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053597B8" w14:textId="77777777" w:rsidTr="002D2455">
        <w:trPr>
          <w:trHeight w:val="567"/>
        </w:trPr>
        <w:tc>
          <w:tcPr>
            <w:tcW w:w="1843" w:type="dxa"/>
            <w:tcBorders>
              <w:bottom w:val="single" w:sz="4" w:space="0" w:color="auto"/>
            </w:tcBorders>
            <w:shd w:val="clear" w:color="auto" w:fill="F2F2F2" w:themeFill="background1" w:themeFillShade="F2"/>
            <w:vAlign w:val="center"/>
          </w:tcPr>
          <w:p w14:paraId="7FBBE053"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6599CEDB" w14:textId="77777777" w:rsidR="004A192B" w:rsidRDefault="004A192B" w:rsidP="006A281B">
            <w:pPr>
              <w:rPr>
                <w:b/>
                <w:bCs/>
                <w:color w:val="000000"/>
              </w:rPr>
            </w:pPr>
            <w:r>
              <w:rPr>
                <w:b/>
                <w:bCs/>
                <w:noProof/>
                <w:color w:val="000000"/>
              </w:rPr>
              <w:t>SF-04878</w:t>
            </w:r>
          </w:p>
        </w:tc>
        <w:tc>
          <w:tcPr>
            <w:tcW w:w="2268" w:type="dxa"/>
            <w:tcBorders>
              <w:bottom w:val="single" w:sz="4" w:space="0" w:color="auto"/>
            </w:tcBorders>
            <w:shd w:val="clear" w:color="auto" w:fill="F2F2F2" w:themeFill="background1" w:themeFillShade="F2"/>
            <w:vAlign w:val="center"/>
          </w:tcPr>
          <w:p w14:paraId="58A18764"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47D3ED61"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28468B37"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355782D1"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1A922206" w14:textId="72999D56"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79424A7D"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73300C4E" w14:textId="0A35CE54"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7F3090F2" w14:textId="77777777" w:rsidR="004A192B" w:rsidRPr="00D75D68" w:rsidRDefault="004A192B" w:rsidP="002D2455">
            <w:pPr>
              <w:rPr>
                <w:b/>
                <w:bCs/>
                <w:sz w:val="16"/>
                <w:szCs w:val="16"/>
              </w:rPr>
            </w:pPr>
            <w:r>
              <w:rPr>
                <w:bCs/>
                <w:noProof/>
              </w:rPr>
              <w:t>Serviço (Mat + MO)</w:t>
            </w:r>
          </w:p>
        </w:tc>
      </w:tr>
      <w:tr w:rsidR="002D2455" w14:paraId="497A5370"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740A0E6F"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40D8B90D" w14:textId="77777777" w:rsidR="004A192B" w:rsidRDefault="004A192B" w:rsidP="006A281B">
            <w:pPr>
              <w:rPr>
                <w:b/>
                <w:bCs/>
                <w:sz w:val="32"/>
                <w:szCs w:val="32"/>
              </w:rPr>
            </w:pPr>
            <w:r>
              <w:rPr>
                <w:b/>
                <w:bCs/>
                <w:sz w:val="32"/>
                <w:szCs w:val="32"/>
              </w:rPr>
              <w:t xml:space="preserve">Levantamento como construído (“As </w:t>
            </w:r>
            <w:proofErr w:type="spellStart"/>
            <w:r>
              <w:rPr>
                <w:b/>
                <w:bCs/>
                <w:sz w:val="32"/>
                <w:szCs w:val="32"/>
              </w:rPr>
              <w:t>Built</w:t>
            </w:r>
            <w:proofErr w:type="spellEnd"/>
            <w:r>
              <w:rPr>
                <w:b/>
                <w:bCs/>
                <w:sz w:val="32"/>
                <w:szCs w:val="32"/>
              </w:rPr>
              <w:t>”) – Arquitetura e Obras Civis</w:t>
            </w:r>
          </w:p>
        </w:tc>
        <w:tc>
          <w:tcPr>
            <w:tcW w:w="1843" w:type="dxa"/>
            <w:tcBorders>
              <w:top w:val="single" w:sz="4" w:space="0" w:color="auto"/>
              <w:left w:val="single" w:sz="4" w:space="0" w:color="auto"/>
            </w:tcBorders>
            <w:shd w:val="clear" w:color="auto" w:fill="F2F2F2" w:themeFill="background1" w:themeFillShade="F2"/>
            <w:vAlign w:val="center"/>
          </w:tcPr>
          <w:p w14:paraId="1554FB28" w14:textId="4D391726" w:rsidR="009B714D" w:rsidRDefault="004A192B" w:rsidP="006A281B">
            <w:pPr>
              <w:rPr>
                <w:b/>
                <w:bCs/>
                <w:sz w:val="20"/>
                <w:szCs w:val="20"/>
              </w:rPr>
            </w:pPr>
            <w:r>
              <w:rPr>
                <w:b/>
                <w:bCs/>
                <w:sz w:val="20"/>
                <w:szCs w:val="20"/>
              </w:rPr>
              <w:t>Versão</w:t>
            </w:r>
            <w:r w:rsidRPr="00823624">
              <w:rPr>
                <w:b/>
                <w:bCs/>
                <w:sz w:val="20"/>
                <w:szCs w:val="20"/>
              </w:rPr>
              <w:t xml:space="preserve">: </w:t>
            </w:r>
          </w:p>
          <w:p w14:paraId="554003F5"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13E4BED9" w14:textId="77777777" w:rsidR="004A192B" w:rsidRDefault="004A192B" w:rsidP="006A281B">
            <w:pPr>
              <w:rPr>
                <w:b/>
                <w:bCs/>
                <w:sz w:val="20"/>
                <w:szCs w:val="20"/>
              </w:rPr>
            </w:pPr>
          </w:p>
        </w:tc>
      </w:tr>
      <w:tr w:rsidR="002D2455" w:rsidRPr="00A35883" w14:paraId="0B3D3D2A" w14:textId="77777777" w:rsidTr="002D2455">
        <w:trPr>
          <w:trHeight w:val="1740"/>
        </w:trPr>
        <w:tc>
          <w:tcPr>
            <w:tcW w:w="9781" w:type="dxa"/>
            <w:gridSpan w:val="5"/>
          </w:tcPr>
          <w:p w14:paraId="74DFC9E6" w14:textId="77777777" w:rsidR="004A192B" w:rsidRPr="00A35883" w:rsidRDefault="004A192B" w:rsidP="006A281B">
            <w:pPr>
              <w:spacing w:before="120"/>
              <w:rPr>
                <w:b/>
                <w:bCs/>
              </w:rPr>
            </w:pPr>
            <w:r w:rsidRPr="00A35883">
              <w:rPr>
                <w:b/>
                <w:bCs/>
              </w:rPr>
              <w:t>Descrição Detalhada:</w:t>
            </w:r>
          </w:p>
          <w:p w14:paraId="48517111" w14:textId="77777777" w:rsidR="004A192B" w:rsidRPr="00A35883" w:rsidRDefault="004A192B" w:rsidP="006A281B">
            <w:pPr>
              <w:spacing w:before="120"/>
              <w:rPr>
                <w:bCs/>
              </w:rPr>
            </w:pPr>
            <w:r w:rsidRPr="00A35883">
              <w:rPr>
                <w:bCs/>
              </w:rPr>
              <w:t xml:space="preserve">Elaboração e fornecimento de levantamento como construído (“As </w:t>
            </w:r>
            <w:proofErr w:type="spellStart"/>
            <w:r w:rsidRPr="00A35883">
              <w:rPr>
                <w:bCs/>
              </w:rPr>
              <w:t>Built</w:t>
            </w:r>
            <w:proofErr w:type="spellEnd"/>
            <w:r w:rsidRPr="00A35883">
              <w:rPr>
                <w:bCs/>
              </w:rPr>
              <w:t>”) dos aspectos arquitetônicos de ambiente(s) determinado(s) do Complexo Arquitetônico do Senado Federal (CASF), conforme ordem de serviço. Compreende o fornecimento e/ou disponibilização de todos os materiais, equipamentos e mão de obra necessários à execução do serviço, inclusive, mas não somente, trenas, câmeras fotográficas, luxímetros, decibelímetros, microcomputadores, softwares BIM/</w:t>
            </w:r>
            <w:proofErr w:type="gramStart"/>
            <w:r w:rsidRPr="00A35883">
              <w:rPr>
                <w:bCs/>
              </w:rPr>
              <w:t>CAD, etc.</w:t>
            </w:r>
            <w:proofErr w:type="gramEnd"/>
          </w:p>
          <w:p w14:paraId="776B8465" w14:textId="77777777" w:rsidR="004A192B" w:rsidRPr="00A35883" w:rsidRDefault="004A192B" w:rsidP="006A281B">
            <w:pPr>
              <w:spacing w:before="120"/>
              <w:rPr>
                <w:b/>
                <w:bCs/>
              </w:rPr>
            </w:pPr>
            <w:r w:rsidRPr="00A35883">
              <w:rPr>
                <w:b/>
                <w:bCs/>
              </w:rPr>
              <w:t>Materiais:</w:t>
            </w:r>
          </w:p>
          <w:p w14:paraId="72C3141E" w14:textId="77777777" w:rsidR="004A192B" w:rsidRPr="00A35883" w:rsidRDefault="004A192B" w:rsidP="006A281B">
            <w:pPr>
              <w:spacing w:before="120"/>
              <w:rPr>
                <w:bCs/>
              </w:rPr>
            </w:pPr>
            <w:r w:rsidRPr="00A35883">
              <w:rPr>
                <w:bCs/>
              </w:rPr>
              <w:t>n/a</w:t>
            </w:r>
          </w:p>
          <w:p w14:paraId="40E7C5CC" w14:textId="77777777" w:rsidR="004A192B" w:rsidRPr="00A35883" w:rsidRDefault="004A192B" w:rsidP="006A281B">
            <w:pPr>
              <w:spacing w:before="120"/>
              <w:rPr>
                <w:b/>
                <w:bCs/>
              </w:rPr>
            </w:pPr>
            <w:r w:rsidRPr="00A35883">
              <w:rPr>
                <w:b/>
                <w:bCs/>
              </w:rPr>
              <w:t>Serviços:</w:t>
            </w:r>
          </w:p>
          <w:p w14:paraId="04D0D9D5" w14:textId="2239F435" w:rsidR="009B714D" w:rsidRDefault="004A192B" w:rsidP="006A281B">
            <w:pPr>
              <w:spacing w:before="120"/>
              <w:rPr>
                <w:bCs/>
              </w:rPr>
            </w:pPr>
            <w:r w:rsidRPr="00A35883">
              <w:rPr>
                <w:bCs/>
              </w:rPr>
              <w:t>A. Objetivos</w:t>
            </w:r>
          </w:p>
          <w:p w14:paraId="5B417115" w14:textId="245A6235" w:rsidR="009B714D" w:rsidRDefault="004A192B" w:rsidP="006A281B">
            <w:pPr>
              <w:spacing w:before="120"/>
              <w:rPr>
                <w:bCs/>
              </w:rPr>
            </w:pPr>
            <w:r w:rsidRPr="00A35883">
              <w:rPr>
                <w:bCs/>
              </w:rPr>
              <w:t>1. O Levantamento como construído de Arquitetura tem por objetivo a verificação e a representação das configurações espaciais, técnicas e funcionais de uma determinada área de intervenção, incluindo as características de sistemas, materiais, componentes e equipamentos existentes, bem como a avaliação técnica desses itens, para fins de subsidiar a posterior elaboração dos respectivos projetos.</w:t>
            </w:r>
          </w:p>
          <w:p w14:paraId="789C0F03" w14:textId="3A7653A3" w:rsidR="009B714D" w:rsidRDefault="009B714D" w:rsidP="006A281B">
            <w:pPr>
              <w:spacing w:before="120"/>
              <w:rPr>
                <w:bCs/>
              </w:rPr>
            </w:pPr>
          </w:p>
          <w:p w14:paraId="15F8E4DF" w14:textId="68735985" w:rsidR="009B714D" w:rsidRDefault="004A192B" w:rsidP="006A281B">
            <w:pPr>
              <w:spacing w:before="120"/>
              <w:rPr>
                <w:bCs/>
              </w:rPr>
            </w:pPr>
            <w:r w:rsidRPr="00A35883">
              <w:rPr>
                <w:bCs/>
              </w:rPr>
              <w:t>2. A área de intervenção, em local do Complexo Arquitetônico do Senado Federal, será definida em Ordem de Serviço emitida pela FISCALIZAÇÃO.</w:t>
            </w:r>
          </w:p>
          <w:p w14:paraId="0870FF61" w14:textId="2C3E4432" w:rsidR="009B714D" w:rsidRDefault="009B714D" w:rsidP="006A281B">
            <w:pPr>
              <w:spacing w:before="120"/>
              <w:rPr>
                <w:bCs/>
              </w:rPr>
            </w:pPr>
          </w:p>
          <w:p w14:paraId="7201E0D6" w14:textId="6BCAF5D2" w:rsidR="009B714D" w:rsidRDefault="004A192B" w:rsidP="006A281B">
            <w:pPr>
              <w:spacing w:before="120"/>
              <w:rPr>
                <w:bCs/>
              </w:rPr>
            </w:pPr>
            <w:r w:rsidRPr="00A35883">
              <w:rPr>
                <w:bCs/>
              </w:rPr>
              <w:t xml:space="preserve">3. O Levantamento como construído (“As </w:t>
            </w:r>
            <w:proofErr w:type="spellStart"/>
            <w:r w:rsidRPr="00A35883">
              <w:rPr>
                <w:bCs/>
              </w:rPr>
              <w:t>Built</w:t>
            </w:r>
            <w:proofErr w:type="spellEnd"/>
            <w:r w:rsidRPr="00A35883">
              <w:rPr>
                <w:bCs/>
              </w:rPr>
              <w:t>”) de Arquitetura apresentado pela CONTRATADA deverá abranger todas as peças, componentes e equipamentos presentes nos ambientes, estruturas ou conjuntos de espaços objeto da Ordem de Serviço emitida pelo Senado Federal.</w:t>
            </w:r>
          </w:p>
          <w:p w14:paraId="4D1B5F36" w14:textId="64457A50" w:rsidR="009B714D" w:rsidRDefault="004A192B" w:rsidP="006A281B">
            <w:pPr>
              <w:spacing w:before="120"/>
              <w:rPr>
                <w:bCs/>
              </w:rPr>
            </w:pPr>
            <w:r w:rsidRPr="00A35883">
              <w:rPr>
                <w:bCs/>
              </w:rPr>
              <w:t>B. Obrigações da Contratada</w:t>
            </w:r>
          </w:p>
          <w:p w14:paraId="2E2082FE" w14:textId="5872472C" w:rsidR="009B714D" w:rsidRDefault="004A192B" w:rsidP="006A281B">
            <w:pPr>
              <w:spacing w:before="120"/>
              <w:rPr>
                <w:bCs/>
              </w:rPr>
            </w:pPr>
            <w:r w:rsidRPr="00A35883">
              <w:rPr>
                <w:bCs/>
              </w:rPr>
              <w:t>4. Caberá à CONTRATADA:</w:t>
            </w:r>
          </w:p>
          <w:p w14:paraId="304E2516" w14:textId="33214358" w:rsidR="009B714D" w:rsidRDefault="009B714D" w:rsidP="006A281B">
            <w:pPr>
              <w:spacing w:before="120"/>
              <w:rPr>
                <w:bCs/>
              </w:rPr>
            </w:pPr>
          </w:p>
          <w:p w14:paraId="40F19C87" w14:textId="1E215113" w:rsidR="009B714D" w:rsidRDefault="004A192B" w:rsidP="006A281B">
            <w:pPr>
              <w:spacing w:before="120"/>
              <w:rPr>
                <w:bCs/>
              </w:rPr>
            </w:pPr>
            <w:r w:rsidRPr="00A35883">
              <w:rPr>
                <w:bCs/>
              </w:rPr>
              <w:t xml:space="preserve">4.1. Elaboração Levantamento como construído (“As </w:t>
            </w:r>
            <w:proofErr w:type="spellStart"/>
            <w:r w:rsidRPr="00A35883">
              <w:rPr>
                <w:bCs/>
              </w:rPr>
              <w:t>Built</w:t>
            </w:r>
            <w:proofErr w:type="spellEnd"/>
            <w:r w:rsidRPr="00A35883">
              <w:rPr>
                <w:bCs/>
              </w:rPr>
              <w:t>”) de Arquitetura da área de intervenção indicada na Ordem de Serviço para cada edifício, estrutura ou conjunto de espaços, conforme indicado na presente ficha de especificações;</w:t>
            </w:r>
          </w:p>
          <w:p w14:paraId="100EB13A" w14:textId="7F301207" w:rsidR="009B714D" w:rsidRDefault="009B714D" w:rsidP="006A281B">
            <w:pPr>
              <w:spacing w:before="120"/>
              <w:rPr>
                <w:bCs/>
              </w:rPr>
            </w:pPr>
          </w:p>
          <w:p w14:paraId="1EB1AACE" w14:textId="7230855C" w:rsidR="009B714D" w:rsidRDefault="004A192B" w:rsidP="006A281B">
            <w:pPr>
              <w:spacing w:before="120"/>
              <w:rPr>
                <w:bCs/>
              </w:rPr>
            </w:pPr>
            <w:r w:rsidRPr="00A35883">
              <w:rPr>
                <w:bCs/>
              </w:rPr>
              <w:lastRenderedPageBreak/>
              <w:t>4.2. Apresentação do levantamento junto à Fiscalização e realização de todas as correções e adequações solicitadas até a aprovação do produto;</w:t>
            </w:r>
          </w:p>
          <w:p w14:paraId="20F2652C" w14:textId="4A790D23" w:rsidR="009B714D" w:rsidRDefault="009B714D" w:rsidP="006A281B">
            <w:pPr>
              <w:spacing w:before="120"/>
              <w:rPr>
                <w:bCs/>
              </w:rPr>
            </w:pPr>
          </w:p>
          <w:p w14:paraId="0E2015A4" w14:textId="20F9D527" w:rsidR="009B714D" w:rsidRDefault="004A192B" w:rsidP="006A281B">
            <w:pPr>
              <w:spacing w:before="120"/>
              <w:rPr>
                <w:bCs/>
              </w:rPr>
            </w:pPr>
            <w:r w:rsidRPr="00A35883">
              <w:rPr>
                <w:bCs/>
              </w:rPr>
              <w:t>5. O Levantamento deverá ser elaborado por profissionais legalmente habilitados(as) em Arquitetura, considerando todas as instalações e particularidades dos espaços abrangidos pela Ordem de Serviço.</w:t>
            </w:r>
          </w:p>
          <w:p w14:paraId="74147E3A" w14:textId="77777777" w:rsidR="00D71804" w:rsidRDefault="00D71804" w:rsidP="006A281B">
            <w:pPr>
              <w:spacing w:before="120"/>
              <w:rPr>
                <w:bCs/>
              </w:rPr>
            </w:pPr>
          </w:p>
          <w:p w14:paraId="7FEAE115" w14:textId="10825C1D" w:rsidR="009B714D" w:rsidRDefault="004A192B" w:rsidP="006A281B">
            <w:pPr>
              <w:spacing w:before="120"/>
              <w:rPr>
                <w:bCs/>
              </w:rPr>
            </w:pPr>
            <w:r w:rsidRPr="00A35883">
              <w:rPr>
                <w:bCs/>
              </w:rPr>
              <w:t>C. Diretrizes Gerais</w:t>
            </w:r>
          </w:p>
          <w:p w14:paraId="7092533A" w14:textId="77777777" w:rsidR="00D71804" w:rsidRDefault="00D71804" w:rsidP="006A281B">
            <w:pPr>
              <w:spacing w:before="120"/>
              <w:rPr>
                <w:bCs/>
              </w:rPr>
            </w:pPr>
          </w:p>
          <w:p w14:paraId="70C9DEC8" w14:textId="513B7207" w:rsidR="009B714D" w:rsidRDefault="004A192B" w:rsidP="006A281B">
            <w:pPr>
              <w:spacing w:before="120"/>
              <w:rPr>
                <w:bCs/>
              </w:rPr>
            </w:pPr>
            <w:r w:rsidRPr="00A35883">
              <w:rPr>
                <w:bCs/>
              </w:rPr>
              <w:t>6. Na elaboração do levantamento, a CONTRATADA deverá considerar, caso existam, diretrizes e catálogos internos, histórico projetos anteriores com o mesmo objeto ou na mesma área, documentação complementar indicada pela FISCALIZAÇÃO, materiais e serviços padronizados, planos de manutenção da edificação e a previsão de peças e componentes disponíveis nos contratos vigentes no Senado Federal.</w:t>
            </w:r>
          </w:p>
          <w:p w14:paraId="0B749E1D" w14:textId="251E4D1C" w:rsidR="009B714D" w:rsidRDefault="009B714D" w:rsidP="006A281B">
            <w:pPr>
              <w:spacing w:before="120"/>
              <w:rPr>
                <w:bCs/>
              </w:rPr>
            </w:pPr>
          </w:p>
          <w:p w14:paraId="13E270F7" w14:textId="1680E758" w:rsidR="009B714D" w:rsidRDefault="004A192B" w:rsidP="006A281B">
            <w:pPr>
              <w:spacing w:before="120"/>
              <w:rPr>
                <w:bCs/>
              </w:rPr>
            </w:pPr>
            <w:r w:rsidRPr="00A35883">
              <w:rPr>
                <w:bCs/>
              </w:rPr>
              <w:t>7. O levantamento será subsídio para a previsão, em projeto, das alterações na estrutura física (paredes, portas, compartimentação de ambientes, reorganização de layout, e outros) necessárias para atendimento do previsto no Programa de Necessidades.</w:t>
            </w:r>
          </w:p>
          <w:p w14:paraId="71147092" w14:textId="6A37C8F9" w:rsidR="009B714D" w:rsidRDefault="009B714D" w:rsidP="006A281B">
            <w:pPr>
              <w:spacing w:before="120"/>
              <w:rPr>
                <w:bCs/>
              </w:rPr>
            </w:pPr>
          </w:p>
          <w:p w14:paraId="382F7DC3" w14:textId="7925E686" w:rsidR="009B714D" w:rsidRDefault="004A192B" w:rsidP="006A281B">
            <w:pPr>
              <w:spacing w:before="120"/>
              <w:rPr>
                <w:bCs/>
              </w:rPr>
            </w:pPr>
            <w:r w:rsidRPr="00A35883">
              <w:rPr>
                <w:bCs/>
              </w:rPr>
              <w:t>8. O levantamento deverá observar, além do previsto na presente ficha de especificações, as disposições e recomendações da FISCALIZAÇÃO, nas normas e diretrizes internas do Senado Federal, bem como das leis e normas vigentes, tais como:</w:t>
            </w:r>
          </w:p>
          <w:p w14:paraId="10F86AE6" w14:textId="3E099C5D" w:rsidR="009B714D" w:rsidRDefault="009B714D" w:rsidP="006A281B">
            <w:pPr>
              <w:spacing w:before="120"/>
              <w:rPr>
                <w:bCs/>
              </w:rPr>
            </w:pPr>
          </w:p>
          <w:p w14:paraId="2529B0DB" w14:textId="11C07507" w:rsidR="009B714D" w:rsidRDefault="004A192B" w:rsidP="006A281B">
            <w:pPr>
              <w:spacing w:before="120"/>
              <w:rPr>
                <w:bCs/>
              </w:rPr>
            </w:pPr>
            <w:r w:rsidRPr="00A35883">
              <w:rPr>
                <w:bCs/>
              </w:rPr>
              <w:t>8.1. Código de Obras e Edificações do Distrito Federal;</w:t>
            </w:r>
          </w:p>
          <w:p w14:paraId="4B7276FB" w14:textId="1F564DD5" w:rsidR="009B714D" w:rsidRDefault="009B714D" w:rsidP="006A281B">
            <w:pPr>
              <w:spacing w:before="120"/>
              <w:rPr>
                <w:bCs/>
              </w:rPr>
            </w:pPr>
          </w:p>
          <w:p w14:paraId="014B6895" w14:textId="4CF4B860" w:rsidR="009B714D" w:rsidRDefault="004A192B" w:rsidP="006A281B">
            <w:pPr>
              <w:spacing w:before="120"/>
              <w:rPr>
                <w:bCs/>
              </w:rPr>
            </w:pPr>
            <w:r w:rsidRPr="00A35883">
              <w:rPr>
                <w:bCs/>
              </w:rPr>
              <w:t>8.2. Legislação e normas vigentes sobre acessibilidade universal;</w:t>
            </w:r>
          </w:p>
          <w:p w14:paraId="44F7D719" w14:textId="6352061A" w:rsidR="009B714D" w:rsidRDefault="009B714D" w:rsidP="006A281B">
            <w:pPr>
              <w:spacing w:before="120"/>
              <w:rPr>
                <w:bCs/>
              </w:rPr>
            </w:pPr>
          </w:p>
          <w:p w14:paraId="7303B20C" w14:textId="5CC0FB5F" w:rsidR="009B714D" w:rsidRDefault="004A192B" w:rsidP="006A281B">
            <w:pPr>
              <w:spacing w:before="120"/>
              <w:rPr>
                <w:bCs/>
              </w:rPr>
            </w:pPr>
            <w:r w:rsidRPr="00A35883">
              <w:rPr>
                <w:bCs/>
              </w:rPr>
              <w:t>8.3. Normas Técnicas e Normas do CBM-DF sobre segurança contra incêndio;</w:t>
            </w:r>
          </w:p>
          <w:p w14:paraId="6FD2651A" w14:textId="727842E0" w:rsidR="009B714D" w:rsidRDefault="009B714D" w:rsidP="006A281B">
            <w:pPr>
              <w:spacing w:before="120"/>
              <w:rPr>
                <w:bCs/>
              </w:rPr>
            </w:pPr>
          </w:p>
          <w:p w14:paraId="757D8244" w14:textId="0AAA83A3" w:rsidR="009B714D" w:rsidRDefault="004A192B" w:rsidP="006A281B">
            <w:pPr>
              <w:spacing w:before="120"/>
              <w:rPr>
                <w:bCs/>
              </w:rPr>
            </w:pPr>
            <w:r w:rsidRPr="00A35883">
              <w:rPr>
                <w:bCs/>
              </w:rPr>
              <w:t>8.4. Legislação e normas vigentes sobre preservação do patrimônio histórico e artístico, no caso dos bens tombados;</w:t>
            </w:r>
          </w:p>
          <w:p w14:paraId="6AFB533A" w14:textId="4A88CC38" w:rsidR="009B714D" w:rsidRDefault="009B714D" w:rsidP="006A281B">
            <w:pPr>
              <w:spacing w:before="120"/>
              <w:rPr>
                <w:bCs/>
              </w:rPr>
            </w:pPr>
          </w:p>
          <w:p w14:paraId="46B4C0E5" w14:textId="7D0F6F89" w:rsidR="009B714D" w:rsidRDefault="004A192B" w:rsidP="006A281B">
            <w:pPr>
              <w:spacing w:before="120"/>
              <w:rPr>
                <w:bCs/>
              </w:rPr>
            </w:pPr>
            <w:r w:rsidRPr="00A35883">
              <w:rPr>
                <w:bCs/>
              </w:rPr>
              <w:t>8.5. Normas Regulamentadoras do Ministério do Trabalho e Emprego;</w:t>
            </w:r>
          </w:p>
          <w:p w14:paraId="1F58EF87" w14:textId="5436C9E3" w:rsidR="009B714D" w:rsidRDefault="009B714D" w:rsidP="006A281B">
            <w:pPr>
              <w:spacing w:before="120"/>
              <w:rPr>
                <w:bCs/>
              </w:rPr>
            </w:pPr>
          </w:p>
          <w:p w14:paraId="31E9DBD2" w14:textId="54EBF1B0" w:rsidR="009B714D" w:rsidRDefault="004A192B" w:rsidP="006A281B">
            <w:pPr>
              <w:spacing w:before="120"/>
              <w:rPr>
                <w:bCs/>
              </w:rPr>
            </w:pPr>
            <w:r w:rsidRPr="00A35883">
              <w:rPr>
                <w:bCs/>
              </w:rPr>
              <w:t>8.6. Resoluções do CAU/BR e do CONFEA; e</w:t>
            </w:r>
          </w:p>
          <w:p w14:paraId="73A2CF98" w14:textId="7AA3E02D" w:rsidR="009B714D" w:rsidRDefault="009B714D" w:rsidP="006A281B">
            <w:pPr>
              <w:spacing w:before="120"/>
              <w:rPr>
                <w:bCs/>
              </w:rPr>
            </w:pPr>
          </w:p>
          <w:p w14:paraId="4802DEEC" w14:textId="7BDC061F" w:rsidR="009B714D" w:rsidRDefault="004A192B" w:rsidP="006A281B">
            <w:pPr>
              <w:spacing w:before="120"/>
              <w:rPr>
                <w:bCs/>
              </w:rPr>
            </w:pPr>
            <w:r w:rsidRPr="00A35883">
              <w:rPr>
                <w:bCs/>
              </w:rPr>
              <w:t>8.7. Demais normas técnicas da Associação Brasileira de Normas Técnicas – ABNT.</w:t>
            </w:r>
          </w:p>
          <w:p w14:paraId="7F9FBBA9" w14:textId="77777777" w:rsidR="00D71804" w:rsidRDefault="00D71804" w:rsidP="006A281B">
            <w:pPr>
              <w:spacing w:before="120"/>
              <w:rPr>
                <w:bCs/>
              </w:rPr>
            </w:pPr>
          </w:p>
          <w:p w14:paraId="312EE25F" w14:textId="388FCC5C" w:rsidR="009B714D" w:rsidRDefault="004A192B" w:rsidP="006A281B">
            <w:pPr>
              <w:spacing w:before="120"/>
              <w:rPr>
                <w:bCs/>
              </w:rPr>
            </w:pPr>
            <w:r w:rsidRPr="00A35883">
              <w:rPr>
                <w:bCs/>
              </w:rPr>
              <w:t>C.1. Detalhamento de escopo</w:t>
            </w:r>
          </w:p>
          <w:p w14:paraId="4F3F54E0" w14:textId="77777777" w:rsidR="00D71804" w:rsidRDefault="00D71804" w:rsidP="006A281B">
            <w:pPr>
              <w:spacing w:before="120"/>
              <w:rPr>
                <w:bCs/>
              </w:rPr>
            </w:pPr>
          </w:p>
          <w:p w14:paraId="6EAF19CB" w14:textId="2DEF4539" w:rsidR="009B714D" w:rsidRDefault="004A192B" w:rsidP="006A281B">
            <w:pPr>
              <w:spacing w:before="120"/>
              <w:rPr>
                <w:bCs/>
              </w:rPr>
            </w:pPr>
            <w:r w:rsidRPr="00A35883">
              <w:rPr>
                <w:bCs/>
              </w:rPr>
              <w:t>9. A FISCALIZAÇÃO definirá, por meio da Ordem de Serviço, o escopo e a área de intervenção com base em Programa de Necessidades aprovado. A área de intervenção poderá abranger um único ambiente, um conjunto de ambientes, um edifício, uma estrutura ou áreas externas.</w:t>
            </w:r>
          </w:p>
          <w:p w14:paraId="4E7D854B" w14:textId="3EAA2404" w:rsidR="009B714D" w:rsidRDefault="009B714D" w:rsidP="006A281B">
            <w:pPr>
              <w:spacing w:before="120"/>
              <w:rPr>
                <w:bCs/>
              </w:rPr>
            </w:pPr>
          </w:p>
          <w:p w14:paraId="406F7486" w14:textId="2034729D" w:rsidR="009B714D" w:rsidRDefault="004A192B" w:rsidP="006A281B">
            <w:pPr>
              <w:spacing w:before="120"/>
              <w:rPr>
                <w:bCs/>
              </w:rPr>
            </w:pPr>
            <w:r w:rsidRPr="00A35883">
              <w:rPr>
                <w:bCs/>
              </w:rPr>
              <w:t>10. Serão executados os seguintes serviços:</w:t>
            </w:r>
          </w:p>
          <w:p w14:paraId="0ED61033" w14:textId="171DBD9D" w:rsidR="009B714D" w:rsidRDefault="009B714D" w:rsidP="006A281B">
            <w:pPr>
              <w:spacing w:before="120"/>
              <w:rPr>
                <w:bCs/>
              </w:rPr>
            </w:pPr>
          </w:p>
          <w:p w14:paraId="45382DFF" w14:textId="6AFFFBEF" w:rsidR="009B714D" w:rsidRDefault="004A192B" w:rsidP="006A281B">
            <w:pPr>
              <w:spacing w:before="120"/>
              <w:rPr>
                <w:bCs/>
              </w:rPr>
            </w:pPr>
            <w:r w:rsidRPr="00A35883">
              <w:rPr>
                <w:bCs/>
              </w:rPr>
              <w:t xml:space="preserve">10.1. Levantamento como construído (“As </w:t>
            </w:r>
            <w:proofErr w:type="spellStart"/>
            <w:r w:rsidRPr="00A35883">
              <w:rPr>
                <w:bCs/>
              </w:rPr>
              <w:t>Built</w:t>
            </w:r>
            <w:proofErr w:type="spellEnd"/>
            <w:r w:rsidRPr="00A35883">
              <w:rPr>
                <w:bCs/>
              </w:rPr>
              <w:t>”), tridimensional em plataforma BIM das áreas internas e externas, com a modelagem e representação gráfica das instalações e memorial descritivo catalogando todos os componentes, peças e equipamentos encontrados;</w:t>
            </w:r>
          </w:p>
          <w:p w14:paraId="174975B1" w14:textId="79710019" w:rsidR="009B714D" w:rsidRDefault="009B714D" w:rsidP="006A281B">
            <w:pPr>
              <w:spacing w:before="120"/>
              <w:rPr>
                <w:bCs/>
              </w:rPr>
            </w:pPr>
          </w:p>
          <w:p w14:paraId="7834C9E9" w14:textId="7F1DBE15" w:rsidR="009B714D" w:rsidRDefault="004A192B" w:rsidP="006A281B">
            <w:pPr>
              <w:spacing w:before="120"/>
              <w:rPr>
                <w:bCs/>
              </w:rPr>
            </w:pPr>
            <w:r w:rsidRPr="00A35883">
              <w:rPr>
                <w:bCs/>
              </w:rPr>
              <w:t>10.2. Levantamento fotográfico da área objeto da Ordem de Serviço, com relatório fotográfico circunstanciado;</w:t>
            </w:r>
          </w:p>
          <w:p w14:paraId="1C32DBD8" w14:textId="33122756" w:rsidR="009B714D" w:rsidRDefault="009B714D" w:rsidP="006A281B">
            <w:pPr>
              <w:spacing w:before="120"/>
              <w:rPr>
                <w:bCs/>
              </w:rPr>
            </w:pPr>
          </w:p>
          <w:p w14:paraId="6628AC08" w14:textId="5A7BE3E2" w:rsidR="009B714D" w:rsidRDefault="004A192B" w:rsidP="006A281B">
            <w:pPr>
              <w:spacing w:before="120"/>
              <w:rPr>
                <w:bCs/>
              </w:rPr>
            </w:pPr>
            <w:r w:rsidRPr="00A35883">
              <w:rPr>
                <w:bCs/>
              </w:rPr>
              <w:t xml:space="preserve">10.3. Avaliação técnica dos ambientes, sistemas, componentes e equipamentos existentes (alvenarias, pinturas, forros, divisórias, portas, bancadas, mobiliário, pisos, revestimentos, </w:t>
            </w:r>
            <w:proofErr w:type="gramStart"/>
            <w:r w:rsidRPr="00A35883">
              <w:rPr>
                <w:bCs/>
              </w:rPr>
              <w:t>caixilhos, etc.</w:t>
            </w:r>
            <w:proofErr w:type="gramEnd"/>
            <w:r w:rsidRPr="00A35883">
              <w:rPr>
                <w:bCs/>
              </w:rPr>
              <w:t>), com elaboração de Relatório de Avaliação Técnica, conforme modelo entregue pela Fiscalização.</w:t>
            </w:r>
          </w:p>
          <w:p w14:paraId="415CA272" w14:textId="5DE2468B" w:rsidR="009B714D" w:rsidRDefault="009B714D" w:rsidP="006A281B">
            <w:pPr>
              <w:spacing w:before="120"/>
              <w:rPr>
                <w:bCs/>
              </w:rPr>
            </w:pPr>
          </w:p>
          <w:p w14:paraId="19D0CCB4" w14:textId="4CB91C7C" w:rsidR="009B714D" w:rsidRDefault="004A192B" w:rsidP="006A281B">
            <w:pPr>
              <w:spacing w:before="120"/>
              <w:rPr>
                <w:bCs/>
              </w:rPr>
            </w:pPr>
            <w:r w:rsidRPr="00A35883">
              <w:rPr>
                <w:bCs/>
              </w:rPr>
              <w:t>11. O levantamento como construído deverá ser feito por meio de visitas de profissionais técnicos(as) em edificações, de engenharia ou de arquitetura, em todas as instalações da área de intervenção.</w:t>
            </w:r>
          </w:p>
          <w:p w14:paraId="7A49CE55" w14:textId="7486A0A7" w:rsidR="009B714D" w:rsidRDefault="009B714D" w:rsidP="006A281B">
            <w:pPr>
              <w:spacing w:before="120"/>
              <w:rPr>
                <w:bCs/>
              </w:rPr>
            </w:pPr>
          </w:p>
          <w:p w14:paraId="7C7D94E0" w14:textId="6BCE1E2D" w:rsidR="009B714D" w:rsidRDefault="004A192B" w:rsidP="006A281B">
            <w:pPr>
              <w:spacing w:before="120"/>
              <w:rPr>
                <w:bCs/>
              </w:rPr>
            </w:pPr>
            <w:r w:rsidRPr="00A35883">
              <w:rPr>
                <w:bCs/>
              </w:rPr>
              <w:t xml:space="preserve">12. Nas visitas técnicas, deverão ser realizados levantamentos fotográficos de todos os ambientes, seus sistemas, elementos, componentes, </w:t>
            </w:r>
            <w:proofErr w:type="gramStart"/>
            <w:r w:rsidRPr="00A35883">
              <w:rPr>
                <w:bCs/>
              </w:rPr>
              <w:t xml:space="preserve">mobiliário, </w:t>
            </w:r>
            <w:proofErr w:type="spellStart"/>
            <w:r w:rsidRPr="00A35883">
              <w:rPr>
                <w:bCs/>
              </w:rPr>
              <w:t>etc</w:t>
            </w:r>
            <w:proofErr w:type="spellEnd"/>
            <w:proofErr w:type="gramEnd"/>
            <w:r w:rsidRPr="00A35883">
              <w:rPr>
                <w:bCs/>
              </w:rPr>
              <w:t>, com tantas imagens quantas forem necessárias para a completa compreensão da situação atual das áreas indicadas na Ordem de Serviços.</w:t>
            </w:r>
          </w:p>
          <w:p w14:paraId="78C55B45" w14:textId="5D6899C2" w:rsidR="009B714D" w:rsidRDefault="009B714D" w:rsidP="006A281B">
            <w:pPr>
              <w:spacing w:before="120"/>
              <w:rPr>
                <w:bCs/>
              </w:rPr>
            </w:pPr>
          </w:p>
          <w:p w14:paraId="464B56AF" w14:textId="10DF9998" w:rsidR="009B714D" w:rsidRDefault="004A192B" w:rsidP="006A281B">
            <w:pPr>
              <w:spacing w:before="120"/>
              <w:rPr>
                <w:bCs/>
              </w:rPr>
            </w:pPr>
            <w:r w:rsidRPr="00A35883">
              <w:rPr>
                <w:bCs/>
              </w:rPr>
              <w:t>13. Nas visitas de levantamento, deverão ser utilizados todos os equipamentos e materiais necessários à execução do serviço, inclusive, mas não somente:</w:t>
            </w:r>
          </w:p>
          <w:p w14:paraId="3ED0A0AA" w14:textId="3956E70C" w:rsidR="009B714D" w:rsidRDefault="004A192B" w:rsidP="006A281B">
            <w:pPr>
              <w:spacing w:before="120"/>
              <w:rPr>
                <w:bCs/>
              </w:rPr>
            </w:pPr>
            <w:r w:rsidRPr="00A35883">
              <w:rPr>
                <w:bCs/>
              </w:rPr>
              <w:t>13.1. Trena metálica;</w:t>
            </w:r>
          </w:p>
          <w:p w14:paraId="5DC5E37B" w14:textId="2207EC41" w:rsidR="009B714D" w:rsidRDefault="004A192B" w:rsidP="006A281B">
            <w:pPr>
              <w:spacing w:before="120"/>
              <w:rPr>
                <w:bCs/>
              </w:rPr>
            </w:pPr>
            <w:r w:rsidRPr="00A35883">
              <w:rPr>
                <w:bCs/>
              </w:rPr>
              <w:lastRenderedPageBreak/>
              <w:t>13.2. Trena eletrônica a laser;</w:t>
            </w:r>
          </w:p>
          <w:p w14:paraId="31AB37C4" w14:textId="6F5CFB66" w:rsidR="009B714D" w:rsidRDefault="004A192B" w:rsidP="006A281B">
            <w:pPr>
              <w:spacing w:before="120"/>
              <w:rPr>
                <w:bCs/>
              </w:rPr>
            </w:pPr>
            <w:r w:rsidRPr="00A35883">
              <w:rPr>
                <w:bCs/>
              </w:rPr>
              <w:t>13.3. Câmera fotográfica;</w:t>
            </w:r>
          </w:p>
          <w:p w14:paraId="2A5244CC" w14:textId="01D989D9" w:rsidR="009B714D" w:rsidRDefault="004A192B" w:rsidP="006A281B">
            <w:pPr>
              <w:spacing w:before="120"/>
              <w:rPr>
                <w:bCs/>
              </w:rPr>
            </w:pPr>
            <w:r w:rsidRPr="00A35883">
              <w:rPr>
                <w:bCs/>
              </w:rPr>
              <w:t>13.4. Termômetro;</w:t>
            </w:r>
          </w:p>
          <w:p w14:paraId="19BF3757" w14:textId="7579F4DD" w:rsidR="009B714D" w:rsidRDefault="004A192B" w:rsidP="006A281B">
            <w:pPr>
              <w:spacing w:before="120"/>
              <w:rPr>
                <w:bCs/>
              </w:rPr>
            </w:pPr>
            <w:r w:rsidRPr="00A35883">
              <w:rPr>
                <w:bCs/>
              </w:rPr>
              <w:t>13.5. Luxímetro; e</w:t>
            </w:r>
          </w:p>
          <w:p w14:paraId="63164A87" w14:textId="2247E90B" w:rsidR="00244183" w:rsidRDefault="004A192B" w:rsidP="006A281B">
            <w:pPr>
              <w:spacing w:before="120"/>
              <w:rPr>
                <w:bCs/>
              </w:rPr>
            </w:pPr>
            <w:r w:rsidRPr="00A35883">
              <w:rPr>
                <w:bCs/>
              </w:rPr>
              <w:t>13.6. Decibelímetro.</w:t>
            </w:r>
          </w:p>
          <w:p w14:paraId="0D405C35" w14:textId="3BC40A89" w:rsidR="009B714D" w:rsidRDefault="004A192B" w:rsidP="006A281B">
            <w:pPr>
              <w:spacing w:before="120"/>
              <w:rPr>
                <w:bCs/>
              </w:rPr>
            </w:pPr>
            <w:r w:rsidRPr="00A35883">
              <w:rPr>
                <w:bCs/>
              </w:rPr>
              <w:t xml:space="preserve">C.1.1. Abrangência e elementos constitutivos do levantamento como construído (“As </w:t>
            </w:r>
            <w:proofErr w:type="spellStart"/>
            <w:r w:rsidRPr="00A35883">
              <w:rPr>
                <w:bCs/>
              </w:rPr>
              <w:t>Built</w:t>
            </w:r>
            <w:proofErr w:type="spellEnd"/>
            <w:r w:rsidRPr="00A35883">
              <w:rPr>
                <w:bCs/>
              </w:rPr>
              <w:t>”)</w:t>
            </w:r>
          </w:p>
          <w:p w14:paraId="791E09C2" w14:textId="6AD504CE" w:rsidR="009B714D" w:rsidRDefault="004A192B" w:rsidP="006A281B">
            <w:pPr>
              <w:spacing w:before="120"/>
              <w:rPr>
                <w:bCs/>
              </w:rPr>
            </w:pPr>
            <w:r w:rsidRPr="00A35883">
              <w:rPr>
                <w:bCs/>
              </w:rPr>
              <w:t xml:space="preserve">14. O serviço de levantamento como construído (“As </w:t>
            </w:r>
            <w:proofErr w:type="spellStart"/>
            <w:r w:rsidRPr="00A35883">
              <w:rPr>
                <w:bCs/>
              </w:rPr>
              <w:t>Built</w:t>
            </w:r>
            <w:proofErr w:type="spellEnd"/>
            <w:r w:rsidRPr="00A35883">
              <w:rPr>
                <w:bCs/>
              </w:rPr>
              <w:t>”), compreende a identificação, quantificação e representação gráfica de todos os espaços da área de intervenção identificada na Ordem de Serviço conforme detalhamento indicado nos itens abaixo, abrangendo todos os componentes, peças e equipamentos que tenham interferência na arquitetura, inclusive, mas não restrito a:</w:t>
            </w:r>
          </w:p>
          <w:p w14:paraId="106953A3" w14:textId="09264747" w:rsidR="009B714D" w:rsidRDefault="009B714D" w:rsidP="006A281B">
            <w:pPr>
              <w:spacing w:before="120"/>
              <w:rPr>
                <w:bCs/>
              </w:rPr>
            </w:pPr>
          </w:p>
          <w:p w14:paraId="33BA46F1" w14:textId="1C892CC3" w:rsidR="009B714D" w:rsidRDefault="004A192B" w:rsidP="006A281B">
            <w:pPr>
              <w:spacing w:before="120"/>
              <w:rPr>
                <w:bCs/>
              </w:rPr>
            </w:pPr>
            <w:r w:rsidRPr="00A35883">
              <w:rPr>
                <w:bCs/>
              </w:rPr>
              <w:t>14.1. Arquitetura do edifício e sua interface externa, incluindo, conforme o caso, espaços e estruturas externas aos edifícios, com locação, níveis e dimensões dos elementos (árvores, vias, placas, passeios, rampas, escadas, desníveis, elementos referentes a infraestruturas, acabamentos etc.), quando fizerem parte do objeto da OS;</w:t>
            </w:r>
          </w:p>
          <w:p w14:paraId="0C406445" w14:textId="5586F0A2" w:rsidR="009B714D" w:rsidRDefault="009B714D" w:rsidP="006A281B">
            <w:pPr>
              <w:spacing w:before="120"/>
              <w:rPr>
                <w:bCs/>
              </w:rPr>
            </w:pPr>
          </w:p>
          <w:p w14:paraId="1D5360F1" w14:textId="34CA4EBE" w:rsidR="009B714D" w:rsidRDefault="004A192B" w:rsidP="006A281B">
            <w:pPr>
              <w:spacing w:before="120"/>
              <w:rPr>
                <w:bCs/>
              </w:rPr>
            </w:pPr>
            <w:r w:rsidRPr="00A35883">
              <w:rPr>
                <w:bCs/>
              </w:rPr>
              <w:t xml:space="preserve">14.2. Compartimentação da área de intervenção, indicando largura, profundidade e pé-direito de cada ambiente, incluindo as dimensões dos elementos (vigas, pilares, alvenarias, divisórias, lajes, forros, </w:t>
            </w:r>
            <w:proofErr w:type="gramStart"/>
            <w:r w:rsidRPr="00A35883">
              <w:rPr>
                <w:bCs/>
              </w:rPr>
              <w:t>rodapés, etc.</w:t>
            </w:r>
            <w:proofErr w:type="gramEnd"/>
            <w:r w:rsidRPr="00A35883">
              <w:rPr>
                <w:bCs/>
              </w:rPr>
              <w:t>), padrões de acabamento, eventuais patologias, etc.;</w:t>
            </w:r>
          </w:p>
          <w:p w14:paraId="22BAC808" w14:textId="503BAB56" w:rsidR="009B714D" w:rsidRDefault="009B714D" w:rsidP="006A281B">
            <w:pPr>
              <w:spacing w:before="120"/>
              <w:rPr>
                <w:bCs/>
              </w:rPr>
            </w:pPr>
          </w:p>
          <w:p w14:paraId="7298A382" w14:textId="1C28D3B1" w:rsidR="009B714D" w:rsidRDefault="004A192B" w:rsidP="006A281B">
            <w:pPr>
              <w:spacing w:before="120"/>
              <w:rPr>
                <w:bCs/>
              </w:rPr>
            </w:pPr>
            <w:r w:rsidRPr="00A35883">
              <w:rPr>
                <w:bCs/>
              </w:rPr>
              <w:t xml:space="preserve">14.3. Equipamentos e peças visíveis constituintes dos sistemas estrutural, hidráulico, sanitário, elétrico, de lógica, de telefonia, de condicionamento de ar e de automação correlatos (aparelhos split, </w:t>
            </w:r>
            <w:proofErr w:type="spellStart"/>
            <w:r w:rsidRPr="00A35883">
              <w:rPr>
                <w:bCs/>
              </w:rPr>
              <w:t>fancoils</w:t>
            </w:r>
            <w:proofErr w:type="spellEnd"/>
            <w:r w:rsidRPr="00A35883">
              <w:rPr>
                <w:bCs/>
              </w:rPr>
              <w:t xml:space="preserve">, </w:t>
            </w:r>
            <w:proofErr w:type="spellStart"/>
            <w:r w:rsidRPr="00A35883">
              <w:rPr>
                <w:bCs/>
              </w:rPr>
              <w:t>fancoletes</w:t>
            </w:r>
            <w:proofErr w:type="spellEnd"/>
            <w:r w:rsidRPr="00A35883">
              <w:rPr>
                <w:bCs/>
              </w:rPr>
              <w:t xml:space="preserve">, centrais de </w:t>
            </w:r>
            <w:proofErr w:type="gramStart"/>
            <w:r w:rsidRPr="00A35883">
              <w:rPr>
                <w:bCs/>
              </w:rPr>
              <w:t>ar condicionado</w:t>
            </w:r>
            <w:proofErr w:type="gramEnd"/>
            <w:r w:rsidRPr="00A35883">
              <w:rPr>
                <w:bCs/>
              </w:rPr>
              <w:t>, cabinas de transformação, evaporadoras, condensadoras, etc.)</w:t>
            </w:r>
          </w:p>
          <w:p w14:paraId="64C5B2CD" w14:textId="654DF1C9" w:rsidR="009B714D" w:rsidRDefault="009B714D" w:rsidP="006A281B">
            <w:pPr>
              <w:spacing w:before="120"/>
              <w:rPr>
                <w:bCs/>
              </w:rPr>
            </w:pPr>
          </w:p>
          <w:p w14:paraId="0F6956FD" w14:textId="7A41869B" w:rsidR="009B714D" w:rsidRDefault="004A192B" w:rsidP="006A281B">
            <w:pPr>
              <w:spacing w:before="120"/>
              <w:rPr>
                <w:bCs/>
              </w:rPr>
            </w:pPr>
            <w:r w:rsidRPr="00A35883">
              <w:rPr>
                <w:bCs/>
              </w:rPr>
              <w:t xml:space="preserve">14.4. Louças e equipamentos sanitários (torneiras, chuveiros, vasos sanitários, pias, </w:t>
            </w:r>
            <w:proofErr w:type="gramStart"/>
            <w:r w:rsidRPr="00A35883">
              <w:rPr>
                <w:bCs/>
              </w:rPr>
              <w:t>lavatórios, etc.</w:t>
            </w:r>
            <w:proofErr w:type="gramEnd"/>
            <w:r w:rsidRPr="00A35883">
              <w:rPr>
                <w:bCs/>
              </w:rPr>
              <w:t>);</w:t>
            </w:r>
          </w:p>
          <w:p w14:paraId="573AECB1" w14:textId="3ED5D94D" w:rsidR="009B714D" w:rsidRDefault="009B714D" w:rsidP="006A281B">
            <w:pPr>
              <w:spacing w:before="120"/>
              <w:rPr>
                <w:bCs/>
              </w:rPr>
            </w:pPr>
          </w:p>
          <w:p w14:paraId="0A9738C4" w14:textId="2CFE3584" w:rsidR="009B714D" w:rsidRDefault="004A192B" w:rsidP="006A281B">
            <w:pPr>
              <w:spacing w:before="120"/>
              <w:rPr>
                <w:bCs/>
              </w:rPr>
            </w:pPr>
            <w:r w:rsidRPr="00A35883">
              <w:rPr>
                <w:bCs/>
              </w:rPr>
              <w:t xml:space="preserve">14.5. Mobiliário, como armários, estações de trabalho, mesas, cadeiras, camas, poltronas, </w:t>
            </w:r>
            <w:proofErr w:type="gramStart"/>
            <w:r w:rsidRPr="00A35883">
              <w:rPr>
                <w:bCs/>
              </w:rPr>
              <w:t xml:space="preserve">balcões, </w:t>
            </w:r>
            <w:proofErr w:type="spellStart"/>
            <w:r w:rsidRPr="00A35883">
              <w:rPr>
                <w:bCs/>
              </w:rPr>
              <w:t>etc</w:t>
            </w:r>
            <w:proofErr w:type="spellEnd"/>
            <w:proofErr w:type="gramEnd"/>
            <w:r w:rsidRPr="00A35883">
              <w:rPr>
                <w:bCs/>
              </w:rPr>
              <w:t xml:space="preserve">; </w:t>
            </w:r>
          </w:p>
          <w:p w14:paraId="66697158" w14:textId="2F57DAED" w:rsidR="009B714D" w:rsidRDefault="009B714D" w:rsidP="006A281B">
            <w:pPr>
              <w:spacing w:before="120"/>
              <w:rPr>
                <w:bCs/>
              </w:rPr>
            </w:pPr>
          </w:p>
          <w:p w14:paraId="762E3B5F" w14:textId="587684FF" w:rsidR="009B714D" w:rsidRDefault="004A192B" w:rsidP="006A281B">
            <w:pPr>
              <w:spacing w:before="120"/>
              <w:rPr>
                <w:bCs/>
              </w:rPr>
            </w:pPr>
            <w:r w:rsidRPr="00A35883">
              <w:rPr>
                <w:bCs/>
              </w:rPr>
              <w:t xml:space="preserve">14.6. Equipamentos de escritórios e residenciais (microcomputadores, geladeiras, cafeteiras, impressoras, bebedouros, filtros de água, cafeteiras, fogões, fornos, </w:t>
            </w:r>
            <w:proofErr w:type="gramStart"/>
            <w:r w:rsidRPr="00A35883">
              <w:rPr>
                <w:bCs/>
              </w:rPr>
              <w:t>boilers, etc.</w:t>
            </w:r>
            <w:proofErr w:type="gramEnd"/>
            <w:r w:rsidRPr="00A35883">
              <w:rPr>
                <w:bCs/>
              </w:rPr>
              <w:t>) e peças dos sistemas;</w:t>
            </w:r>
          </w:p>
          <w:p w14:paraId="66A895C2" w14:textId="55D90EBD" w:rsidR="009B714D" w:rsidRDefault="004A192B" w:rsidP="006A281B">
            <w:pPr>
              <w:spacing w:before="120"/>
              <w:rPr>
                <w:bCs/>
              </w:rPr>
            </w:pPr>
            <w:r w:rsidRPr="00A35883">
              <w:rPr>
                <w:bCs/>
              </w:rPr>
              <w:lastRenderedPageBreak/>
              <w:t xml:space="preserve">15. Todos os elementos indicados acima serão representados com suas respectivas identificações, dimensões, posicionamentos, </w:t>
            </w:r>
            <w:proofErr w:type="gramStart"/>
            <w:r w:rsidRPr="00A35883">
              <w:rPr>
                <w:bCs/>
              </w:rPr>
              <w:t>especificações, etc.</w:t>
            </w:r>
            <w:proofErr w:type="gramEnd"/>
          </w:p>
          <w:p w14:paraId="6C862331" w14:textId="03175C47" w:rsidR="009B714D" w:rsidRDefault="004A192B" w:rsidP="006A281B">
            <w:pPr>
              <w:spacing w:before="120"/>
              <w:rPr>
                <w:bCs/>
              </w:rPr>
            </w:pPr>
            <w:r w:rsidRPr="00A35883">
              <w:rPr>
                <w:bCs/>
              </w:rPr>
              <w:t>D. Produtos esperados</w:t>
            </w:r>
          </w:p>
          <w:p w14:paraId="71010855" w14:textId="323BCDAF" w:rsidR="009B714D" w:rsidRDefault="004A192B" w:rsidP="006A281B">
            <w:pPr>
              <w:spacing w:before="120"/>
              <w:rPr>
                <w:bCs/>
              </w:rPr>
            </w:pPr>
            <w:r w:rsidRPr="00A35883">
              <w:rPr>
                <w:bCs/>
              </w:rPr>
              <w:t>16. A CONTRATADA deverá produzir documentação necessária e suficiente para a completa compreensão dos ambientes do edifício, estrutura ou conjunto de espaços conforme indicado na Ordem de Serviços, e apresentar avaliação técnica com conclusões objetivas sobre os espaços, componentes, peças e equipamentos existentes e analisados (e seus sistemas correlatos), indicando se atendem às normas técnicas e legislação vigentes, e sobre a possibilidade ou não de manutenção e utilização desses componentes, peças e equipamentos em projeto futuro.</w:t>
            </w:r>
          </w:p>
          <w:p w14:paraId="7FC62039" w14:textId="099569C2" w:rsidR="009B714D" w:rsidRDefault="009B714D" w:rsidP="006A281B">
            <w:pPr>
              <w:spacing w:before="120"/>
              <w:rPr>
                <w:bCs/>
              </w:rPr>
            </w:pPr>
          </w:p>
          <w:p w14:paraId="6ECF1FF8" w14:textId="4406EA34" w:rsidR="009B714D" w:rsidRDefault="004A192B" w:rsidP="006A281B">
            <w:pPr>
              <w:spacing w:before="120"/>
              <w:rPr>
                <w:bCs/>
              </w:rPr>
            </w:pPr>
            <w:r w:rsidRPr="00A35883">
              <w:rPr>
                <w:bCs/>
              </w:rPr>
              <w:t>17. A CONTRATADA deverá apresentar a seguinte relação de produtos:</w:t>
            </w:r>
          </w:p>
          <w:p w14:paraId="1B0A5147" w14:textId="5853A59B" w:rsidR="009B714D" w:rsidRDefault="009B714D" w:rsidP="006A281B">
            <w:pPr>
              <w:spacing w:before="120"/>
              <w:rPr>
                <w:bCs/>
              </w:rPr>
            </w:pPr>
          </w:p>
          <w:p w14:paraId="75DCBEB9" w14:textId="1C05078C" w:rsidR="009B714D" w:rsidRDefault="004A192B" w:rsidP="006A281B">
            <w:pPr>
              <w:spacing w:before="120"/>
              <w:rPr>
                <w:bCs/>
              </w:rPr>
            </w:pPr>
            <w:r w:rsidRPr="00A35883">
              <w:rPr>
                <w:bCs/>
              </w:rPr>
              <w:t>17.1. Documento de formalização entrega do levantamento, incluindo:</w:t>
            </w:r>
          </w:p>
          <w:p w14:paraId="4531FC24" w14:textId="68B9E235" w:rsidR="009B714D" w:rsidRDefault="004A192B" w:rsidP="006A281B">
            <w:pPr>
              <w:spacing w:before="120"/>
              <w:rPr>
                <w:bCs/>
              </w:rPr>
            </w:pPr>
            <w:r w:rsidRPr="00A35883">
              <w:rPr>
                <w:bCs/>
              </w:rPr>
              <w:t xml:space="preserve">17.1.1. Tabela relacionando os conteúdos entregues (pranchas gráficas, </w:t>
            </w:r>
            <w:proofErr w:type="gramStart"/>
            <w:r w:rsidRPr="00A35883">
              <w:rPr>
                <w:bCs/>
              </w:rPr>
              <w:t>relatórios, etc.</w:t>
            </w:r>
            <w:proofErr w:type="gramEnd"/>
            <w:r w:rsidRPr="00A35883">
              <w:rPr>
                <w:bCs/>
              </w:rPr>
              <w:t>);</w:t>
            </w:r>
          </w:p>
          <w:p w14:paraId="652A0CB9" w14:textId="215AB888" w:rsidR="009B714D" w:rsidRDefault="004A192B" w:rsidP="006A281B">
            <w:pPr>
              <w:spacing w:before="120"/>
              <w:rPr>
                <w:bCs/>
              </w:rPr>
            </w:pPr>
            <w:r w:rsidRPr="00A35883">
              <w:rPr>
                <w:bCs/>
              </w:rPr>
              <w:t>17.1.2. Nome/CREA ou CAU dos(as) Responsáveis Técnicos(as);</w:t>
            </w:r>
          </w:p>
          <w:p w14:paraId="6DB3B78D" w14:textId="53D56DE6" w:rsidR="009B714D" w:rsidRDefault="004A192B" w:rsidP="006A281B">
            <w:pPr>
              <w:spacing w:before="120"/>
              <w:rPr>
                <w:bCs/>
              </w:rPr>
            </w:pPr>
            <w:r w:rsidRPr="00A35883">
              <w:rPr>
                <w:bCs/>
              </w:rPr>
              <w:t>17.1.3. Campo para a assinatura dos(as) Responsáveis Técnicos(as);</w:t>
            </w:r>
          </w:p>
          <w:p w14:paraId="5F9EFEEE" w14:textId="395DCADB" w:rsidR="009B714D" w:rsidRDefault="004A192B" w:rsidP="006A281B">
            <w:pPr>
              <w:spacing w:before="120"/>
              <w:rPr>
                <w:bCs/>
              </w:rPr>
            </w:pPr>
            <w:r w:rsidRPr="00A35883">
              <w:rPr>
                <w:bCs/>
              </w:rPr>
              <w:t xml:space="preserve">17.1.4. Número de solicitação (SAEF, </w:t>
            </w:r>
            <w:proofErr w:type="spellStart"/>
            <w:proofErr w:type="gramStart"/>
            <w:r w:rsidRPr="00A35883">
              <w:rPr>
                <w:bCs/>
              </w:rPr>
              <w:t>Redmine</w:t>
            </w:r>
            <w:proofErr w:type="spellEnd"/>
            <w:r w:rsidRPr="00A35883">
              <w:rPr>
                <w:bCs/>
              </w:rPr>
              <w:t>, etc.</w:t>
            </w:r>
            <w:proofErr w:type="gramEnd"/>
            <w:r w:rsidRPr="00A35883">
              <w:rPr>
                <w:bCs/>
              </w:rPr>
              <w:t>);</w:t>
            </w:r>
          </w:p>
          <w:p w14:paraId="262A6377" w14:textId="3D90999F" w:rsidR="009B714D" w:rsidRDefault="004A192B" w:rsidP="006A281B">
            <w:pPr>
              <w:spacing w:before="120"/>
              <w:rPr>
                <w:bCs/>
              </w:rPr>
            </w:pPr>
            <w:r w:rsidRPr="00A35883">
              <w:rPr>
                <w:bCs/>
              </w:rPr>
              <w:t>17.1.5. Número do contrato; e</w:t>
            </w:r>
          </w:p>
          <w:p w14:paraId="218B1DDA" w14:textId="248B632F" w:rsidR="009B714D" w:rsidRDefault="004A192B" w:rsidP="006A281B">
            <w:pPr>
              <w:spacing w:before="120"/>
              <w:rPr>
                <w:bCs/>
              </w:rPr>
            </w:pPr>
            <w:r w:rsidRPr="00A35883">
              <w:rPr>
                <w:bCs/>
              </w:rPr>
              <w:t>17.1.6. Número da OS.</w:t>
            </w:r>
          </w:p>
          <w:p w14:paraId="67FE57B3" w14:textId="591790B7" w:rsidR="009B714D" w:rsidRDefault="004A192B" w:rsidP="006A281B">
            <w:pPr>
              <w:spacing w:before="120"/>
              <w:rPr>
                <w:bCs/>
              </w:rPr>
            </w:pPr>
            <w:r w:rsidRPr="00A35883">
              <w:rPr>
                <w:bCs/>
              </w:rPr>
              <w:t>17.2. Pranchas gráficas;</w:t>
            </w:r>
          </w:p>
          <w:p w14:paraId="373725D5" w14:textId="405B2682" w:rsidR="009B714D" w:rsidRDefault="004A192B" w:rsidP="006A281B">
            <w:pPr>
              <w:spacing w:before="120"/>
              <w:rPr>
                <w:bCs/>
              </w:rPr>
            </w:pPr>
            <w:r w:rsidRPr="00A35883">
              <w:rPr>
                <w:bCs/>
              </w:rPr>
              <w:t>17.3. Memorial Descritivo;</w:t>
            </w:r>
          </w:p>
          <w:p w14:paraId="48C13035" w14:textId="6D1CAB17" w:rsidR="009B714D" w:rsidRDefault="004A192B" w:rsidP="006A281B">
            <w:pPr>
              <w:spacing w:before="120"/>
              <w:rPr>
                <w:bCs/>
              </w:rPr>
            </w:pPr>
            <w:r w:rsidRPr="00A35883">
              <w:rPr>
                <w:bCs/>
              </w:rPr>
              <w:t>17.4. Relatório de Avaliação Técnica; e</w:t>
            </w:r>
          </w:p>
          <w:p w14:paraId="1DB37175" w14:textId="48B55022" w:rsidR="00244183" w:rsidRDefault="004A192B" w:rsidP="006A281B">
            <w:pPr>
              <w:spacing w:before="120"/>
              <w:rPr>
                <w:bCs/>
              </w:rPr>
            </w:pPr>
            <w:r w:rsidRPr="00A35883">
              <w:rPr>
                <w:bCs/>
              </w:rPr>
              <w:t>17.5. Relatório Fotográfico.</w:t>
            </w:r>
          </w:p>
          <w:p w14:paraId="747CB3F9" w14:textId="6ECFF30D" w:rsidR="009B714D" w:rsidRDefault="004A192B" w:rsidP="006A281B">
            <w:pPr>
              <w:spacing w:before="120"/>
              <w:rPr>
                <w:bCs/>
              </w:rPr>
            </w:pPr>
            <w:r w:rsidRPr="00A35883">
              <w:rPr>
                <w:bCs/>
              </w:rPr>
              <w:t>18. Os produtos entregues devem obedecer ao disposto neste Caderno de Especificações, no edital e em seus anexos.</w:t>
            </w:r>
          </w:p>
          <w:p w14:paraId="6F114D3E" w14:textId="3AAC3D99" w:rsidR="009B714D" w:rsidRDefault="004A192B" w:rsidP="006A281B">
            <w:pPr>
              <w:spacing w:before="120"/>
              <w:rPr>
                <w:bCs/>
              </w:rPr>
            </w:pPr>
            <w:r w:rsidRPr="00A35883">
              <w:rPr>
                <w:bCs/>
              </w:rPr>
              <w:t xml:space="preserve">19. Os documentos contratados (relatórios, pranchas gráficas, </w:t>
            </w:r>
            <w:proofErr w:type="gramStart"/>
            <w:r w:rsidRPr="00A35883">
              <w:rPr>
                <w:bCs/>
              </w:rPr>
              <w:t>memoriais, etc.</w:t>
            </w:r>
            <w:proofErr w:type="gramEnd"/>
            <w:r w:rsidRPr="00A35883">
              <w:rPr>
                <w:bCs/>
              </w:rPr>
              <w:t xml:space="preserve">) deverão ser entregues em formato digital, acompanhados de 1 (uma) cópia impressa em cores. </w:t>
            </w:r>
          </w:p>
          <w:p w14:paraId="05CD320C" w14:textId="7CC3E46E" w:rsidR="009B714D" w:rsidRDefault="009B714D" w:rsidP="006A281B">
            <w:pPr>
              <w:spacing w:before="120"/>
              <w:rPr>
                <w:bCs/>
              </w:rPr>
            </w:pPr>
          </w:p>
          <w:p w14:paraId="2C05A6D7" w14:textId="021F459A" w:rsidR="009B714D" w:rsidRDefault="004A192B" w:rsidP="006A281B">
            <w:pPr>
              <w:spacing w:before="120"/>
              <w:rPr>
                <w:bCs/>
              </w:rPr>
            </w:pPr>
            <w:r w:rsidRPr="00A35883">
              <w:rPr>
                <w:bCs/>
              </w:rPr>
              <w:t>20. Os arquivos eletrônicos deverão ser apresentados utilizando as seguintes extensões:</w:t>
            </w:r>
          </w:p>
          <w:p w14:paraId="6FDE4D96" w14:textId="04BDDF52" w:rsidR="009B714D" w:rsidRDefault="009B714D" w:rsidP="006A281B">
            <w:pPr>
              <w:spacing w:before="120"/>
              <w:rPr>
                <w:bCs/>
              </w:rPr>
            </w:pPr>
          </w:p>
          <w:p w14:paraId="3E535845" w14:textId="032CED04" w:rsidR="009B714D" w:rsidRDefault="004A192B" w:rsidP="006A281B">
            <w:pPr>
              <w:spacing w:before="120"/>
              <w:rPr>
                <w:bCs/>
              </w:rPr>
            </w:pPr>
            <w:r w:rsidRPr="00A35883">
              <w:rPr>
                <w:bCs/>
              </w:rPr>
              <w:t>20.1. PDF, para todos os arquivos, além dos formatos originais abaixo para os arquivos específicos, conforme segue:</w:t>
            </w:r>
          </w:p>
          <w:p w14:paraId="1E6E34BF" w14:textId="6D8D5A9A" w:rsidR="009B714D" w:rsidRDefault="009B714D" w:rsidP="006A281B">
            <w:pPr>
              <w:spacing w:before="120"/>
              <w:rPr>
                <w:bCs/>
              </w:rPr>
            </w:pPr>
          </w:p>
          <w:p w14:paraId="04EA4986" w14:textId="62D9C4AD" w:rsidR="009B714D" w:rsidRDefault="004A192B" w:rsidP="006A281B">
            <w:pPr>
              <w:spacing w:before="120"/>
              <w:rPr>
                <w:bCs/>
              </w:rPr>
            </w:pPr>
            <w:r w:rsidRPr="00A35883">
              <w:rPr>
                <w:bCs/>
              </w:rPr>
              <w:t>20.1.1. DOCX, para informações de texto;</w:t>
            </w:r>
          </w:p>
          <w:p w14:paraId="2B134DC2" w14:textId="575B1F1A" w:rsidR="009B714D" w:rsidRDefault="009B714D" w:rsidP="006A281B">
            <w:pPr>
              <w:spacing w:before="120"/>
              <w:rPr>
                <w:bCs/>
              </w:rPr>
            </w:pPr>
          </w:p>
          <w:p w14:paraId="1E9AC82C" w14:textId="5DC504C1" w:rsidR="009B714D" w:rsidRDefault="004A192B" w:rsidP="006A281B">
            <w:pPr>
              <w:spacing w:before="120"/>
              <w:rPr>
                <w:bCs/>
              </w:rPr>
            </w:pPr>
            <w:r w:rsidRPr="00A35883">
              <w:rPr>
                <w:bCs/>
              </w:rPr>
              <w:t>20.1.2. XLSX, para informações de tabelas e bancos de dados; e</w:t>
            </w:r>
          </w:p>
          <w:p w14:paraId="32FDF868" w14:textId="6A5457EC" w:rsidR="009B714D" w:rsidRDefault="009B714D" w:rsidP="006A281B">
            <w:pPr>
              <w:spacing w:before="120"/>
              <w:rPr>
                <w:bCs/>
              </w:rPr>
            </w:pPr>
          </w:p>
          <w:p w14:paraId="542F7F01" w14:textId="40BDE395" w:rsidR="009B714D" w:rsidRDefault="004A192B" w:rsidP="006A281B">
            <w:pPr>
              <w:spacing w:before="120"/>
              <w:rPr>
                <w:bCs/>
              </w:rPr>
            </w:pPr>
            <w:r w:rsidRPr="00A35883">
              <w:rPr>
                <w:bCs/>
              </w:rPr>
              <w:t xml:space="preserve">20.1.3. RVT, contendo todas as famílias 3D utilizadas no projeto, bem como o modelo do levantamento em si, além de pranchas com informações gráficas (desenhos técnicos), produzidas no Autodesk </w:t>
            </w:r>
            <w:proofErr w:type="spellStart"/>
            <w:r w:rsidRPr="00A35883">
              <w:rPr>
                <w:bCs/>
              </w:rPr>
              <w:t>Revit</w:t>
            </w:r>
            <w:proofErr w:type="spellEnd"/>
            <w:r w:rsidRPr="00A35883">
              <w:rPr>
                <w:bCs/>
              </w:rPr>
              <w:t xml:space="preserve"> 2024, estando todos conforme as especificações do anexo Caderno BIM (Building </w:t>
            </w:r>
            <w:proofErr w:type="spellStart"/>
            <w:r w:rsidRPr="00A35883">
              <w:rPr>
                <w:bCs/>
              </w:rPr>
              <w:t>Information</w:t>
            </w:r>
            <w:proofErr w:type="spellEnd"/>
            <w:r w:rsidRPr="00A35883">
              <w:rPr>
                <w:bCs/>
              </w:rPr>
              <w:t xml:space="preserve"> </w:t>
            </w:r>
            <w:proofErr w:type="spellStart"/>
            <w:r w:rsidRPr="00A35883">
              <w:rPr>
                <w:bCs/>
              </w:rPr>
              <w:t>Modeling</w:t>
            </w:r>
            <w:proofErr w:type="spellEnd"/>
            <w:r w:rsidRPr="00A35883">
              <w:rPr>
                <w:bCs/>
              </w:rPr>
              <w:t xml:space="preserve">); </w:t>
            </w:r>
          </w:p>
          <w:p w14:paraId="3D281F4E" w14:textId="4FD0A5B7" w:rsidR="009B714D" w:rsidRDefault="004A192B" w:rsidP="006A281B">
            <w:pPr>
              <w:spacing w:before="120"/>
              <w:rPr>
                <w:bCs/>
              </w:rPr>
            </w:pPr>
            <w:r w:rsidRPr="00A35883">
              <w:rPr>
                <w:bCs/>
              </w:rPr>
              <w:t>21. Os documentos deverão ser impressos em cores em formato A4 e encadernados, e com as Peças Gráficas em pranchas que poderão variar entre os formatos compreendidos entre o A4 e o A0, inclusive, conforme o objeto representado e a escala utilizada.</w:t>
            </w:r>
          </w:p>
          <w:p w14:paraId="4745DA4A" w14:textId="12724E7A" w:rsidR="009B714D" w:rsidRDefault="009B714D" w:rsidP="006A281B">
            <w:pPr>
              <w:spacing w:before="120"/>
              <w:rPr>
                <w:bCs/>
              </w:rPr>
            </w:pPr>
          </w:p>
          <w:p w14:paraId="5DD41263" w14:textId="46394E80" w:rsidR="009B714D" w:rsidRDefault="004A192B" w:rsidP="006A281B">
            <w:pPr>
              <w:spacing w:before="120"/>
              <w:rPr>
                <w:bCs/>
              </w:rPr>
            </w:pPr>
            <w:r w:rsidRPr="00A35883">
              <w:rPr>
                <w:bCs/>
              </w:rPr>
              <w:t>22. Os documentos deverão estar em acordo com os padrões gráficos e modelos de representação e documentação disponibilizados pela FISCALIZAÇÃO, inclusive com relação a estrutura e nomenclatura de arquivos eletrônicos.</w:t>
            </w:r>
          </w:p>
          <w:p w14:paraId="07F7DB78" w14:textId="77777777" w:rsidR="00D71804" w:rsidRDefault="00D71804" w:rsidP="006A281B">
            <w:pPr>
              <w:spacing w:before="120"/>
              <w:rPr>
                <w:bCs/>
              </w:rPr>
            </w:pPr>
          </w:p>
          <w:p w14:paraId="2BD24113" w14:textId="4BA805EB" w:rsidR="009B714D" w:rsidRDefault="004A192B" w:rsidP="006A281B">
            <w:pPr>
              <w:spacing w:before="120"/>
              <w:rPr>
                <w:bCs/>
              </w:rPr>
            </w:pPr>
            <w:r w:rsidRPr="00A35883">
              <w:rPr>
                <w:bCs/>
              </w:rPr>
              <w:t>E. Pranchas Gráficas</w:t>
            </w:r>
          </w:p>
          <w:p w14:paraId="28FFCD1D" w14:textId="77777777" w:rsidR="00D71804" w:rsidRDefault="00D71804" w:rsidP="006A281B">
            <w:pPr>
              <w:spacing w:before="120"/>
              <w:rPr>
                <w:bCs/>
              </w:rPr>
            </w:pPr>
          </w:p>
          <w:p w14:paraId="3C1738F7" w14:textId="4AAB4EEE" w:rsidR="009B714D" w:rsidRDefault="004A192B" w:rsidP="006A281B">
            <w:pPr>
              <w:spacing w:before="120"/>
              <w:rPr>
                <w:bCs/>
              </w:rPr>
            </w:pPr>
            <w:r w:rsidRPr="00A35883">
              <w:rPr>
                <w:bCs/>
              </w:rPr>
              <w:t>23. Os modelos BIM e as pranchas gráficas deverão ser elaborados por profissionais habilitados(as) (arquitetos(as), engenheiros(as) ou técnicos(as)).</w:t>
            </w:r>
          </w:p>
          <w:p w14:paraId="61F12502" w14:textId="67396BA9" w:rsidR="009B714D" w:rsidRDefault="009B714D" w:rsidP="006A281B">
            <w:pPr>
              <w:spacing w:before="120"/>
              <w:rPr>
                <w:bCs/>
              </w:rPr>
            </w:pPr>
          </w:p>
          <w:p w14:paraId="7B25B04A" w14:textId="20E42603" w:rsidR="009B714D" w:rsidRDefault="004A192B" w:rsidP="006A281B">
            <w:pPr>
              <w:spacing w:before="120"/>
              <w:rPr>
                <w:bCs/>
              </w:rPr>
            </w:pPr>
            <w:r w:rsidRPr="00A35883">
              <w:rPr>
                <w:bCs/>
              </w:rPr>
              <w:t>24. Toda a documentação deverá seguir os padrões gráficos, de nomenclatura e estrutura de arquivos eletrônicos definidos pelo Senado Federal.</w:t>
            </w:r>
          </w:p>
          <w:p w14:paraId="6FE8FCAB" w14:textId="6B92FEFA" w:rsidR="009B714D" w:rsidRDefault="009B714D" w:rsidP="006A281B">
            <w:pPr>
              <w:spacing w:before="120"/>
              <w:rPr>
                <w:bCs/>
              </w:rPr>
            </w:pPr>
          </w:p>
          <w:p w14:paraId="58321AA4" w14:textId="014CBE60" w:rsidR="009B714D" w:rsidRDefault="004A192B" w:rsidP="006A281B">
            <w:pPr>
              <w:spacing w:before="120"/>
              <w:rPr>
                <w:bCs/>
              </w:rPr>
            </w:pPr>
            <w:r w:rsidRPr="00A35883">
              <w:rPr>
                <w:bCs/>
              </w:rPr>
              <w:t>24.1. Os modelos digitais serão realizados em BIM, conforme especificado no item I abaixo.</w:t>
            </w:r>
          </w:p>
          <w:p w14:paraId="1534DC6C" w14:textId="78301E98" w:rsidR="009B714D" w:rsidRDefault="009B714D" w:rsidP="006A281B">
            <w:pPr>
              <w:spacing w:before="120"/>
              <w:rPr>
                <w:bCs/>
              </w:rPr>
            </w:pPr>
          </w:p>
          <w:p w14:paraId="27F8E2B8" w14:textId="6912B67D" w:rsidR="009B714D" w:rsidRDefault="004A192B" w:rsidP="006A281B">
            <w:pPr>
              <w:spacing w:before="120"/>
              <w:rPr>
                <w:bCs/>
              </w:rPr>
            </w:pPr>
            <w:r w:rsidRPr="00A35883">
              <w:rPr>
                <w:bCs/>
              </w:rPr>
              <w:t>25. As representações gráficas deverão abranger todos os espaços, componentes, peças e equipamentos dos ambientes indicados na Ordem de Serviço e nos itens deste Caderno de Especificações, permitindo o entendimento claro e inequívoco da situação existente da área de intervenção.</w:t>
            </w:r>
          </w:p>
          <w:p w14:paraId="121E6B43" w14:textId="0DEFB5CD" w:rsidR="009B714D" w:rsidRDefault="009B714D" w:rsidP="006A281B">
            <w:pPr>
              <w:spacing w:before="120"/>
              <w:rPr>
                <w:bCs/>
              </w:rPr>
            </w:pPr>
          </w:p>
          <w:p w14:paraId="3405A895" w14:textId="401E2B86" w:rsidR="009B714D" w:rsidRDefault="004A192B" w:rsidP="006A281B">
            <w:pPr>
              <w:spacing w:before="120"/>
              <w:rPr>
                <w:bCs/>
              </w:rPr>
            </w:pPr>
            <w:r w:rsidRPr="00A35883">
              <w:rPr>
                <w:bCs/>
              </w:rPr>
              <w:t>26. A representação gráfica do levantamento como construído deverá apresentar as estruturas físicas, com suas dimensões (altura, largura, profundidade), extensão, espessuras, posições espaciais e suas características superficiais, entre outros aspectos.</w:t>
            </w:r>
          </w:p>
          <w:p w14:paraId="58211B4B" w14:textId="60789A68" w:rsidR="009B714D" w:rsidRDefault="009B714D" w:rsidP="006A281B">
            <w:pPr>
              <w:spacing w:before="120"/>
              <w:rPr>
                <w:bCs/>
              </w:rPr>
            </w:pPr>
          </w:p>
          <w:p w14:paraId="0920EACF" w14:textId="0DC862BF" w:rsidR="009B714D" w:rsidRDefault="004A192B" w:rsidP="006A281B">
            <w:pPr>
              <w:spacing w:before="120"/>
              <w:rPr>
                <w:bCs/>
              </w:rPr>
            </w:pPr>
            <w:r w:rsidRPr="00A35883">
              <w:rPr>
                <w:bCs/>
              </w:rPr>
              <w:t>27. As pranchas gráficas deverão abranger tantos desenhos quantos necessários para claramente representar a situação existente, incluindo, mas não limitando-se, aos seguintes:</w:t>
            </w:r>
          </w:p>
          <w:p w14:paraId="4EDCC384" w14:textId="5B81007E" w:rsidR="009B714D" w:rsidRDefault="009B714D" w:rsidP="006A281B">
            <w:pPr>
              <w:spacing w:before="120"/>
              <w:rPr>
                <w:bCs/>
              </w:rPr>
            </w:pPr>
          </w:p>
          <w:p w14:paraId="06458143" w14:textId="7EFCCA12" w:rsidR="009B714D" w:rsidRDefault="004A192B" w:rsidP="006A281B">
            <w:pPr>
              <w:spacing w:before="120"/>
              <w:rPr>
                <w:bCs/>
              </w:rPr>
            </w:pPr>
            <w:r w:rsidRPr="00A35883">
              <w:rPr>
                <w:bCs/>
              </w:rPr>
              <w:t>27.1. Planta de indicação do edifício no Complexo Arquitetônico do Senado Federal, indicando o edifício onde será realizada a intervenção, bem como os edifícios próximos. A planta-base será fornecida pela FISCALIZAÇÃO;</w:t>
            </w:r>
          </w:p>
          <w:p w14:paraId="337CA6CE" w14:textId="42E10EBF" w:rsidR="009B714D" w:rsidRDefault="009B714D" w:rsidP="006A281B">
            <w:pPr>
              <w:spacing w:before="120"/>
              <w:rPr>
                <w:bCs/>
              </w:rPr>
            </w:pPr>
          </w:p>
          <w:p w14:paraId="501800E8" w14:textId="4EFF991E" w:rsidR="009B714D" w:rsidRDefault="004A192B" w:rsidP="006A281B">
            <w:pPr>
              <w:spacing w:before="120"/>
              <w:rPr>
                <w:bCs/>
              </w:rPr>
            </w:pPr>
            <w:r w:rsidRPr="00A35883">
              <w:rPr>
                <w:bCs/>
              </w:rPr>
              <w:t>27.2. Planta de Localização da área de projeto no edifício existente, indicando a totalidade do pavimento e a área de intervenção. A planta-base será fornecida pela FISCALIZAÇÃO;</w:t>
            </w:r>
          </w:p>
          <w:p w14:paraId="43E7967A" w14:textId="3EA1E4AC" w:rsidR="009B714D" w:rsidRDefault="009B714D" w:rsidP="006A281B">
            <w:pPr>
              <w:spacing w:before="120"/>
              <w:rPr>
                <w:bCs/>
              </w:rPr>
            </w:pPr>
          </w:p>
          <w:p w14:paraId="2684AA20" w14:textId="63CE6CFB" w:rsidR="009B714D" w:rsidRDefault="004A192B" w:rsidP="006A281B">
            <w:pPr>
              <w:spacing w:before="120"/>
              <w:rPr>
                <w:bCs/>
              </w:rPr>
            </w:pPr>
            <w:r w:rsidRPr="00A35883">
              <w:rPr>
                <w:bCs/>
              </w:rPr>
              <w:t>27.3. Plantas gerais dos espaços externo ao edifício, quando a intervenção, objeto da Ordem de Serviço, apresentar interferências em áreas externas contíguas;</w:t>
            </w:r>
          </w:p>
          <w:p w14:paraId="4A7F655E" w14:textId="0137B281" w:rsidR="009B714D" w:rsidRDefault="009B714D" w:rsidP="006A281B">
            <w:pPr>
              <w:spacing w:before="120"/>
              <w:rPr>
                <w:bCs/>
              </w:rPr>
            </w:pPr>
          </w:p>
          <w:p w14:paraId="14609587" w14:textId="50C79FC2" w:rsidR="009B714D" w:rsidRDefault="004A192B" w:rsidP="006A281B">
            <w:pPr>
              <w:spacing w:before="120"/>
              <w:rPr>
                <w:bCs/>
              </w:rPr>
            </w:pPr>
            <w:r w:rsidRPr="00A35883">
              <w:rPr>
                <w:bCs/>
              </w:rPr>
              <w:t>27.4. Planta(s) baixa(s) da situação existente: tantas quantas necessárias para a compreensão da distribuição e organização do ambiente;</w:t>
            </w:r>
          </w:p>
          <w:p w14:paraId="58550F5E" w14:textId="1548A55B" w:rsidR="009B714D" w:rsidRDefault="009B714D" w:rsidP="006A281B">
            <w:pPr>
              <w:spacing w:before="120"/>
              <w:rPr>
                <w:bCs/>
              </w:rPr>
            </w:pPr>
          </w:p>
          <w:p w14:paraId="523B733F" w14:textId="1EFC44C4" w:rsidR="009B714D" w:rsidRDefault="004A192B" w:rsidP="006A281B">
            <w:pPr>
              <w:spacing w:before="120"/>
              <w:rPr>
                <w:bCs/>
              </w:rPr>
            </w:pPr>
            <w:r w:rsidRPr="00A35883">
              <w:rPr>
                <w:bCs/>
              </w:rPr>
              <w:t>27.5. Planta de cobertura, nos casos de intervenções na cobertura ou projetos externos;</w:t>
            </w:r>
          </w:p>
          <w:p w14:paraId="4DC11985" w14:textId="4EE6C93A" w:rsidR="009B714D" w:rsidRDefault="009B714D" w:rsidP="006A281B">
            <w:pPr>
              <w:spacing w:before="120"/>
              <w:rPr>
                <w:bCs/>
              </w:rPr>
            </w:pPr>
          </w:p>
          <w:p w14:paraId="03FCD0CC" w14:textId="06C28E7D" w:rsidR="009B714D" w:rsidRDefault="004A192B" w:rsidP="006A281B">
            <w:pPr>
              <w:spacing w:before="120"/>
              <w:rPr>
                <w:bCs/>
              </w:rPr>
            </w:pPr>
            <w:r w:rsidRPr="00A35883">
              <w:rPr>
                <w:bCs/>
              </w:rPr>
              <w:t>27.6. Plantas de forro, incluindo também os seguintes elementos:</w:t>
            </w:r>
          </w:p>
          <w:p w14:paraId="14E2CE8B" w14:textId="70E111C5" w:rsidR="009B714D" w:rsidRDefault="009B714D" w:rsidP="006A281B">
            <w:pPr>
              <w:spacing w:before="120"/>
              <w:rPr>
                <w:bCs/>
              </w:rPr>
            </w:pPr>
          </w:p>
          <w:p w14:paraId="5C1A7952" w14:textId="0573B3E6" w:rsidR="009B714D" w:rsidRDefault="004A192B" w:rsidP="006A281B">
            <w:pPr>
              <w:spacing w:before="120"/>
              <w:rPr>
                <w:bCs/>
              </w:rPr>
            </w:pPr>
            <w:r w:rsidRPr="00A35883">
              <w:rPr>
                <w:bCs/>
              </w:rPr>
              <w:t>27.6.1. Equipamentos de condicionamento de ar visíveis (máquinas</w:t>
            </w:r>
            <w:proofErr w:type="gramStart"/>
            <w:r w:rsidRPr="00A35883">
              <w:rPr>
                <w:bCs/>
              </w:rPr>
              <w:t>, ,</w:t>
            </w:r>
            <w:proofErr w:type="gramEnd"/>
            <w:r w:rsidRPr="00A35883">
              <w:rPr>
                <w:bCs/>
              </w:rPr>
              <w:t xml:space="preserve"> difusores de insuflamento e grelhas de retorno, dutos, drenos etc.);</w:t>
            </w:r>
          </w:p>
          <w:p w14:paraId="7EAD1BEC" w14:textId="42C91F73" w:rsidR="009B714D" w:rsidRDefault="009B714D" w:rsidP="006A281B">
            <w:pPr>
              <w:spacing w:before="120"/>
              <w:rPr>
                <w:bCs/>
              </w:rPr>
            </w:pPr>
          </w:p>
          <w:p w14:paraId="52152478" w14:textId="38C84EA7" w:rsidR="009B714D" w:rsidRDefault="004A192B" w:rsidP="006A281B">
            <w:pPr>
              <w:spacing w:before="120"/>
              <w:rPr>
                <w:bCs/>
              </w:rPr>
            </w:pPr>
            <w:r w:rsidRPr="00A35883">
              <w:rPr>
                <w:bCs/>
              </w:rPr>
              <w:t>27.7. Cortes gerais da área de intervenção: em tantas posições quantas necessárias, sendo no mínimo um transversal e um longitudinal, para mostrar as áreas de intervenção apontadas na Ordem de Serviço;</w:t>
            </w:r>
          </w:p>
          <w:p w14:paraId="1024F3A0" w14:textId="777E2844" w:rsidR="009B714D" w:rsidRDefault="009B714D" w:rsidP="006A281B">
            <w:pPr>
              <w:spacing w:before="120"/>
              <w:rPr>
                <w:bCs/>
              </w:rPr>
            </w:pPr>
          </w:p>
          <w:p w14:paraId="74A30768" w14:textId="3DDBC379" w:rsidR="009B714D" w:rsidRDefault="004A192B" w:rsidP="006A281B">
            <w:pPr>
              <w:spacing w:before="120"/>
              <w:rPr>
                <w:bCs/>
              </w:rPr>
            </w:pPr>
            <w:r w:rsidRPr="00A35883">
              <w:rPr>
                <w:bCs/>
              </w:rPr>
              <w:t>27.8. Elevações de divisórias e caixilhos, incluindo os seguintes elementos:</w:t>
            </w:r>
          </w:p>
          <w:p w14:paraId="2D600928" w14:textId="32E6BBB8" w:rsidR="009B714D" w:rsidRDefault="009B714D" w:rsidP="006A281B">
            <w:pPr>
              <w:spacing w:before="120"/>
              <w:rPr>
                <w:bCs/>
              </w:rPr>
            </w:pPr>
          </w:p>
          <w:p w14:paraId="584C1E6B" w14:textId="58BC559D" w:rsidR="009B714D" w:rsidRDefault="004A192B" w:rsidP="006A281B">
            <w:pPr>
              <w:spacing w:before="120"/>
              <w:rPr>
                <w:bCs/>
              </w:rPr>
            </w:pPr>
            <w:r w:rsidRPr="00A35883">
              <w:rPr>
                <w:bCs/>
              </w:rPr>
              <w:t xml:space="preserve">27.8.1. Equipamentos de condicionamento de ar visíveis (máquinas, difusores de insuflamento e grelhas de retorno, </w:t>
            </w:r>
            <w:proofErr w:type="gramStart"/>
            <w:r w:rsidRPr="00A35883">
              <w:rPr>
                <w:bCs/>
              </w:rPr>
              <w:t>dutos, etc.</w:t>
            </w:r>
            <w:proofErr w:type="gramEnd"/>
            <w:r w:rsidRPr="00A35883">
              <w:rPr>
                <w:bCs/>
              </w:rPr>
              <w:t>);</w:t>
            </w:r>
          </w:p>
          <w:p w14:paraId="7B37D55F" w14:textId="4C2D44B9" w:rsidR="009B714D" w:rsidRDefault="009B714D" w:rsidP="006A281B">
            <w:pPr>
              <w:spacing w:before="120"/>
              <w:rPr>
                <w:bCs/>
              </w:rPr>
            </w:pPr>
          </w:p>
          <w:p w14:paraId="280189EF" w14:textId="7FB23B21" w:rsidR="009B714D" w:rsidRDefault="004A192B" w:rsidP="006A281B">
            <w:pPr>
              <w:spacing w:before="120"/>
              <w:rPr>
                <w:bCs/>
              </w:rPr>
            </w:pPr>
            <w:r w:rsidRPr="00A35883">
              <w:rPr>
                <w:bCs/>
              </w:rPr>
              <w:t>27.9. Vistas Internas: nos casos de cozinhas, copas, banheiros, ou espaços similares, na quantidade necessária para a compreensão, representando todas as bancadas, mobiliário e equipamentos;</w:t>
            </w:r>
          </w:p>
          <w:p w14:paraId="5E15695E" w14:textId="73935D97" w:rsidR="009B714D" w:rsidRDefault="009B714D" w:rsidP="006A281B">
            <w:pPr>
              <w:spacing w:before="120"/>
              <w:rPr>
                <w:bCs/>
              </w:rPr>
            </w:pPr>
          </w:p>
          <w:p w14:paraId="7678294A" w14:textId="777A6CC1" w:rsidR="009B714D" w:rsidRDefault="004A192B" w:rsidP="006A281B">
            <w:pPr>
              <w:spacing w:before="120"/>
              <w:rPr>
                <w:bCs/>
              </w:rPr>
            </w:pPr>
            <w:r w:rsidRPr="00A35883">
              <w:rPr>
                <w:bCs/>
              </w:rPr>
              <w:t>27.10. Fachadas ou Vistas Externas: para projetos externos ou para quando a intervenção, objeto da Ordem de Serviço, apresentar interferências na envoltória do edifício.</w:t>
            </w:r>
          </w:p>
          <w:p w14:paraId="7AD4FC88" w14:textId="2EAB0E8B" w:rsidR="009B714D" w:rsidRDefault="004A192B" w:rsidP="006A281B">
            <w:pPr>
              <w:spacing w:before="120"/>
              <w:rPr>
                <w:bCs/>
              </w:rPr>
            </w:pPr>
            <w:r w:rsidRPr="00A35883">
              <w:rPr>
                <w:bCs/>
              </w:rPr>
              <w:lastRenderedPageBreak/>
              <w:t>28. As pranchas deverão conter, inclusive:</w:t>
            </w:r>
          </w:p>
          <w:p w14:paraId="57E8E8F6" w14:textId="7359A9A8" w:rsidR="009B714D" w:rsidRDefault="009B714D" w:rsidP="006A281B">
            <w:pPr>
              <w:spacing w:before="120"/>
              <w:rPr>
                <w:bCs/>
              </w:rPr>
            </w:pPr>
          </w:p>
          <w:p w14:paraId="1D3E1370" w14:textId="51CE96F4" w:rsidR="009B714D" w:rsidRDefault="004A192B" w:rsidP="006A281B">
            <w:pPr>
              <w:spacing w:before="120"/>
              <w:rPr>
                <w:bCs/>
              </w:rPr>
            </w:pPr>
            <w:r w:rsidRPr="00A35883">
              <w:rPr>
                <w:bCs/>
              </w:rPr>
              <w:t xml:space="preserve">28.1. Título de cada desenho com nome (perspectiva, planta baixa, </w:t>
            </w:r>
            <w:proofErr w:type="gramStart"/>
            <w:r w:rsidRPr="00A35883">
              <w:rPr>
                <w:bCs/>
              </w:rPr>
              <w:t>corte, etc.</w:t>
            </w:r>
            <w:proofErr w:type="gramEnd"/>
            <w:r w:rsidRPr="00A35883">
              <w:rPr>
                <w:bCs/>
              </w:rPr>
              <w:t>), número do desenho na prancha e escala (1:50, 1:100, etc.);</w:t>
            </w:r>
          </w:p>
          <w:p w14:paraId="717C8301" w14:textId="7D81F178" w:rsidR="009B714D" w:rsidRDefault="009B714D" w:rsidP="006A281B">
            <w:pPr>
              <w:spacing w:before="120"/>
              <w:rPr>
                <w:bCs/>
              </w:rPr>
            </w:pPr>
          </w:p>
          <w:p w14:paraId="50BABCF7" w14:textId="7D1978D5" w:rsidR="009B714D" w:rsidRDefault="004A192B" w:rsidP="006A281B">
            <w:pPr>
              <w:spacing w:before="120"/>
              <w:rPr>
                <w:bCs/>
              </w:rPr>
            </w:pPr>
            <w:r w:rsidRPr="00A35883">
              <w:rPr>
                <w:bCs/>
              </w:rPr>
              <w:t>28.2. Legendas e simbologia;</w:t>
            </w:r>
          </w:p>
          <w:p w14:paraId="26F03676" w14:textId="553D877A" w:rsidR="009B714D" w:rsidRDefault="009B714D" w:rsidP="006A281B">
            <w:pPr>
              <w:spacing w:before="120"/>
              <w:rPr>
                <w:bCs/>
              </w:rPr>
            </w:pPr>
          </w:p>
          <w:p w14:paraId="68660177" w14:textId="34833627" w:rsidR="009B714D" w:rsidRDefault="004A192B" w:rsidP="006A281B">
            <w:pPr>
              <w:spacing w:before="120"/>
              <w:rPr>
                <w:bCs/>
              </w:rPr>
            </w:pPr>
            <w:r w:rsidRPr="00A35883">
              <w:rPr>
                <w:bCs/>
              </w:rPr>
              <w:t xml:space="preserve">28.3. Carimbo, conforme </w:t>
            </w:r>
            <w:proofErr w:type="spellStart"/>
            <w:r w:rsidRPr="00A35883">
              <w:rPr>
                <w:bCs/>
              </w:rPr>
              <w:t>template</w:t>
            </w:r>
            <w:proofErr w:type="spellEnd"/>
            <w:r w:rsidRPr="00A35883">
              <w:rPr>
                <w:bCs/>
              </w:rPr>
              <w:t xml:space="preserve"> BIM fornecido pelo Senado Federal, contendo:</w:t>
            </w:r>
          </w:p>
          <w:p w14:paraId="2C531FB4" w14:textId="28C1400D" w:rsidR="009B714D" w:rsidRDefault="009B714D" w:rsidP="006A281B">
            <w:pPr>
              <w:spacing w:before="120"/>
              <w:rPr>
                <w:bCs/>
              </w:rPr>
            </w:pPr>
          </w:p>
          <w:p w14:paraId="0BF3FE55" w14:textId="18C2E9F3" w:rsidR="009B714D" w:rsidRDefault="004A192B" w:rsidP="006A281B">
            <w:pPr>
              <w:spacing w:before="120"/>
              <w:rPr>
                <w:bCs/>
              </w:rPr>
            </w:pPr>
            <w:r w:rsidRPr="00A35883">
              <w:rPr>
                <w:bCs/>
              </w:rPr>
              <w:t>28.3.1. Nome do Órgão Demandante;</w:t>
            </w:r>
          </w:p>
          <w:p w14:paraId="2A70B05D" w14:textId="0895BDBD" w:rsidR="009B714D" w:rsidRDefault="009B714D" w:rsidP="006A281B">
            <w:pPr>
              <w:spacing w:before="120"/>
              <w:rPr>
                <w:bCs/>
              </w:rPr>
            </w:pPr>
          </w:p>
          <w:p w14:paraId="402A9D14" w14:textId="739CA072" w:rsidR="009B714D" w:rsidRDefault="004A192B" w:rsidP="006A281B">
            <w:pPr>
              <w:spacing w:before="120"/>
              <w:rPr>
                <w:bCs/>
              </w:rPr>
            </w:pPr>
            <w:r w:rsidRPr="00A35883">
              <w:rPr>
                <w:bCs/>
              </w:rPr>
              <w:t>28.3.2. Local do projeto (pavimento, sala e endereçamento);</w:t>
            </w:r>
          </w:p>
          <w:p w14:paraId="3DD8D212" w14:textId="5AC43CBC" w:rsidR="009B714D" w:rsidRDefault="009B714D" w:rsidP="006A281B">
            <w:pPr>
              <w:spacing w:before="120"/>
              <w:rPr>
                <w:bCs/>
              </w:rPr>
            </w:pPr>
          </w:p>
          <w:p w14:paraId="41FFD328" w14:textId="355AD3EF" w:rsidR="009B714D" w:rsidRDefault="004A192B" w:rsidP="006A281B">
            <w:pPr>
              <w:spacing w:before="120"/>
              <w:rPr>
                <w:bCs/>
              </w:rPr>
            </w:pPr>
            <w:r w:rsidRPr="00A35883">
              <w:rPr>
                <w:bCs/>
              </w:rPr>
              <w:t>28.3.3. Título do projeto;</w:t>
            </w:r>
          </w:p>
          <w:p w14:paraId="0E547E79" w14:textId="78815748" w:rsidR="009B714D" w:rsidRDefault="009B714D" w:rsidP="006A281B">
            <w:pPr>
              <w:spacing w:before="120"/>
              <w:rPr>
                <w:bCs/>
              </w:rPr>
            </w:pPr>
          </w:p>
          <w:p w14:paraId="5A84B2BC" w14:textId="14FE4EBC" w:rsidR="009B714D" w:rsidRDefault="004A192B" w:rsidP="006A281B">
            <w:pPr>
              <w:spacing w:before="120"/>
              <w:rPr>
                <w:bCs/>
              </w:rPr>
            </w:pPr>
            <w:r w:rsidRPr="00A35883">
              <w:rPr>
                <w:bCs/>
              </w:rPr>
              <w:t xml:space="preserve">28.3.4. Fase do projeto (Levantamento, Estudo Preliminar, Anteprojeto, Projeto </w:t>
            </w:r>
            <w:proofErr w:type="gramStart"/>
            <w:r w:rsidRPr="00A35883">
              <w:rPr>
                <w:bCs/>
              </w:rPr>
              <w:t>Executivo, etc.</w:t>
            </w:r>
            <w:proofErr w:type="gramEnd"/>
            <w:r w:rsidRPr="00A35883">
              <w:rPr>
                <w:bCs/>
              </w:rPr>
              <w:t>);</w:t>
            </w:r>
          </w:p>
          <w:p w14:paraId="2FC9BAC7" w14:textId="7B1F3339" w:rsidR="009B714D" w:rsidRDefault="009B714D" w:rsidP="006A281B">
            <w:pPr>
              <w:spacing w:before="120"/>
              <w:rPr>
                <w:bCs/>
              </w:rPr>
            </w:pPr>
          </w:p>
          <w:p w14:paraId="690F2E05" w14:textId="76FD02FF" w:rsidR="009B714D" w:rsidRDefault="004A192B" w:rsidP="006A281B">
            <w:pPr>
              <w:spacing w:before="120"/>
              <w:rPr>
                <w:bCs/>
              </w:rPr>
            </w:pPr>
            <w:r w:rsidRPr="00A35883">
              <w:rPr>
                <w:bCs/>
              </w:rPr>
              <w:t>28.3.5. Título da prancha;</w:t>
            </w:r>
          </w:p>
          <w:p w14:paraId="06656BD5" w14:textId="6368E30D" w:rsidR="009B714D" w:rsidRDefault="009B714D" w:rsidP="006A281B">
            <w:pPr>
              <w:spacing w:before="120"/>
              <w:rPr>
                <w:bCs/>
              </w:rPr>
            </w:pPr>
          </w:p>
          <w:p w14:paraId="7BE68113" w14:textId="49DB51A6" w:rsidR="009B714D" w:rsidRDefault="004A192B" w:rsidP="006A281B">
            <w:pPr>
              <w:spacing w:before="120"/>
              <w:rPr>
                <w:bCs/>
              </w:rPr>
            </w:pPr>
            <w:r w:rsidRPr="00A35883">
              <w:rPr>
                <w:bCs/>
              </w:rPr>
              <w:t>28.3.6. Escala de projeto;</w:t>
            </w:r>
          </w:p>
          <w:p w14:paraId="54F2A6AB" w14:textId="7DD824AB" w:rsidR="009B714D" w:rsidRDefault="009B714D" w:rsidP="006A281B">
            <w:pPr>
              <w:spacing w:before="120"/>
              <w:rPr>
                <w:bCs/>
              </w:rPr>
            </w:pPr>
          </w:p>
          <w:p w14:paraId="7BF0D631" w14:textId="6803AC61" w:rsidR="009B714D" w:rsidRDefault="004A192B" w:rsidP="006A281B">
            <w:pPr>
              <w:spacing w:before="120"/>
              <w:rPr>
                <w:bCs/>
              </w:rPr>
            </w:pPr>
            <w:r w:rsidRPr="00A35883">
              <w:rPr>
                <w:bCs/>
              </w:rPr>
              <w:t>28.3.7. Especialidade do projeto;</w:t>
            </w:r>
          </w:p>
          <w:p w14:paraId="61562177" w14:textId="6FF8F39B" w:rsidR="009B714D" w:rsidRDefault="009B714D" w:rsidP="006A281B">
            <w:pPr>
              <w:spacing w:before="120"/>
              <w:rPr>
                <w:bCs/>
              </w:rPr>
            </w:pPr>
          </w:p>
          <w:p w14:paraId="404EC240" w14:textId="3CA67081" w:rsidR="009B714D" w:rsidRDefault="004A192B" w:rsidP="006A281B">
            <w:pPr>
              <w:spacing w:before="120"/>
              <w:rPr>
                <w:bCs/>
              </w:rPr>
            </w:pPr>
            <w:r w:rsidRPr="00A35883">
              <w:rPr>
                <w:bCs/>
              </w:rPr>
              <w:t>28.3.8. Indicação sequencial do projeto, com o número da prancha e quantidade total de pranchas (ex. 3/8);</w:t>
            </w:r>
          </w:p>
          <w:p w14:paraId="287ED9EF" w14:textId="5836CD9E" w:rsidR="009B714D" w:rsidRDefault="009B714D" w:rsidP="006A281B">
            <w:pPr>
              <w:spacing w:before="120"/>
              <w:rPr>
                <w:bCs/>
              </w:rPr>
            </w:pPr>
          </w:p>
          <w:p w14:paraId="257B60A5" w14:textId="497B0E8C" w:rsidR="009B714D" w:rsidRDefault="004A192B" w:rsidP="006A281B">
            <w:pPr>
              <w:spacing w:before="120"/>
              <w:rPr>
                <w:bCs/>
              </w:rPr>
            </w:pPr>
            <w:r w:rsidRPr="00A35883">
              <w:rPr>
                <w:bCs/>
              </w:rPr>
              <w:t>28.3.9. Controle de emissão de desenhos indicando a Fase, a Data e o Revisor;</w:t>
            </w:r>
          </w:p>
          <w:p w14:paraId="093763F9" w14:textId="10E9FD22" w:rsidR="009B714D" w:rsidRDefault="009B714D" w:rsidP="006A281B">
            <w:pPr>
              <w:spacing w:before="120"/>
              <w:rPr>
                <w:bCs/>
              </w:rPr>
            </w:pPr>
          </w:p>
          <w:p w14:paraId="2D030C9E" w14:textId="7BA0C6E2" w:rsidR="009B714D" w:rsidRDefault="004A192B" w:rsidP="006A281B">
            <w:pPr>
              <w:spacing w:before="120"/>
              <w:rPr>
                <w:bCs/>
              </w:rPr>
            </w:pPr>
            <w:r w:rsidRPr="00A35883">
              <w:rPr>
                <w:bCs/>
              </w:rPr>
              <w:t>28.3.10. Nome/CREA ou CAU dos(as) Responsáveis Técnicos(as);</w:t>
            </w:r>
          </w:p>
          <w:p w14:paraId="6907D5F9" w14:textId="61FABB85" w:rsidR="009B714D" w:rsidRDefault="009B714D" w:rsidP="006A281B">
            <w:pPr>
              <w:spacing w:before="120"/>
              <w:rPr>
                <w:bCs/>
              </w:rPr>
            </w:pPr>
          </w:p>
          <w:p w14:paraId="6CA8A3B8" w14:textId="6AF8BB0D" w:rsidR="009B714D" w:rsidRDefault="004A192B" w:rsidP="006A281B">
            <w:pPr>
              <w:spacing w:before="120"/>
              <w:rPr>
                <w:bCs/>
              </w:rPr>
            </w:pPr>
            <w:r w:rsidRPr="00A35883">
              <w:rPr>
                <w:bCs/>
              </w:rPr>
              <w:t>28.3.11. Campo para a assinatura dos(as) Responsáveis Técnicos(as);</w:t>
            </w:r>
          </w:p>
          <w:p w14:paraId="1C9DCA20" w14:textId="632CC47A" w:rsidR="009B714D" w:rsidRDefault="009B714D" w:rsidP="006A281B">
            <w:pPr>
              <w:spacing w:before="120"/>
              <w:rPr>
                <w:bCs/>
              </w:rPr>
            </w:pPr>
          </w:p>
          <w:p w14:paraId="6C5FDFE6" w14:textId="477A65BF" w:rsidR="009B714D" w:rsidRDefault="004A192B" w:rsidP="006A281B">
            <w:pPr>
              <w:spacing w:before="120"/>
              <w:rPr>
                <w:bCs/>
              </w:rPr>
            </w:pPr>
            <w:r w:rsidRPr="00A35883">
              <w:rPr>
                <w:bCs/>
              </w:rPr>
              <w:lastRenderedPageBreak/>
              <w:t xml:space="preserve">28.3.12. Número de solicitação (SAEF, </w:t>
            </w:r>
            <w:proofErr w:type="spellStart"/>
            <w:proofErr w:type="gramStart"/>
            <w:r w:rsidRPr="00A35883">
              <w:rPr>
                <w:bCs/>
              </w:rPr>
              <w:t>Redmine</w:t>
            </w:r>
            <w:proofErr w:type="spellEnd"/>
            <w:r w:rsidRPr="00A35883">
              <w:rPr>
                <w:bCs/>
              </w:rPr>
              <w:t>, etc.</w:t>
            </w:r>
            <w:proofErr w:type="gramEnd"/>
            <w:r w:rsidRPr="00A35883">
              <w:rPr>
                <w:bCs/>
              </w:rPr>
              <w:t>);</w:t>
            </w:r>
          </w:p>
          <w:p w14:paraId="351D7630" w14:textId="3D9E19AB" w:rsidR="009B714D" w:rsidRDefault="009B714D" w:rsidP="006A281B">
            <w:pPr>
              <w:spacing w:before="120"/>
              <w:rPr>
                <w:bCs/>
              </w:rPr>
            </w:pPr>
          </w:p>
          <w:p w14:paraId="464BDE30" w14:textId="754B8152" w:rsidR="009B714D" w:rsidRDefault="004A192B" w:rsidP="006A281B">
            <w:pPr>
              <w:spacing w:before="120"/>
              <w:rPr>
                <w:bCs/>
              </w:rPr>
            </w:pPr>
            <w:r w:rsidRPr="00A35883">
              <w:rPr>
                <w:bCs/>
              </w:rPr>
              <w:t>28.3.13. Número do contrato e nome da empresa CONTRATADA;</w:t>
            </w:r>
          </w:p>
          <w:p w14:paraId="6797AD9A" w14:textId="6CAD1C93" w:rsidR="009B714D" w:rsidRDefault="009B714D" w:rsidP="006A281B">
            <w:pPr>
              <w:spacing w:before="120"/>
              <w:rPr>
                <w:bCs/>
              </w:rPr>
            </w:pPr>
          </w:p>
          <w:p w14:paraId="40EBE8CD" w14:textId="482E21EC" w:rsidR="009B714D" w:rsidRDefault="004A192B" w:rsidP="006A281B">
            <w:pPr>
              <w:spacing w:before="120"/>
              <w:rPr>
                <w:bCs/>
              </w:rPr>
            </w:pPr>
            <w:r w:rsidRPr="00A35883">
              <w:rPr>
                <w:bCs/>
              </w:rPr>
              <w:t>28.3.14. Número da OS;</w:t>
            </w:r>
          </w:p>
          <w:p w14:paraId="354EE3FA" w14:textId="2CD83194" w:rsidR="009B714D" w:rsidRDefault="009B714D" w:rsidP="006A281B">
            <w:pPr>
              <w:spacing w:before="120"/>
              <w:rPr>
                <w:bCs/>
              </w:rPr>
            </w:pPr>
          </w:p>
          <w:p w14:paraId="2E8CD00D" w14:textId="7CF2C23E" w:rsidR="009B714D" w:rsidRDefault="004A192B" w:rsidP="006A281B">
            <w:pPr>
              <w:spacing w:before="120"/>
              <w:rPr>
                <w:bCs/>
              </w:rPr>
            </w:pPr>
            <w:r w:rsidRPr="00A35883">
              <w:rPr>
                <w:bCs/>
              </w:rPr>
              <w:t>28.3.15. Área de intervenção (m²)</w:t>
            </w:r>
          </w:p>
          <w:p w14:paraId="6B166194" w14:textId="0812CFAB" w:rsidR="009B714D" w:rsidRDefault="004A192B" w:rsidP="006A281B">
            <w:pPr>
              <w:spacing w:before="120"/>
              <w:rPr>
                <w:bCs/>
              </w:rPr>
            </w:pPr>
            <w:r w:rsidRPr="00A35883">
              <w:rPr>
                <w:bCs/>
              </w:rPr>
              <w:t xml:space="preserve">29. As pranchas gráficas deverão ser compatíveis com as normas da ABNT que regulam o tema e terão dimensões compatíveis com o escopo da intervenção e as escalas de representação, podendo ser (em mm): </w:t>
            </w:r>
          </w:p>
          <w:p w14:paraId="54AA6952" w14:textId="54B5926F" w:rsidR="009B714D" w:rsidRDefault="009B714D" w:rsidP="006A281B">
            <w:pPr>
              <w:spacing w:before="120"/>
              <w:rPr>
                <w:bCs/>
              </w:rPr>
            </w:pPr>
          </w:p>
          <w:p w14:paraId="289740B0" w14:textId="54BF98D2" w:rsidR="009B714D" w:rsidRDefault="004A192B" w:rsidP="006A281B">
            <w:pPr>
              <w:spacing w:before="120"/>
              <w:rPr>
                <w:bCs/>
              </w:rPr>
            </w:pPr>
            <w:r w:rsidRPr="00A35883">
              <w:rPr>
                <w:bCs/>
              </w:rPr>
              <w:t xml:space="preserve">29.1.1. A0 (841 x 1189); </w:t>
            </w:r>
          </w:p>
          <w:p w14:paraId="4D9967DE" w14:textId="55568ABA" w:rsidR="009B714D" w:rsidRDefault="009B714D" w:rsidP="006A281B">
            <w:pPr>
              <w:spacing w:before="120"/>
              <w:rPr>
                <w:bCs/>
              </w:rPr>
            </w:pPr>
          </w:p>
          <w:p w14:paraId="113297E0" w14:textId="7414E49F" w:rsidR="009B714D" w:rsidRDefault="004A192B" w:rsidP="006A281B">
            <w:pPr>
              <w:spacing w:before="120"/>
              <w:rPr>
                <w:bCs/>
              </w:rPr>
            </w:pPr>
            <w:r w:rsidRPr="00A35883">
              <w:rPr>
                <w:bCs/>
              </w:rPr>
              <w:t>29.1.2. A1 (594 x 841);</w:t>
            </w:r>
          </w:p>
          <w:p w14:paraId="5CF93940" w14:textId="6093ACE8" w:rsidR="009B714D" w:rsidRDefault="009B714D" w:rsidP="006A281B">
            <w:pPr>
              <w:spacing w:before="120"/>
              <w:rPr>
                <w:bCs/>
              </w:rPr>
            </w:pPr>
          </w:p>
          <w:p w14:paraId="60163406" w14:textId="1C5D37F2" w:rsidR="009B714D" w:rsidRDefault="004A192B" w:rsidP="006A281B">
            <w:pPr>
              <w:spacing w:before="120"/>
              <w:rPr>
                <w:bCs/>
              </w:rPr>
            </w:pPr>
            <w:r w:rsidRPr="00A35883">
              <w:rPr>
                <w:bCs/>
              </w:rPr>
              <w:t xml:space="preserve">29.1.3. A2 (420 x 594); </w:t>
            </w:r>
          </w:p>
          <w:p w14:paraId="4ED6B9F9" w14:textId="3F37F576" w:rsidR="009B714D" w:rsidRDefault="009B714D" w:rsidP="006A281B">
            <w:pPr>
              <w:spacing w:before="120"/>
              <w:rPr>
                <w:bCs/>
              </w:rPr>
            </w:pPr>
          </w:p>
          <w:p w14:paraId="1EA95F99" w14:textId="60D092B2" w:rsidR="009B714D" w:rsidRDefault="004A192B" w:rsidP="006A281B">
            <w:pPr>
              <w:spacing w:before="120"/>
              <w:rPr>
                <w:bCs/>
              </w:rPr>
            </w:pPr>
            <w:r w:rsidRPr="00A35883">
              <w:rPr>
                <w:bCs/>
              </w:rPr>
              <w:t xml:space="preserve">29.1.4. A3 (297 x 42); e </w:t>
            </w:r>
          </w:p>
          <w:p w14:paraId="62C537C3" w14:textId="3C98A6E8" w:rsidR="009B714D" w:rsidRDefault="009B714D" w:rsidP="006A281B">
            <w:pPr>
              <w:spacing w:before="120"/>
              <w:rPr>
                <w:bCs/>
              </w:rPr>
            </w:pPr>
          </w:p>
          <w:p w14:paraId="42F9231C" w14:textId="4747EFDE" w:rsidR="009B714D" w:rsidRDefault="004A192B" w:rsidP="006A281B">
            <w:pPr>
              <w:spacing w:before="120"/>
              <w:rPr>
                <w:bCs/>
              </w:rPr>
            </w:pPr>
            <w:r w:rsidRPr="00A35883">
              <w:rPr>
                <w:bCs/>
              </w:rPr>
              <w:t xml:space="preserve">29.1.5. A4 (210 x 297). </w:t>
            </w:r>
          </w:p>
          <w:p w14:paraId="6AC4B8E5" w14:textId="2DC9EC78" w:rsidR="009B714D" w:rsidRDefault="004A192B" w:rsidP="006A281B">
            <w:pPr>
              <w:spacing w:before="120"/>
              <w:rPr>
                <w:bCs/>
              </w:rPr>
            </w:pPr>
            <w:r w:rsidRPr="00A35883">
              <w:rPr>
                <w:bCs/>
              </w:rPr>
              <w:t>30.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7AEBFF92" w14:textId="77777777" w:rsidR="00D71804" w:rsidRDefault="00D71804" w:rsidP="006A281B">
            <w:pPr>
              <w:spacing w:before="120"/>
              <w:rPr>
                <w:bCs/>
              </w:rPr>
            </w:pPr>
          </w:p>
          <w:p w14:paraId="17F60D39" w14:textId="786CA467" w:rsidR="009B714D" w:rsidRDefault="004A192B" w:rsidP="006A281B">
            <w:pPr>
              <w:spacing w:before="120"/>
              <w:rPr>
                <w:bCs/>
              </w:rPr>
            </w:pPr>
            <w:r w:rsidRPr="00A35883">
              <w:rPr>
                <w:bCs/>
              </w:rPr>
              <w:t>E.1.1. Representações gráficas</w:t>
            </w:r>
          </w:p>
          <w:p w14:paraId="23995191" w14:textId="77777777" w:rsidR="00D71804" w:rsidRDefault="00D71804" w:rsidP="006A281B">
            <w:pPr>
              <w:spacing w:before="120"/>
              <w:rPr>
                <w:bCs/>
              </w:rPr>
            </w:pPr>
          </w:p>
          <w:p w14:paraId="55660A10" w14:textId="4AB8837E" w:rsidR="009B714D" w:rsidRDefault="004A192B" w:rsidP="006A281B">
            <w:pPr>
              <w:spacing w:before="120"/>
              <w:rPr>
                <w:bCs/>
              </w:rPr>
            </w:pPr>
            <w:r w:rsidRPr="00A35883">
              <w:rPr>
                <w:bCs/>
              </w:rPr>
              <w:t>31. Os desenhos serão representados nas seguintes escalas:</w:t>
            </w:r>
          </w:p>
          <w:p w14:paraId="469CF728" w14:textId="08D69D76" w:rsidR="009B714D" w:rsidRDefault="009B714D" w:rsidP="006A281B">
            <w:pPr>
              <w:spacing w:before="120"/>
              <w:rPr>
                <w:bCs/>
              </w:rPr>
            </w:pPr>
          </w:p>
          <w:p w14:paraId="0EC2903A" w14:textId="2C636307" w:rsidR="009B714D" w:rsidRDefault="004A192B" w:rsidP="006A281B">
            <w:pPr>
              <w:spacing w:before="120"/>
              <w:rPr>
                <w:bCs/>
              </w:rPr>
            </w:pPr>
            <w:r w:rsidRPr="00A35883">
              <w:rPr>
                <w:bCs/>
              </w:rPr>
              <w:t>31.1. Escala 1:1000 ou 1:2000 – Planta de Localização do edifício no Complexo Arquitetônico do Senado Federal;</w:t>
            </w:r>
          </w:p>
          <w:p w14:paraId="5923BA9D" w14:textId="7BDACEFE" w:rsidR="009B714D" w:rsidRDefault="009B714D" w:rsidP="006A281B">
            <w:pPr>
              <w:spacing w:before="120"/>
              <w:rPr>
                <w:bCs/>
              </w:rPr>
            </w:pPr>
          </w:p>
          <w:p w14:paraId="4ABB060E" w14:textId="1443E31B" w:rsidR="009B714D" w:rsidRDefault="004A192B" w:rsidP="006A281B">
            <w:pPr>
              <w:spacing w:before="120"/>
              <w:rPr>
                <w:bCs/>
              </w:rPr>
            </w:pPr>
            <w:r w:rsidRPr="00A35883">
              <w:rPr>
                <w:bCs/>
              </w:rPr>
              <w:t>31.2. Escala 1:500 ou 1:1000 – Planta de localização da área de intervenção no edifício existente;</w:t>
            </w:r>
          </w:p>
          <w:p w14:paraId="03E42BF2" w14:textId="0B6C4DF7" w:rsidR="009B714D" w:rsidRDefault="009B714D" w:rsidP="006A281B">
            <w:pPr>
              <w:spacing w:before="120"/>
              <w:rPr>
                <w:bCs/>
              </w:rPr>
            </w:pPr>
          </w:p>
          <w:p w14:paraId="637682C2" w14:textId="54F7B753" w:rsidR="009B714D" w:rsidRDefault="004A192B" w:rsidP="006A281B">
            <w:pPr>
              <w:spacing w:before="120"/>
              <w:rPr>
                <w:bCs/>
              </w:rPr>
            </w:pPr>
            <w:r w:rsidRPr="00A35883">
              <w:rPr>
                <w:bCs/>
              </w:rPr>
              <w:t>31.3. Escala 1:500 – plantas gerais dos espaços externos aos edifícios, e sua conexão com os demais elementos dos sistemas, quando for necessário;</w:t>
            </w:r>
          </w:p>
          <w:p w14:paraId="54832DE2" w14:textId="3E40C6A4" w:rsidR="009B714D" w:rsidRDefault="009B714D" w:rsidP="006A281B">
            <w:pPr>
              <w:spacing w:before="120"/>
              <w:rPr>
                <w:bCs/>
              </w:rPr>
            </w:pPr>
          </w:p>
          <w:p w14:paraId="47841609" w14:textId="56115319" w:rsidR="009B714D" w:rsidRDefault="004A192B" w:rsidP="006A281B">
            <w:pPr>
              <w:spacing w:before="120"/>
              <w:rPr>
                <w:bCs/>
              </w:rPr>
            </w:pPr>
            <w:r w:rsidRPr="00A35883">
              <w:rPr>
                <w:bCs/>
              </w:rPr>
              <w:t>31.4. Escala 1:200 – para as plantas e cortes gerais, quando for necessário;</w:t>
            </w:r>
          </w:p>
          <w:p w14:paraId="314E366E" w14:textId="71ADD7E5" w:rsidR="009B714D" w:rsidRDefault="009B714D" w:rsidP="006A281B">
            <w:pPr>
              <w:spacing w:before="120"/>
              <w:rPr>
                <w:bCs/>
              </w:rPr>
            </w:pPr>
          </w:p>
          <w:p w14:paraId="208AE7AA" w14:textId="35406906" w:rsidR="009B714D" w:rsidRDefault="004A192B" w:rsidP="006A281B">
            <w:pPr>
              <w:spacing w:before="120"/>
              <w:rPr>
                <w:bCs/>
              </w:rPr>
            </w:pPr>
            <w:r w:rsidRPr="00A35883">
              <w:rPr>
                <w:bCs/>
              </w:rPr>
              <w:t xml:space="preserve">31.5. Escala 1:50 ou 1:100 – para as plantas, cortes, fachadas, vistas internas e elevações de todos os ambientes, dependendo do escopo do projeto; </w:t>
            </w:r>
          </w:p>
          <w:p w14:paraId="0BE62619" w14:textId="0309D656" w:rsidR="009B714D" w:rsidRDefault="009B714D" w:rsidP="006A281B">
            <w:pPr>
              <w:spacing w:before="120"/>
              <w:rPr>
                <w:bCs/>
              </w:rPr>
            </w:pPr>
          </w:p>
          <w:p w14:paraId="17504F8C" w14:textId="2B705BD6" w:rsidR="009B714D" w:rsidRDefault="004A192B" w:rsidP="006A281B">
            <w:pPr>
              <w:spacing w:before="120"/>
              <w:rPr>
                <w:bCs/>
              </w:rPr>
            </w:pPr>
            <w:r w:rsidRPr="00A35883">
              <w:rPr>
                <w:bCs/>
              </w:rPr>
              <w:t>31.6. Escala 1:20 – para plantas, cortes, vistas internas e elevações de projetos de áreas de pequenas dimensões;</w:t>
            </w:r>
          </w:p>
          <w:p w14:paraId="7F0865C1" w14:textId="107FFC3C" w:rsidR="009B714D" w:rsidRDefault="009B714D" w:rsidP="006A281B">
            <w:pPr>
              <w:spacing w:before="120"/>
              <w:rPr>
                <w:bCs/>
              </w:rPr>
            </w:pPr>
          </w:p>
          <w:p w14:paraId="00348A4A" w14:textId="18FC4BF6" w:rsidR="009B714D" w:rsidRDefault="004A192B" w:rsidP="006A281B">
            <w:pPr>
              <w:spacing w:before="120"/>
              <w:rPr>
                <w:bCs/>
              </w:rPr>
            </w:pPr>
            <w:r w:rsidRPr="00A35883">
              <w:rPr>
                <w:bCs/>
              </w:rPr>
              <w:t xml:space="preserve">31.7. Escala 1:20 – para plantas, cortes e elevações de reformas de áreas molhadas, como cozinhas, copas, banheiros, </w:t>
            </w:r>
            <w:proofErr w:type="gramStart"/>
            <w:r w:rsidRPr="00A35883">
              <w:rPr>
                <w:bCs/>
              </w:rPr>
              <w:t>lavabos, etc.</w:t>
            </w:r>
            <w:proofErr w:type="gramEnd"/>
          </w:p>
          <w:p w14:paraId="7AA9DF05" w14:textId="21FADEC1" w:rsidR="009B714D" w:rsidRDefault="004A192B" w:rsidP="006A281B">
            <w:pPr>
              <w:spacing w:before="120"/>
              <w:rPr>
                <w:bCs/>
              </w:rPr>
            </w:pPr>
            <w:r w:rsidRPr="00A35883">
              <w:rPr>
                <w:bCs/>
              </w:rPr>
              <w:t>32. Os desenhos conterão de forma clara e legível a indicação, posicionamento, descrição e dimensionamento de todos os elementos construtivos e estruturas físicas existentes de todos os ambientes, inclusive, as seguintes informações:</w:t>
            </w:r>
          </w:p>
          <w:p w14:paraId="61DDAE1D" w14:textId="30406968" w:rsidR="009B714D" w:rsidRDefault="009B714D" w:rsidP="006A281B">
            <w:pPr>
              <w:spacing w:before="120"/>
              <w:rPr>
                <w:bCs/>
              </w:rPr>
            </w:pPr>
          </w:p>
          <w:p w14:paraId="106D7AF6" w14:textId="321885B6" w:rsidR="009B714D" w:rsidRDefault="004A192B" w:rsidP="006A281B">
            <w:pPr>
              <w:spacing w:before="120"/>
              <w:rPr>
                <w:bCs/>
              </w:rPr>
            </w:pPr>
            <w:r w:rsidRPr="00A35883">
              <w:rPr>
                <w:bCs/>
              </w:rPr>
              <w:t>32.1. Indicação de cortes, fachadas, vistas e elevações;</w:t>
            </w:r>
          </w:p>
          <w:p w14:paraId="5312DC79" w14:textId="71CE632B" w:rsidR="009B714D" w:rsidRDefault="009B714D" w:rsidP="006A281B">
            <w:pPr>
              <w:spacing w:before="120"/>
              <w:rPr>
                <w:bCs/>
              </w:rPr>
            </w:pPr>
          </w:p>
          <w:p w14:paraId="15A0F523" w14:textId="15BF507A" w:rsidR="009B714D" w:rsidRDefault="004A192B" w:rsidP="006A281B">
            <w:pPr>
              <w:spacing w:before="120"/>
              <w:rPr>
                <w:bCs/>
              </w:rPr>
            </w:pPr>
            <w:r w:rsidRPr="00A35883">
              <w:rPr>
                <w:bCs/>
              </w:rPr>
              <w:t>32.2. Indicação dos nomes dos ambientes, com área e pé-direito;</w:t>
            </w:r>
          </w:p>
          <w:p w14:paraId="5AE8F7C3" w14:textId="677F0281" w:rsidR="009B714D" w:rsidRDefault="009B714D" w:rsidP="006A281B">
            <w:pPr>
              <w:spacing w:before="120"/>
              <w:rPr>
                <w:bCs/>
              </w:rPr>
            </w:pPr>
          </w:p>
          <w:p w14:paraId="3675C896" w14:textId="0E8FF2D2" w:rsidR="009B714D" w:rsidRDefault="004A192B" w:rsidP="006A281B">
            <w:pPr>
              <w:spacing w:before="120"/>
              <w:rPr>
                <w:bCs/>
              </w:rPr>
            </w:pPr>
            <w:r w:rsidRPr="00A35883">
              <w:rPr>
                <w:bCs/>
              </w:rPr>
              <w:t>32.3. Indicação de detalhes, quando for o caso;</w:t>
            </w:r>
          </w:p>
          <w:p w14:paraId="5F9CE6AD" w14:textId="4363219B" w:rsidR="009B714D" w:rsidRDefault="009B714D" w:rsidP="006A281B">
            <w:pPr>
              <w:spacing w:before="120"/>
              <w:rPr>
                <w:bCs/>
              </w:rPr>
            </w:pPr>
          </w:p>
          <w:p w14:paraId="214A5FEE" w14:textId="4D0CFD71" w:rsidR="009B714D" w:rsidRDefault="004A192B" w:rsidP="006A281B">
            <w:pPr>
              <w:spacing w:before="120"/>
              <w:rPr>
                <w:bCs/>
              </w:rPr>
            </w:pPr>
            <w:r w:rsidRPr="00A35883">
              <w:rPr>
                <w:bCs/>
              </w:rPr>
              <w:t>32.4. Indicação de eixos e coordenadas;</w:t>
            </w:r>
          </w:p>
          <w:p w14:paraId="3D4EE236" w14:textId="0663B27E" w:rsidR="009B714D" w:rsidRDefault="009B714D" w:rsidP="006A281B">
            <w:pPr>
              <w:spacing w:before="120"/>
              <w:rPr>
                <w:bCs/>
              </w:rPr>
            </w:pPr>
          </w:p>
          <w:p w14:paraId="164906AA" w14:textId="39C34877" w:rsidR="009B714D" w:rsidRDefault="004A192B" w:rsidP="006A281B">
            <w:pPr>
              <w:spacing w:before="120"/>
              <w:rPr>
                <w:bCs/>
              </w:rPr>
            </w:pPr>
            <w:r w:rsidRPr="00A35883">
              <w:rPr>
                <w:bCs/>
              </w:rPr>
              <w:t>32.5. Indicação do norte nas plantas gerais, nas plantas de indicação do edifício no Complexo Arquitetônico do Senado Federal e nas Plantas de Localização;</w:t>
            </w:r>
          </w:p>
          <w:p w14:paraId="0A916175" w14:textId="13BFDC05" w:rsidR="009B714D" w:rsidRDefault="009B714D" w:rsidP="006A281B">
            <w:pPr>
              <w:spacing w:before="120"/>
              <w:rPr>
                <w:bCs/>
              </w:rPr>
            </w:pPr>
          </w:p>
          <w:p w14:paraId="065473BD" w14:textId="426856AD" w:rsidR="009B714D" w:rsidRDefault="004A192B" w:rsidP="006A281B">
            <w:pPr>
              <w:spacing w:before="120"/>
              <w:rPr>
                <w:bCs/>
              </w:rPr>
            </w:pPr>
            <w:r w:rsidRPr="00A35883">
              <w:rPr>
                <w:bCs/>
              </w:rPr>
              <w:t>32.6. Cotas gerais e indicações de níveis de todos os ambientes;</w:t>
            </w:r>
          </w:p>
          <w:p w14:paraId="70E8CFE8" w14:textId="37D200CB" w:rsidR="009B714D" w:rsidRDefault="009B714D" w:rsidP="006A281B">
            <w:pPr>
              <w:spacing w:before="120"/>
              <w:rPr>
                <w:bCs/>
              </w:rPr>
            </w:pPr>
          </w:p>
          <w:p w14:paraId="2E7CE49A" w14:textId="0E752C56" w:rsidR="009B714D" w:rsidRDefault="004A192B" w:rsidP="006A281B">
            <w:pPr>
              <w:spacing w:before="120"/>
              <w:rPr>
                <w:bCs/>
              </w:rPr>
            </w:pPr>
            <w:r w:rsidRPr="00A35883">
              <w:rPr>
                <w:bCs/>
              </w:rPr>
              <w:t xml:space="preserve">32.7. Apresentação da arquitetura do edifício e sua interface externa, quando houver interferência com as envoltórias (vedações, esquadrias, </w:t>
            </w:r>
            <w:proofErr w:type="gramStart"/>
            <w:r w:rsidRPr="00A35883">
              <w:rPr>
                <w:bCs/>
              </w:rPr>
              <w:t xml:space="preserve">coberturas, </w:t>
            </w:r>
            <w:proofErr w:type="spellStart"/>
            <w:r w:rsidRPr="00A35883">
              <w:rPr>
                <w:bCs/>
              </w:rPr>
              <w:t>etc</w:t>
            </w:r>
            <w:proofErr w:type="spellEnd"/>
            <w:proofErr w:type="gramEnd"/>
            <w:r w:rsidRPr="00A35883">
              <w:rPr>
                <w:bCs/>
              </w:rPr>
              <w:t xml:space="preserve">) ou integração com as áreas; </w:t>
            </w:r>
          </w:p>
          <w:p w14:paraId="085AC263" w14:textId="4032A8BF" w:rsidR="009B714D" w:rsidRDefault="009B714D" w:rsidP="006A281B">
            <w:pPr>
              <w:spacing w:before="120"/>
              <w:rPr>
                <w:bCs/>
              </w:rPr>
            </w:pPr>
          </w:p>
          <w:p w14:paraId="1CE00CA9" w14:textId="7280887E" w:rsidR="009B714D" w:rsidRDefault="004A192B" w:rsidP="006A281B">
            <w:pPr>
              <w:spacing w:before="120"/>
              <w:rPr>
                <w:bCs/>
              </w:rPr>
            </w:pPr>
            <w:r w:rsidRPr="00A35883">
              <w:rPr>
                <w:bCs/>
              </w:rPr>
              <w:lastRenderedPageBreak/>
              <w:t xml:space="preserve">32.8. Indicação, posicionamento, descrição e dimensionamento de elementos construtivos e estruturas físicas existentes (paredes, portas, janelas, forros, pisos, rodapés, esquadrias, colunas, vigas, pilares, alvenarias, </w:t>
            </w:r>
            <w:proofErr w:type="gramStart"/>
            <w:r w:rsidRPr="00A35883">
              <w:rPr>
                <w:bCs/>
              </w:rPr>
              <w:t>divisórias, etc.</w:t>
            </w:r>
            <w:proofErr w:type="gramEnd"/>
            <w:r w:rsidRPr="00A35883">
              <w:rPr>
                <w:bCs/>
              </w:rPr>
              <w:t>) de todos os ambientes;</w:t>
            </w:r>
          </w:p>
          <w:p w14:paraId="5A5267D0" w14:textId="48013333" w:rsidR="009B714D" w:rsidRDefault="009B714D" w:rsidP="006A281B">
            <w:pPr>
              <w:spacing w:before="120"/>
              <w:rPr>
                <w:bCs/>
              </w:rPr>
            </w:pPr>
          </w:p>
          <w:p w14:paraId="26658E26" w14:textId="7115F4E1" w:rsidR="009B714D" w:rsidRDefault="004A192B" w:rsidP="006A281B">
            <w:pPr>
              <w:spacing w:before="120"/>
              <w:rPr>
                <w:bCs/>
              </w:rPr>
            </w:pPr>
            <w:r w:rsidRPr="00A35883">
              <w:rPr>
                <w:bCs/>
              </w:rPr>
              <w:t>32.9. Indicação e especificação das esquadrias: tipo, material, lado de abertura e dimensões (altura e largura), com a respectiva legenda na mesma prancha;</w:t>
            </w:r>
          </w:p>
          <w:p w14:paraId="210B1DC0" w14:textId="72605545" w:rsidR="009B714D" w:rsidRDefault="009B714D" w:rsidP="006A281B">
            <w:pPr>
              <w:spacing w:before="120"/>
              <w:rPr>
                <w:bCs/>
              </w:rPr>
            </w:pPr>
          </w:p>
          <w:p w14:paraId="42810F57" w14:textId="74B429E1" w:rsidR="009B714D" w:rsidRDefault="004A192B" w:rsidP="006A281B">
            <w:pPr>
              <w:spacing w:before="120"/>
              <w:rPr>
                <w:bCs/>
              </w:rPr>
            </w:pPr>
            <w:r w:rsidRPr="00A35883">
              <w:rPr>
                <w:bCs/>
              </w:rPr>
              <w:t xml:space="preserve">32.10. Layout de mobiliário (mesas de escritórios, bancadas de pias, armários, mesas de jantar, cadeiras, camas, poltronas, balcões de atendimento, lousas, balcões de consulta, guichês, bancos, estantes de livros, </w:t>
            </w:r>
            <w:proofErr w:type="gramStart"/>
            <w:r w:rsidRPr="00A35883">
              <w:rPr>
                <w:bCs/>
              </w:rPr>
              <w:t>arquivos, etc.</w:t>
            </w:r>
            <w:proofErr w:type="gramEnd"/>
            <w:r w:rsidRPr="00A35883">
              <w:rPr>
                <w:bCs/>
              </w:rPr>
              <w:t>);</w:t>
            </w:r>
          </w:p>
          <w:p w14:paraId="6C36461C" w14:textId="3EB799A5" w:rsidR="009B714D" w:rsidRDefault="009B714D" w:rsidP="006A281B">
            <w:pPr>
              <w:spacing w:before="120"/>
              <w:rPr>
                <w:bCs/>
              </w:rPr>
            </w:pPr>
          </w:p>
          <w:p w14:paraId="792C8147" w14:textId="248E20FD" w:rsidR="009B714D" w:rsidRDefault="004A192B" w:rsidP="006A281B">
            <w:pPr>
              <w:spacing w:before="120"/>
              <w:rPr>
                <w:bCs/>
              </w:rPr>
            </w:pPr>
            <w:r w:rsidRPr="00A35883">
              <w:rPr>
                <w:bCs/>
              </w:rPr>
              <w:t>32.11. Louças e equipamentos sanitários (torneiras, chuveiros, vasos sanitários, pias, lavatórios etc.);</w:t>
            </w:r>
          </w:p>
          <w:p w14:paraId="3B686A38" w14:textId="7B945FC6" w:rsidR="009B714D" w:rsidRDefault="009B714D" w:rsidP="006A281B">
            <w:pPr>
              <w:spacing w:before="120"/>
              <w:rPr>
                <w:bCs/>
              </w:rPr>
            </w:pPr>
          </w:p>
          <w:p w14:paraId="2FBFAFB3" w14:textId="062B3548" w:rsidR="009B714D" w:rsidRDefault="004A192B" w:rsidP="006A281B">
            <w:pPr>
              <w:spacing w:before="120"/>
              <w:rPr>
                <w:bCs/>
              </w:rPr>
            </w:pPr>
            <w:r w:rsidRPr="00A35883">
              <w:rPr>
                <w:bCs/>
              </w:rPr>
              <w:t xml:space="preserve">32.12. Tubulação, calhas ou peças infraestruturais aparentes, separadas por tipo, sistema e equipamento/elemento específico (tubulações de cobre, eletrodutos, eletrocalhas, dutos de </w:t>
            </w:r>
            <w:proofErr w:type="gramStart"/>
            <w:r w:rsidRPr="00A35883">
              <w:rPr>
                <w:bCs/>
              </w:rPr>
              <w:t>insuflamento, etc.</w:t>
            </w:r>
            <w:proofErr w:type="gramEnd"/>
            <w:r w:rsidRPr="00A35883">
              <w:rPr>
                <w:bCs/>
              </w:rPr>
              <w:t>);</w:t>
            </w:r>
          </w:p>
          <w:p w14:paraId="67C43932" w14:textId="42A7B27E" w:rsidR="009B714D" w:rsidRDefault="009B714D" w:rsidP="006A281B">
            <w:pPr>
              <w:spacing w:before="120"/>
              <w:rPr>
                <w:bCs/>
              </w:rPr>
            </w:pPr>
          </w:p>
          <w:p w14:paraId="6DD324D4" w14:textId="3677737A" w:rsidR="009B714D" w:rsidRDefault="004A192B" w:rsidP="006A281B">
            <w:pPr>
              <w:spacing w:before="120"/>
              <w:rPr>
                <w:bCs/>
              </w:rPr>
            </w:pPr>
            <w:r w:rsidRPr="00A35883">
              <w:rPr>
                <w:bCs/>
              </w:rPr>
              <w:t xml:space="preserve">32.13. Equipamentos de infraestrutura, de escritórios e residenciais (microcomputadores, geladeiras, cafeteiras, impressoras, bebedouros, filtros de água, cafeteiras, fogões, fornos, </w:t>
            </w:r>
            <w:proofErr w:type="gramStart"/>
            <w:r w:rsidRPr="00A35883">
              <w:rPr>
                <w:bCs/>
              </w:rPr>
              <w:t>boilers, etc.</w:t>
            </w:r>
            <w:proofErr w:type="gramEnd"/>
            <w:r w:rsidRPr="00A35883">
              <w:rPr>
                <w:bCs/>
              </w:rPr>
              <w:t>);</w:t>
            </w:r>
          </w:p>
          <w:p w14:paraId="5838C7E9" w14:textId="1F95D1C9" w:rsidR="009B714D" w:rsidRDefault="009B714D" w:rsidP="006A281B">
            <w:pPr>
              <w:spacing w:before="120"/>
              <w:rPr>
                <w:bCs/>
              </w:rPr>
            </w:pPr>
          </w:p>
          <w:p w14:paraId="155A08E5" w14:textId="519DC3EA" w:rsidR="009B714D" w:rsidRDefault="004A192B" w:rsidP="006A281B">
            <w:pPr>
              <w:spacing w:before="120"/>
              <w:rPr>
                <w:bCs/>
              </w:rPr>
            </w:pPr>
            <w:r w:rsidRPr="00A35883">
              <w:rPr>
                <w:bCs/>
              </w:rPr>
              <w:t xml:space="preserve">32.14. Equipamentos e peças constituintes dos sistemas estrutural, hidráulico, sanitário, elétrico, de lógica, de telefonia, de condicionamento de ar e de automação correlatos (aparelhos split, </w:t>
            </w:r>
            <w:proofErr w:type="spellStart"/>
            <w:r w:rsidRPr="00A35883">
              <w:rPr>
                <w:bCs/>
              </w:rPr>
              <w:t>fancoils</w:t>
            </w:r>
            <w:proofErr w:type="spellEnd"/>
            <w:r w:rsidRPr="00A35883">
              <w:rPr>
                <w:bCs/>
              </w:rPr>
              <w:t xml:space="preserve">, </w:t>
            </w:r>
            <w:proofErr w:type="spellStart"/>
            <w:r w:rsidRPr="00A35883">
              <w:rPr>
                <w:bCs/>
              </w:rPr>
              <w:t>fancoletes</w:t>
            </w:r>
            <w:proofErr w:type="spellEnd"/>
            <w:r w:rsidRPr="00A35883">
              <w:rPr>
                <w:bCs/>
              </w:rPr>
              <w:t xml:space="preserve">, centrais de </w:t>
            </w:r>
            <w:proofErr w:type="gramStart"/>
            <w:r w:rsidRPr="00A35883">
              <w:rPr>
                <w:bCs/>
              </w:rPr>
              <w:t>ar condicionado</w:t>
            </w:r>
            <w:proofErr w:type="gramEnd"/>
            <w:r w:rsidRPr="00A35883">
              <w:rPr>
                <w:bCs/>
              </w:rPr>
              <w:t>, cabinas de transformação, evaporadoras, condensadoras, etc.);</w:t>
            </w:r>
          </w:p>
          <w:p w14:paraId="3A13E51A" w14:textId="2C71D52E" w:rsidR="009B714D" w:rsidRDefault="009B714D" w:rsidP="006A281B">
            <w:pPr>
              <w:spacing w:before="120"/>
              <w:rPr>
                <w:bCs/>
              </w:rPr>
            </w:pPr>
          </w:p>
          <w:p w14:paraId="2848DADB" w14:textId="260C1224" w:rsidR="009B714D" w:rsidRDefault="004A192B" w:rsidP="006A281B">
            <w:pPr>
              <w:spacing w:before="120"/>
              <w:rPr>
                <w:bCs/>
              </w:rPr>
            </w:pPr>
            <w:r w:rsidRPr="00A35883">
              <w:rPr>
                <w:bCs/>
              </w:rPr>
              <w:t xml:space="preserve">32.15. Pontos de infraestrutura dos sistemas estrutural, hidráulico, sanitário, elétrico, de lógica, de telefonia, de condicionamento de ar e de automação correlatos (tomadas elétricas, de dados, de telefonia, quadros elétricos, racks de telecomunicações, sprinklers, detectores de fumaça, hidrantes, pontos de abastecimento de água, ralos, caixas de passagens, </w:t>
            </w:r>
            <w:proofErr w:type="gramStart"/>
            <w:r w:rsidRPr="00A35883">
              <w:rPr>
                <w:bCs/>
              </w:rPr>
              <w:t>luminárias, etc.</w:t>
            </w:r>
            <w:proofErr w:type="gramEnd"/>
            <w:r w:rsidRPr="00A35883">
              <w:rPr>
                <w:bCs/>
              </w:rPr>
              <w:t>);</w:t>
            </w:r>
          </w:p>
          <w:p w14:paraId="0E00D72F" w14:textId="3820AD0B" w:rsidR="009B714D" w:rsidRDefault="009B714D" w:rsidP="006A281B">
            <w:pPr>
              <w:spacing w:before="120"/>
              <w:rPr>
                <w:bCs/>
              </w:rPr>
            </w:pPr>
          </w:p>
          <w:p w14:paraId="514BCE76" w14:textId="589B6127" w:rsidR="009B714D" w:rsidRDefault="004A192B" w:rsidP="006A281B">
            <w:pPr>
              <w:spacing w:before="120"/>
              <w:rPr>
                <w:bCs/>
              </w:rPr>
            </w:pPr>
            <w:r w:rsidRPr="00A35883">
              <w:rPr>
                <w:bCs/>
              </w:rPr>
              <w:t>32.16. Peças de acervo artístico, com descrição e dimensões;</w:t>
            </w:r>
          </w:p>
          <w:p w14:paraId="643C5B08" w14:textId="5BEAED0F" w:rsidR="009B714D" w:rsidRDefault="009B714D" w:rsidP="006A281B">
            <w:pPr>
              <w:spacing w:before="120"/>
              <w:rPr>
                <w:bCs/>
              </w:rPr>
            </w:pPr>
          </w:p>
          <w:p w14:paraId="7A7D3DC2" w14:textId="5E9534C2" w:rsidR="009B714D" w:rsidRDefault="004A192B" w:rsidP="006A281B">
            <w:pPr>
              <w:spacing w:before="120"/>
              <w:rPr>
                <w:bCs/>
              </w:rPr>
            </w:pPr>
            <w:r w:rsidRPr="00A35883">
              <w:rPr>
                <w:bCs/>
              </w:rPr>
              <w:t xml:space="preserve">32.17. Elementos de compartimentação vertical e horizontal, inclusive </w:t>
            </w:r>
            <w:proofErr w:type="spellStart"/>
            <w:r w:rsidRPr="00A35883">
              <w:rPr>
                <w:bCs/>
              </w:rPr>
              <w:t>shafts</w:t>
            </w:r>
            <w:proofErr w:type="spellEnd"/>
            <w:r w:rsidRPr="00A35883">
              <w:rPr>
                <w:bCs/>
              </w:rPr>
              <w:t>, dutos e fachadas;</w:t>
            </w:r>
          </w:p>
          <w:p w14:paraId="31B74559" w14:textId="1D15EE4A" w:rsidR="009B714D" w:rsidRDefault="009B714D" w:rsidP="006A281B">
            <w:pPr>
              <w:spacing w:before="120"/>
              <w:rPr>
                <w:bCs/>
              </w:rPr>
            </w:pPr>
          </w:p>
          <w:p w14:paraId="5EEC2333" w14:textId="6D63515D" w:rsidR="009B714D" w:rsidRDefault="004A192B" w:rsidP="006A281B">
            <w:pPr>
              <w:spacing w:before="120"/>
              <w:rPr>
                <w:bCs/>
              </w:rPr>
            </w:pPr>
            <w:r w:rsidRPr="00A35883">
              <w:rPr>
                <w:bCs/>
              </w:rPr>
              <w:lastRenderedPageBreak/>
              <w:t>32.18. Divisórias, paredes, portas e vedadores existentes;</w:t>
            </w:r>
          </w:p>
          <w:p w14:paraId="240F3A63" w14:textId="16355DBD" w:rsidR="009B714D" w:rsidRDefault="009B714D" w:rsidP="006A281B">
            <w:pPr>
              <w:spacing w:before="120"/>
              <w:rPr>
                <w:bCs/>
              </w:rPr>
            </w:pPr>
          </w:p>
          <w:p w14:paraId="773FC027" w14:textId="1859E65E" w:rsidR="009B714D" w:rsidRDefault="004A192B" w:rsidP="006A281B">
            <w:pPr>
              <w:spacing w:before="120"/>
              <w:rPr>
                <w:bCs/>
              </w:rPr>
            </w:pPr>
            <w:r w:rsidRPr="00A35883">
              <w:rPr>
                <w:bCs/>
              </w:rPr>
              <w:t>32.19. Corrimãos e barras de apoio;</w:t>
            </w:r>
          </w:p>
          <w:p w14:paraId="63BB905A" w14:textId="4BE75B4C" w:rsidR="009B714D" w:rsidRDefault="009B714D" w:rsidP="006A281B">
            <w:pPr>
              <w:spacing w:before="120"/>
              <w:rPr>
                <w:bCs/>
              </w:rPr>
            </w:pPr>
          </w:p>
          <w:p w14:paraId="2D9DB406" w14:textId="05A64077" w:rsidR="009B714D" w:rsidRDefault="004A192B" w:rsidP="006A281B">
            <w:pPr>
              <w:spacing w:before="120"/>
              <w:rPr>
                <w:bCs/>
              </w:rPr>
            </w:pPr>
            <w:r w:rsidRPr="00A35883">
              <w:rPr>
                <w:bCs/>
              </w:rPr>
              <w:t xml:space="preserve">32.20. Sinalizações táteis, </w:t>
            </w:r>
            <w:proofErr w:type="spellStart"/>
            <w:r w:rsidRPr="00A35883">
              <w:rPr>
                <w:bCs/>
              </w:rPr>
              <w:t>podotáteis</w:t>
            </w:r>
            <w:proofErr w:type="spellEnd"/>
            <w:r w:rsidRPr="00A35883">
              <w:rPr>
                <w:bCs/>
              </w:rPr>
              <w:t>, visuais e sonoras, inclusive as de emergência (com seus conteúdos);</w:t>
            </w:r>
          </w:p>
          <w:p w14:paraId="1610102A" w14:textId="5603BE24" w:rsidR="009B714D" w:rsidRDefault="009B714D" w:rsidP="006A281B">
            <w:pPr>
              <w:spacing w:before="120"/>
              <w:rPr>
                <w:bCs/>
              </w:rPr>
            </w:pPr>
          </w:p>
          <w:p w14:paraId="0148E7C4" w14:textId="68A24BA9" w:rsidR="009B714D" w:rsidRDefault="004A192B" w:rsidP="006A281B">
            <w:pPr>
              <w:spacing w:before="120"/>
              <w:rPr>
                <w:bCs/>
              </w:rPr>
            </w:pPr>
            <w:r w:rsidRPr="00A35883">
              <w:rPr>
                <w:bCs/>
              </w:rPr>
              <w:t>32.21. Cotas totais e parciais;</w:t>
            </w:r>
          </w:p>
          <w:p w14:paraId="64EFE8C6" w14:textId="353D7168" w:rsidR="009B714D" w:rsidRDefault="009B714D" w:rsidP="006A281B">
            <w:pPr>
              <w:spacing w:before="120"/>
              <w:rPr>
                <w:bCs/>
              </w:rPr>
            </w:pPr>
          </w:p>
          <w:p w14:paraId="62C1D1F7" w14:textId="1134628C" w:rsidR="009B714D" w:rsidRDefault="004A192B" w:rsidP="006A281B">
            <w:pPr>
              <w:spacing w:before="120"/>
              <w:rPr>
                <w:bCs/>
              </w:rPr>
            </w:pPr>
            <w:r w:rsidRPr="00A35883">
              <w:rPr>
                <w:bCs/>
              </w:rPr>
              <w:t>32.22. Eixos verticais e horizontais de modulação;</w:t>
            </w:r>
          </w:p>
          <w:p w14:paraId="40A0D476" w14:textId="21B55E71" w:rsidR="009B714D" w:rsidRDefault="009B714D" w:rsidP="006A281B">
            <w:pPr>
              <w:spacing w:before="120"/>
              <w:rPr>
                <w:bCs/>
              </w:rPr>
            </w:pPr>
          </w:p>
          <w:p w14:paraId="750383A3" w14:textId="45F4D6C3" w:rsidR="009B714D" w:rsidRDefault="004A192B" w:rsidP="006A281B">
            <w:pPr>
              <w:spacing w:before="120"/>
              <w:rPr>
                <w:bCs/>
              </w:rPr>
            </w:pPr>
            <w:r w:rsidRPr="00A35883">
              <w:rPr>
                <w:bCs/>
              </w:rPr>
              <w:t>32.23. Cotas de nível de todos os ambientes e compartimentos;</w:t>
            </w:r>
          </w:p>
          <w:p w14:paraId="22DDFD14" w14:textId="5CDFDC24" w:rsidR="009B714D" w:rsidRDefault="009B714D" w:rsidP="006A281B">
            <w:pPr>
              <w:spacing w:before="120"/>
              <w:rPr>
                <w:bCs/>
              </w:rPr>
            </w:pPr>
          </w:p>
          <w:p w14:paraId="39429B4B" w14:textId="130D4119" w:rsidR="009B714D" w:rsidRDefault="004A192B" w:rsidP="006A281B">
            <w:pPr>
              <w:spacing w:before="120"/>
              <w:rPr>
                <w:bCs/>
              </w:rPr>
            </w:pPr>
            <w:r w:rsidRPr="00A35883">
              <w:rPr>
                <w:bCs/>
              </w:rPr>
              <w:t>32.24. Indicação de material, paginação e acabamento de tetos e forros;</w:t>
            </w:r>
          </w:p>
          <w:p w14:paraId="4B4C5A79" w14:textId="7E8724C2" w:rsidR="009B714D" w:rsidRDefault="009B714D" w:rsidP="006A281B">
            <w:pPr>
              <w:spacing w:before="120"/>
              <w:rPr>
                <w:bCs/>
              </w:rPr>
            </w:pPr>
          </w:p>
          <w:p w14:paraId="4B379FB6" w14:textId="219A2E06" w:rsidR="009B714D" w:rsidRDefault="004A192B" w:rsidP="006A281B">
            <w:pPr>
              <w:spacing w:before="120"/>
              <w:rPr>
                <w:bCs/>
              </w:rPr>
            </w:pPr>
            <w:r w:rsidRPr="00A35883">
              <w:rPr>
                <w:bCs/>
              </w:rPr>
              <w:t>32.25. Indicação de material e acabamento de rodapés;</w:t>
            </w:r>
          </w:p>
          <w:p w14:paraId="2FF6D519" w14:textId="32E46649" w:rsidR="009B714D" w:rsidRDefault="009B714D" w:rsidP="006A281B">
            <w:pPr>
              <w:spacing w:before="120"/>
              <w:rPr>
                <w:bCs/>
              </w:rPr>
            </w:pPr>
          </w:p>
          <w:p w14:paraId="2B59DA9A" w14:textId="7F34CAA5" w:rsidR="009B714D" w:rsidRDefault="004A192B" w:rsidP="006A281B">
            <w:pPr>
              <w:spacing w:before="120"/>
              <w:rPr>
                <w:bCs/>
              </w:rPr>
            </w:pPr>
            <w:r w:rsidRPr="00A35883">
              <w:rPr>
                <w:bCs/>
              </w:rPr>
              <w:t>32.26. Indicação de material e acabamento de paredes;</w:t>
            </w:r>
          </w:p>
          <w:p w14:paraId="31241A77" w14:textId="274F0AC3" w:rsidR="009B714D" w:rsidRDefault="009B714D" w:rsidP="006A281B">
            <w:pPr>
              <w:spacing w:before="120"/>
              <w:rPr>
                <w:bCs/>
              </w:rPr>
            </w:pPr>
          </w:p>
          <w:p w14:paraId="51181CDF" w14:textId="1E5CA732" w:rsidR="009B714D" w:rsidRDefault="004A192B" w:rsidP="006A281B">
            <w:pPr>
              <w:spacing w:before="120"/>
              <w:rPr>
                <w:bCs/>
              </w:rPr>
            </w:pPr>
            <w:r w:rsidRPr="00A35883">
              <w:rPr>
                <w:bCs/>
              </w:rPr>
              <w:t>32.27. Áreas de transferência, manobra, aproximação, e transposição de obstáculos;</w:t>
            </w:r>
          </w:p>
          <w:p w14:paraId="25188875" w14:textId="6386E029" w:rsidR="009B714D" w:rsidRDefault="009B714D" w:rsidP="006A281B">
            <w:pPr>
              <w:spacing w:before="120"/>
              <w:rPr>
                <w:bCs/>
              </w:rPr>
            </w:pPr>
          </w:p>
          <w:p w14:paraId="3937A421" w14:textId="48526B2C" w:rsidR="009B714D" w:rsidRDefault="004A192B" w:rsidP="006A281B">
            <w:pPr>
              <w:spacing w:before="120"/>
              <w:rPr>
                <w:bCs/>
              </w:rPr>
            </w:pPr>
            <w:r w:rsidRPr="00A35883">
              <w:rPr>
                <w:bCs/>
              </w:rPr>
              <w:t xml:space="preserve">32.28. Circulações verticais e acessos, inclusive com a indicação de inclinações transversais e longitudinais, e de eventuais obstáculos existentes (inclusive tapetes, capachos, </w:t>
            </w:r>
            <w:proofErr w:type="gramStart"/>
            <w:r w:rsidRPr="00A35883">
              <w:rPr>
                <w:bCs/>
              </w:rPr>
              <w:t>carpetes, e outros</w:t>
            </w:r>
            <w:proofErr w:type="gramEnd"/>
            <w:r w:rsidRPr="00A35883">
              <w:rPr>
                <w:bCs/>
              </w:rPr>
              <w:t>);</w:t>
            </w:r>
          </w:p>
          <w:p w14:paraId="26A06599" w14:textId="1CE64E81" w:rsidR="009B714D" w:rsidRDefault="009B714D" w:rsidP="006A281B">
            <w:pPr>
              <w:spacing w:before="120"/>
              <w:rPr>
                <w:bCs/>
              </w:rPr>
            </w:pPr>
          </w:p>
          <w:p w14:paraId="72666FBA" w14:textId="4A5E6455" w:rsidR="009B714D" w:rsidRDefault="004A192B" w:rsidP="006A281B">
            <w:pPr>
              <w:spacing w:before="120"/>
              <w:rPr>
                <w:bCs/>
              </w:rPr>
            </w:pPr>
            <w:r w:rsidRPr="00A35883">
              <w:rPr>
                <w:bCs/>
              </w:rPr>
              <w:t>32.29. Indicação das aberturas e acessos às rotas de fuga, inclusive as escadas de emergência existentes na área de intervenção;</w:t>
            </w:r>
          </w:p>
          <w:p w14:paraId="5ED927E8" w14:textId="223BF6EF" w:rsidR="009B714D" w:rsidRDefault="009B714D" w:rsidP="006A281B">
            <w:pPr>
              <w:spacing w:before="120"/>
              <w:rPr>
                <w:bCs/>
              </w:rPr>
            </w:pPr>
          </w:p>
          <w:p w14:paraId="4BDCDA81" w14:textId="717CF16F" w:rsidR="009B714D" w:rsidRDefault="004A192B" w:rsidP="006A281B">
            <w:pPr>
              <w:spacing w:before="120"/>
              <w:rPr>
                <w:bCs/>
              </w:rPr>
            </w:pPr>
            <w:r w:rsidRPr="00A35883">
              <w:rPr>
                <w:bCs/>
              </w:rPr>
              <w:t>32.30. Portas e passagens, indicando tipo de maçaneta, revestimento inferior, e outros;</w:t>
            </w:r>
          </w:p>
          <w:p w14:paraId="72B75DED" w14:textId="61471B85" w:rsidR="009B714D" w:rsidRDefault="009B714D" w:rsidP="006A281B">
            <w:pPr>
              <w:spacing w:before="120"/>
              <w:rPr>
                <w:bCs/>
              </w:rPr>
            </w:pPr>
          </w:p>
          <w:p w14:paraId="7F9B4FD8" w14:textId="7FF7A23E" w:rsidR="009B714D" w:rsidRDefault="004A192B" w:rsidP="006A281B">
            <w:pPr>
              <w:spacing w:before="120"/>
              <w:rPr>
                <w:bCs/>
              </w:rPr>
            </w:pPr>
            <w:r w:rsidRPr="00A35883">
              <w:rPr>
                <w:bCs/>
              </w:rPr>
              <w:t xml:space="preserve">32.31. Quadros e caixas de distribuição das redes telefônica, elétrica, centrais de som, alarme, </w:t>
            </w:r>
            <w:proofErr w:type="gramStart"/>
            <w:r w:rsidRPr="00A35883">
              <w:rPr>
                <w:bCs/>
              </w:rPr>
              <w:t>comunicação, e outros</w:t>
            </w:r>
            <w:proofErr w:type="gramEnd"/>
            <w:r w:rsidRPr="00A35883">
              <w:rPr>
                <w:bCs/>
              </w:rPr>
              <w:t>;</w:t>
            </w:r>
          </w:p>
          <w:p w14:paraId="04531054" w14:textId="5A181810" w:rsidR="009B714D" w:rsidRDefault="009B714D" w:rsidP="006A281B">
            <w:pPr>
              <w:spacing w:before="120"/>
              <w:rPr>
                <w:bCs/>
              </w:rPr>
            </w:pPr>
          </w:p>
          <w:p w14:paraId="01A60790" w14:textId="695FFB3F" w:rsidR="009B714D" w:rsidRDefault="004A192B" w:rsidP="006A281B">
            <w:pPr>
              <w:spacing w:before="120"/>
              <w:rPr>
                <w:bCs/>
              </w:rPr>
            </w:pPr>
            <w:r w:rsidRPr="00A35883">
              <w:rPr>
                <w:bCs/>
              </w:rPr>
              <w:lastRenderedPageBreak/>
              <w:t>32.32. Equipamentos suspensos que necessitam de sinalização no chão para orientação de deficientes visuais, nos termos da Lei Distrital nº 1207/1996</w:t>
            </w:r>
          </w:p>
          <w:p w14:paraId="597CD6C2" w14:textId="22368D22" w:rsidR="009B714D" w:rsidRDefault="009B714D" w:rsidP="006A281B">
            <w:pPr>
              <w:spacing w:before="120"/>
              <w:rPr>
                <w:bCs/>
              </w:rPr>
            </w:pPr>
          </w:p>
          <w:p w14:paraId="2547BA34" w14:textId="21D124C0" w:rsidR="009B714D" w:rsidRDefault="004A192B" w:rsidP="006A281B">
            <w:pPr>
              <w:spacing w:before="120"/>
              <w:rPr>
                <w:bCs/>
              </w:rPr>
            </w:pPr>
            <w:r w:rsidRPr="00A35883">
              <w:rPr>
                <w:bCs/>
              </w:rPr>
              <w:t>32.33. Espaços de uso público ou coletivo com interesse cultural, com seus componentes, acervo artístico e arquitetônico, pontos de interesse, e outros;</w:t>
            </w:r>
          </w:p>
          <w:p w14:paraId="4BBF2725" w14:textId="6F7B9398" w:rsidR="009B714D" w:rsidRDefault="009B714D" w:rsidP="006A281B">
            <w:pPr>
              <w:spacing w:before="120"/>
              <w:rPr>
                <w:bCs/>
              </w:rPr>
            </w:pPr>
          </w:p>
          <w:p w14:paraId="7F4D9080" w14:textId="72DA10BF" w:rsidR="009B714D" w:rsidRDefault="004A192B" w:rsidP="006A281B">
            <w:pPr>
              <w:spacing w:before="120"/>
              <w:rPr>
                <w:bCs/>
              </w:rPr>
            </w:pPr>
            <w:r w:rsidRPr="00A35883">
              <w:rPr>
                <w:bCs/>
              </w:rPr>
              <w:t>32.34. Referência e numeração de sanitários, escadas, rampas, balcões, divisórias, gradis, guarda corpos, corrimãos, esquadrias (de madeira, ferro, alumínio), armários, bancadas e outros que serão desenhados em escala maior;</w:t>
            </w:r>
          </w:p>
          <w:p w14:paraId="5DAD8B70" w14:textId="32C16A32" w:rsidR="009B714D" w:rsidRDefault="009B714D" w:rsidP="006A281B">
            <w:pPr>
              <w:spacing w:before="120"/>
              <w:rPr>
                <w:bCs/>
              </w:rPr>
            </w:pPr>
          </w:p>
          <w:p w14:paraId="65CB3B26" w14:textId="4113CEEA" w:rsidR="009B714D" w:rsidRDefault="004A192B" w:rsidP="006A281B">
            <w:pPr>
              <w:spacing w:before="120"/>
              <w:rPr>
                <w:bCs/>
              </w:rPr>
            </w:pPr>
            <w:r w:rsidRPr="00A35883">
              <w:rPr>
                <w:bCs/>
              </w:rPr>
              <w:t>32.35. Demais informações adicionais necessárias à plena compreensão do projeto e de seus sistemas; e</w:t>
            </w:r>
          </w:p>
          <w:p w14:paraId="40A91D7C" w14:textId="2FF5BD2D" w:rsidR="009B714D" w:rsidRDefault="009B714D" w:rsidP="006A281B">
            <w:pPr>
              <w:spacing w:before="120"/>
              <w:rPr>
                <w:bCs/>
              </w:rPr>
            </w:pPr>
          </w:p>
          <w:p w14:paraId="32DD017A" w14:textId="01673CD8" w:rsidR="009B714D" w:rsidRDefault="004A192B" w:rsidP="006A281B">
            <w:pPr>
              <w:spacing w:before="120"/>
              <w:rPr>
                <w:bCs/>
              </w:rPr>
            </w:pPr>
            <w:r w:rsidRPr="00A35883">
              <w:rPr>
                <w:bCs/>
              </w:rPr>
              <w:t>32.36. Tabelas de componentes, peças, equipamentos e mobiliário, conforme item E.1.2 abaixo.</w:t>
            </w:r>
          </w:p>
          <w:p w14:paraId="6CE7B71B" w14:textId="41E32DE7" w:rsidR="009B714D" w:rsidRDefault="009B714D" w:rsidP="006A281B">
            <w:pPr>
              <w:spacing w:before="120"/>
              <w:rPr>
                <w:bCs/>
              </w:rPr>
            </w:pPr>
          </w:p>
          <w:p w14:paraId="106884FE" w14:textId="4364E164" w:rsidR="009B714D" w:rsidRDefault="004A192B" w:rsidP="006A281B">
            <w:pPr>
              <w:spacing w:before="120"/>
              <w:rPr>
                <w:bCs/>
              </w:rPr>
            </w:pPr>
            <w:r w:rsidRPr="00A35883">
              <w:rPr>
                <w:bCs/>
              </w:rPr>
              <w:t xml:space="preserve">E.1.2. Tabelas de Componentes, Peças e Equipamentos </w:t>
            </w:r>
          </w:p>
          <w:p w14:paraId="14C2B342" w14:textId="10279771" w:rsidR="009B714D" w:rsidRDefault="004A192B" w:rsidP="006A281B">
            <w:pPr>
              <w:spacing w:before="120"/>
              <w:rPr>
                <w:bCs/>
              </w:rPr>
            </w:pPr>
            <w:r w:rsidRPr="00A35883">
              <w:rPr>
                <w:bCs/>
              </w:rPr>
              <w:t>33. Todos os componentes, peças e equipamentos que compõem os ambientes, e sistemas correlatos, correspondentes ao edifício, estrutura ou conjunto de espaços designados na Ordem de Serviço deverão ser catalogados em forma de tabelas, inseridas nas plantas correlatas e separadas de acordo com:</w:t>
            </w:r>
          </w:p>
          <w:p w14:paraId="0C639A2F" w14:textId="59E982EC" w:rsidR="009B714D" w:rsidRDefault="009B714D" w:rsidP="006A281B">
            <w:pPr>
              <w:spacing w:before="120"/>
              <w:rPr>
                <w:bCs/>
              </w:rPr>
            </w:pPr>
          </w:p>
          <w:p w14:paraId="641EC12F" w14:textId="6E506C67" w:rsidR="009B714D" w:rsidRDefault="004A192B" w:rsidP="006A281B">
            <w:pPr>
              <w:spacing w:before="120"/>
              <w:rPr>
                <w:bCs/>
              </w:rPr>
            </w:pPr>
            <w:r w:rsidRPr="00A35883">
              <w:rPr>
                <w:bCs/>
              </w:rPr>
              <w:t>33.1. Sistema;</w:t>
            </w:r>
          </w:p>
          <w:p w14:paraId="0AE60630" w14:textId="1E5B8F00" w:rsidR="009B714D" w:rsidRDefault="009B714D" w:rsidP="006A281B">
            <w:pPr>
              <w:spacing w:before="120"/>
              <w:rPr>
                <w:bCs/>
              </w:rPr>
            </w:pPr>
          </w:p>
          <w:p w14:paraId="3588184F" w14:textId="3989B5E9" w:rsidR="009B714D" w:rsidRDefault="004A192B" w:rsidP="006A281B">
            <w:pPr>
              <w:spacing w:before="120"/>
              <w:rPr>
                <w:bCs/>
              </w:rPr>
            </w:pPr>
            <w:r w:rsidRPr="00A35883">
              <w:rPr>
                <w:bCs/>
              </w:rPr>
              <w:t>33.2. Ambiente;</w:t>
            </w:r>
          </w:p>
          <w:p w14:paraId="4119635E" w14:textId="73148D59" w:rsidR="009B714D" w:rsidRDefault="009B714D" w:rsidP="006A281B">
            <w:pPr>
              <w:spacing w:before="120"/>
              <w:rPr>
                <w:bCs/>
              </w:rPr>
            </w:pPr>
          </w:p>
          <w:p w14:paraId="0605F0BB" w14:textId="767F8A23" w:rsidR="009B714D" w:rsidRDefault="004A192B" w:rsidP="006A281B">
            <w:pPr>
              <w:spacing w:before="120"/>
              <w:rPr>
                <w:bCs/>
              </w:rPr>
            </w:pPr>
            <w:r w:rsidRPr="00A35883">
              <w:rPr>
                <w:bCs/>
              </w:rPr>
              <w:t>33.3. Pavimento; e</w:t>
            </w:r>
          </w:p>
          <w:p w14:paraId="2CF0F8C5" w14:textId="15E355D5" w:rsidR="009B714D" w:rsidRDefault="009B714D" w:rsidP="006A281B">
            <w:pPr>
              <w:spacing w:before="120"/>
              <w:rPr>
                <w:bCs/>
              </w:rPr>
            </w:pPr>
          </w:p>
          <w:p w14:paraId="3384784E" w14:textId="4D607C42" w:rsidR="009B714D" w:rsidRDefault="004A192B" w:rsidP="006A281B">
            <w:pPr>
              <w:spacing w:before="120"/>
              <w:rPr>
                <w:bCs/>
              </w:rPr>
            </w:pPr>
            <w:r w:rsidRPr="00A35883">
              <w:rPr>
                <w:bCs/>
              </w:rPr>
              <w:t>33.4. Edificação, estrutura ou conjunto de espaços.</w:t>
            </w:r>
          </w:p>
          <w:p w14:paraId="7C0820E6" w14:textId="098BCC71" w:rsidR="009B714D" w:rsidRDefault="009B714D" w:rsidP="006A281B">
            <w:pPr>
              <w:spacing w:before="120"/>
              <w:rPr>
                <w:bCs/>
              </w:rPr>
            </w:pPr>
          </w:p>
          <w:p w14:paraId="5EE30C37" w14:textId="532EC412" w:rsidR="009B714D" w:rsidRDefault="004A192B" w:rsidP="006A281B">
            <w:pPr>
              <w:spacing w:before="120"/>
              <w:rPr>
                <w:bCs/>
              </w:rPr>
            </w:pPr>
            <w:r w:rsidRPr="00A35883">
              <w:rPr>
                <w:bCs/>
              </w:rPr>
              <w:t>34. As Tabelas de Componentes, Peças e Equipamentos deverão conter, conforme o ambiente, todos os móveis, acessórios, aparelhos, equipamentos, máquinas e elementos construtivos que integram os edifícios, estruturas ou conjuntos de espaços definidos na Ordem de Serviços, contendo todas as informações pertinentes para o mapeamento da condição real do(s) ambiente(s) foco do levantamento, incluindo as seguintes informações:</w:t>
            </w:r>
          </w:p>
          <w:p w14:paraId="47589324" w14:textId="4424C925" w:rsidR="009B714D" w:rsidRDefault="009B714D" w:rsidP="006A281B">
            <w:pPr>
              <w:spacing w:before="120"/>
              <w:rPr>
                <w:bCs/>
              </w:rPr>
            </w:pPr>
          </w:p>
          <w:p w14:paraId="2C119AE7" w14:textId="52456BC7" w:rsidR="009B714D" w:rsidRDefault="004A192B" w:rsidP="006A281B">
            <w:pPr>
              <w:spacing w:before="120"/>
              <w:rPr>
                <w:bCs/>
              </w:rPr>
            </w:pPr>
            <w:r w:rsidRPr="00A35883">
              <w:rPr>
                <w:bCs/>
              </w:rPr>
              <w:lastRenderedPageBreak/>
              <w:t xml:space="preserve">34.1. Indicação e quantificação (em m²) de acabamentos, revestimentos, forros, </w:t>
            </w:r>
            <w:proofErr w:type="gramStart"/>
            <w:r w:rsidRPr="00A35883">
              <w:rPr>
                <w:bCs/>
              </w:rPr>
              <w:t>pisos, etc.</w:t>
            </w:r>
            <w:proofErr w:type="gramEnd"/>
            <w:r w:rsidRPr="00A35883">
              <w:rPr>
                <w:bCs/>
              </w:rPr>
              <w:t>; e</w:t>
            </w:r>
          </w:p>
          <w:p w14:paraId="3A706D0E" w14:textId="4C449B3E" w:rsidR="009B714D" w:rsidRDefault="009B714D" w:rsidP="006A281B">
            <w:pPr>
              <w:spacing w:before="120"/>
              <w:rPr>
                <w:bCs/>
              </w:rPr>
            </w:pPr>
          </w:p>
          <w:p w14:paraId="06148376" w14:textId="7F046D37" w:rsidR="009B714D" w:rsidRDefault="004A192B" w:rsidP="006A281B">
            <w:pPr>
              <w:spacing w:before="120"/>
              <w:rPr>
                <w:bCs/>
              </w:rPr>
            </w:pPr>
            <w:r w:rsidRPr="00A35883">
              <w:rPr>
                <w:bCs/>
              </w:rPr>
              <w:t>34.2. Catalogação, identificação e quantificação de todos os espaços (área em m²), componentes (</w:t>
            </w:r>
            <w:proofErr w:type="spellStart"/>
            <w:r w:rsidRPr="00A35883">
              <w:rPr>
                <w:bCs/>
              </w:rPr>
              <w:t>un</w:t>
            </w:r>
            <w:proofErr w:type="spellEnd"/>
            <w:r w:rsidRPr="00A35883">
              <w:rPr>
                <w:bCs/>
              </w:rPr>
              <w:t>), peças (</w:t>
            </w:r>
            <w:proofErr w:type="spellStart"/>
            <w:r w:rsidRPr="00A35883">
              <w:rPr>
                <w:bCs/>
              </w:rPr>
              <w:t>un</w:t>
            </w:r>
            <w:proofErr w:type="spellEnd"/>
            <w:r w:rsidRPr="00A35883">
              <w:rPr>
                <w:bCs/>
              </w:rPr>
              <w:t>) e equipamentos (</w:t>
            </w:r>
            <w:proofErr w:type="spellStart"/>
            <w:r w:rsidRPr="00A35883">
              <w:rPr>
                <w:bCs/>
              </w:rPr>
              <w:t>un</w:t>
            </w:r>
            <w:proofErr w:type="spellEnd"/>
            <w:r w:rsidRPr="00A35883">
              <w:rPr>
                <w:bCs/>
              </w:rPr>
              <w:t>).</w:t>
            </w:r>
          </w:p>
          <w:p w14:paraId="5C040362" w14:textId="67DED30F" w:rsidR="009B714D" w:rsidRDefault="009B714D" w:rsidP="006A281B">
            <w:pPr>
              <w:spacing w:before="120"/>
              <w:rPr>
                <w:bCs/>
              </w:rPr>
            </w:pPr>
          </w:p>
          <w:p w14:paraId="2102A550" w14:textId="6A53DEDB" w:rsidR="009B714D" w:rsidRDefault="004A192B" w:rsidP="006A281B">
            <w:pPr>
              <w:spacing w:before="120"/>
              <w:rPr>
                <w:bCs/>
              </w:rPr>
            </w:pPr>
            <w:r w:rsidRPr="00A35883">
              <w:rPr>
                <w:bCs/>
              </w:rPr>
              <w:t xml:space="preserve">35. Considerando tratar-se de modelagem BIM, as tabelas referidas acima devem ser geradas a partir do aplicativo BIM, sendo automatizadas e verificáveis através do modelo eletrônico, conforme </w:t>
            </w:r>
            <w:proofErr w:type="spellStart"/>
            <w:r w:rsidRPr="00A35883">
              <w:rPr>
                <w:bCs/>
              </w:rPr>
              <w:t>template</w:t>
            </w:r>
            <w:proofErr w:type="spellEnd"/>
            <w:r w:rsidRPr="00A35883">
              <w:rPr>
                <w:bCs/>
              </w:rPr>
              <w:t xml:space="preserve"> disponibilizado pelo Senado Federal.</w:t>
            </w:r>
          </w:p>
          <w:p w14:paraId="7D8CB850" w14:textId="2E9973CB" w:rsidR="009B714D" w:rsidRDefault="009B714D" w:rsidP="006A281B">
            <w:pPr>
              <w:spacing w:before="120"/>
              <w:rPr>
                <w:bCs/>
              </w:rPr>
            </w:pPr>
          </w:p>
          <w:p w14:paraId="1A87D57E" w14:textId="4FFBEC5E" w:rsidR="009B714D" w:rsidRDefault="004A192B" w:rsidP="006A281B">
            <w:pPr>
              <w:spacing w:before="120"/>
              <w:rPr>
                <w:bCs/>
              </w:rPr>
            </w:pPr>
            <w:r w:rsidRPr="00A35883">
              <w:rPr>
                <w:bCs/>
              </w:rPr>
              <w:t>36. A localização dos ambientes, pavimentos, edificações, estruturas ou conjunto de espaços, deverá ser feita em acordo com o Manual de Endereçamento do Senado Federal, estabelecido pelo Ato da Diretoria Geral nº 19/2017.</w:t>
            </w:r>
          </w:p>
          <w:p w14:paraId="68160322" w14:textId="0EA79FC7" w:rsidR="009B714D" w:rsidRDefault="004A192B" w:rsidP="006A281B">
            <w:pPr>
              <w:spacing w:before="120"/>
              <w:rPr>
                <w:bCs/>
              </w:rPr>
            </w:pPr>
            <w:r w:rsidRPr="00A35883">
              <w:rPr>
                <w:bCs/>
              </w:rPr>
              <w:t>F. Memorial Descritivo</w:t>
            </w:r>
          </w:p>
          <w:p w14:paraId="2F8330AE" w14:textId="4FA94FA9" w:rsidR="009B714D" w:rsidRDefault="004A192B" w:rsidP="006A281B">
            <w:pPr>
              <w:spacing w:before="120"/>
              <w:rPr>
                <w:bCs/>
              </w:rPr>
            </w:pPr>
            <w:r w:rsidRPr="00A35883">
              <w:rPr>
                <w:bCs/>
              </w:rPr>
              <w:t>37. Memorial Descritivo das áreas indicadas em Ordem de Serviço, conforme modelo fornecido pela Fiscalização, inclusive com os seguintes elementos:</w:t>
            </w:r>
          </w:p>
          <w:p w14:paraId="56EF4A51" w14:textId="2D61F357" w:rsidR="009B714D" w:rsidRDefault="009B714D" w:rsidP="006A281B">
            <w:pPr>
              <w:spacing w:before="120"/>
              <w:rPr>
                <w:bCs/>
              </w:rPr>
            </w:pPr>
          </w:p>
          <w:p w14:paraId="3502EDBA" w14:textId="21C12E7E" w:rsidR="009B714D" w:rsidRDefault="004A192B" w:rsidP="006A281B">
            <w:pPr>
              <w:spacing w:before="120"/>
              <w:rPr>
                <w:bCs/>
              </w:rPr>
            </w:pPr>
            <w:r w:rsidRPr="00A35883">
              <w:rPr>
                <w:bCs/>
              </w:rPr>
              <w:t>37.1. Descrição dos ambientes e das infraestruturas existentes (ex.: ar-condicionado, eletricidade, rotas de fuga, brigada de incêndio etc.).</w:t>
            </w:r>
          </w:p>
          <w:p w14:paraId="4C66CC6A" w14:textId="0B21621B" w:rsidR="009B714D" w:rsidRDefault="009B714D" w:rsidP="006A281B">
            <w:pPr>
              <w:spacing w:before="120"/>
              <w:rPr>
                <w:bCs/>
              </w:rPr>
            </w:pPr>
          </w:p>
          <w:p w14:paraId="1EBCE22A" w14:textId="1ABD607B" w:rsidR="009B714D" w:rsidRDefault="004A192B" w:rsidP="006A281B">
            <w:pPr>
              <w:spacing w:before="120"/>
              <w:rPr>
                <w:bCs/>
              </w:rPr>
            </w:pPr>
            <w:r w:rsidRPr="00A35883">
              <w:rPr>
                <w:bCs/>
              </w:rPr>
              <w:t>37.2. Descrição da intervenção solicitada, conforme Programa de Necessidades.</w:t>
            </w:r>
          </w:p>
          <w:p w14:paraId="4F3D2F10" w14:textId="6E2B0AC6" w:rsidR="009B714D" w:rsidRDefault="009B714D" w:rsidP="006A281B">
            <w:pPr>
              <w:spacing w:before="120"/>
              <w:rPr>
                <w:bCs/>
              </w:rPr>
            </w:pPr>
          </w:p>
          <w:p w14:paraId="79434F6D" w14:textId="044941B3" w:rsidR="009B714D" w:rsidRDefault="004A192B" w:rsidP="006A281B">
            <w:pPr>
              <w:spacing w:before="120"/>
              <w:rPr>
                <w:bCs/>
              </w:rPr>
            </w:pPr>
            <w:r w:rsidRPr="00A35883">
              <w:rPr>
                <w:bCs/>
              </w:rPr>
              <w:t>37.3. Data do levantamento físico;</w:t>
            </w:r>
          </w:p>
          <w:p w14:paraId="264B07E7" w14:textId="096A1592" w:rsidR="009B714D" w:rsidRDefault="009B714D" w:rsidP="006A281B">
            <w:pPr>
              <w:spacing w:before="120"/>
              <w:rPr>
                <w:bCs/>
              </w:rPr>
            </w:pPr>
          </w:p>
          <w:p w14:paraId="277AF3C6" w14:textId="45CA3597" w:rsidR="009B714D" w:rsidRDefault="004A192B" w:rsidP="006A281B">
            <w:pPr>
              <w:spacing w:before="120"/>
              <w:rPr>
                <w:bCs/>
              </w:rPr>
            </w:pPr>
            <w:r w:rsidRPr="00A35883">
              <w:rPr>
                <w:bCs/>
              </w:rPr>
              <w:t xml:space="preserve">37.4. Identificação e quantificação da população fixa e flutuante; </w:t>
            </w:r>
          </w:p>
          <w:p w14:paraId="32E6B804" w14:textId="7976BA7E" w:rsidR="009B714D" w:rsidRDefault="009B714D" w:rsidP="006A281B">
            <w:pPr>
              <w:spacing w:before="120"/>
              <w:rPr>
                <w:bCs/>
              </w:rPr>
            </w:pPr>
          </w:p>
          <w:p w14:paraId="582E370F" w14:textId="5ADD6F67" w:rsidR="009B714D" w:rsidRDefault="004A192B" w:rsidP="006A281B">
            <w:pPr>
              <w:spacing w:before="120"/>
              <w:rPr>
                <w:bCs/>
              </w:rPr>
            </w:pPr>
            <w:r w:rsidRPr="00A35883">
              <w:rPr>
                <w:bCs/>
              </w:rPr>
              <w:t>37.5. Ocupação aferida na área (pessoas e estações de trabalho);</w:t>
            </w:r>
          </w:p>
          <w:p w14:paraId="000330D7" w14:textId="7C07B787" w:rsidR="009B714D" w:rsidRDefault="009B714D" w:rsidP="006A281B">
            <w:pPr>
              <w:spacing w:before="120"/>
              <w:rPr>
                <w:bCs/>
              </w:rPr>
            </w:pPr>
          </w:p>
          <w:p w14:paraId="15755B49" w14:textId="4F18B293" w:rsidR="009B714D" w:rsidRDefault="004A192B" w:rsidP="006A281B">
            <w:pPr>
              <w:spacing w:before="120"/>
              <w:rPr>
                <w:bCs/>
              </w:rPr>
            </w:pPr>
            <w:r w:rsidRPr="00A35883">
              <w:rPr>
                <w:bCs/>
              </w:rPr>
              <w:t>37.6. Indicação da área construída e da área de intervenção; e</w:t>
            </w:r>
          </w:p>
          <w:p w14:paraId="523BB552" w14:textId="0187870D" w:rsidR="009B714D" w:rsidRDefault="009B714D" w:rsidP="006A281B">
            <w:pPr>
              <w:spacing w:before="120"/>
              <w:rPr>
                <w:bCs/>
              </w:rPr>
            </w:pPr>
          </w:p>
          <w:p w14:paraId="57A7DC1F" w14:textId="4754A270" w:rsidR="009B714D" w:rsidRDefault="004A192B" w:rsidP="006A281B">
            <w:pPr>
              <w:spacing w:before="120"/>
              <w:rPr>
                <w:bCs/>
              </w:rPr>
            </w:pPr>
            <w:r w:rsidRPr="00A35883">
              <w:rPr>
                <w:bCs/>
              </w:rPr>
              <w:t>37.7. Categorização das áreas conforme seu uso (público, coletivo e/ou privado) a partir da Lei Federal 10098/2000 - Acessibilidade das pessoas com deficiência ou com mobilidade reduzida e da Instrução Normativa IPHAN n° 01/2003 - Acessibilidade em bens tombados (Item 1.2, alínea q).</w:t>
            </w:r>
          </w:p>
          <w:p w14:paraId="5DB484CD" w14:textId="14E87CAE" w:rsidR="009B714D" w:rsidRDefault="009B714D" w:rsidP="006A281B">
            <w:pPr>
              <w:spacing w:before="120"/>
              <w:rPr>
                <w:bCs/>
              </w:rPr>
            </w:pPr>
          </w:p>
          <w:p w14:paraId="715789C1" w14:textId="3603E3EC" w:rsidR="009B714D" w:rsidRDefault="009B714D" w:rsidP="006A281B">
            <w:pPr>
              <w:spacing w:before="120"/>
              <w:rPr>
                <w:bCs/>
              </w:rPr>
            </w:pPr>
          </w:p>
          <w:p w14:paraId="464CB6C9" w14:textId="4E4B9DDD" w:rsidR="009B714D" w:rsidRDefault="004A192B" w:rsidP="006A281B">
            <w:pPr>
              <w:spacing w:before="120"/>
              <w:rPr>
                <w:bCs/>
              </w:rPr>
            </w:pPr>
            <w:r w:rsidRPr="00A35883">
              <w:rPr>
                <w:bCs/>
              </w:rPr>
              <w:lastRenderedPageBreak/>
              <w:t>G. Relatório de avaliação técnica</w:t>
            </w:r>
          </w:p>
          <w:p w14:paraId="080D18A9" w14:textId="45F40BEA" w:rsidR="009B714D" w:rsidRDefault="004A192B" w:rsidP="006A281B">
            <w:pPr>
              <w:spacing w:before="120"/>
              <w:rPr>
                <w:bCs/>
              </w:rPr>
            </w:pPr>
            <w:r w:rsidRPr="00A35883">
              <w:rPr>
                <w:bCs/>
              </w:rPr>
              <w:t xml:space="preserve">38. Esse serviço consiste </w:t>
            </w:r>
            <w:proofErr w:type="gramStart"/>
            <w:r w:rsidRPr="00A35883">
              <w:rPr>
                <w:bCs/>
              </w:rPr>
              <w:t>de</w:t>
            </w:r>
            <w:proofErr w:type="gramEnd"/>
            <w:r w:rsidRPr="00A35883">
              <w:rPr>
                <w:bCs/>
              </w:rPr>
              <w:t xml:space="preserve"> realização de avaliações dos ambientes, componentes e sistemas existentes conforme especificações desta ficha de especificações, com vistas a subsidiar as soluções projetuais futuras, inclusive com relação à necessidade ou não de substituição dos elementos levantados em projeto futuro.</w:t>
            </w:r>
          </w:p>
          <w:p w14:paraId="7977C47D" w14:textId="3E79E7AD" w:rsidR="009B714D" w:rsidRDefault="009B714D" w:rsidP="006A281B">
            <w:pPr>
              <w:spacing w:before="120"/>
              <w:rPr>
                <w:bCs/>
              </w:rPr>
            </w:pPr>
          </w:p>
          <w:p w14:paraId="02B9D8FD" w14:textId="65B99F41" w:rsidR="009B714D" w:rsidRDefault="004A192B" w:rsidP="006A281B">
            <w:pPr>
              <w:spacing w:before="120"/>
              <w:rPr>
                <w:bCs/>
              </w:rPr>
            </w:pPr>
            <w:r w:rsidRPr="00A35883">
              <w:rPr>
                <w:bCs/>
              </w:rPr>
              <w:t>39. Será restrito à área de intervenção indicada na Ordem de Serviço e compreenderá todo o(s) ambiente(s), incluindo seus sistemas, materiais e equipamentos. Apresentará as análises realizadas, os resultados obtidos e as conclusões objetivas de cada item quanto ao atendimento às exigências estabelecidas nas normas técnicas e legislação vigentes aplicáveis, conforme modelo a ser entregue pela Fiscalização.</w:t>
            </w:r>
          </w:p>
          <w:p w14:paraId="2EC612D7" w14:textId="1D1F5E6D" w:rsidR="009B714D" w:rsidRDefault="009B714D" w:rsidP="006A281B">
            <w:pPr>
              <w:spacing w:before="120"/>
              <w:rPr>
                <w:bCs/>
              </w:rPr>
            </w:pPr>
          </w:p>
          <w:p w14:paraId="7FCD8D08" w14:textId="57763EF5" w:rsidR="009B714D" w:rsidRDefault="004A192B" w:rsidP="006A281B">
            <w:pPr>
              <w:spacing w:before="120"/>
              <w:rPr>
                <w:bCs/>
              </w:rPr>
            </w:pPr>
            <w:r w:rsidRPr="00A35883">
              <w:rPr>
                <w:bCs/>
              </w:rPr>
              <w:t>40. Deverão ser realizados todos os levantamentos, medições, simulações e cálculos necessários para a completa avaliação técnica dos ambientes, sistemas, materiais, componentes, peças e equipamentos existentes.</w:t>
            </w:r>
          </w:p>
          <w:p w14:paraId="0BA87554" w14:textId="6E5A2228" w:rsidR="009B714D" w:rsidRDefault="004A192B" w:rsidP="006A281B">
            <w:pPr>
              <w:spacing w:before="120"/>
              <w:rPr>
                <w:bCs/>
              </w:rPr>
            </w:pPr>
            <w:r w:rsidRPr="00A35883">
              <w:rPr>
                <w:bCs/>
              </w:rPr>
              <w:t>41. O Relatório de Avaliação Técnica deverá concluir, para a área de intervenção indicada na Ordem de Serviço, sobre:</w:t>
            </w:r>
          </w:p>
          <w:p w14:paraId="58A9D016" w14:textId="12DD3A9E" w:rsidR="009B714D" w:rsidRDefault="009B714D" w:rsidP="006A281B">
            <w:pPr>
              <w:spacing w:before="120"/>
              <w:rPr>
                <w:bCs/>
              </w:rPr>
            </w:pPr>
          </w:p>
          <w:p w14:paraId="05A0BB28" w14:textId="4C1E6A08" w:rsidR="009B714D" w:rsidRDefault="004A192B" w:rsidP="006A281B">
            <w:pPr>
              <w:spacing w:before="120"/>
              <w:rPr>
                <w:bCs/>
              </w:rPr>
            </w:pPr>
            <w:r w:rsidRPr="00A35883">
              <w:rPr>
                <w:bCs/>
              </w:rPr>
              <w:t xml:space="preserve">41.1. O atendimento ou não, pelos espaços, componentes, peças e equipamentos existentes, das Normas regulamentadoras do Ministério do Trabalho e Emprego, como NR15 – Atividades e operações insalubres, NR 17 – Ergonomia e NR 24 - Condições Sanitárias e de Conforto nos Locais do Trabalho, e as Normas Técnicas da ABNT vigentes, como ABNT NBR 9050 e ABNT NBR 9077, ABNT NBR 16537, ABNT NBR ISO/CIE 8995-1:2013, ABNT NBR 10152:2021,  ABNT NBR 16401-2, incluindo, quando couber, Memorial de Cálculo para: </w:t>
            </w:r>
          </w:p>
          <w:p w14:paraId="023894DF" w14:textId="45D69C4F" w:rsidR="009B714D" w:rsidRDefault="009B714D" w:rsidP="006A281B">
            <w:pPr>
              <w:spacing w:before="120"/>
              <w:rPr>
                <w:bCs/>
              </w:rPr>
            </w:pPr>
          </w:p>
          <w:p w14:paraId="4FB3F059" w14:textId="55374FA6" w:rsidR="009B714D" w:rsidRDefault="004A192B" w:rsidP="006A281B">
            <w:pPr>
              <w:spacing w:before="120"/>
              <w:rPr>
                <w:bCs/>
              </w:rPr>
            </w:pPr>
            <w:r w:rsidRPr="00A35883">
              <w:rPr>
                <w:bCs/>
              </w:rPr>
              <w:t xml:space="preserve">41.1.1. Quantidade e dimensões mínimas de sanitários; </w:t>
            </w:r>
          </w:p>
          <w:p w14:paraId="45186F29" w14:textId="45F7820C" w:rsidR="009B714D" w:rsidRDefault="009B714D" w:rsidP="006A281B">
            <w:pPr>
              <w:spacing w:before="120"/>
              <w:rPr>
                <w:bCs/>
              </w:rPr>
            </w:pPr>
          </w:p>
          <w:p w14:paraId="556D46CB" w14:textId="4344F208" w:rsidR="009B714D" w:rsidRDefault="004A192B" w:rsidP="006A281B">
            <w:pPr>
              <w:spacing w:before="120"/>
              <w:rPr>
                <w:bCs/>
              </w:rPr>
            </w:pPr>
            <w:r w:rsidRPr="00A35883">
              <w:rPr>
                <w:bCs/>
              </w:rPr>
              <w:t>41.1.2. Quantidade e dimensões mínimas de saídas de emergência;</w:t>
            </w:r>
          </w:p>
          <w:p w14:paraId="5C41BDD9" w14:textId="4705F76B" w:rsidR="009B714D" w:rsidRDefault="009B714D" w:rsidP="006A281B">
            <w:pPr>
              <w:spacing w:before="120"/>
              <w:rPr>
                <w:bCs/>
              </w:rPr>
            </w:pPr>
          </w:p>
          <w:p w14:paraId="611D2172" w14:textId="4AF1ADE5" w:rsidR="009B714D" w:rsidRDefault="004A192B" w:rsidP="006A281B">
            <w:pPr>
              <w:spacing w:before="120"/>
              <w:rPr>
                <w:bCs/>
              </w:rPr>
            </w:pPr>
            <w:r w:rsidRPr="00A35883">
              <w:rPr>
                <w:bCs/>
              </w:rPr>
              <w:t>41.1.3. Larguras mínimas e configurações de acessos, escadas e circulações;</w:t>
            </w:r>
          </w:p>
          <w:p w14:paraId="3598F6AB" w14:textId="34A904DB" w:rsidR="009B714D" w:rsidRDefault="009B714D" w:rsidP="006A281B">
            <w:pPr>
              <w:spacing w:before="120"/>
              <w:rPr>
                <w:bCs/>
              </w:rPr>
            </w:pPr>
          </w:p>
          <w:p w14:paraId="483BD94F" w14:textId="532C1728" w:rsidR="009B714D" w:rsidRDefault="004A192B" w:rsidP="006A281B">
            <w:pPr>
              <w:spacing w:before="120"/>
              <w:rPr>
                <w:bCs/>
              </w:rPr>
            </w:pPr>
            <w:r w:rsidRPr="00A35883">
              <w:rPr>
                <w:bCs/>
              </w:rPr>
              <w:t xml:space="preserve">41.1.4. Fluxo de pessoas em corredores e circulações internas; </w:t>
            </w:r>
          </w:p>
          <w:p w14:paraId="3B0C87B6" w14:textId="5D812BF3" w:rsidR="009B714D" w:rsidRDefault="009B714D" w:rsidP="006A281B">
            <w:pPr>
              <w:spacing w:before="120"/>
              <w:rPr>
                <w:bCs/>
              </w:rPr>
            </w:pPr>
          </w:p>
          <w:p w14:paraId="6ABF2D0D" w14:textId="3F8001FD" w:rsidR="009B714D" w:rsidRDefault="004A192B" w:rsidP="006A281B">
            <w:pPr>
              <w:spacing w:before="120"/>
              <w:rPr>
                <w:bCs/>
              </w:rPr>
            </w:pPr>
            <w:r w:rsidRPr="00A35883">
              <w:rPr>
                <w:bCs/>
              </w:rPr>
              <w:t>41.1.5. Quantidade de equipamentos destinados à Pessoas com Deficiência;</w:t>
            </w:r>
          </w:p>
          <w:p w14:paraId="4330470E" w14:textId="2CD9124A" w:rsidR="009B714D" w:rsidRDefault="009B714D" w:rsidP="006A281B">
            <w:pPr>
              <w:spacing w:before="120"/>
              <w:rPr>
                <w:bCs/>
              </w:rPr>
            </w:pPr>
          </w:p>
          <w:p w14:paraId="2E22BD2D" w14:textId="1E9F7062" w:rsidR="009B714D" w:rsidRDefault="004A192B" w:rsidP="006A281B">
            <w:pPr>
              <w:spacing w:before="120"/>
              <w:rPr>
                <w:bCs/>
              </w:rPr>
            </w:pPr>
            <w:r w:rsidRPr="00A35883">
              <w:rPr>
                <w:bCs/>
              </w:rPr>
              <w:lastRenderedPageBreak/>
              <w:t>41.1.6. Conforto luminoso dos ambientes, incluindo os níveis mínimos de iluminância, requisitos para uniformidade da iluminação, controle de ofuscamento e reprodução de cor;</w:t>
            </w:r>
          </w:p>
          <w:p w14:paraId="05C04011" w14:textId="65A72EB9" w:rsidR="009B714D" w:rsidRDefault="009B714D" w:rsidP="006A281B">
            <w:pPr>
              <w:spacing w:before="120"/>
              <w:rPr>
                <w:bCs/>
              </w:rPr>
            </w:pPr>
          </w:p>
          <w:p w14:paraId="3B66820D" w14:textId="59B86837" w:rsidR="009B714D" w:rsidRDefault="004A192B" w:rsidP="006A281B">
            <w:pPr>
              <w:spacing w:before="120"/>
              <w:rPr>
                <w:bCs/>
              </w:rPr>
            </w:pPr>
            <w:r w:rsidRPr="00A35883">
              <w:rPr>
                <w:bCs/>
              </w:rPr>
              <w:t>41.1.7. Conforto acústico, incluindo os níveis de ruídos para os diferentes tipos de ambientes, incluindo escritórios, salas de reunião e áreas de produção;</w:t>
            </w:r>
          </w:p>
          <w:p w14:paraId="6697F733" w14:textId="1282ED3C" w:rsidR="009B714D" w:rsidRDefault="009B714D" w:rsidP="006A281B">
            <w:pPr>
              <w:spacing w:before="120"/>
              <w:rPr>
                <w:bCs/>
              </w:rPr>
            </w:pPr>
          </w:p>
          <w:p w14:paraId="6EF34E7E" w14:textId="43D3D5D0" w:rsidR="009B714D" w:rsidRDefault="004A192B" w:rsidP="006A281B">
            <w:pPr>
              <w:spacing w:before="120"/>
              <w:rPr>
                <w:bCs/>
              </w:rPr>
            </w:pPr>
            <w:r w:rsidRPr="00A35883">
              <w:rPr>
                <w:bCs/>
              </w:rPr>
              <w:t>41.1.8. Conforto térmico, incluindo temperatura e umidade do ambiente; e</w:t>
            </w:r>
          </w:p>
          <w:p w14:paraId="0717385B" w14:textId="30BE5D30" w:rsidR="009B714D" w:rsidRDefault="009B714D" w:rsidP="006A281B">
            <w:pPr>
              <w:spacing w:before="120"/>
              <w:rPr>
                <w:bCs/>
              </w:rPr>
            </w:pPr>
          </w:p>
          <w:p w14:paraId="20D9A2D9" w14:textId="1209BF00" w:rsidR="009B714D" w:rsidRDefault="004A192B" w:rsidP="006A281B">
            <w:pPr>
              <w:spacing w:before="120"/>
              <w:rPr>
                <w:bCs/>
              </w:rPr>
            </w:pPr>
            <w:r w:rsidRPr="00A35883">
              <w:rPr>
                <w:bCs/>
              </w:rPr>
              <w:t>41.1.9. Demais elementos relevantes, conforme o caso.</w:t>
            </w:r>
          </w:p>
          <w:p w14:paraId="5849239D" w14:textId="1AF11E32" w:rsidR="009B714D" w:rsidRDefault="009B714D" w:rsidP="006A281B">
            <w:pPr>
              <w:spacing w:before="120"/>
              <w:rPr>
                <w:bCs/>
              </w:rPr>
            </w:pPr>
          </w:p>
          <w:p w14:paraId="08E83480" w14:textId="2F202AAC" w:rsidR="009B714D" w:rsidRDefault="004A192B" w:rsidP="006A281B">
            <w:pPr>
              <w:spacing w:before="120"/>
              <w:rPr>
                <w:bCs/>
              </w:rPr>
            </w:pPr>
            <w:r w:rsidRPr="00A35883">
              <w:rPr>
                <w:bCs/>
              </w:rPr>
              <w:t>41.2. A identificação, a quantificação, a representação e o detalhamento das patologias construtivas e infraestruturais existentes, bem como a avaliação técnica quanto a necessidade de intervenção nessas patologias; e</w:t>
            </w:r>
          </w:p>
          <w:p w14:paraId="4F32CCA5" w14:textId="0011DF68" w:rsidR="009B714D" w:rsidRDefault="009B714D" w:rsidP="006A281B">
            <w:pPr>
              <w:spacing w:before="120"/>
              <w:rPr>
                <w:bCs/>
              </w:rPr>
            </w:pPr>
          </w:p>
          <w:p w14:paraId="6AE1ADFB" w14:textId="48B440DE" w:rsidR="009B714D" w:rsidRDefault="004A192B" w:rsidP="006A281B">
            <w:pPr>
              <w:spacing w:before="120"/>
              <w:rPr>
                <w:bCs/>
              </w:rPr>
            </w:pPr>
            <w:r w:rsidRPr="00A35883">
              <w:rPr>
                <w:bCs/>
              </w:rPr>
              <w:t>41.3. A possibilidade ou não de aproveitamento de componentes, peças, materiais e equipamentos existentes, parcial ou totalmente, diretamente ou mediante as correções que se fizerem necessárias, no projeto de intervenção a ser elaborado para a área, em estrita observância às normas técnicas e legislações vigentes aplicáveis.</w:t>
            </w:r>
          </w:p>
          <w:p w14:paraId="6EDC606E" w14:textId="4629654F" w:rsidR="009B714D" w:rsidRDefault="009B714D" w:rsidP="006A281B">
            <w:pPr>
              <w:spacing w:before="120"/>
              <w:rPr>
                <w:bCs/>
              </w:rPr>
            </w:pPr>
          </w:p>
          <w:p w14:paraId="176C4BAF" w14:textId="3D2054F3" w:rsidR="009B714D" w:rsidRDefault="004A192B" w:rsidP="006A281B">
            <w:pPr>
              <w:spacing w:before="120"/>
              <w:rPr>
                <w:bCs/>
              </w:rPr>
            </w:pPr>
            <w:r w:rsidRPr="00A35883">
              <w:rPr>
                <w:bCs/>
              </w:rPr>
              <w:t>42. A CONTRATADA deverá, sempre que viável tecnicamente, considerar o reaproveitamento ou a manutenção de sistemas, equipamentos e componentes existentes.</w:t>
            </w:r>
          </w:p>
          <w:p w14:paraId="30A02575" w14:textId="1C67D289" w:rsidR="009B714D" w:rsidRDefault="009B714D" w:rsidP="006A281B">
            <w:pPr>
              <w:spacing w:before="120"/>
              <w:rPr>
                <w:bCs/>
              </w:rPr>
            </w:pPr>
          </w:p>
          <w:p w14:paraId="0AC9CBC7" w14:textId="56048698" w:rsidR="009B714D" w:rsidRDefault="004A192B" w:rsidP="006A281B">
            <w:pPr>
              <w:spacing w:before="120"/>
              <w:rPr>
                <w:bCs/>
              </w:rPr>
            </w:pPr>
            <w:r w:rsidRPr="00A35883">
              <w:rPr>
                <w:bCs/>
              </w:rPr>
              <w:t>43. Se o Relatório de Avaliação Técnica concluir pelo aproveitamento de sistemas, materiais, componentes e elementos existentes, esse Relatório deverá especificar a vida útil desses itens com base em manuais dos respectivos fabricantes ou norma técnica vigente, quando couber.</w:t>
            </w:r>
          </w:p>
          <w:p w14:paraId="7A9B55B3" w14:textId="06AC513C" w:rsidR="009B714D" w:rsidRDefault="004A192B" w:rsidP="006A281B">
            <w:pPr>
              <w:spacing w:before="120"/>
              <w:rPr>
                <w:bCs/>
              </w:rPr>
            </w:pPr>
            <w:r w:rsidRPr="00A35883">
              <w:rPr>
                <w:bCs/>
              </w:rPr>
              <w:t xml:space="preserve">44. As descrições, análises e avaliações constantes do relatório devem estar perfeitamente identificadas e ilustradas por meio de indicações em imagens, como plantas, gráficos, </w:t>
            </w:r>
            <w:proofErr w:type="gramStart"/>
            <w:r w:rsidRPr="00A35883">
              <w:rPr>
                <w:bCs/>
              </w:rPr>
              <w:t xml:space="preserve">fotografias, </w:t>
            </w:r>
            <w:proofErr w:type="spellStart"/>
            <w:r w:rsidRPr="00A35883">
              <w:rPr>
                <w:bCs/>
              </w:rPr>
              <w:t>etc</w:t>
            </w:r>
            <w:proofErr w:type="spellEnd"/>
            <w:proofErr w:type="gramEnd"/>
            <w:r w:rsidRPr="00A35883">
              <w:rPr>
                <w:bCs/>
              </w:rPr>
              <w:t>, podendo fazer referência a outros documentos do Levantamento, como pranchas gráficas, Memorial Descritivo ou Relatório Fotográfico.</w:t>
            </w:r>
          </w:p>
          <w:p w14:paraId="3433AE03" w14:textId="1BB52060" w:rsidR="009B714D" w:rsidRDefault="004A192B" w:rsidP="006A281B">
            <w:pPr>
              <w:spacing w:before="120"/>
              <w:rPr>
                <w:bCs/>
              </w:rPr>
            </w:pPr>
            <w:r w:rsidRPr="00A35883">
              <w:rPr>
                <w:bCs/>
              </w:rPr>
              <w:t>H. Relatório Fotográfico</w:t>
            </w:r>
          </w:p>
          <w:p w14:paraId="3DA777D7" w14:textId="0EA7B17C" w:rsidR="009B714D" w:rsidRDefault="004A192B" w:rsidP="006A281B">
            <w:pPr>
              <w:spacing w:before="120"/>
              <w:rPr>
                <w:bCs/>
              </w:rPr>
            </w:pPr>
            <w:r w:rsidRPr="00A35883">
              <w:rPr>
                <w:bCs/>
              </w:rPr>
              <w:t>45. O Relatório Fotográfico, conforme modelo a ser entregue pela Fiscalização, deverá abarcar todos os espaços, componentes, peças e equipamentos no edifício, estrutura, ou conjunto de espaços, conforme delimitado em Ordem de Serviços. Deverá ter relação direta com os dados levantados no Relatório de Avaliação Técnica, apresentando visualmente as características distinguidas naquelas.</w:t>
            </w:r>
          </w:p>
          <w:p w14:paraId="5CAD4946" w14:textId="525094C6" w:rsidR="009B714D" w:rsidRDefault="009B714D" w:rsidP="006A281B">
            <w:pPr>
              <w:spacing w:before="120"/>
              <w:rPr>
                <w:bCs/>
              </w:rPr>
            </w:pPr>
          </w:p>
          <w:p w14:paraId="7EE0D7EB" w14:textId="786848A4" w:rsidR="009B714D" w:rsidRDefault="004A192B" w:rsidP="006A281B">
            <w:pPr>
              <w:spacing w:before="120"/>
              <w:rPr>
                <w:bCs/>
              </w:rPr>
            </w:pPr>
            <w:r w:rsidRPr="00A35883">
              <w:rPr>
                <w:bCs/>
              </w:rPr>
              <w:lastRenderedPageBreak/>
              <w:t xml:space="preserve">46. O Relatório Fotográfico deverá ser organizado por ambiente ou sistema, apresentando as soluções-padrão encontradas no edifício, estrutura ou conjunto de espaços, bem como os elementos de destaque ou interesse, referenciados e localizados por meio de plantas-índice. </w:t>
            </w:r>
          </w:p>
          <w:p w14:paraId="12C85C3E" w14:textId="53B7BE2D" w:rsidR="009B714D" w:rsidRDefault="009B714D" w:rsidP="006A281B">
            <w:pPr>
              <w:spacing w:before="120"/>
              <w:rPr>
                <w:bCs/>
              </w:rPr>
            </w:pPr>
          </w:p>
          <w:p w14:paraId="2B877265" w14:textId="4B07B544" w:rsidR="009B714D" w:rsidRDefault="009B714D" w:rsidP="006A281B">
            <w:pPr>
              <w:spacing w:before="120"/>
              <w:rPr>
                <w:bCs/>
              </w:rPr>
            </w:pPr>
          </w:p>
          <w:p w14:paraId="063C4531" w14:textId="01C1C148" w:rsidR="009B714D" w:rsidRDefault="004A192B" w:rsidP="006A281B">
            <w:pPr>
              <w:spacing w:before="120"/>
              <w:rPr>
                <w:bCs/>
              </w:rPr>
            </w:pPr>
            <w:r w:rsidRPr="00A35883">
              <w:rPr>
                <w:bCs/>
              </w:rPr>
              <w:t>I. Especificações e procedimentos para a modelagem BIM</w:t>
            </w:r>
          </w:p>
          <w:p w14:paraId="51371AA1" w14:textId="012096E4" w:rsidR="009B714D" w:rsidRDefault="004A192B" w:rsidP="006A281B">
            <w:pPr>
              <w:spacing w:before="120"/>
              <w:rPr>
                <w:bCs/>
              </w:rPr>
            </w:pPr>
            <w:r w:rsidRPr="00A35883">
              <w:rPr>
                <w:bCs/>
              </w:rPr>
              <w:t>47. As especificações e procedimentos BIM devem estar alinhadas com as diretrizes apresentadas no Caderno BIM anexo ao edital, observando sobretudo:</w:t>
            </w:r>
          </w:p>
          <w:p w14:paraId="4A05644F" w14:textId="5A4950FE" w:rsidR="009B714D" w:rsidRDefault="009B714D" w:rsidP="006A281B">
            <w:pPr>
              <w:spacing w:before="120"/>
              <w:rPr>
                <w:bCs/>
              </w:rPr>
            </w:pPr>
          </w:p>
          <w:p w14:paraId="4BE61206" w14:textId="49B4F888" w:rsidR="009B714D" w:rsidRDefault="004A192B" w:rsidP="006A281B">
            <w:pPr>
              <w:spacing w:before="120"/>
              <w:rPr>
                <w:bCs/>
              </w:rPr>
            </w:pPr>
            <w:r w:rsidRPr="00A35883">
              <w:rPr>
                <w:bCs/>
              </w:rPr>
              <w:t xml:space="preserve">47.1. Desenvolver o projeto em </w:t>
            </w:r>
            <w:proofErr w:type="spellStart"/>
            <w:r w:rsidRPr="00A35883">
              <w:rPr>
                <w:bCs/>
              </w:rPr>
              <w:t>template</w:t>
            </w:r>
            <w:proofErr w:type="spellEnd"/>
            <w:r w:rsidRPr="00A35883">
              <w:rPr>
                <w:bCs/>
              </w:rPr>
              <w:t xml:space="preserve"> atualizado fornecido pela CONTRATANTE para o levantamento e desenvolvimento de projetos de arquitetura e urbanismo, hidráulica, elétrica e climatização (HVAC);</w:t>
            </w:r>
          </w:p>
          <w:p w14:paraId="544E5C86" w14:textId="3EAF6574" w:rsidR="009B714D" w:rsidRDefault="009B714D" w:rsidP="006A281B">
            <w:pPr>
              <w:spacing w:before="120"/>
              <w:rPr>
                <w:bCs/>
              </w:rPr>
            </w:pPr>
          </w:p>
          <w:p w14:paraId="5D40738B" w14:textId="69D3EA21" w:rsidR="009B714D" w:rsidRDefault="004A192B" w:rsidP="006A281B">
            <w:pPr>
              <w:spacing w:before="120"/>
              <w:rPr>
                <w:bCs/>
              </w:rPr>
            </w:pPr>
            <w:r w:rsidRPr="00A35883">
              <w:rPr>
                <w:bCs/>
              </w:rPr>
              <w:t xml:space="preserve">47.2. O Projeto não deve ser executado dentro do arquivo </w:t>
            </w:r>
            <w:proofErr w:type="spellStart"/>
            <w:r w:rsidRPr="00A35883">
              <w:rPr>
                <w:bCs/>
              </w:rPr>
              <w:t>template</w:t>
            </w:r>
            <w:proofErr w:type="spellEnd"/>
            <w:r w:rsidRPr="00A35883">
              <w:rPr>
                <w:bCs/>
              </w:rPr>
              <w:t>;</w:t>
            </w:r>
          </w:p>
          <w:p w14:paraId="0C9D86CC" w14:textId="01C9EFC6" w:rsidR="009B714D" w:rsidRDefault="009B714D" w:rsidP="006A281B">
            <w:pPr>
              <w:spacing w:before="120"/>
              <w:rPr>
                <w:bCs/>
              </w:rPr>
            </w:pPr>
          </w:p>
          <w:p w14:paraId="1248F7C9" w14:textId="3B00351A" w:rsidR="009B714D" w:rsidRDefault="004A192B" w:rsidP="006A281B">
            <w:pPr>
              <w:spacing w:before="120"/>
              <w:rPr>
                <w:bCs/>
              </w:rPr>
            </w:pPr>
            <w:r w:rsidRPr="00A35883">
              <w:rPr>
                <w:bCs/>
              </w:rPr>
              <w:t xml:space="preserve">47.3. Os arquivos de projeto devem estar na extensão RVT, produzidos no Autodesk </w:t>
            </w:r>
            <w:proofErr w:type="spellStart"/>
            <w:r w:rsidRPr="00A35883">
              <w:rPr>
                <w:bCs/>
              </w:rPr>
              <w:t>Revit</w:t>
            </w:r>
            <w:proofErr w:type="spellEnd"/>
            <w:r w:rsidRPr="00A35883">
              <w:rPr>
                <w:bCs/>
              </w:rPr>
              <w:t xml:space="preserve"> versão 2024;</w:t>
            </w:r>
          </w:p>
          <w:p w14:paraId="14568BED" w14:textId="12020CCE" w:rsidR="009B714D" w:rsidRDefault="009B714D" w:rsidP="006A281B">
            <w:pPr>
              <w:spacing w:before="120"/>
              <w:rPr>
                <w:bCs/>
              </w:rPr>
            </w:pPr>
          </w:p>
          <w:p w14:paraId="5742B586" w14:textId="73B1E398" w:rsidR="009B714D" w:rsidRDefault="004A192B" w:rsidP="006A281B">
            <w:pPr>
              <w:spacing w:before="120"/>
              <w:rPr>
                <w:bCs/>
              </w:rPr>
            </w:pPr>
            <w:r w:rsidRPr="00A35883">
              <w:rPr>
                <w:bCs/>
              </w:rPr>
              <w:t xml:space="preserve">47.4. A CONTRATADA deverá adotar as unidades de medida de acordo com o padrão existente no </w:t>
            </w:r>
            <w:proofErr w:type="spellStart"/>
            <w:r w:rsidRPr="00A35883">
              <w:rPr>
                <w:bCs/>
              </w:rPr>
              <w:t>template</w:t>
            </w:r>
            <w:proofErr w:type="spellEnd"/>
            <w:r w:rsidRPr="00A35883">
              <w:rPr>
                <w:bCs/>
              </w:rPr>
              <w:t xml:space="preserve"> da CONTRATANTE;</w:t>
            </w:r>
          </w:p>
          <w:p w14:paraId="353AB8E3" w14:textId="0A75373B" w:rsidR="009B714D" w:rsidRDefault="009B714D" w:rsidP="006A281B">
            <w:pPr>
              <w:spacing w:before="120"/>
              <w:rPr>
                <w:bCs/>
              </w:rPr>
            </w:pPr>
          </w:p>
          <w:p w14:paraId="28D3A2D3" w14:textId="4DD49365" w:rsidR="009B714D" w:rsidRDefault="004A192B" w:rsidP="006A281B">
            <w:pPr>
              <w:spacing w:before="120"/>
              <w:rPr>
                <w:bCs/>
              </w:rPr>
            </w:pPr>
            <w:r w:rsidRPr="00A35883">
              <w:rPr>
                <w:bCs/>
              </w:rPr>
              <w:t>47.5. Os modelos devem ser desenvolvidos a partir das coordenadas globais ou de projeto 0, 0, 0 (eixos x, y e z), com seu ponto de origem localizado na extremidade sudoeste da modelagem.</w:t>
            </w:r>
          </w:p>
          <w:p w14:paraId="5A1A41A2" w14:textId="6F277609" w:rsidR="009B714D" w:rsidRDefault="009B714D" w:rsidP="006A281B">
            <w:pPr>
              <w:spacing w:before="120"/>
              <w:rPr>
                <w:bCs/>
              </w:rPr>
            </w:pPr>
          </w:p>
          <w:p w14:paraId="3C54BA8B" w14:textId="57E82A22" w:rsidR="009B714D" w:rsidRDefault="004A192B" w:rsidP="006A281B">
            <w:pPr>
              <w:spacing w:before="120"/>
              <w:rPr>
                <w:bCs/>
              </w:rPr>
            </w:pPr>
            <w:r w:rsidRPr="00A35883">
              <w:rPr>
                <w:bCs/>
              </w:rPr>
              <w:t>47.6. O modelo deve apresentar a adequada coordenada georreferenciada a partir dos dados coletados em levantamento topográfico;</w:t>
            </w:r>
          </w:p>
          <w:p w14:paraId="19854668" w14:textId="00A545BA" w:rsidR="009B714D" w:rsidRDefault="009B714D" w:rsidP="006A281B">
            <w:pPr>
              <w:spacing w:before="120"/>
              <w:rPr>
                <w:bCs/>
              </w:rPr>
            </w:pPr>
          </w:p>
          <w:p w14:paraId="28EACA71" w14:textId="5F70AF35" w:rsidR="009B714D" w:rsidRDefault="004A192B" w:rsidP="006A281B">
            <w:pPr>
              <w:spacing w:before="120"/>
              <w:rPr>
                <w:bCs/>
              </w:rPr>
            </w:pPr>
            <w:r w:rsidRPr="00A35883">
              <w:rPr>
                <w:bCs/>
              </w:rPr>
              <w:t>47.7. Norte verdadeiro deve ser configurado em projeto;</w:t>
            </w:r>
          </w:p>
          <w:p w14:paraId="52650F8A" w14:textId="00FE7EC4" w:rsidR="009B714D" w:rsidRDefault="009B714D" w:rsidP="006A281B">
            <w:pPr>
              <w:spacing w:before="120"/>
              <w:rPr>
                <w:bCs/>
              </w:rPr>
            </w:pPr>
          </w:p>
          <w:p w14:paraId="0A120DB5" w14:textId="3E51E378" w:rsidR="009B714D" w:rsidRDefault="004A192B" w:rsidP="006A281B">
            <w:pPr>
              <w:spacing w:before="120"/>
              <w:rPr>
                <w:bCs/>
              </w:rPr>
            </w:pPr>
            <w:r w:rsidRPr="00A35883">
              <w:rPr>
                <w:bCs/>
              </w:rPr>
              <w:t>47.8.  Arquivos CAD vinculados ao modelo devem ser removidos antes da entrega do arquivo;</w:t>
            </w:r>
          </w:p>
          <w:p w14:paraId="71A493CB" w14:textId="66904A42" w:rsidR="009B714D" w:rsidRDefault="009B714D" w:rsidP="006A281B">
            <w:pPr>
              <w:spacing w:before="120"/>
              <w:rPr>
                <w:bCs/>
              </w:rPr>
            </w:pPr>
          </w:p>
          <w:p w14:paraId="51C6D80B" w14:textId="487DBF36" w:rsidR="009B714D" w:rsidRDefault="004A192B" w:rsidP="006A281B">
            <w:pPr>
              <w:spacing w:before="120"/>
              <w:rPr>
                <w:bCs/>
              </w:rPr>
            </w:pPr>
            <w:r w:rsidRPr="00A35883">
              <w:rPr>
                <w:bCs/>
              </w:rPr>
              <w:t xml:space="preserve">47.9.  As tabelas, legendas e detalhes devem ser utilizados conforme os </w:t>
            </w:r>
            <w:proofErr w:type="spellStart"/>
            <w:r w:rsidRPr="00A35883">
              <w:rPr>
                <w:bCs/>
              </w:rPr>
              <w:t>templates</w:t>
            </w:r>
            <w:proofErr w:type="spellEnd"/>
            <w:r w:rsidRPr="00A35883">
              <w:rPr>
                <w:bCs/>
              </w:rPr>
              <w:t xml:space="preserve"> existentes, sem alterações em sua estrutura. Caso seja necessária alguma modificação, a CONTRATADA deverá criar uma cópia da tabela original, </w:t>
            </w:r>
            <w:proofErr w:type="spellStart"/>
            <w:r w:rsidRPr="00A35883">
              <w:rPr>
                <w:bCs/>
              </w:rPr>
              <w:t>renomeá-la</w:t>
            </w:r>
            <w:proofErr w:type="spellEnd"/>
            <w:r w:rsidRPr="00A35883">
              <w:rPr>
                <w:bCs/>
              </w:rPr>
              <w:t xml:space="preserve"> e adicionar “(FLH)” antes do nome da vista (título) da tabela;</w:t>
            </w:r>
          </w:p>
          <w:p w14:paraId="545AFD3B" w14:textId="1B1D506A" w:rsidR="009B714D" w:rsidRDefault="009B714D" w:rsidP="006A281B">
            <w:pPr>
              <w:spacing w:before="120"/>
              <w:rPr>
                <w:bCs/>
              </w:rPr>
            </w:pPr>
          </w:p>
          <w:p w14:paraId="41B1951A" w14:textId="4EA2A529" w:rsidR="009B714D" w:rsidRDefault="004A192B" w:rsidP="006A281B">
            <w:pPr>
              <w:spacing w:before="120"/>
              <w:rPr>
                <w:bCs/>
              </w:rPr>
            </w:pPr>
            <w:r w:rsidRPr="00A35883">
              <w:rPr>
                <w:bCs/>
              </w:rPr>
              <w:t>47.10. Utilizar nomenclatura de arquivos de projeto presente no Caderno BIM:</w:t>
            </w:r>
          </w:p>
          <w:p w14:paraId="54B1EA06" w14:textId="50A6E7A4" w:rsidR="009B714D" w:rsidRDefault="009B714D" w:rsidP="006A281B">
            <w:pPr>
              <w:spacing w:before="120"/>
              <w:rPr>
                <w:bCs/>
              </w:rPr>
            </w:pPr>
          </w:p>
          <w:p w14:paraId="486BD161" w14:textId="2E115EF0" w:rsidR="009B714D" w:rsidRDefault="004A192B" w:rsidP="006A281B">
            <w:pPr>
              <w:spacing w:before="120"/>
              <w:rPr>
                <w:bCs/>
              </w:rPr>
            </w:pPr>
            <w:r w:rsidRPr="00A35883">
              <w:rPr>
                <w:bCs/>
              </w:rPr>
              <w:t>47.10.1. Os arquivos entregues pela CONTRATADA para o Senado Federal devem ser nomeados conforme a estrutura a seguir:</w:t>
            </w:r>
          </w:p>
          <w:p w14:paraId="6B4C50F9" w14:textId="6B73E74A" w:rsidR="009B714D" w:rsidRDefault="009B714D" w:rsidP="006A281B">
            <w:pPr>
              <w:spacing w:before="120"/>
              <w:rPr>
                <w:bCs/>
              </w:rPr>
            </w:pPr>
          </w:p>
          <w:p w14:paraId="69CB5F62" w14:textId="587CF45F" w:rsidR="009B714D" w:rsidRDefault="004A192B" w:rsidP="006A281B">
            <w:pPr>
              <w:spacing w:before="120"/>
              <w:rPr>
                <w:bCs/>
              </w:rPr>
            </w:pPr>
            <w:r w:rsidRPr="00A35883">
              <w:rPr>
                <w:bCs/>
              </w:rPr>
              <w:t>47.10.1.1. Identificador do Projeto-Identificação da empresa-Edificação-Endereçamento 2º nível-Tipo do Documento-Disciplina-Código de sequência;</w:t>
            </w:r>
          </w:p>
          <w:p w14:paraId="3A17276A" w14:textId="4CB7CF55" w:rsidR="009B714D" w:rsidRDefault="009B714D" w:rsidP="006A281B">
            <w:pPr>
              <w:spacing w:before="120"/>
              <w:rPr>
                <w:bCs/>
              </w:rPr>
            </w:pPr>
          </w:p>
          <w:p w14:paraId="254FEE2B" w14:textId="4299BC28" w:rsidR="009B714D" w:rsidRDefault="004A192B" w:rsidP="006A281B">
            <w:pPr>
              <w:spacing w:before="120"/>
              <w:rPr>
                <w:bCs/>
              </w:rPr>
            </w:pPr>
            <w:r w:rsidRPr="00A35883">
              <w:rPr>
                <w:bCs/>
              </w:rPr>
              <w:t>47.10.1.1.1. O identificador de projeto gerará um nome e código único do projeto e será fornecido pela CONTRATANTE após a emissão da Ordem de Serviço;</w:t>
            </w:r>
          </w:p>
          <w:p w14:paraId="0670A73D" w14:textId="1ED420ED" w:rsidR="009B714D" w:rsidRDefault="009B714D" w:rsidP="006A281B">
            <w:pPr>
              <w:spacing w:before="120"/>
              <w:rPr>
                <w:bCs/>
              </w:rPr>
            </w:pPr>
          </w:p>
          <w:p w14:paraId="2ACC8ACE" w14:textId="4AFFE822" w:rsidR="009B714D" w:rsidRDefault="004A192B" w:rsidP="006A281B">
            <w:pPr>
              <w:spacing w:before="120"/>
              <w:rPr>
                <w:bCs/>
              </w:rPr>
            </w:pPr>
            <w:r w:rsidRPr="00A35883">
              <w:rPr>
                <w:bCs/>
              </w:rPr>
              <w:t>47.10.1.1.2. A identificação da empresa demonstra a responsável pelo arquivo. Deverá ser uma abreviação com letras maiúsculas;</w:t>
            </w:r>
          </w:p>
          <w:p w14:paraId="03F5CACB" w14:textId="5679377E" w:rsidR="009B714D" w:rsidRDefault="009B714D" w:rsidP="006A281B">
            <w:pPr>
              <w:spacing w:before="120"/>
              <w:rPr>
                <w:bCs/>
              </w:rPr>
            </w:pPr>
          </w:p>
          <w:p w14:paraId="07718BF1" w14:textId="0352C022" w:rsidR="009B714D" w:rsidRDefault="004A192B" w:rsidP="006A281B">
            <w:pPr>
              <w:spacing w:before="120"/>
              <w:rPr>
                <w:bCs/>
              </w:rPr>
            </w:pPr>
            <w:r w:rsidRPr="00A35883">
              <w:rPr>
                <w:bCs/>
              </w:rPr>
              <w:t>47.10.1.1.3. A indicação da edificação deve estar de acordo com o Manual de Endereçamento do Senado Federal, estabelecido pelo Ato da Diretoria Geral nº 19/2017;</w:t>
            </w:r>
          </w:p>
          <w:p w14:paraId="2A1246E3" w14:textId="18A18649" w:rsidR="009B714D" w:rsidRDefault="009B714D" w:rsidP="006A281B">
            <w:pPr>
              <w:spacing w:before="120"/>
              <w:rPr>
                <w:bCs/>
              </w:rPr>
            </w:pPr>
          </w:p>
          <w:p w14:paraId="1A363DFF" w14:textId="07A95F44" w:rsidR="009B714D" w:rsidRDefault="004A192B" w:rsidP="006A281B">
            <w:pPr>
              <w:spacing w:before="120"/>
              <w:rPr>
                <w:bCs/>
              </w:rPr>
            </w:pPr>
            <w:r w:rsidRPr="00A35883">
              <w:rPr>
                <w:bCs/>
              </w:rPr>
              <w:t>47.10.1.1.4. O endereçamento 2º nível também deverá estar de acordo com o Manual de Endereçamento do Complexo Arquitetônico do Senado Federal;</w:t>
            </w:r>
          </w:p>
          <w:p w14:paraId="2DF516B6" w14:textId="07B8556D" w:rsidR="009B714D" w:rsidRDefault="009B714D" w:rsidP="006A281B">
            <w:pPr>
              <w:spacing w:before="120"/>
              <w:rPr>
                <w:bCs/>
              </w:rPr>
            </w:pPr>
          </w:p>
          <w:p w14:paraId="2E750B00" w14:textId="45B1E008" w:rsidR="009B714D" w:rsidRDefault="004A192B" w:rsidP="006A281B">
            <w:pPr>
              <w:spacing w:before="120"/>
              <w:rPr>
                <w:bCs/>
              </w:rPr>
            </w:pPr>
            <w:r w:rsidRPr="00A35883">
              <w:rPr>
                <w:bCs/>
              </w:rPr>
              <w:t xml:space="preserve">47.10.1.1.5. Os códigos do Tipo do Documento determinam os diferentes tipos de documentos que podem ser utilizados em projetos. Seguem um padrão de três letras maiúsculas, conforme Tabela 1. </w:t>
            </w:r>
          </w:p>
          <w:p w14:paraId="5B33D265" w14:textId="53EC7DE7" w:rsidR="009B714D" w:rsidRDefault="009B714D" w:rsidP="006A281B">
            <w:pPr>
              <w:spacing w:before="120"/>
              <w:rPr>
                <w:bCs/>
              </w:rPr>
            </w:pPr>
          </w:p>
          <w:p w14:paraId="6E1B4CE6" w14:textId="32A6EF72" w:rsidR="009B714D" w:rsidRDefault="004A192B" w:rsidP="006A281B">
            <w:pPr>
              <w:spacing w:before="120"/>
              <w:rPr>
                <w:bCs/>
              </w:rPr>
            </w:pPr>
            <w:r w:rsidRPr="00A35883">
              <w:rPr>
                <w:bCs/>
              </w:rPr>
              <w:t>47.10.1.1.6. A disciplina é composta por três letras maiúsculas, conforme Tabela 2</w:t>
            </w:r>
          </w:p>
          <w:p w14:paraId="2861F616" w14:textId="493CAACD" w:rsidR="009B714D" w:rsidRDefault="009B714D" w:rsidP="006A281B">
            <w:pPr>
              <w:spacing w:before="120"/>
              <w:rPr>
                <w:bCs/>
              </w:rPr>
            </w:pPr>
          </w:p>
          <w:p w14:paraId="512A7E70" w14:textId="377151C4" w:rsidR="009B714D" w:rsidRDefault="004A192B" w:rsidP="006A281B">
            <w:pPr>
              <w:spacing w:before="120"/>
              <w:rPr>
                <w:bCs/>
              </w:rPr>
            </w:pPr>
            <w:r w:rsidRPr="00A35883">
              <w:rPr>
                <w:bCs/>
              </w:rPr>
              <w:t>47.10.1.1.7. O código de sequência será um número único de três dígitos para distinguir entre vários arquivos do mesmo tipo e disciplina;</w:t>
            </w:r>
          </w:p>
          <w:p w14:paraId="66415D5C" w14:textId="115A9722" w:rsidR="009B714D" w:rsidRDefault="009B714D" w:rsidP="006A281B">
            <w:pPr>
              <w:spacing w:before="120"/>
              <w:rPr>
                <w:bCs/>
              </w:rPr>
            </w:pPr>
          </w:p>
          <w:p w14:paraId="74A787FB" w14:textId="5B64BF67" w:rsidR="009B714D" w:rsidRDefault="004A192B" w:rsidP="006A281B">
            <w:pPr>
              <w:spacing w:before="120"/>
              <w:rPr>
                <w:bCs/>
              </w:rPr>
            </w:pPr>
            <w:r w:rsidRPr="00A35883">
              <w:rPr>
                <w:bCs/>
              </w:rPr>
              <w:t xml:space="preserve">47.10.2. Por padrão, a revisão e a etapa são itens de metadado </w:t>
            </w:r>
            <w:proofErr w:type="gramStart"/>
            <w:r w:rsidRPr="00A35883">
              <w:rPr>
                <w:bCs/>
              </w:rPr>
              <w:t>e</w:t>
            </w:r>
            <w:proofErr w:type="gramEnd"/>
            <w:r w:rsidRPr="00A35883">
              <w:rPr>
                <w:bCs/>
              </w:rPr>
              <w:t xml:space="preserve"> portanto, não fazem parte da nomenclatura, mas são valores obrigatórios de preenchimento ao inserir o documento no ambiente comum de dados.</w:t>
            </w:r>
          </w:p>
          <w:p w14:paraId="5A18A829" w14:textId="430FBA45" w:rsidR="009B714D" w:rsidRDefault="004A192B" w:rsidP="006A281B">
            <w:pPr>
              <w:spacing w:before="120"/>
              <w:rPr>
                <w:bCs/>
              </w:rPr>
            </w:pPr>
            <w:r w:rsidRPr="00A35883">
              <w:rPr>
                <w:bCs/>
              </w:rPr>
              <w:t>48. O desenvolvimento do levantamento deve ser iniciado na vista “01-LV” sendo cada etapa desenvolvida em sua Planta de piso ou Planta de forro corretos:</w:t>
            </w:r>
          </w:p>
          <w:p w14:paraId="7EF81005" w14:textId="4D69B977" w:rsidR="009B714D" w:rsidRDefault="009B714D" w:rsidP="006A281B">
            <w:pPr>
              <w:spacing w:before="120"/>
              <w:rPr>
                <w:bCs/>
              </w:rPr>
            </w:pPr>
          </w:p>
          <w:p w14:paraId="0D8B9BF0" w14:textId="6BFCE03F" w:rsidR="009B714D" w:rsidRDefault="004A192B" w:rsidP="006A281B">
            <w:pPr>
              <w:spacing w:before="120"/>
              <w:rPr>
                <w:bCs/>
              </w:rPr>
            </w:pPr>
            <w:r w:rsidRPr="00A35883">
              <w:rPr>
                <w:bCs/>
              </w:rPr>
              <w:lastRenderedPageBreak/>
              <w:t>48.1. Modelar componentes com base em níveis, hospedeiros ou restrições de base e topo;</w:t>
            </w:r>
          </w:p>
          <w:p w14:paraId="3FE9ED13" w14:textId="5F33BECE" w:rsidR="009B714D" w:rsidRDefault="009B714D" w:rsidP="006A281B">
            <w:pPr>
              <w:spacing w:before="120"/>
              <w:rPr>
                <w:bCs/>
              </w:rPr>
            </w:pPr>
          </w:p>
          <w:p w14:paraId="0C38D629" w14:textId="5F2BD0A8" w:rsidR="009B714D" w:rsidRDefault="004A192B" w:rsidP="006A281B">
            <w:pPr>
              <w:spacing w:before="120"/>
              <w:rPr>
                <w:bCs/>
              </w:rPr>
            </w:pPr>
            <w:r w:rsidRPr="00A35883">
              <w:rPr>
                <w:bCs/>
              </w:rPr>
              <w:t>48.2. Modelar componentes nas fases corretas;</w:t>
            </w:r>
          </w:p>
          <w:p w14:paraId="7B7C97B7" w14:textId="2EF0A57C" w:rsidR="009B714D" w:rsidRDefault="009B714D" w:rsidP="006A281B">
            <w:pPr>
              <w:spacing w:before="120"/>
              <w:rPr>
                <w:bCs/>
              </w:rPr>
            </w:pPr>
          </w:p>
          <w:p w14:paraId="75D549DA" w14:textId="61094177" w:rsidR="009B714D" w:rsidRDefault="004A192B" w:rsidP="006A281B">
            <w:pPr>
              <w:spacing w:before="120"/>
              <w:rPr>
                <w:bCs/>
              </w:rPr>
            </w:pPr>
            <w:r w:rsidRPr="00A35883">
              <w:rPr>
                <w:bCs/>
              </w:rPr>
              <w:t>48.3. Ajustar os níveis para os valores de projeto;</w:t>
            </w:r>
          </w:p>
          <w:p w14:paraId="127F3280" w14:textId="3B214DA5" w:rsidR="009B714D" w:rsidRDefault="009B714D" w:rsidP="006A281B">
            <w:pPr>
              <w:spacing w:before="120"/>
              <w:rPr>
                <w:bCs/>
              </w:rPr>
            </w:pPr>
          </w:p>
          <w:p w14:paraId="34C1072E" w14:textId="07AC7D80" w:rsidR="009B714D" w:rsidRDefault="004A192B" w:rsidP="006A281B">
            <w:pPr>
              <w:spacing w:before="120"/>
              <w:rPr>
                <w:bCs/>
              </w:rPr>
            </w:pPr>
            <w:r w:rsidRPr="00A35883">
              <w:rPr>
                <w:bCs/>
              </w:rPr>
              <w:t>48.4. Todos os elementos devem estar com os acabamentos corretos e paginações ajustadas;</w:t>
            </w:r>
          </w:p>
          <w:p w14:paraId="6C3D4FC4" w14:textId="7F5740B5" w:rsidR="009B714D" w:rsidRDefault="009B714D" w:rsidP="006A281B">
            <w:pPr>
              <w:spacing w:before="120"/>
              <w:rPr>
                <w:bCs/>
              </w:rPr>
            </w:pPr>
          </w:p>
          <w:p w14:paraId="072A0D2A" w14:textId="515A5C36" w:rsidR="009B714D" w:rsidRDefault="004A192B" w:rsidP="006A281B">
            <w:pPr>
              <w:spacing w:before="120"/>
              <w:rPr>
                <w:bCs/>
              </w:rPr>
            </w:pPr>
            <w:r w:rsidRPr="00A35883">
              <w:rPr>
                <w:bCs/>
              </w:rPr>
              <w:t>48.5. Todos os componentes em uso nos modelos devem fazer parte da Biblioteca BIM do Senado Federal, ou quando modelados ou adaptados pela CONTRATADA, serem identificados:</w:t>
            </w:r>
          </w:p>
          <w:p w14:paraId="7347BA94" w14:textId="12905238" w:rsidR="009B714D" w:rsidRDefault="009B714D" w:rsidP="006A281B">
            <w:pPr>
              <w:spacing w:before="120"/>
              <w:rPr>
                <w:bCs/>
              </w:rPr>
            </w:pPr>
          </w:p>
          <w:p w14:paraId="21CDB40E" w14:textId="45AEF693" w:rsidR="009B714D" w:rsidRDefault="004A192B" w:rsidP="006A281B">
            <w:pPr>
              <w:spacing w:before="120"/>
              <w:rPr>
                <w:bCs/>
              </w:rPr>
            </w:pPr>
            <w:r w:rsidRPr="00A35883">
              <w:rPr>
                <w:bCs/>
              </w:rPr>
              <w:t>48.5.1. Os elementos estão agrupados em sistemas e subsistemas de forma a organizá-los conforme seus principais usos e disciplinas, de acordo com a Tabela 3.</w:t>
            </w:r>
          </w:p>
          <w:p w14:paraId="6B815353" w14:textId="64364323" w:rsidR="009B714D" w:rsidRDefault="009B714D" w:rsidP="006A281B">
            <w:pPr>
              <w:spacing w:before="120"/>
              <w:rPr>
                <w:bCs/>
              </w:rPr>
            </w:pPr>
          </w:p>
          <w:p w14:paraId="5B6699FA" w14:textId="10BA7879" w:rsidR="009B714D" w:rsidRDefault="004A192B" w:rsidP="006A281B">
            <w:pPr>
              <w:spacing w:before="120"/>
              <w:rPr>
                <w:bCs/>
              </w:rPr>
            </w:pPr>
            <w:r w:rsidRPr="00A35883">
              <w:rPr>
                <w:bCs/>
              </w:rPr>
              <w:t>48.5.2. Componentes originários da Biblioteca BIM do Senado Federal possuem a seguinte estrutura: Órgão executor-Subsistema-Especificação. Ex.: SF-EIL-Luminária Sobrepor;</w:t>
            </w:r>
          </w:p>
          <w:p w14:paraId="0A2DEB5C" w14:textId="5CAC7CDE" w:rsidR="009B714D" w:rsidRDefault="009B714D" w:rsidP="006A281B">
            <w:pPr>
              <w:spacing w:before="120"/>
              <w:rPr>
                <w:bCs/>
              </w:rPr>
            </w:pPr>
          </w:p>
          <w:p w14:paraId="1EAACC3D" w14:textId="603F325A" w:rsidR="009B714D" w:rsidRDefault="004A192B" w:rsidP="006A281B">
            <w:pPr>
              <w:spacing w:before="120"/>
              <w:rPr>
                <w:bCs/>
              </w:rPr>
            </w:pPr>
            <w:r w:rsidRPr="00A35883">
              <w:rPr>
                <w:bCs/>
              </w:rPr>
              <w:t xml:space="preserve">48.5.3. Famílias não carregáveis (de sistema) não possuem o código do órgão </w:t>
            </w:r>
            <w:proofErr w:type="gramStart"/>
            <w:r w:rsidRPr="00A35883">
              <w:rPr>
                <w:bCs/>
              </w:rPr>
              <w:t>executor ,</w:t>
            </w:r>
            <w:proofErr w:type="gramEnd"/>
            <w:r w:rsidRPr="00A35883">
              <w:rPr>
                <w:bCs/>
              </w:rPr>
              <w:t xml:space="preserve"> iniciando com: Subsistema-Especificação. Ex.: APA-Alvenaria (Pintura AS/Cerâmica ou Porcelanato) 0,15;</w:t>
            </w:r>
          </w:p>
          <w:p w14:paraId="196A1342" w14:textId="737BA180" w:rsidR="009B714D" w:rsidRDefault="009B714D" w:rsidP="006A281B">
            <w:pPr>
              <w:spacing w:before="120"/>
              <w:rPr>
                <w:bCs/>
              </w:rPr>
            </w:pPr>
          </w:p>
          <w:p w14:paraId="15718F50" w14:textId="68EFA089" w:rsidR="009B714D" w:rsidRDefault="004A192B" w:rsidP="006A281B">
            <w:pPr>
              <w:spacing w:before="120"/>
              <w:rPr>
                <w:bCs/>
              </w:rPr>
            </w:pPr>
            <w:r w:rsidRPr="00A35883">
              <w:rPr>
                <w:bCs/>
              </w:rPr>
              <w:t>48.5.4. Componentes originários da Biblioteca Nacional BIM devem ser nomeados da seguinte forma: BNBIM-Subsistema-Nome. Ex.: BNBIM-AAM-Bacia Convencional</w:t>
            </w:r>
          </w:p>
          <w:p w14:paraId="4093BCB7" w14:textId="4BEE9D7B" w:rsidR="009B714D" w:rsidRDefault="009B714D" w:rsidP="006A281B">
            <w:pPr>
              <w:spacing w:before="120"/>
              <w:rPr>
                <w:bCs/>
              </w:rPr>
            </w:pPr>
          </w:p>
          <w:p w14:paraId="7EBB8B59" w14:textId="1C1C5F3D" w:rsidR="009B714D" w:rsidRDefault="004A192B" w:rsidP="006A281B">
            <w:pPr>
              <w:spacing w:before="120"/>
              <w:rPr>
                <w:bCs/>
              </w:rPr>
            </w:pPr>
            <w:r w:rsidRPr="00A35883">
              <w:rPr>
                <w:bCs/>
              </w:rPr>
              <w:t>48.5.5. Componentes criados ou modificados pela CONTRATADA devem ser nomeados da seguinte forma: Sigla “</w:t>
            </w:r>
            <w:proofErr w:type="gramStart"/>
            <w:r w:rsidRPr="00A35883">
              <w:rPr>
                <w:bCs/>
              </w:rPr>
              <w:t>CT”-</w:t>
            </w:r>
            <w:proofErr w:type="gramEnd"/>
            <w:r w:rsidRPr="00A35883">
              <w:rPr>
                <w:bCs/>
              </w:rPr>
              <w:t>Subsistema-Nome. Ex.: CT-AAM-Bacia Convencional;</w:t>
            </w:r>
          </w:p>
          <w:p w14:paraId="7BDDD17C" w14:textId="077E5BB0" w:rsidR="009B714D" w:rsidRDefault="009B714D" w:rsidP="006A281B">
            <w:pPr>
              <w:spacing w:before="120"/>
              <w:rPr>
                <w:bCs/>
              </w:rPr>
            </w:pPr>
          </w:p>
          <w:p w14:paraId="07BA8181" w14:textId="15902F14" w:rsidR="009B714D" w:rsidRDefault="004A192B" w:rsidP="006A281B">
            <w:pPr>
              <w:spacing w:before="120"/>
              <w:rPr>
                <w:bCs/>
              </w:rPr>
            </w:pPr>
            <w:r w:rsidRPr="00A35883">
              <w:rPr>
                <w:bCs/>
              </w:rPr>
              <w:t>48.6. Preencher as informações mínimas exigidas para cada componente, conforme Caderno BIM;</w:t>
            </w:r>
          </w:p>
          <w:p w14:paraId="1906E44B" w14:textId="576AD853" w:rsidR="009B714D" w:rsidRDefault="009B714D" w:rsidP="006A281B">
            <w:pPr>
              <w:spacing w:before="120"/>
              <w:rPr>
                <w:bCs/>
              </w:rPr>
            </w:pPr>
          </w:p>
          <w:p w14:paraId="3870CE17" w14:textId="38F9BBA0" w:rsidR="009B714D" w:rsidRDefault="004A192B" w:rsidP="006A281B">
            <w:pPr>
              <w:spacing w:before="120"/>
              <w:rPr>
                <w:bCs/>
              </w:rPr>
            </w:pPr>
            <w:r w:rsidRPr="00A35883">
              <w:rPr>
                <w:bCs/>
              </w:rPr>
              <w:t>48.7. Não modelar componentes no local;</w:t>
            </w:r>
          </w:p>
          <w:p w14:paraId="5A9F0EB6" w14:textId="5F9FA9F0" w:rsidR="009B714D" w:rsidRDefault="009B714D" w:rsidP="006A281B">
            <w:pPr>
              <w:spacing w:before="120"/>
              <w:rPr>
                <w:bCs/>
              </w:rPr>
            </w:pPr>
          </w:p>
          <w:p w14:paraId="23044B76" w14:textId="0B473A9A" w:rsidR="009B714D" w:rsidRDefault="004A192B" w:rsidP="006A281B">
            <w:pPr>
              <w:spacing w:before="120"/>
              <w:rPr>
                <w:bCs/>
              </w:rPr>
            </w:pPr>
            <w:r w:rsidRPr="00A35883">
              <w:rPr>
                <w:bCs/>
              </w:rPr>
              <w:t xml:space="preserve">48.8. Se necessário nova modelagem, fazê-la de forma paramétrica; </w:t>
            </w:r>
          </w:p>
          <w:p w14:paraId="76CFC48E" w14:textId="469FD453" w:rsidR="009B714D" w:rsidRDefault="009B714D" w:rsidP="006A281B">
            <w:pPr>
              <w:spacing w:before="120"/>
              <w:rPr>
                <w:bCs/>
              </w:rPr>
            </w:pPr>
          </w:p>
          <w:p w14:paraId="1BB481DC" w14:textId="7CA15EB2" w:rsidR="009B714D" w:rsidRDefault="004A192B" w:rsidP="006A281B">
            <w:pPr>
              <w:spacing w:before="120"/>
              <w:rPr>
                <w:bCs/>
              </w:rPr>
            </w:pPr>
            <w:r w:rsidRPr="00A35883">
              <w:rPr>
                <w:bCs/>
              </w:rPr>
              <w:lastRenderedPageBreak/>
              <w:t>48.9. Componentes a serem modelados conforme requisitos mínimos específicos de cada categoria e etapa;</w:t>
            </w:r>
          </w:p>
          <w:p w14:paraId="76E69B94" w14:textId="55BADE1B" w:rsidR="009B714D" w:rsidRDefault="009B714D" w:rsidP="006A281B">
            <w:pPr>
              <w:spacing w:before="120"/>
              <w:rPr>
                <w:bCs/>
              </w:rPr>
            </w:pPr>
          </w:p>
          <w:p w14:paraId="07EB619F" w14:textId="7CE78CFE" w:rsidR="009B714D" w:rsidRDefault="004A192B" w:rsidP="006A281B">
            <w:pPr>
              <w:spacing w:before="120"/>
              <w:rPr>
                <w:bCs/>
              </w:rPr>
            </w:pPr>
            <w:r w:rsidRPr="00A35883">
              <w:rPr>
                <w:bCs/>
              </w:rPr>
              <w:t>48.10. Criar e identificar todos os ambientes com nome e pé direito;</w:t>
            </w:r>
          </w:p>
          <w:p w14:paraId="6C0CD71E" w14:textId="5A18EEA6" w:rsidR="009B714D" w:rsidRDefault="009B714D" w:rsidP="006A281B">
            <w:pPr>
              <w:spacing w:before="120"/>
              <w:rPr>
                <w:bCs/>
              </w:rPr>
            </w:pPr>
          </w:p>
          <w:p w14:paraId="43A5893E" w14:textId="0988323F" w:rsidR="009B714D" w:rsidRDefault="004A192B" w:rsidP="006A281B">
            <w:pPr>
              <w:spacing w:before="120"/>
              <w:rPr>
                <w:bCs/>
              </w:rPr>
            </w:pPr>
            <w:r w:rsidRPr="00A35883">
              <w:rPr>
                <w:bCs/>
              </w:rPr>
              <w:t>48.11. As alterações em vistas ou outros elementos/configurações que se façam necessárias para o projeto devem ser registradas e encaminhadas ao Senado Federal junto às demais entregas programadas;</w:t>
            </w:r>
          </w:p>
          <w:p w14:paraId="408EE65E" w14:textId="48FC497E" w:rsidR="009B714D" w:rsidRDefault="009B714D" w:rsidP="006A281B">
            <w:pPr>
              <w:spacing w:before="120"/>
              <w:rPr>
                <w:bCs/>
              </w:rPr>
            </w:pPr>
          </w:p>
          <w:p w14:paraId="45286BA1" w14:textId="119C3FDE" w:rsidR="009B714D" w:rsidRDefault="004A192B" w:rsidP="006A281B">
            <w:pPr>
              <w:spacing w:before="120"/>
              <w:rPr>
                <w:bCs/>
              </w:rPr>
            </w:pPr>
            <w:r w:rsidRPr="00A35883">
              <w:rPr>
                <w:bCs/>
              </w:rPr>
              <w:t>48.12. Em projetos de mais de um pavimento, novas vistas devem ser criadas no grupo da etapa em desenvolvimento;</w:t>
            </w:r>
          </w:p>
          <w:p w14:paraId="3AB5E444" w14:textId="324ADA00" w:rsidR="009B714D" w:rsidRDefault="004A192B" w:rsidP="006A281B">
            <w:pPr>
              <w:spacing w:before="120"/>
              <w:rPr>
                <w:bCs/>
              </w:rPr>
            </w:pPr>
            <w:r w:rsidRPr="00A35883">
              <w:rPr>
                <w:bCs/>
              </w:rPr>
              <w:t>49. O desenvolvimento do projeto deve ser realizado na vista “02-PRO” sendo cada etapa desenvolvida em sua Planta de piso ou Planta de forro corretos:</w:t>
            </w:r>
          </w:p>
          <w:p w14:paraId="6F02EA4E" w14:textId="7C9A0E3C" w:rsidR="009B714D" w:rsidRDefault="009B714D" w:rsidP="006A281B">
            <w:pPr>
              <w:spacing w:before="120"/>
              <w:rPr>
                <w:bCs/>
              </w:rPr>
            </w:pPr>
          </w:p>
          <w:p w14:paraId="5DE397DD" w14:textId="3D2104A4" w:rsidR="009B714D" w:rsidRDefault="004A192B" w:rsidP="006A281B">
            <w:pPr>
              <w:spacing w:before="120"/>
              <w:rPr>
                <w:bCs/>
              </w:rPr>
            </w:pPr>
            <w:r w:rsidRPr="00A35883">
              <w:rPr>
                <w:bCs/>
              </w:rPr>
              <w:t>49.1.  Na primeira etapa do projeto, o mobiliário existente deve ser posicionado de modo que o levantamento original não seja alterado:</w:t>
            </w:r>
          </w:p>
          <w:p w14:paraId="7F45D7EB" w14:textId="36BBD056" w:rsidR="009B714D" w:rsidRDefault="009B714D" w:rsidP="006A281B">
            <w:pPr>
              <w:spacing w:before="120"/>
              <w:rPr>
                <w:bCs/>
              </w:rPr>
            </w:pPr>
          </w:p>
          <w:p w14:paraId="35793C05" w14:textId="5E343507" w:rsidR="009B714D" w:rsidRDefault="004A192B" w:rsidP="006A281B">
            <w:pPr>
              <w:spacing w:before="120"/>
              <w:rPr>
                <w:bCs/>
              </w:rPr>
            </w:pPr>
            <w:r w:rsidRPr="00A35883">
              <w:rPr>
                <w:bCs/>
              </w:rPr>
              <w:t>49.1.1. Selecionar todo o mobiliário, componentes de gabinete e equipamentos especiais da planta de levantamento “01-TÉRREO-Leiaute”. Em propriedades&gt;Fases, alterar a Fase demolida para “Demolir mobiliário”;</w:t>
            </w:r>
          </w:p>
          <w:p w14:paraId="07006A28" w14:textId="13E339D1" w:rsidR="009B714D" w:rsidRDefault="009B714D" w:rsidP="006A281B">
            <w:pPr>
              <w:spacing w:before="120"/>
              <w:rPr>
                <w:bCs/>
              </w:rPr>
            </w:pPr>
          </w:p>
          <w:p w14:paraId="35F527F2" w14:textId="0F2DCC76" w:rsidR="009B714D" w:rsidRDefault="004A192B" w:rsidP="006A281B">
            <w:pPr>
              <w:spacing w:before="120"/>
              <w:rPr>
                <w:bCs/>
              </w:rPr>
            </w:pPr>
            <w:r w:rsidRPr="00A35883">
              <w:rPr>
                <w:bCs/>
              </w:rPr>
              <w:t>49.1.2. Copiar mobiliário e colar na planta de projeto “00-TÉRREO-COLOCAR MOBILIÁRIO EXISTENTE”;</w:t>
            </w:r>
          </w:p>
          <w:p w14:paraId="190A3739" w14:textId="6B0993EC" w:rsidR="009B714D" w:rsidRDefault="009B714D" w:rsidP="006A281B">
            <w:pPr>
              <w:spacing w:before="120"/>
              <w:rPr>
                <w:bCs/>
              </w:rPr>
            </w:pPr>
          </w:p>
          <w:p w14:paraId="37F5440C" w14:textId="697CA264" w:rsidR="009B714D" w:rsidRDefault="004A192B" w:rsidP="006A281B">
            <w:pPr>
              <w:spacing w:before="120"/>
              <w:rPr>
                <w:bCs/>
              </w:rPr>
            </w:pPr>
            <w:r w:rsidRPr="00A35883">
              <w:rPr>
                <w:bCs/>
              </w:rPr>
              <w:t>49.2. Desenvolver todas as etapas em suas fases corretas;</w:t>
            </w:r>
          </w:p>
          <w:p w14:paraId="57405EFE" w14:textId="6D6ED8A0" w:rsidR="009B714D" w:rsidRDefault="009B714D" w:rsidP="006A281B">
            <w:pPr>
              <w:spacing w:before="120"/>
              <w:rPr>
                <w:bCs/>
              </w:rPr>
            </w:pPr>
          </w:p>
          <w:p w14:paraId="5B891FEC" w14:textId="50796D75" w:rsidR="009B714D" w:rsidRDefault="004A192B" w:rsidP="006A281B">
            <w:pPr>
              <w:spacing w:before="120"/>
              <w:rPr>
                <w:bCs/>
              </w:rPr>
            </w:pPr>
            <w:r w:rsidRPr="00A35883">
              <w:rPr>
                <w:bCs/>
              </w:rPr>
              <w:t xml:space="preserve">50. As folhas padrão do Senado Federal estão configuradas no arquivo de </w:t>
            </w:r>
            <w:proofErr w:type="spellStart"/>
            <w:r w:rsidRPr="00A35883">
              <w:rPr>
                <w:bCs/>
              </w:rPr>
              <w:t>template</w:t>
            </w:r>
            <w:proofErr w:type="spellEnd"/>
          </w:p>
          <w:p w14:paraId="369A7EEC" w14:textId="5D68FABE" w:rsidR="009B714D" w:rsidRDefault="009B714D" w:rsidP="006A281B">
            <w:pPr>
              <w:spacing w:before="120"/>
              <w:rPr>
                <w:bCs/>
              </w:rPr>
            </w:pPr>
          </w:p>
          <w:p w14:paraId="6003E392" w14:textId="1F6831AD" w:rsidR="009B714D" w:rsidRDefault="004A192B" w:rsidP="006A281B">
            <w:pPr>
              <w:spacing w:before="120"/>
              <w:rPr>
                <w:bCs/>
              </w:rPr>
            </w:pPr>
            <w:r w:rsidRPr="00A35883">
              <w:rPr>
                <w:bCs/>
              </w:rPr>
              <w:t xml:space="preserve">50.1. Caso haja necessidade de criação de novas folhas, fazer cópia das existentes no padrão da CONTRATANTE e </w:t>
            </w:r>
            <w:proofErr w:type="spellStart"/>
            <w:r w:rsidRPr="00A35883">
              <w:rPr>
                <w:bCs/>
              </w:rPr>
              <w:t>renomeá-las</w:t>
            </w:r>
            <w:proofErr w:type="spellEnd"/>
            <w:r w:rsidRPr="00A35883">
              <w:rPr>
                <w:bCs/>
              </w:rPr>
              <w:t>;</w:t>
            </w:r>
          </w:p>
          <w:p w14:paraId="103E4EF4" w14:textId="7B468DD7" w:rsidR="009B714D" w:rsidRDefault="009B714D" w:rsidP="006A281B">
            <w:pPr>
              <w:spacing w:before="120"/>
              <w:rPr>
                <w:bCs/>
              </w:rPr>
            </w:pPr>
          </w:p>
          <w:p w14:paraId="4167A43B" w14:textId="5CBC62B2" w:rsidR="009B714D" w:rsidRDefault="004A192B" w:rsidP="006A281B">
            <w:pPr>
              <w:spacing w:before="120"/>
              <w:rPr>
                <w:bCs/>
              </w:rPr>
            </w:pPr>
            <w:r w:rsidRPr="00A35883">
              <w:rPr>
                <w:bCs/>
              </w:rPr>
              <w:t>50.2. Deve-se inserir as plantas de localização e situação na folha “02-LEIAUTE ATUAL E PROPOSTO”;</w:t>
            </w:r>
          </w:p>
          <w:p w14:paraId="4014511D" w14:textId="42232E97" w:rsidR="009B714D" w:rsidRDefault="009B714D" w:rsidP="006A281B">
            <w:pPr>
              <w:spacing w:before="120"/>
              <w:rPr>
                <w:bCs/>
              </w:rPr>
            </w:pPr>
          </w:p>
          <w:p w14:paraId="66788BAB" w14:textId="5ABF2E38" w:rsidR="009B714D" w:rsidRDefault="004A192B" w:rsidP="006A281B">
            <w:pPr>
              <w:spacing w:before="120"/>
              <w:rPr>
                <w:bCs/>
              </w:rPr>
            </w:pPr>
            <w:r w:rsidRPr="00A35883">
              <w:rPr>
                <w:bCs/>
              </w:rPr>
              <w:t>50.3. Identificar todas as vistas;</w:t>
            </w:r>
          </w:p>
          <w:p w14:paraId="3992F98F" w14:textId="735D129A" w:rsidR="009B714D" w:rsidRDefault="009B714D" w:rsidP="006A281B">
            <w:pPr>
              <w:spacing w:before="120"/>
              <w:rPr>
                <w:bCs/>
              </w:rPr>
            </w:pPr>
          </w:p>
          <w:p w14:paraId="567CC601" w14:textId="549F8C3D" w:rsidR="009B714D" w:rsidRDefault="004A192B" w:rsidP="006A281B">
            <w:pPr>
              <w:spacing w:before="120"/>
              <w:rPr>
                <w:bCs/>
              </w:rPr>
            </w:pPr>
            <w:r w:rsidRPr="00A35883">
              <w:rPr>
                <w:bCs/>
              </w:rPr>
              <w:t>50.4. Ajustar o carimbo e as revisões sem alterar o padrão de representação do Senado Federal;</w:t>
            </w:r>
          </w:p>
          <w:p w14:paraId="0BC4F327" w14:textId="07D3E864" w:rsidR="009B714D" w:rsidRDefault="009B714D" w:rsidP="006A281B">
            <w:pPr>
              <w:spacing w:before="120"/>
              <w:rPr>
                <w:bCs/>
              </w:rPr>
            </w:pPr>
          </w:p>
          <w:p w14:paraId="1DB0CA08" w14:textId="6786EAD7" w:rsidR="009B714D" w:rsidRDefault="004A192B" w:rsidP="006A281B">
            <w:pPr>
              <w:spacing w:before="120"/>
              <w:rPr>
                <w:bCs/>
              </w:rPr>
            </w:pPr>
            <w:r w:rsidRPr="00A35883">
              <w:rPr>
                <w:bCs/>
              </w:rPr>
              <w:t>50.5. Inserir todas as legendas e tabelas pertinentes ao projeto;</w:t>
            </w:r>
          </w:p>
          <w:p w14:paraId="2243447D" w14:textId="3DEC21E2" w:rsidR="009B714D" w:rsidRDefault="009B714D" w:rsidP="006A281B">
            <w:pPr>
              <w:spacing w:before="120"/>
              <w:rPr>
                <w:bCs/>
              </w:rPr>
            </w:pPr>
          </w:p>
          <w:p w14:paraId="09A73001" w14:textId="26DCA488" w:rsidR="009B714D" w:rsidRDefault="004A192B" w:rsidP="006A281B">
            <w:pPr>
              <w:spacing w:before="120"/>
              <w:rPr>
                <w:bCs/>
              </w:rPr>
            </w:pPr>
            <w:r w:rsidRPr="00A35883">
              <w:rPr>
                <w:bCs/>
              </w:rPr>
              <w:t>50.6. Criar Vistas de montagens para armários sob medida e bancadas;</w:t>
            </w:r>
          </w:p>
          <w:p w14:paraId="6DE93981" w14:textId="79A0CF8B" w:rsidR="009B714D" w:rsidRDefault="009B714D" w:rsidP="006A281B">
            <w:pPr>
              <w:spacing w:before="120"/>
              <w:rPr>
                <w:bCs/>
              </w:rPr>
            </w:pPr>
          </w:p>
          <w:p w14:paraId="274FEAF9" w14:textId="2946F50B" w:rsidR="009B714D" w:rsidRDefault="004A192B" w:rsidP="006A281B">
            <w:pPr>
              <w:spacing w:before="120"/>
              <w:rPr>
                <w:bCs/>
              </w:rPr>
            </w:pPr>
            <w:r w:rsidRPr="00A35883">
              <w:rPr>
                <w:bCs/>
              </w:rPr>
              <w:t xml:space="preserve">50.7. Ao finalizar a modelagem, excluir os elementos não utilizados do </w:t>
            </w:r>
            <w:proofErr w:type="spellStart"/>
            <w:r w:rsidRPr="00A35883">
              <w:rPr>
                <w:bCs/>
              </w:rPr>
              <w:t>template</w:t>
            </w:r>
            <w:proofErr w:type="spellEnd"/>
            <w:r w:rsidRPr="00A35883">
              <w:rPr>
                <w:bCs/>
              </w:rPr>
              <w:t>. Nenhum elemento existente ou a construir deve estar fora do perímetro de projeto;</w:t>
            </w:r>
          </w:p>
          <w:p w14:paraId="3FF61585" w14:textId="2233700E" w:rsidR="009B714D" w:rsidRDefault="009B714D" w:rsidP="006A281B">
            <w:pPr>
              <w:spacing w:before="120"/>
              <w:rPr>
                <w:bCs/>
              </w:rPr>
            </w:pPr>
          </w:p>
          <w:p w14:paraId="5EA45898" w14:textId="2A5E8062" w:rsidR="009B714D" w:rsidRDefault="004A192B" w:rsidP="006A281B">
            <w:pPr>
              <w:spacing w:before="120"/>
              <w:rPr>
                <w:bCs/>
              </w:rPr>
            </w:pPr>
            <w:r w:rsidRPr="00A35883">
              <w:rPr>
                <w:bCs/>
              </w:rPr>
              <w:t>51. As entregas de arquivos serão feitas pelo Ambiente comum de dados da CONTRATANTE:</w:t>
            </w:r>
          </w:p>
          <w:p w14:paraId="61E7B1C8" w14:textId="06700B64" w:rsidR="009B714D" w:rsidRDefault="009B714D" w:rsidP="006A281B">
            <w:pPr>
              <w:spacing w:before="120"/>
              <w:rPr>
                <w:bCs/>
              </w:rPr>
            </w:pPr>
          </w:p>
          <w:p w14:paraId="109C3B72" w14:textId="1371C25D" w:rsidR="009B714D" w:rsidRDefault="004A192B" w:rsidP="006A281B">
            <w:pPr>
              <w:spacing w:before="120"/>
              <w:rPr>
                <w:bCs/>
              </w:rPr>
            </w:pPr>
            <w:r w:rsidRPr="00A35883">
              <w:rPr>
                <w:bCs/>
              </w:rPr>
              <w:t>51.1. Arquivos de projeto devem ser entregues em formato RVT na versão 2024 e IFC4;</w:t>
            </w:r>
          </w:p>
          <w:p w14:paraId="54A14C92" w14:textId="0E3A24C2" w:rsidR="009B714D" w:rsidRDefault="009B714D" w:rsidP="006A281B">
            <w:pPr>
              <w:spacing w:before="120"/>
              <w:rPr>
                <w:bCs/>
              </w:rPr>
            </w:pPr>
          </w:p>
          <w:p w14:paraId="4B0353CE" w14:textId="67A0D814" w:rsidR="009B714D" w:rsidRDefault="004A192B" w:rsidP="006A281B">
            <w:pPr>
              <w:spacing w:before="120"/>
              <w:rPr>
                <w:bCs/>
              </w:rPr>
            </w:pPr>
            <w:r w:rsidRPr="00A35883">
              <w:rPr>
                <w:bCs/>
              </w:rPr>
              <w:t xml:space="preserve">51.2. Arquivos de famílias devem ser entregues em formato RFA; </w:t>
            </w:r>
          </w:p>
          <w:p w14:paraId="59B2ECB6" w14:textId="208E5A8C" w:rsidR="009B714D" w:rsidRDefault="009B714D" w:rsidP="006A281B">
            <w:pPr>
              <w:spacing w:before="120"/>
              <w:rPr>
                <w:bCs/>
              </w:rPr>
            </w:pPr>
          </w:p>
          <w:p w14:paraId="402FEB04" w14:textId="10347A30" w:rsidR="009B714D" w:rsidRDefault="004A192B" w:rsidP="006A281B">
            <w:pPr>
              <w:spacing w:before="120"/>
              <w:rPr>
                <w:bCs/>
              </w:rPr>
            </w:pPr>
            <w:r w:rsidRPr="00A35883">
              <w:rPr>
                <w:bCs/>
              </w:rPr>
              <w:t>51.3. Se for necessário que a CONTRATADA encaminhe os arquivos relativos à entrega em meio diverso ao Ambiente comum de dados, deverá fazê-lo em um único diretório principal, conforme estrutura a seguir:</w:t>
            </w:r>
          </w:p>
          <w:p w14:paraId="0957DDAF" w14:textId="4840484C" w:rsidR="009B714D" w:rsidRDefault="009B714D" w:rsidP="006A281B">
            <w:pPr>
              <w:spacing w:before="120"/>
              <w:rPr>
                <w:bCs/>
              </w:rPr>
            </w:pPr>
          </w:p>
          <w:p w14:paraId="0AE04544" w14:textId="652262AD" w:rsidR="009B714D" w:rsidRDefault="004A192B" w:rsidP="006A281B">
            <w:pPr>
              <w:spacing w:before="120"/>
              <w:rPr>
                <w:bCs/>
              </w:rPr>
            </w:pPr>
            <w:r w:rsidRPr="00A35883">
              <w:rPr>
                <w:bCs/>
              </w:rPr>
              <w:t>51.3.1. Data da entrega-Identificador do Projeto-Edificação-Etapa</w:t>
            </w:r>
          </w:p>
          <w:p w14:paraId="58CDE824" w14:textId="7330633B" w:rsidR="009B714D" w:rsidRDefault="009B714D" w:rsidP="006A281B">
            <w:pPr>
              <w:spacing w:before="120"/>
              <w:rPr>
                <w:bCs/>
              </w:rPr>
            </w:pPr>
          </w:p>
          <w:p w14:paraId="6E4F8DE2" w14:textId="225BCD37" w:rsidR="009B714D" w:rsidRDefault="004A192B" w:rsidP="006A281B">
            <w:pPr>
              <w:spacing w:before="120"/>
              <w:rPr>
                <w:bCs/>
              </w:rPr>
            </w:pPr>
            <w:r w:rsidRPr="00A35883">
              <w:rPr>
                <w:bCs/>
              </w:rPr>
              <w:t>51.3.1.1. A etapa é composta por duas letras maiúsculas, conforme Tabela 4.</w:t>
            </w:r>
          </w:p>
          <w:p w14:paraId="277D88AD" w14:textId="77777777" w:rsidR="00D71804" w:rsidRDefault="00D71804" w:rsidP="006A281B">
            <w:pPr>
              <w:spacing w:before="120"/>
              <w:rPr>
                <w:bCs/>
              </w:rPr>
            </w:pPr>
          </w:p>
          <w:p w14:paraId="7D030B03" w14:textId="4BDAE484" w:rsidR="009B714D" w:rsidRDefault="004A192B" w:rsidP="006A281B">
            <w:pPr>
              <w:spacing w:before="120"/>
              <w:rPr>
                <w:bCs/>
              </w:rPr>
            </w:pPr>
            <w:r w:rsidRPr="00A35883">
              <w:rPr>
                <w:bCs/>
              </w:rPr>
              <w:t>J. Procedimentos Gerais</w:t>
            </w:r>
          </w:p>
          <w:p w14:paraId="5E1224B5" w14:textId="77777777" w:rsidR="00D71804" w:rsidRDefault="00D71804" w:rsidP="006A281B">
            <w:pPr>
              <w:spacing w:before="120"/>
              <w:rPr>
                <w:bCs/>
              </w:rPr>
            </w:pPr>
          </w:p>
          <w:p w14:paraId="78CA724A" w14:textId="15F11DD5" w:rsidR="009B714D" w:rsidRDefault="004A192B" w:rsidP="006A281B">
            <w:pPr>
              <w:spacing w:before="120"/>
              <w:rPr>
                <w:bCs/>
              </w:rPr>
            </w:pPr>
            <w:r w:rsidRPr="00A35883">
              <w:rPr>
                <w:bCs/>
              </w:rPr>
              <w:t>52. Responsabilidade técnica</w:t>
            </w:r>
          </w:p>
          <w:p w14:paraId="098F78FF" w14:textId="7116A8EE" w:rsidR="009B714D" w:rsidRDefault="009B714D" w:rsidP="006A281B">
            <w:pPr>
              <w:spacing w:before="120"/>
              <w:rPr>
                <w:bCs/>
              </w:rPr>
            </w:pPr>
          </w:p>
          <w:p w14:paraId="602188B4" w14:textId="0D5B9AC4" w:rsidR="009B714D" w:rsidRDefault="004A192B" w:rsidP="006A281B">
            <w:pPr>
              <w:spacing w:before="120"/>
              <w:rPr>
                <w:bCs/>
              </w:rPr>
            </w:pPr>
            <w:r w:rsidRPr="00A35883">
              <w:rPr>
                <w:bCs/>
              </w:rPr>
              <w:t>52.1.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018658D5" w14:textId="0E4CFEB0" w:rsidR="009B714D" w:rsidRDefault="009B714D" w:rsidP="006A281B">
            <w:pPr>
              <w:spacing w:before="120"/>
              <w:rPr>
                <w:bCs/>
              </w:rPr>
            </w:pPr>
          </w:p>
          <w:p w14:paraId="1A0A8506" w14:textId="3AD3633B" w:rsidR="009B714D" w:rsidRDefault="004A192B" w:rsidP="006A281B">
            <w:pPr>
              <w:spacing w:before="120"/>
              <w:rPr>
                <w:bCs/>
              </w:rPr>
            </w:pPr>
            <w:r w:rsidRPr="00A35883">
              <w:rPr>
                <w:bCs/>
              </w:rPr>
              <w:lastRenderedPageBreak/>
              <w:t>53. Documentação técnica</w:t>
            </w:r>
          </w:p>
          <w:p w14:paraId="209E0003" w14:textId="5A92983D" w:rsidR="009B714D" w:rsidRDefault="009B714D" w:rsidP="006A281B">
            <w:pPr>
              <w:spacing w:before="120"/>
              <w:rPr>
                <w:bCs/>
              </w:rPr>
            </w:pPr>
          </w:p>
          <w:p w14:paraId="68734758" w14:textId="44E732C7" w:rsidR="009B714D" w:rsidRDefault="004A192B" w:rsidP="006A281B">
            <w:pPr>
              <w:spacing w:before="120"/>
              <w:rPr>
                <w:bCs/>
              </w:rPr>
            </w:pPr>
            <w:r w:rsidRPr="00A35883">
              <w:rPr>
                <w:bCs/>
              </w:rPr>
              <w:t>53.1. Ao finalizar o Levantamento, a CONTRATADA deverá produzir a relação de documentos indicadas neste Caderno de Especificações.</w:t>
            </w:r>
          </w:p>
          <w:p w14:paraId="2984F1C5" w14:textId="7493D53B" w:rsidR="009B714D" w:rsidRDefault="009B714D" w:rsidP="006A281B">
            <w:pPr>
              <w:spacing w:before="120"/>
              <w:rPr>
                <w:bCs/>
              </w:rPr>
            </w:pPr>
          </w:p>
          <w:p w14:paraId="6C3BD8D9" w14:textId="66682993" w:rsidR="009B714D" w:rsidRDefault="004A192B" w:rsidP="006A281B">
            <w:pPr>
              <w:spacing w:before="120"/>
              <w:rPr>
                <w:bCs/>
              </w:rPr>
            </w:pPr>
            <w:r w:rsidRPr="00A35883">
              <w:rPr>
                <w:bCs/>
              </w:rPr>
              <w:t xml:space="preserve">53.2. Esta relação deverá ser identificada com o Número de Identificação do Projeto no sistema </w:t>
            </w:r>
            <w:proofErr w:type="spellStart"/>
            <w:r w:rsidRPr="00A35883">
              <w:rPr>
                <w:bCs/>
              </w:rPr>
              <w:t>Redmine</w:t>
            </w:r>
            <w:proofErr w:type="spellEnd"/>
            <w:r w:rsidRPr="00A35883">
              <w:rPr>
                <w:bCs/>
              </w:rPr>
              <w:t xml:space="preserve">, o nome da obra e a data da emissão. Seu conteúdo será: </w:t>
            </w:r>
          </w:p>
          <w:p w14:paraId="4EFAE535" w14:textId="450FD108" w:rsidR="009B714D" w:rsidRDefault="009B714D" w:rsidP="006A281B">
            <w:pPr>
              <w:spacing w:before="120"/>
              <w:rPr>
                <w:bCs/>
              </w:rPr>
            </w:pPr>
          </w:p>
          <w:p w14:paraId="0A37FD25" w14:textId="0AD2F793" w:rsidR="009B714D" w:rsidRDefault="004A192B" w:rsidP="006A281B">
            <w:pPr>
              <w:spacing w:before="120"/>
              <w:rPr>
                <w:bCs/>
              </w:rPr>
            </w:pPr>
            <w:r w:rsidRPr="00A35883">
              <w:rPr>
                <w:bCs/>
              </w:rPr>
              <w:t xml:space="preserve">53.2.1. identificação dos elementos elaborados; </w:t>
            </w:r>
          </w:p>
          <w:p w14:paraId="20F73495" w14:textId="5A7089CF" w:rsidR="009B714D" w:rsidRDefault="009B714D" w:rsidP="006A281B">
            <w:pPr>
              <w:spacing w:before="120"/>
              <w:rPr>
                <w:bCs/>
              </w:rPr>
            </w:pPr>
          </w:p>
          <w:p w14:paraId="46A8FE30" w14:textId="2A63A803" w:rsidR="009B714D" w:rsidRDefault="004A192B" w:rsidP="006A281B">
            <w:pPr>
              <w:spacing w:before="120"/>
              <w:rPr>
                <w:bCs/>
              </w:rPr>
            </w:pPr>
            <w:r w:rsidRPr="00A35883">
              <w:rPr>
                <w:bCs/>
              </w:rPr>
              <w:t>53.2.2. descrição do objeto do levantamento;</w:t>
            </w:r>
          </w:p>
          <w:p w14:paraId="5C2C4AE8" w14:textId="4C313E73" w:rsidR="009B714D" w:rsidRDefault="009B714D" w:rsidP="006A281B">
            <w:pPr>
              <w:spacing w:before="120"/>
              <w:rPr>
                <w:bCs/>
              </w:rPr>
            </w:pPr>
          </w:p>
          <w:p w14:paraId="2A428D76" w14:textId="1835A6EF" w:rsidR="009B714D" w:rsidRDefault="004A192B" w:rsidP="006A281B">
            <w:pPr>
              <w:spacing w:before="120"/>
              <w:rPr>
                <w:bCs/>
              </w:rPr>
            </w:pPr>
            <w:r w:rsidRPr="00A35883">
              <w:rPr>
                <w:bCs/>
              </w:rPr>
              <w:t xml:space="preserve">53.2.3. número da revisão (no caso de emissão inicial, utilizar “00”); </w:t>
            </w:r>
          </w:p>
          <w:p w14:paraId="56399FEA" w14:textId="5D51DA8A" w:rsidR="009B714D" w:rsidRDefault="009B714D" w:rsidP="006A281B">
            <w:pPr>
              <w:spacing w:before="120"/>
              <w:rPr>
                <w:bCs/>
              </w:rPr>
            </w:pPr>
          </w:p>
          <w:p w14:paraId="7BB8A8C0" w14:textId="2839D76C" w:rsidR="009B714D" w:rsidRDefault="004A192B" w:rsidP="006A281B">
            <w:pPr>
              <w:spacing w:before="120"/>
              <w:rPr>
                <w:bCs/>
              </w:rPr>
            </w:pPr>
            <w:r w:rsidRPr="00A35883">
              <w:rPr>
                <w:bCs/>
              </w:rPr>
              <w:t>53.2.4. data das revisões; e</w:t>
            </w:r>
          </w:p>
          <w:p w14:paraId="762EB84C" w14:textId="4E0A044E" w:rsidR="009B714D" w:rsidRDefault="009B714D" w:rsidP="006A281B">
            <w:pPr>
              <w:spacing w:before="120"/>
              <w:rPr>
                <w:bCs/>
              </w:rPr>
            </w:pPr>
          </w:p>
          <w:p w14:paraId="796120D6" w14:textId="7153F568" w:rsidR="009B714D" w:rsidRDefault="004A192B" w:rsidP="006A281B">
            <w:pPr>
              <w:spacing w:before="120"/>
              <w:rPr>
                <w:bCs/>
              </w:rPr>
            </w:pPr>
            <w:r w:rsidRPr="00A35883">
              <w:rPr>
                <w:bCs/>
              </w:rPr>
              <w:t>53.2.5. nome do(s) responsável(</w:t>
            </w:r>
            <w:proofErr w:type="spellStart"/>
            <w:r w:rsidRPr="00A35883">
              <w:rPr>
                <w:bCs/>
              </w:rPr>
              <w:t>is</w:t>
            </w:r>
            <w:proofErr w:type="spellEnd"/>
            <w:r w:rsidRPr="00A35883">
              <w:rPr>
                <w:bCs/>
              </w:rPr>
              <w:t>) pela(s) revisão(</w:t>
            </w:r>
            <w:proofErr w:type="spellStart"/>
            <w:r w:rsidRPr="00A35883">
              <w:rPr>
                <w:bCs/>
              </w:rPr>
              <w:t>ões</w:t>
            </w:r>
            <w:proofErr w:type="spellEnd"/>
            <w:r w:rsidRPr="00A35883">
              <w:rPr>
                <w:bCs/>
              </w:rPr>
              <w:t>).</w:t>
            </w:r>
          </w:p>
          <w:p w14:paraId="1E359ADE" w14:textId="3CFA8527" w:rsidR="009B714D" w:rsidRDefault="004A192B" w:rsidP="006A281B">
            <w:pPr>
              <w:spacing w:before="120"/>
              <w:rPr>
                <w:bCs/>
              </w:rPr>
            </w:pPr>
            <w:r w:rsidRPr="00A35883">
              <w:rPr>
                <w:bCs/>
              </w:rPr>
              <w:t>53.3. A CONTRATADA deverá produzir um pacote de documentação digital identificada conforme o item anterior. Este pacote poderá ser disponibilizado por compartilhamento em serviços de nuvem ou como anexos de e-mails, devendo conter todos os documentos digitais elaborados para apresentação dos produtos da elaboração de projetos. Juntamente com o pacote digital, a CONTRATADA deverá encaminhar um conjunto impresso de todo o material armazenado no meio eletrônico.</w:t>
            </w:r>
          </w:p>
          <w:p w14:paraId="09830A7F" w14:textId="71D2F212" w:rsidR="009B714D" w:rsidRDefault="009B714D" w:rsidP="006A281B">
            <w:pPr>
              <w:spacing w:before="120"/>
              <w:rPr>
                <w:bCs/>
              </w:rPr>
            </w:pPr>
          </w:p>
          <w:p w14:paraId="0336676F" w14:textId="449D92A0" w:rsidR="009B714D" w:rsidRDefault="004A192B" w:rsidP="006A281B">
            <w:pPr>
              <w:spacing w:before="120"/>
              <w:rPr>
                <w:bCs/>
              </w:rPr>
            </w:pPr>
            <w:r w:rsidRPr="00A35883">
              <w:rPr>
                <w:bCs/>
              </w:rPr>
              <w:t>53.4. Quando houver revisões nos documentos emitidos pela CONTRATADA, deverá ser emitida nova relação de documentos com os dados atualizados.</w:t>
            </w:r>
          </w:p>
          <w:p w14:paraId="592AB0C4" w14:textId="6C0EE827" w:rsidR="009B714D" w:rsidRDefault="004A192B" w:rsidP="006A281B">
            <w:pPr>
              <w:spacing w:before="120"/>
              <w:rPr>
                <w:bCs/>
              </w:rPr>
            </w:pPr>
            <w:r w:rsidRPr="00A35883">
              <w:rPr>
                <w:bCs/>
              </w:rPr>
              <w:t>54. Análise da FISCALIZAÇÃO</w:t>
            </w:r>
          </w:p>
          <w:p w14:paraId="55CC25D2" w14:textId="12ED0CD1" w:rsidR="009B714D" w:rsidRDefault="009B714D" w:rsidP="006A281B">
            <w:pPr>
              <w:spacing w:before="120"/>
              <w:rPr>
                <w:bCs/>
              </w:rPr>
            </w:pPr>
          </w:p>
          <w:p w14:paraId="13D3D93C" w14:textId="2B117017" w:rsidR="009B714D" w:rsidRDefault="004A192B" w:rsidP="006A281B">
            <w:pPr>
              <w:spacing w:before="120"/>
              <w:rPr>
                <w:bCs/>
              </w:rPr>
            </w:pPr>
            <w:r w:rsidRPr="00A35883">
              <w:rPr>
                <w:bCs/>
              </w:rPr>
              <w:t>54.1. A FISCALIZAÇÃO, juntamente com a equipe técnica da SINFRA, irá analisar os documentos entregues e apresentar os comentários, sugestões e correções necessárias a serem realizadas.</w:t>
            </w:r>
          </w:p>
          <w:p w14:paraId="41419482" w14:textId="5705E4BE" w:rsidR="009B714D" w:rsidRDefault="009B714D" w:rsidP="006A281B">
            <w:pPr>
              <w:spacing w:before="120"/>
              <w:rPr>
                <w:bCs/>
              </w:rPr>
            </w:pPr>
          </w:p>
          <w:p w14:paraId="0BEB2488" w14:textId="18252451" w:rsidR="009B714D" w:rsidRDefault="004A192B" w:rsidP="006A281B">
            <w:pPr>
              <w:spacing w:before="120"/>
              <w:rPr>
                <w:bCs/>
              </w:rPr>
            </w:pPr>
            <w:r w:rsidRPr="00A35883">
              <w:rPr>
                <w:bCs/>
              </w:rPr>
              <w:t>54.2. A CONTRATADA deverá proceder a realização de tantas correções quantas forem solicitadas pela FISCALIZAÇÃO num prazo máximo de 2 (dois) dias úteis a partir da data de recebimento da Análise da FISCALIZAÇÃO.</w:t>
            </w:r>
          </w:p>
          <w:p w14:paraId="56E53F0F" w14:textId="63EF025A" w:rsidR="009B714D" w:rsidRDefault="009B714D" w:rsidP="006A281B">
            <w:pPr>
              <w:spacing w:before="120"/>
              <w:rPr>
                <w:bCs/>
              </w:rPr>
            </w:pPr>
          </w:p>
          <w:p w14:paraId="33B1117E" w14:textId="633A291C" w:rsidR="009B714D" w:rsidRDefault="004A192B" w:rsidP="006A281B">
            <w:pPr>
              <w:spacing w:before="120"/>
              <w:rPr>
                <w:bCs/>
              </w:rPr>
            </w:pPr>
            <w:r w:rsidRPr="00A35883">
              <w:rPr>
                <w:bCs/>
              </w:rPr>
              <w:t>54.3. Após aprovação do Levantamento pela FISCALIZAÇÃO, a CONTRATADA deverá emitir a versão final dos documentos relativos ao Levantamento em meio digital e impresso.</w:t>
            </w:r>
          </w:p>
          <w:p w14:paraId="2AF8EFF5" w14:textId="4947FF06" w:rsidR="009B714D" w:rsidRDefault="009B714D" w:rsidP="006A281B">
            <w:pPr>
              <w:spacing w:before="120"/>
              <w:rPr>
                <w:bCs/>
              </w:rPr>
            </w:pPr>
          </w:p>
          <w:p w14:paraId="2B1A5409" w14:textId="6A0F5993" w:rsidR="009B714D" w:rsidRDefault="004A192B" w:rsidP="006A281B">
            <w:pPr>
              <w:spacing w:before="120"/>
              <w:rPr>
                <w:bCs/>
              </w:rPr>
            </w:pPr>
            <w:r w:rsidRPr="00A35883">
              <w:rPr>
                <w:bCs/>
              </w:rPr>
              <w:t>54.4. As impressões dos produtos são de responsabilidade da CONTRATADA.</w:t>
            </w:r>
          </w:p>
          <w:p w14:paraId="2C16A26E" w14:textId="69EC58C8" w:rsidR="009B714D" w:rsidRDefault="004A192B" w:rsidP="006A281B">
            <w:pPr>
              <w:spacing w:before="120"/>
              <w:rPr>
                <w:bCs/>
              </w:rPr>
            </w:pPr>
            <w:r w:rsidRPr="00A35883">
              <w:rPr>
                <w:bCs/>
              </w:rPr>
              <w:t>55. Com a aprovação do Levantamento pela Fiscalização, será iniciada a etapa seguinte, após emissão de Ordem de Serviço pela FISCALIZAÇÃO.</w:t>
            </w:r>
          </w:p>
          <w:p w14:paraId="7B622289" w14:textId="2B16DE94" w:rsidR="009B714D" w:rsidRDefault="009B714D" w:rsidP="006A281B">
            <w:pPr>
              <w:spacing w:before="120"/>
              <w:rPr>
                <w:bCs/>
              </w:rPr>
            </w:pPr>
          </w:p>
          <w:p w14:paraId="7ED3D408" w14:textId="27659927" w:rsidR="009B714D" w:rsidRDefault="004A192B" w:rsidP="006A281B">
            <w:pPr>
              <w:spacing w:before="120"/>
              <w:rPr>
                <w:bCs/>
              </w:rPr>
            </w:pPr>
            <w:r w:rsidRPr="00A35883">
              <w:rPr>
                <w:bCs/>
              </w:rPr>
              <w:t xml:space="preserve">56. Nos casos de ordens de serviços que envolvam mais de um sistema (Estruturas, Elétrica, Telecomunicações, Hidráulica, Sanitária, Condicionamento de </w:t>
            </w:r>
            <w:proofErr w:type="gramStart"/>
            <w:r w:rsidRPr="00A35883">
              <w:rPr>
                <w:bCs/>
              </w:rPr>
              <w:t>Ar, etc.</w:t>
            </w:r>
            <w:proofErr w:type="gramEnd"/>
            <w:r w:rsidRPr="00A35883">
              <w:rPr>
                <w:bCs/>
              </w:rPr>
              <w:t>), a CONTRATADA poderá apresentar os produtos de maneira compilada, de modo que as Pranchas Gráficas componham um único conjunto, separada apenas por sistema, assim como os Relatórios, Memoriais, etc.</w:t>
            </w:r>
          </w:p>
          <w:p w14:paraId="1F7A3743" w14:textId="7FB12848" w:rsidR="009B714D" w:rsidRDefault="009B714D" w:rsidP="006A281B">
            <w:pPr>
              <w:spacing w:before="120"/>
              <w:rPr>
                <w:bCs/>
              </w:rPr>
            </w:pPr>
          </w:p>
          <w:p w14:paraId="169C098A" w14:textId="77777777" w:rsidR="004A192B" w:rsidRPr="00A35883" w:rsidRDefault="004A192B" w:rsidP="006A281B">
            <w:pPr>
              <w:spacing w:before="120"/>
              <w:rPr>
                <w:bCs/>
              </w:rPr>
            </w:pPr>
            <w:r w:rsidRPr="00A35883">
              <w:rPr>
                <w:bCs/>
              </w:rPr>
              <w:t xml:space="preserve">57. Partes de produtos (prancha gráfica em determinada escala, tabela ou imagem em determinado </w:t>
            </w:r>
            <w:proofErr w:type="gramStart"/>
            <w:r w:rsidRPr="00A35883">
              <w:rPr>
                <w:bCs/>
              </w:rPr>
              <w:t>relatório, etc.</w:t>
            </w:r>
            <w:proofErr w:type="gramEnd"/>
            <w:r w:rsidRPr="00A35883">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7B26B238" w14:textId="77777777" w:rsidR="004A192B" w:rsidRPr="00A35883" w:rsidRDefault="004A192B" w:rsidP="006A281B">
            <w:pPr>
              <w:spacing w:before="120"/>
              <w:rPr>
                <w:b/>
                <w:bCs/>
              </w:rPr>
            </w:pPr>
            <w:r w:rsidRPr="00A35883">
              <w:rPr>
                <w:b/>
                <w:bCs/>
              </w:rPr>
              <w:t>Atividades e Responsabilidades:</w:t>
            </w:r>
          </w:p>
          <w:p w14:paraId="16900C4D" w14:textId="77777777" w:rsidR="004A192B" w:rsidRPr="00A35883" w:rsidRDefault="004A192B" w:rsidP="006A281B">
            <w:pPr>
              <w:spacing w:before="120"/>
              <w:rPr>
                <w:bCs/>
              </w:rPr>
            </w:pPr>
            <w:r w:rsidRPr="00A35883">
              <w:rPr>
                <w:bCs/>
              </w:rPr>
              <w:t>n/a</w:t>
            </w:r>
          </w:p>
          <w:p w14:paraId="2F34A67D" w14:textId="77777777" w:rsidR="004A192B" w:rsidRPr="00A35883" w:rsidRDefault="004A192B" w:rsidP="006A281B">
            <w:pPr>
              <w:spacing w:before="120"/>
              <w:rPr>
                <w:b/>
                <w:bCs/>
              </w:rPr>
            </w:pPr>
            <w:r w:rsidRPr="00A35883">
              <w:rPr>
                <w:b/>
                <w:bCs/>
              </w:rPr>
              <w:t>Qualificação:</w:t>
            </w:r>
          </w:p>
          <w:p w14:paraId="11E3CBF3" w14:textId="77777777" w:rsidR="004A192B" w:rsidRPr="00A35883" w:rsidRDefault="004A192B" w:rsidP="006A281B">
            <w:pPr>
              <w:spacing w:before="120"/>
              <w:rPr>
                <w:bCs/>
              </w:rPr>
            </w:pPr>
            <w:r w:rsidRPr="00A35883">
              <w:rPr>
                <w:bCs/>
              </w:rPr>
              <w:t>n/a</w:t>
            </w:r>
          </w:p>
          <w:p w14:paraId="6B13E824" w14:textId="77777777" w:rsidR="004A192B" w:rsidRPr="00A35883" w:rsidRDefault="004A192B" w:rsidP="006A281B">
            <w:pPr>
              <w:spacing w:before="120"/>
              <w:rPr>
                <w:b/>
                <w:bCs/>
              </w:rPr>
            </w:pPr>
            <w:r w:rsidRPr="00A35883">
              <w:rPr>
                <w:b/>
                <w:bCs/>
              </w:rPr>
              <w:t>Observações:</w:t>
            </w:r>
          </w:p>
          <w:p w14:paraId="75BD9620" w14:textId="77777777" w:rsidR="004A192B" w:rsidRPr="00A35883" w:rsidRDefault="004A192B" w:rsidP="006A281B">
            <w:pPr>
              <w:spacing w:before="120"/>
              <w:rPr>
                <w:bCs/>
              </w:rPr>
            </w:pPr>
            <w:r w:rsidRPr="00A35883">
              <w:rPr>
                <w:bCs/>
              </w:rPr>
              <w:t>n/a</w:t>
            </w:r>
          </w:p>
          <w:p w14:paraId="05353CF2" w14:textId="77777777" w:rsidR="004A192B" w:rsidRPr="00A35883" w:rsidRDefault="004A192B" w:rsidP="006A281B">
            <w:pPr>
              <w:spacing w:before="120"/>
              <w:rPr>
                <w:b/>
                <w:bCs/>
              </w:rPr>
            </w:pPr>
            <w:r w:rsidRPr="00A35883">
              <w:rPr>
                <w:b/>
                <w:bCs/>
              </w:rPr>
              <w:t>Critérios e Condições:</w:t>
            </w:r>
          </w:p>
          <w:p w14:paraId="666FB201" w14:textId="77777777" w:rsidR="004A192B" w:rsidRPr="00A35883" w:rsidRDefault="004A192B" w:rsidP="006A281B">
            <w:pPr>
              <w:spacing w:before="120"/>
              <w:rPr>
                <w:bCs/>
              </w:rPr>
            </w:pPr>
            <w:r w:rsidRPr="00A35883">
              <w:rPr>
                <w:bCs/>
              </w:rPr>
              <w:t>O encerramento do Levantamento e sua consequente remuneração se dará quando a Fiscalização aprovar o Levantamento.</w:t>
            </w:r>
          </w:p>
          <w:p w14:paraId="660CC300" w14:textId="77777777" w:rsidR="004A192B" w:rsidRPr="00A35883" w:rsidRDefault="004A192B" w:rsidP="006A281B">
            <w:pPr>
              <w:spacing w:before="120"/>
              <w:rPr>
                <w:b/>
                <w:bCs/>
              </w:rPr>
            </w:pPr>
            <w:r w:rsidRPr="00A35883">
              <w:rPr>
                <w:b/>
                <w:bCs/>
              </w:rPr>
              <w:t>Detalhe Gráfico:</w:t>
            </w:r>
          </w:p>
          <w:p w14:paraId="12A1D3C2" w14:textId="77777777" w:rsidR="004A192B" w:rsidRPr="00A35883" w:rsidRDefault="004A192B" w:rsidP="00AD7BD2">
            <w:pPr>
              <w:spacing w:before="120"/>
              <w:rPr>
                <w:bCs/>
              </w:rPr>
            </w:pPr>
            <w:r w:rsidRPr="00A35883">
              <w:rPr>
                <w:bCs/>
              </w:rPr>
              <w:t>n/a</w:t>
            </w:r>
          </w:p>
          <w:p w14:paraId="65457D82" w14:textId="77777777" w:rsidR="004A192B" w:rsidRPr="00A35883" w:rsidRDefault="004A192B" w:rsidP="006A281B">
            <w:pPr>
              <w:spacing w:before="120"/>
              <w:rPr>
                <w:b/>
                <w:bCs/>
              </w:rPr>
            </w:pPr>
            <w:r w:rsidRPr="00A35883">
              <w:rPr>
                <w:b/>
                <w:bCs/>
              </w:rPr>
              <w:t>Tabela:</w:t>
            </w:r>
          </w:p>
          <w:p w14:paraId="212EAE40" w14:textId="77777777" w:rsidR="000872D8" w:rsidRPr="00A35883" w:rsidRDefault="000872D8" w:rsidP="000872D8">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A35883" w:rsidRPr="00A35883" w14:paraId="7D65AE47"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DF9795" w14:textId="77777777" w:rsidR="000872D8" w:rsidRPr="00A35883" w:rsidRDefault="000872D8"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C6E9CD" w14:textId="77777777" w:rsidR="000872D8" w:rsidRPr="00A35883" w:rsidRDefault="000872D8" w:rsidP="00A35883">
                  <w:pPr>
                    <w:spacing w:before="100" w:beforeAutospacing="1" w:after="100" w:afterAutospacing="1"/>
                    <w:rPr>
                      <w:color w:val="333333"/>
                    </w:rPr>
                  </w:pPr>
                  <w:r w:rsidRPr="00A35883">
                    <w:rPr>
                      <w:color w:val="333333"/>
                    </w:rPr>
                    <w:t>Relatório</w:t>
                  </w:r>
                </w:p>
              </w:tc>
            </w:tr>
            <w:tr w:rsidR="00A35883" w:rsidRPr="00A35883" w14:paraId="0B8321DA"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559D14" w14:textId="77777777" w:rsidR="000872D8" w:rsidRPr="00A35883" w:rsidRDefault="000872D8"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77D419" w14:textId="77777777" w:rsidR="000872D8" w:rsidRPr="00A35883" w:rsidRDefault="000872D8" w:rsidP="00A35883">
                  <w:pPr>
                    <w:spacing w:before="100" w:beforeAutospacing="1" w:after="100" w:afterAutospacing="1"/>
                    <w:rPr>
                      <w:color w:val="333333"/>
                    </w:rPr>
                  </w:pPr>
                  <w:r w:rsidRPr="00A35883">
                    <w:rPr>
                      <w:color w:val="333333"/>
                    </w:rPr>
                    <w:t>Memorial</w:t>
                  </w:r>
                </w:p>
              </w:tc>
            </w:tr>
            <w:tr w:rsidR="00A35883" w:rsidRPr="00A35883" w14:paraId="1960C1B6"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98A985" w14:textId="77777777" w:rsidR="000872D8" w:rsidRPr="00A35883" w:rsidRDefault="000872D8"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AC2836" w14:textId="77777777" w:rsidR="000872D8" w:rsidRPr="00A35883" w:rsidRDefault="000872D8" w:rsidP="00A35883">
                  <w:pPr>
                    <w:spacing w:before="100" w:beforeAutospacing="1" w:after="100" w:afterAutospacing="1"/>
                    <w:rPr>
                      <w:color w:val="333333"/>
                    </w:rPr>
                  </w:pPr>
                  <w:r w:rsidRPr="00A35883">
                    <w:rPr>
                      <w:color w:val="333333"/>
                    </w:rPr>
                    <w:t>Modelo BIM</w:t>
                  </w:r>
                </w:p>
              </w:tc>
            </w:tr>
            <w:tr w:rsidR="00A35883" w:rsidRPr="00A35883" w14:paraId="09E7D718"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0B3C7F" w14:textId="77777777" w:rsidR="000872D8" w:rsidRPr="00A35883" w:rsidRDefault="000872D8" w:rsidP="00A35883">
                  <w:pPr>
                    <w:spacing w:before="100" w:beforeAutospacing="1" w:after="100" w:afterAutospacing="1"/>
                    <w:rPr>
                      <w:color w:val="333333"/>
                    </w:rPr>
                  </w:pPr>
                  <w:r w:rsidRPr="00A35883">
                    <w:rPr>
                      <w:b/>
                      <w:bCs/>
                      <w:color w:val="333333"/>
                    </w:rPr>
                    <w:lastRenderedPageBreak/>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1CAFFF" w14:textId="77777777" w:rsidR="000872D8" w:rsidRPr="00A35883" w:rsidRDefault="000872D8" w:rsidP="00A35883">
                  <w:pPr>
                    <w:spacing w:before="100" w:beforeAutospacing="1" w:after="100" w:afterAutospacing="1"/>
                    <w:rPr>
                      <w:color w:val="333333"/>
                    </w:rPr>
                  </w:pPr>
                  <w:r w:rsidRPr="00A35883">
                    <w:rPr>
                      <w:color w:val="333333"/>
                    </w:rPr>
                    <w:t>Folhas (Pranchas)</w:t>
                  </w:r>
                </w:p>
              </w:tc>
            </w:tr>
            <w:tr w:rsidR="00A35883" w:rsidRPr="00A35883" w14:paraId="2745B060"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BDE349" w14:textId="77777777" w:rsidR="000872D8" w:rsidRPr="00A35883" w:rsidRDefault="000872D8" w:rsidP="00A35883">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C546D4" w14:textId="77777777" w:rsidR="000872D8" w:rsidRPr="00A35883" w:rsidRDefault="000872D8" w:rsidP="00A35883">
                  <w:pPr>
                    <w:spacing w:before="100" w:beforeAutospacing="1" w:after="100" w:afterAutospacing="1"/>
                    <w:rPr>
                      <w:color w:val="333333"/>
                    </w:rPr>
                  </w:pPr>
                  <w:r w:rsidRPr="00A35883">
                    <w:rPr>
                      <w:color w:val="333333"/>
                    </w:rPr>
                    <w:t>Plantas</w:t>
                  </w:r>
                </w:p>
              </w:tc>
            </w:tr>
            <w:tr w:rsidR="00A35883" w:rsidRPr="00A35883" w14:paraId="226936C3"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ADFC21" w14:textId="77777777" w:rsidR="000872D8" w:rsidRPr="00A35883" w:rsidRDefault="000872D8"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AE4159" w14:textId="77777777" w:rsidR="000872D8" w:rsidRPr="00A35883" w:rsidRDefault="000872D8" w:rsidP="00A35883">
                  <w:pPr>
                    <w:spacing w:before="100" w:beforeAutospacing="1" w:after="100" w:afterAutospacing="1"/>
                    <w:rPr>
                      <w:color w:val="333333"/>
                    </w:rPr>
                  </w:pPr>
                  <w:r w:rsidRPr="00A35883">
                    <w:rPr>
                      <w:color w:val="333333"/>
                    </w:rPr>
                    <w:t>Cortes</w:t>
                  </w:r>
                </w:p>
              </w:tc>
            </w:tr>
            <w:tr w:rsidR="00A35883" w:rsidRPr="00A35883" w14:paraId="79F4DE73"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36EF21" w14:textId="77777777" w:rsidR="000872D8" w:rsidRPr="00A35883" w:rsidRDefault="000872D8"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8095EA" w14:textId="77777777" w:rsidR="000872D8" w:rsidRPr="00A35883" w:rsidRDefault="000872D8" w:rsidP="00A35883">
                  <w:pPr>
                    <w:spacing w:before="100" w:beforeAutospacing="1" w:after="100" w:afterAutospacing="1"/>
                    <w:rPr>
                      <w:color w:val="333333"/>
                    </w:rPr>
                  </w:pPr>
                  <w:r w:rsidRPr="00A35883">
                    <w:rPr>
                      <w:color w:val="333333"/>
                    </w:rPr>
                    <w:t>Fachadas</w:t>
                  </w:r>
                </w:p>
              </w:tc>
            </w:tr>
            <w:tr w:rsidR="00A35883" w:rsidRPr="00A35883" w14:paraId="4B942B7B"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848C58" w14:textId="77777777" w:rsidR="000872D8" w:rsidRPr="00A35883" w:rsidRDefault="000872D8"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08C49E" w14:textId="77777777" w:rsidR="000872D8" w:rsidRPr="00A35883" w:rsidRDefault="000872D8" w:rsidP="00A35883">
                  <w:pPr>
                    <w:spacing w:before="100" w:beforeAutospacing="1" w:after="100" w:afterAutospacing="1"/>
                    <w:rPr>
                      <w:color w:val="333333"/>
                    </w:rPr>
                  </w:pPr>
                  <w:r w:rsidRPr="00A35883">
                    <w:rPr>
                      <w:color w:val="333333"/>
                    </w:rPr>
                    <w:t>Detalhes</w:t>
                  </w:r>
                </w:p>
              </w:tc>
            </w:tr>
            <w:tr w:rsidR="00A35883" w:rsidRPr="00A35883" w14:paraId="3C3DDF0C"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1291D7" w14:textId="77777777" w:rsidR="000872D8" w:rsidRPr="00A35883" w:rsidRDefault="000872D8"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71A6F8" w14:textId="77777777" w:rsidR="000872D8" w:rsidRPr="00A35883" w:rsidRDefault="000872D8" w:rsidP="00A35883">
                  <w:pPr>
                    <w:spacing w:before="100" w:beforeAutospacing="1" w:after="100" w:afterAutospacing="1"/>
                    <w:rPr>
                      <w:color w:val="333333"/>
                    </w:rPr>
                  </w:pPr>
                  <w:r w:rsidRPr="00A35883">
                    <w:rPr>
                      <w:color w:val="333333"/>
                    </w:rPr>
                    <w:t>Especificação</w:t>
                  </w:r>
                </w:p>
              </w:tc>
            </w:tr>
            <w:tr w:rsidR="00A35883" w:rsidRPr="00A35883" w14:paraId="14BE8BB9"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A5DCDF" w14:textId="77777777" w:rsidR="000872D8" w:rsidRPr="00A35883" w:rsidRDefault="000872D8"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173DBD" w14:textId="77777777" w:rsidR="000872D8" w:rsidRPr="00A35883" w:rsidRDefault="000872D8" w:rsidP="00A35883">
                  <w:pPr>
                    <w:spacing w:before="100" w:beforeAutospacing="1" w:after="100" w:afterAutospacing="1"/>
                    <w:rPr>
                      <w:color w:val="333333"/>
                    </w:rPr>
                  </w:pPr>
                  <w:r w:rsidRPr="00A35883">
                    <w:rPr>
                      <w:color w:val="333333"/>
                    </w:rPr>
                    <w:t>Nota Técnica</w:t>
                  </w:r>
                </w:p>
              </w:tc>
            </w:tr>
            <w:tr w:rsidR="00A35883" w:rsidRPr="00A35883" w14:paraId="6764615D"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0FFF3B" w14:textId="77777777" w:rsidR="000872D8" w:rsidRPr="00A35883" w:rsidRDefault="000872D8"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BF62BC" w14:textId="77777777" w:rsidR="000872D8" w:rsidRPr="00A35883" w:rsidRDefault="000872D8" w:rsidP="00A35883">
                  <w:pPr>
                    <w:spacing w:before="100" w:beforeAutospacing="1" w:after="100" w:afterAutospacing="1"/>
                    <w:rPr>
                      <w:color w:val="333333"/>
                    </w:rPr>
                  </w:pPr>
                  <w:r w:rsidRPr="00A35883">
                    <w:rPr>
                      <w:color w:val="333333"/>
                    </w:rPr>
                    <w:t>Orçamento</w:t>
                  </w:r>
                </w:p>
              </w:tc>
            </w:tr>
            <w:tr w:rsidR="00A35883" w:rsidRPr="00A35883" w14:paraId="7FDE9BCC"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953ABC" w14:textId="77777777" w:rsidR="000872D8" w:rsidRPr="00A35883" w:rsidRDefault="000872D8"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FB081B" w14:textId="77777777" w:rsidR="000872D8" w:rsidRPr="00A35883" w:rsidRDefault="000872D8" w:rsidP="00A35883">
                  <w:pPr>
                    <w:spacing w:before="100" w:beforeAutospacing="1" w:after="100" w:afterAutospacing="1"/>
                    <w:rPr>
                      <w:color w:val="333333"/>
                    </w:rPr>
                  </w:pPr>
                  <w:r w:rsidRPr="00A35883">
                    <w:rPr>
                      <w:color w:val="333333"/>
                    </w:rPr>
                    <w:t>Tabelas e Dados</w:t>
                  </w:r>
                </w:p>
              </w:tc>
            </w:tr>
            <w:tr w:rsidR="00A35883" w:rsidRPr="00A35883" w14:paraId="34E92801"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0CD2C1" w14:textId="77777777" w:rsidR="000872D8" w:rsidRPr="00A35883" w:rsidRDefault="000872D8"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FE00F8" w14:textId="77777777" w:rsidR="000872D8" w:rsidRPr="00A35883" w:rsidRDefault="000872D8" w:rsidP="00A35883">
                  <w:pPr>
                    <w:spacing w:before="100" w:beforeAutospacing="1" w:after="100" w:afterAutospacing="1"/>
                    <w:rPr>
                      <w:color w:val="333333"/>
                    </w:rPr>
                  </w:pPr>
                  <w:r w:rsidRPr="00A35883">
                    <w:rPr>
                      <w:color w:val="333333"/>
                    </w:rPr>
                    <w:t>Fotografia</w:t>
                  </w:r>
                </w:p>
              </w:tc>
            </w:tr>
            <w:tr w:rsidR="00A35883" w:rsidRPr="00A35883" w14:paraId="59EC45D9"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1F7D51" w14:textId="77777777" w:rsidR="000872D8" w:rsidRPr="00A35883" w:rsidRDefault="000872D8"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1782D0" w14:textId="77777777" w:rsidR="000872D8" w:rsidRPr="00A35883" w:rsidRDefault="000872D8" w:rsidP="00A35883">
                  <w:pPr>
                    <w:spacing w:before="100" w:beforeAutospacing="1" w:after="100" w:afterAutospacing="1"/>
                    <w:rPr>
                      <w:color w:val="333333"/>
                    </w:rPr>
                  </w:pPr>
                  <w:r w:rsidRPr="00A35883">
                    <w:rPr>
                      <w:color w:val="333333"/>
                    </w:rPr>
                    <w:t>Checklist</w:t>
                  </w:r>
                </w:p>
              </w:tc>
            </w:tr>
            <w:tr w:rsidR="00A35883" w:rsidRPr="00A35883" w14:paraId="09B766A8"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3BA49C" w14:textId="77777777" w:rsidR="000872D8" w:rsidRPr="00A35883" w:rsidRDefault="000872D8" w:rsidP="00A35883">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26B82F" w14:textId="77777777" w:rsidR="000872D8" w:rsidRPr="00A35883" w:rsidRDefault="000872D8" w:rsidP="00A35883">
                  <w:pPr>
                    <w:spacing w:before="100" w:beforeAutospacing="1" w:after="100" w:afterAutospacing="1"/>
                    <w:rPr>
                      <w:color w:val="333333"/>
                    </w:rPr>
                  </w:pPr>
                  <w:r w:rsidRPr="00A35883">
                    <w:rPr>
                      <w:color w:val="333333"/>
                    </w:rPr>
                    <w:t>Catálogo</w:t>
                  </w:r>
                </w:p>
              </w:tc>
            </w:tr>
            <w:tr w:rsidR="00A35883" w:rsidRPr="00A35883" w14:paraId="4A606491"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FB41AC" w14:textId="77777777" w:rsidR="000872D8" w:rsidRPr="00A35883" w:rsidRDefault="000872D8"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133ADA" w14:textId="77777777" w:rsidR="000872D8" w:rsidRPr="00A35883" w:rsidRDefault="000872D8" w:rsidP="00A35883">
                  <w:pPr>
                    <w:spacing w:before="100" w:beforeAutospacing="1" w:after="100" w:afterAutospacing="1"/>
                    <w:rPr>
                      <w:color w:val="333333"/>
                    </w:rPr>
                  </w:pPr>
                  <w:r w:rsidRPr="00A35883">
                    <w:rPr>
                      <w:color w:val="333333"/>
                    </w:rPr>
                    <w:t>Cronograma</w:t>
                  </w:r>
                </w:p>
              </w:tc>
            </w:tr>
            <w:tr w:rsidR="00A35883" w:rsidRPr="00A35883" w14:paraId="7B4A3BA9" w14:textId="77777777" w:rsidTr="00A35883">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0F53A6" w14:textId="77777777" w:rsidR="000872D8" w:rsidRPr="00A35883" w:rsidRDefault="000872D8"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08EF87" w14:textId="77777777" w:rsidR="000872D8" w:rsidRPr="00A35883" w:rsidRDefault="000872D8" w:rsidP="00A35883">
                  <w:pPr>
                    <w:spacing w:before="100" w:beforeAutospacing="1" w:after="100" w:afterAutospacing="1"/>
                    <w:rPr>
                      <w:color w:val="333333"/>
                    </w:rPr>
                  </w:pPr>
                  <w:r w:rsidRPr="00A35883">
                    <w:rPr>
                      <w:color w:val="333333"/>
                    </w:rPr>
                    <w:t>Documentos Gerais</w:t>
                  </w:r>
                </w:p>
              </w:tc>
            </w:tr>
          </w:tbl>
          <w:p w14:paraId="7B72EECD" w14:textId="77777777" w:rsidR="000872D8" w:rsidRPr="00A35883" w:rsidRDefault="000872D8" w:rsidP="000872D8">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F848F3" w:rsidRPr="00A35883" w14:paraId="5B5DD04B"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401A26" w14:textId="77777777" w:rsidR="000872D8" w:rsidRPr="00A35883" w:rsidRDefault="000872D8"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37D807" w14:textId="77777777" w:rsidR="000872D8" w:rsidRPr="00A35883" w:rsidRDefault="000872D8" w:rsidP="00A35883">
                  <w:pPr>
                    <w:rPr>
                      <w:color w:val="333333"/>
                    </w:rPr>
                  </w:pPr>
                  <w:r w:rsidRPr="00A35883">
                    <w:rPr>
                      <w:color w:val="333333"/>
                    </w:rPr>
                    <w:t>​Arquitetura</w:t>
                  </w:r>
                </w:p>
              </w:tc>
            </w:tr>
            <w:tr w:rsidR="00F848F3" w:rsidRPr="00A35883" w14:paraId="57F8E054"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14F652" w14:textId="77777777" w:rsidR="000872D8" w:rsidRPr="00A35883" w:rsidRDefault="000872D8"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3A4A7A" w14:textId="77777777" w:rsidR="000872D8" w:rsidRPr="00A35883" w:rsidRDefault="000872D8" w:rsidP="00A35883">
                  <w:pPr>
                    <w:rPr>
                      <w:color w:val="333333"/>
                    </w:rPr>
                  </w:pPr>
                  <w:r w:rsidRPr="00A35883">
                    <w:rPr>
                      <w:color w:val="333333"/>
                    </w:rPr>
                    <w:t>Climatização (HVAC)</w:t>
                  </w:r>
                </w:p>
              </w:tc>
            </w:tr>
            <w:tr w:rsidR="00F848F3" w:rsidRPr="00A35883" w14:paraId="52682023"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26C1E9" w14:textId="77777777" w:rsidR="000872D8" w:rsidRPr="00A35883" w:rsidRDefault="000872D8"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E9B654" w14:textId="77777777" w:rsidR="000872D8" w:rsidRPr="00A35883" w:rsidRDefault="000872D8" w:rsidP="00A35883">
                  <w:pPr>
                    <w:rPr>
                      <w:color w:val="333333"/>
                    </w:rPr>
                  </w:pPr>
                  <w:r w:rsidRPr="00A35883">
                    <w:rPr>
                      <w:color w:val="333333"/>
                    </w:rPr>
                    <w:t>​Elétrica</w:t>
                  </w:r>
                </w:p>
              </w:tc>
            </w:tr>
            <w:tr w:rsidR="00F848F3" w:rsidRPr="00A35883" w14:paraId="157129F4"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04E236" w14:textId="77777777" w:rsidR="000872D8" w:rsidRPr="00A35883" w:rsidRDefault="000872D8"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670E3B" w14:textId="77777777" w:rsidR="000872D8" w:rsidRPr="00A35883" w:rsidRDefault="000872D8" w:rsidP="00A35883">
                  <w:pPr>
                    <w:rPr>
                      <w:color w:val="333333"/>
                    </w:rPr>
                  </w:pPr>
                  <w:r w:rsidRPr="00A35883">
                    <w:rPr>
                      <w:color w:val="333333"/>
                    </w:rPr>
                    <w:t>​Hidráulica</w:t>
                  </w:r>
                </w:p>
              </w:tc>
            </w:tr>
            <w:tr w:rsidR="00F848F3" w:rsidRPr="00A35883" w14:paraId="0742F33D"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AA3AB1" w14:textId="77777777" w:rsidR="000872D8" w:rsidRPr="00A35883" w:rsidRDefault="000872D8"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9A7463" w14:textId="77777777" w:rsidR="000872D8" w:rsidRPr="00A35883" w:rsidRDefault="000872D8" w:rsidP="00A35883">
                  <w:pPr>
                    <w:rPr>
                      <w:color w:val="333333"/>
                    </w:rPr>
                  </w:pPr>
                  <w:r w:rsidRPr="00A35883">
                    <w:rPr>
                      <w:color w:val="333333"/>
                    </w:rPr>
                    <w:t>​Mecânica​</w:t>
                  </w:r>
                </w:p>
              </w:tc>
            </w:tr>
            <w:tr w:rsidR="00F848F3" w:rsidRPr="00A35883" w14:paraId="61D61BC9"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7927DD" w14:textId="77777777" w:rsidR="000872D8" w:rsidRPr="00A35883" w:rsidRDefault="000872D8"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FAFC62" w14:textId="77777777" w:rsidR="000872D8" w:rsidRPr="00A35883" w:rsidRDefault="000872D8" w:rsidP="00A35883">
                  <w:pPr>
                    <w:rPr>
                      <w:color w:val="333333"/>
                    </w:rPr>
                  </w:pPr>
                  <w:r w:rsidRPr="00A35883">
                    <w:rPr>
                      <w:color w:val="333333"/>
                    </w:rPr>
                    <w:t>​Equipamento da construção</w:t>
                  </w:r>
                </w:p>
              </w:tc>
            </w:tr>
            <w:tr w:rsidR="00F848F3" w:rsidRPr="00A35883" w14:paraId="67312953"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9DE79A" w14:textId="77777777" w:rsidR="000872D8" w:rsidRPr="00A35883" w:rsidRDefault="000872D8"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CAD244" w14:textId="77777777" w:rsidR="000872D8" w:rsidRPr="00A35883" w:rsidRDefault="000872D8" w:rsidP="00A35883">
                  <w:pPr>
                    <w:rPr>
                      <w:color w:val="333333"/>
                    </w:rPr>
                  </w:pPr>
                  <w:r w:rsidRPr="00A35883">
                    <w:rPr>
                      <w:color w:val="333333"/>
                    </w:rPr>
                    <w:t>​Estrutura</w:t>
                  </w:r>
                </w:p>
              </w:tc>
            </w:tr>
            <w:tr w:rsidR="00F848F3" w:rsidRPr="00A35883" w14:paraId="7E25AA4B" w14:textId="77777777" w:rsidTr="00A35883">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2E2B35" w14:textId="77777777" w:rsidR="000872D8" w:rsidRPr="00A35883" w:rsidRDefault="000872D8"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3C3DE2" w14:textId="77777777" w:rsidR="000872D8" w:rsidRPr="00A35883" w:rsidRDefault="000872D8" w:rsidP="00A35883">
                  <w:pPr>
                    <w:rPr>
                      <w:color w:val="333333"/>
                    </w:rPr>
                  </w:pPr>
                  <w:r w:rsidRPr="00A35883">
                    <w:rPr>
                      <w:color w:val="333333"/>
                    </w:rPr>
                    <w:t>​​Urbanismo</w:t>
                  </w:r>
                </w:p>
              </w:tc>
            </w:tr>
          </w:tbl>
          <w:p w14:paraId="68378639" w14:textId="77777777" w:rsidR="000872D8" w:rsidRPr="00A35883" w:rsidRDefault="000872D8" w:rsidP="000872D8">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F848F3" w:rsidRPr="00A35883" w14:paraId="45C132B5" w14:textId="77777777" w:rsidTr="00A35883">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253670" w14:textId="77777777" w:rsidR="000872D8" w:rsidRPr="00A35883" w:rsidRDefault="000872D8"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A63895" w14:textId="77777777" w:rsidR="000872D8" w:rsidRPr="00A35883" w:rsidRDefault="000872D8"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D59A6C" w14:textId="77777777" w:rsidR="000872D8" w:rsidRPr="00A35883" w:rsidRDefault="000872D8" w:rsidP="00A35883">
                  <w:pPr>
                    <w:spacing w:before="100" w:beforeAutospacing="1" w:after="100" w:afterAutospacing="1"/>
                    <w:rPr>
                      <w:color w:val="333333"/>
                    </w:rPr>
                  </w:pPr>
                  <w:r w:rsidRPr="00A35883">
                    <w:rPr>
                      <w:b/>
                      <w:bCs/>
                      <w:color w:val="333333"/>
                    </w:rPr>
                    <w:t>Subsistema</w:t>
                  </w:r>
                </w:p>
              </w:tc>
            </w:tr>
            <w:tr w:rsidR="00F848F3" w:rsidRPr="00A35883" w14:paraId="017A7814" w14:textId="77777777" w:rsidTr="00A35883">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81C0BF" w14:textId="77777777" w:rsidR="000872D8" w:rsidRPr="00A35883" w:rsidRDefault="000872D8"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CC20CC" w14:textId="77777777" w:rsidR="000872D8" w:rsidRPr="00A35883" w:rsidRDefault="000872D8"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1321E6" w14:textId="77777777" w:rsidR="000872D8" w:rsidRPr="00A35883" w:rsidRDefault="000872D8" w:rsidP="00A35883">
                  <w:pPr>
                    <w:spacing w:before="100" w:beforeAutospacing="1" w:after="100" w:afterAutospacing="1"/>
                    <w:rPr>
                      <w:color w:val="333333"/>
                    </w:rPr>
                  </w:pPr>
                  <w:r w:rsidRPr="00A35883">
                    <w:rPr>
                      <w:color w:val="333333"/>
                    </w:rPr>
                    <w:t>Área molhada</w:t>
                  </w:r>
                </w:p>
              </w:tc>
            </w:tr>
            <w:tr w:rsidR="00F848F3" w:rsidRPr="00A35883" w14:paraId="3E28333D"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7F87B5"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85FAA1" w14:textId="77777777" w:rsidR="000872D8" w:rsidRPr="00A35883" w:rsidRDefault="000872D8"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ECBE17" w14:textId="77777777" w:rsidR="000872D8" w:rsidRPr="00A35883" w:rsidRDefault="000872D8" w:rsidP="00A35883">
                  <w:pPr>
                    <w:spacing w:before="100" w:beforeAutospacing="1" w:after="100" w:afterAutospacing="1"/>
                    <w:rPr>
                      <w:color w:val="333333"/>
                    </w:rPr>
                  </w:pPr>
                  <w:r w:rsidRPr="00A35883">
                    <w:rPr>
                      <w:color w:val="333333"/>
                    </w:rPr>
                    <w:t>Cobertura</w:t>
                  </w:r>
                </w:p>
              </w:tc>
            </w:tr>
            <w:tr w:rsidR="00F848F3" w:rsidRPr="00A35883" w14:paraId="0475E195"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04679A"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0752B7" w14:textId="77777777" w:rsidR="000872D8" w:rsidRPr="00A35883" w:rsidRDefault="000872D8"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FD132B" w14:textId="77777777" w:rsidR="000872D8" w:rsidRPr="00A35883" w:rsidRDefault="000872D8" w:rsidP="00A35883">
                  <w:pPr>
                    <w:spacing w:before="100" w:beforeAutospacing="1" w:after="100" w:afterAutospacing="1"/>
                    <w:rPr>
                      <w:color w:val="333333"/>
                    </w:rPr>
                  </w:pPr>
                  <w:r w:rsidRPr="00A35883">
                    <w:rPr>
                      <w:color w:val="333333"/>
                    </w:rPr>
                    <w:t>Comunicação visual</w:t>
                  </w:r>
                </w:p>
              </w:tc>
            </w:tr>
            <w:tr w:rsidR="00F848F3" w:rsidRPr="00A35883" w14:paraId="5D5B517C"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349F1A"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C884E8" w14:textId="77777777" w:rsidR="000872D8" w:rsidRPr="00A35883" w:rsidRDefault="000872D8"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9FAEAC" w14:textId="77777777" w:rsidR="000872D8" w:rsidRPr="00A35883" w:rsidRDefault="000872D8" w:rsidP="00A35883">
                  <w:pPr>
                    <w:spacing w:before="100" w:beforeAutospacing="1" w:after="100" w:afterAutospacing="1"/>
                    <w:rPr>
                      <w:color w:val="333333"/>
                    </w:rPr>
                  </w:pPr>
                  <w:r w:rsidRPr="00A35883">
                    <w:rPr>
                      <w:color w:val="333333"/>
                    </w:rPr>
                    <w:t>Divisórias</w:t>
                  </w:r>
                </w:p>
              </w:tc>
            </w:tr>
            <w:tr w:rsidR="00F848F3" w:rsidRPr="00A35883" w14:paraId="250B60A8"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EBC28F"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93AB75" w14:textId="77777777" w:rsidR="000872D8" w:rsidRPr="00A35883" w:rsidRDefault="000872D8"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259A98" w14:textId="77777777" w:rsidR="000872D8" w:rsidRPr="00A35883" w:rsidRDefault="000872D8" w:rsidP="00A35883">
                  <w:pPr>
                    <w:spacing w:before="100" w:beforeAutospacing="1" w:after="100" w:afterAutospacing="1"/>
                    <w:rPr>
                      <w:color w:val="333333"/>
                    </w:rPr>
                  </w:pPr>
                  <w:r w:rsidRPr="00A35883">
                    <w:rPr>
                      <w:color w:val="333333"/>
                    </w:rPr>
                    <w:t>Equipamentos e eletrodomésticos</w:t>
                  </w:r>
                </w:p>
              </w:tc>
            </w:tr>
            <w:tr w:rsidR="00F848F3" w:rsidRPr="00A35883" w14:paraId="577FAB69"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1E781F"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F316A6" w14:textId="77777777" w:rsidR="000872D8" w:rsidRPr="00A35883" w:rsidRDefault="000872D8"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B8D2E6" w14:textId="77777777" w:rsidR="000872D8" w:rsidRPr="00A35883" w:rsidRDefault="000872D8" w:rsidP="00A35883">
                  <w:pPr>
                    <w:spacing w:before="100" w:beforeAutospacing="1" w:after="100" w:afterAutospacing="1"/>
                    <w:rPr>
                      <w:color w:val="333333"/>
                    </w:rPr>
                  </w:pPr>
                  <w:r w:rsidRPr="00A35883">
                    <w:rPr>
                      <w:color w:val="333333"/>
                    </w:rPr>
                    <w:t>Escadas, corrimãos e rampas</w:t>
                  </w:r>
                </w:p>
              </w:tc>
            </w:tr>
            <w:tr w:rsidR="00F848F3" w:rsidRPr="00A35883" w14:paraId="7CA5CEB2"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9D1DE4"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9094B5" w14:textId="77777777" w:rsidR="000872D8" w:rsidRPr="00A35883" w:rsidRDefault="000872D8"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A5DEA3" w14:textId="77777777" w:rsidR="000872D8" w:rsidRPr="00A35883" w:rsidRDefault="000872D8" w:rsidP="00A35883">
                  <w:pPr>
                    <w:spacing w:before="100" w:beforeAutospacing="1" w:after="100" w:afterAutospacing="1"/>
                    <w:rPr>
                      <w:color w:val="333333"/>
                    </w:rPr>
                  </w:pPr>
                  <w:r w:rsidRPr="00A35883">
                    <w:rPr>
                      <w:color w:val="333333"/>
                    </w:rPr>
                    <w:t>Forros</w:t>
                  </w:r>
                </w:p>
              </w:tc>
            </w:tr>
            <w:tr w:rsidR="00F848F3" w:rsidRPr="00A35883" w14:paraId="5D2993D8"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A40B00"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46D8FC" w14:textId="77777777" w:rsidR="000872D8" w:rsidRPr="00A35883" w:rsidRDefault="000872D8"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FF4185" w14:textId="77777777" w:rsidR="000872D8" w:rsidRPr="00A35883" w:rsidRDefault="000872D8" w:rsidP="00A35883">
                  <w:pPr>
                    <w:spacing w:before="100" w:beforeAutospacing="1" w:after="100" w:afterAutospacing="1"/>
                    <w:rPr>
                      <w:color w:val="333333"/>
                    </w:rPr>
                  </w:pPr>
                  <w:r w:rsidRPr="00A35883">
                    <w:rPr>
                      <w:color w:val="333333"/>
                    </w:rPr>
                    <w:t>Interiores</w:t>
                  </w:r>
                </w:p>
              </w:tc>
            </w:tr>
            <w:tr w:rsidR="00F848F3" w:rsidRPr="00A35883" w14:paraId="48A804D3"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C51034"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0B85F7" w14:textId="77777777" w:rsidR="000872D8" w:rsidRPr="00A35883" w:rsidRDefault="000872D8"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1F1DEF" w14:textId="77777777" w:rsidR="000872D8" w:rsidRPr="00A35883" w:rsidRDefault="000872D8" w:rsidP="00A35883">
                  <w:pPr>
                    <w:spacing w:before="100" w:beforeAutospacing="1" w:after="100" w:afterAutospacing="1"/>
                    <w:rPr>
                      <w:color w:val="333333"/>
                    </w:rPr>
                  </w:pPr>
                  <w:r w:rsidRPr="00A35883">
                    <w:rPr>
                      <w:color w:val="333333"/>
                    </w:rPr>
                    <w:t>Janelas</w:t>
                  </w:r>
                </w:p>
              </w:tc>
            </w:tr>
            <w:tr w:rsidR="00F848F3" w:rsidRPr="00A35883" w14:paraId="44666259"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9013C7"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53A771" w14:textId="77777777" w:rsidR="000872D8" w:rsidRPr="00A35883" w:rsidRDefault="000872D8"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4B4DFB" w14:textId="77777777" w:rsidR="000872D8" w:rsidRPr="00A35883" w:rsidRDefault="000872D8" w:rsidP="00A35883">
                  <w:pPr>
                    <w:spacing w:before="100" w:beforeAutospacing="1" w:after="100" w:afterAutospacing="1"/>
                    <w:rPr>
                      <w:color w:val="333333"/>
                    </w:rPr>
                  </w:pPr>
                  <w:r w:rsidRPr="00A35883">
                    <w:rPr>
                      <w:color w:val="333333"/>
                    </w:rPr>
                    <w:t>Mobiliário não catalogado</w:t>
                  </w:r>
                </w:p>
              </w:tc>
            </w:tr>
            <w:tr w:rsidR="00F848F3" w:rsidRPr="00A35883" w14:paraId="6C8B5F74"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909238"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461874" w14:textId="77777777" w:rsidR="000872D8" w:rsidRPr="00A35883" w:rsidRDefault="000872D8"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24F721" w14:textId="77777777" w:rsidR="000872D8" w:rsidRPr="00A35883" w:rsidRDefault="000872D8" w:rsidP="00A35883">
                  <w:pPr>
                    <w:spacing w:before="100" w:beforeAutospacing="1" w:after="100" w:afterAutospacing="1"/>
                    <w:rPr>
                      <w:color w:val="333333"/>
                    </w:rPr>
                  </w:pPr>
                  <w:r w:rsidRPr="00A35883">
                    <w:rPr>
                      <w:color w:val="333333"/>
                    </w:rPr>
                    <w:t>Mobiliário modular</w:t>
                  </w:r>
                </w:p>
              </w:tc>
            </w:tr>
            <w:tr w:rsidR="00F848F3" w:rsidRPr="00A35883" w14:paraId="055E6528"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CACB5C"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E84006" w14:textId="77777777" w:rsidR="000872D8" w:rsidRPr="00A35883" w:rsidRDefault="000872D8"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ECD11D" w14:textId="77777777" w:rsidR="000872D8" w:rsidRPr="00A35883" w:rsidRDefault="000872D8" w:rsidP="00A35883">
                  <w:pPr>
                    <w:spacing w:before="100" w:beforeAutospacing="1" w:after="100" w:afterAutospacing="1"/>
                    <w:rPr>
                      <w:color w:val="333333"/>
                    </w:rPr>
                  </w:pPr>
                  <w:r w:rsidRPr="00A35883">
                    <w:rPr>
                      <w:color w:val="333333"/>
                    </w:rPr>
                    <w:t>Portas</w:t>
                  </w:r>
                </w:p>
              </w:tc>
            </w:tr>
            <w:tr w:rsidR="00F848F3" w:rsidRPr="00A35883" w14:paraId="050B56FA"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795240"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5504C4" w14:textId="77777777" w:rsidR="000872D8" w:rsidRPr="00A35883" w:rsidRDefault="000872D8"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A4B0CB" w14:textId="77777777" w:rsidR="000872D8" w:rsidRPr="00A35883" w:rsidRDefault="000872D8" w:rsidP="00A35883">
                  <w:pPr>
                    <w:spacing w:before="100" w:beforeAutospacing="1" w:after="100" w:afterAutospacing="1"/>
                    <w:rPr>
                      <w:color w:val="333333"/>
                    </w:rPr>
                  </w:pPr>
                  <w:r w:rsidRPr="00A35883">
                    <w:rPr>
                      <w:color w:val="333333"/>
                    </w:rPr>
                    <w:t>Mobiliário do Catálogo do Patrimônio</w:t>
                  </w:r>
                </w:p>
              </w:tc>
            </w:tr>
            <w:tr w:rsidR="00F848F3" w:rsidRPr="00A35883" w14:paraId="5C0C6507"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D7380C"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8DEA74" w14:textId="77777777" w:rsidR="000872D8" w:rsidRPr="00A35883" w:rsidRDefault="000872D8"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684E47" w14:textId="77777777" w:rsidR="000872D8" w:rsidRPr="00A35883" w:rsidRDefault="000872D8" w:rsidP="00A35883">
                  <w:pPr>
                    <w:spacing w:before="100" w:beforeAutospacing="1" w:after="100" w:afterAutospacing="1"/>
                    <w:rPr>
                      <w:color w:val="333333"/>
                    </w:rPr>
                  </w:pPr>
                  <w:r w:rsidRPr="00A35883">
                    <w:rPr>
                      <w:color w:val="333333"/>
                    </w:rPr>
                    <w:t>Paredes</w:t>
                  </w:r>
                </w:p>
              </w:tc>
            </w:tr>
            <w:tr w:rsidR="00F848F3" w:rsidRPr="00A35883" w14:paraId="074918DE"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88ED1B"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FCE29F" w14:textId="77777777" w:rsidR="000872D8" w:rsidRPr="00A35883" w:rsidRDefault="000872D8"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8EE858" w14:textId="77777777" w:rsidR="000872D8" w:rsidRPr="00A35883" w:rsidRDefault="000872D8" w:rsidP="00A35883">
                  <w:pPr>
                    <w:spacing w:before="100" w:beforeAutospacing="1" w:after="100" w:afterAutospacing="1"/>
                    <w:rPr>
                      <w:color w:val="333333"/>
                    </w:rPr>
                  </w:pPr>
                  <w:r w:rsidRPr="00A35883">
                    <w:rPr>
                      <w:color w:val="333333"/>
                    </w:rPr>
                    <w:t>Pisos</w:t>
                  </w:r>
                </w:p>
              </w:tc>
            </w:tr>
            <w:tr w:rsidR="00F848F3" w:rsidRPr="00A35883" w14:paraId="0E5F4225"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64B903"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1A5A37" w14:textId="77777777" w:rsidR="000872D8" w:rsidRPr="00A35883" w:rsidRDefault="000872D8"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03DDAD" w14:textId="77777777" w:rsidR="000872D8" w:rsidRPr="00A35883" w:rsidRDefault="000872D8" w:rsidP="00A35883">
                  <w:pPr>
                    <w:spacing w:before="100" w:beforeAutospacing="1" w:after="100" w:afterAutospacing="1"/>
                    <w:rPr>
                      <w:color w:val="333333"/>
                    </w:rPr>
                  </w:pPr>
                  <w:r w:rsidRPr="00A35883">
                    <w:rPr>
                      <w:color w:val="333333"/>
                    </w:rPr>
                    <w:t>Esquadrias</w:t>
                  </w:r>
                </w:p>
              </w:tc>
            </w:tr>
            <w:tr w:rsidR="00F848F3" w:rsidRPr="00A35883" w14:paraId="6544E098"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5FA9C8"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014295" w14:textId="77777777" w:rsidR="000872D8" w:rsidRPr="00A35883" w:rsidRDefault="000872D8"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6441AC"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0BF52F4B" w14:textId="77777777" w:rsidTr="00A35883">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59E717" w14:textId="77777777" w:rsidR="000872D8" w:rsidRPr="00A35883" w:rsidRDefault="000872D8"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0338FD" w14:textId="77777777" w:rsidR="000872D8" w:rsidRPr="00A35883" w:rsidRDefault="000872D8"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AE47BC"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404D02F4" w14:textId="77777777" w:rsidTr="00A35883">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BFA42F" w14:textId="77777777" w:rsidR="000872D8" w:rsidRPr="00A35883" w:rsidRDefault="000872D8"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0A814F" w14:textId="77777777" w:rsidR="000872D8" w:rsidRPr="00A35883" w:rsidRDefault="000872D8"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0F6C32" w14:textId="77777777" w:rsidR="000872D8" w:rsidRPr="00A35883" w:rsidRDefault="000872D8" w:rsidP="00A35883">
                  <w:pPr>
                    <w:spacing w:before="100" w:beforeAutospacing="1" w:after="100" w:afterAutospacing="1"/>
                    <w:rPr>
                      <w:color w:val="333333"/>
                    </w:rPr>
                  </w:pPr>
                  <w:r w:rsidRPr="00A35883">
                    <w:rPr>
                      <w:color w:val="333333"/>
                    </w:rPr>
                    <w:t>Força/Energia</w:t>
                  </w:r>
                </w:p>
              </w:tc>
            </w:tr>
            <w:tr w:rsidR="00F848F3" w:rsidRPr="00A35883" w14:paraId="1223F438"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197EE1"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256511" w14:textId="77777777" w:rsidR="000872D8" w:rsidRPr="00A35883" w:rsidRDefault="000872D8"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A3033D" w14:textId="77777777" w:rsidR="000872D8" w:rsidRPr="00A35883" w:rsidRDefault="000872D8" w:rsidP="00A35883">
                  <w:pPr>
                    <w:spacing w:before="100" w:beforeAutospacing="1" w:after="100" w:afterAutospacing="1"/>
                    <w:rPr>
                      <w:color w:val="333333"/>
                    </w:rPr>
                  </w:pPr>
                  <w:r w:rsidRPr="00A35883">
                    <w:rPr>
                      <w:color w:val="333333"/>
                    </w:rPr>
                    <w:t>Iluminação</w:t>
                  </w:r>
                </w:p>
              </w:tc>
            </w:tr>
            <w:tr w:rsidR="00F848F3" w:rsidRPr="00A35883" w14:paraId="5E118AF5"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3E5FE1"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F1193A" w14:textId="77777777" w:rsidR="000872D8" w:rsidRPr="00A35883" w:rsidRDefault="000872D8"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617B6B"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5ACA9304"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6DAF11"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E1D068" w14:textId="77777777" w:rsidR="000872D8" w:rsidRPr="00A35883" w:rsidRDefault="000872D8"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04E638" w14:textId="77777777" w:rsidR="000872D8" w:rsidRPr="00A35883" w:rsidRDefault="000872D8" w:rsidP="00A35883">
                  <w:pPr>
                    <w:spacing w:before="100" w:beforeAutospacing="1" w:after="100" w:afterAutospacing="1"/>
                    <w:rPr>
                      <w:color w:val="333333"/>
                    </w:rPr>
                  </w:pPr>
                  <w:r w:rsidRPr="00A35883">
                    <w:rPr>
                      <w:color w:val="333333"/>
                    </w:rPr>
                    <w:t>Dados e lógica</w:t>
                  </w:r>
                </w:p>
              </w:tc>
            </w:tr>
            <w:tr w:rsidR="00F848F3" w:rsidRPr="00A35883" w14:paraId="2D465A84"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DC6ADA"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FC1CD7" w14:textId="77777777" w:rsidR="000872D8" w:rsidRPr="00A35883" w:rsidRDefault="000872D8"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EB3076" w14:textId="77777777" w:rsidR="000872D8" w:rsidRPr="00A35883" w:rsidRDefault="000872D8" w:rsidP="00A35883">
                  <w:pPr>
                    <w:spacing w:before="100" w:beforeAutospacing="1" w:after="100" w:afterAutospacing="1"/>
                    <w:rPr>
                      <w:color w:val="333333"/>
                    </w:rPr>
                  </w:pPr>
                  <w:r w:rsidRPr="00A35883">
                    <w:rPr>
                      <w:color w:val="333333"/>
                    </w:rPr>
                    <w:t>SPDA - Para Raio</w:t>
                  </w:r>
                </w:p>
              </w:tc>
            </w:tr>
            <w:tr w:rsidR="00F848F3" w:rsidRPr="00A35883" w14:paraId="3D4FAECA"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4F658F"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F81CD4" w14:textId="77777777" w:rsidR="000872D8" w:rsidRPr="00A35883" w:rsidRDefault="000872D8"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76D0D9" w14:textId="77777777" w:rsidR="000872D8" w:rsidRPr="00A35883" w:rsidRDefault="000872D8" w:rsidP="00A35883">
                  <w:pPr>
                    <w:spacing w:before="100" w:beforeAutospacing="1" w:after="100" w:afterAutospacing="1"/>
                    <w:rPr>
                      <w:color w:val="333333"/>
                    </w:rPr>
                  </w:pPr>
                  <w:r w:rsidRPr="00A35883">
                    <w:rPr>
                      <w:color w:val="333333"/>
                    </w:rPr>
                    <w:t>Som, áudio e vídeo</w:t>
                  </w:r>
                </w:p>
              </w:tc>
            </w:tr>
            <w:tr w:rsidR="00F848F3" w:rsidRPr="00A35883" w14:paraId="2E16C455"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439914"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545A19" w14:textId="77777777" w:rsidR="000872D8" w:rsidRPr="00A35883" w:rsidRDefault="000872D8"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115603" w14:textId="77777777" w:rsidR="000872D8" w:rsidRPr="00A35883" w:rsidRDefault="000872D8" w:rsidP="00A35883">
                  <w:pPr>
                    <w:spacing w:before="100" w:beforeAutospacing="1" w:after="100" w:afterAutospacing="1"/>
                    <w:rPr>
                      <w:color w:val="333333"/>
                    </w:rPr>
                  </w:pPr>
                  <w:r w:rsidRPr="00A35883">
                    <w:rPr>
                      <w:color w:val="333333"/>
                    </w:rPr>
                    <w:t>Segurança patrimonial - CFTV/alarme</w:t>
                  </w:r>
                </w:p>
              </w:tc>
            </w:tr>
            <w:tr w:rsidR="00F848F3" w:rsidRPr="00A35883" w14:paraId="6E3498FE"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84B3DD"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F4DA1B" w14:textId="77777777" w:rsidR="000872D8" w:rsidRPr="00A35883" w:rsidRDefault="000872D8"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60402E" w14:textId="77777777" w:rsidR="000872D8" w:rsidRPr="00A35883" w:rsidRDefault="000872D8" w:rsidP="00A35883">
                  <w:pPr>
                    <w:spacing w:before="100" w:beforeAutospacing="1" w:after="100" w:afterAutospacing="1"/>
                    <w:rPr>
                      <w:color w:val="333333"/>
                    </w:rPr>
                  </w:pPr>
                  <w:r w:rsidRPr="00A35883">
                    <w:rPr>
                      <w:color w:val="333333"/>
                    </w:rPr>
                    <w:t>Telefonia</w:t>
                  </w:r>
                </w:p>
              </w:tc>
            </w:tr>
            <w:tr w:rsidR="00F848F3" w:rsidRPr="00A35883" w14:paraId="32DF8D31"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647323"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A1BF6A" w14:textId="77777777" w:rsidR="000872D8" w:rsidRPr="00A35883" w:rsidRDefault="000872D8"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38F3BD" w14:textId="77777777" w:rsidR="000872D8" w:rsidRPr="00A35883" w:rsidRDefault="000872D8" w:rsidP="00A35883">
                  <w:pPr>
                    <w:spacing w:before="100" w:beforeAutospacing="1" w:after="100" w:afterAutospacing="1"/>
                    <w:rPr>
                      <w:color w:val="333333"/>
                    </w:rPr>
                  </w:pPr>
                  <w:r w:rsidRPr="00A35883">
                    <w:rPr>
                      <w:color w:val="333333"/>
                    </w:rPr>
                    <w:t>Televisão e cabo</w:t>
                  </w:r>
                </w:p>
              </w:tc>
            </w:tr>
            <w:tr w:rsidR="00F848F3" w:rsidRPr="00A35883" w14:paraId="5A03E09E" w14:textId="77777777" w:rsidTr="00A35883">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252262" w14:textId="77777777" w:rsidR="000872D8" w:rsidRPr="00A35883" w:rsidRDefault="000872D8" w:rsidP="00A35883">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A50A53" w14:textId="77777777" w:rsidR="000872D8" w:rsidRPr="00A35883" w:rsidRDefault="000872D8"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8A14C0"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654038DC" w14:textId="77777777" w:rsidTr="00A35883">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7F41B2" w14:textId="77777777" w:rsidR="000872D8" w:rsidRPr="00A35883" w:rsidRDefault="000872D8"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081FC1" w14:textId="77777777" w:rsidR="000872D8" w:rsidRPr="00A35883" w:rsidRDefault="000872D8"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B72400" w14:textId="77777777" w:rsidR="000872D8" w:rsidRPr="00A35883" w:rsidRDefault="000872D8" w:rsidP="00A35883">
                  <w:pPr>
                    <w:spacing w:before="100" w:beforeAutospacing="1" w:after="100" w:afterAutospacing="1"/>
                    <w:rPr>
                      <w:color w:val="333333"/>
                    </w:rPr>
                  </w:pPr>
                  <w:r w:rsidRPr="00A35883">
                    <w:rPr>
                      <w:color w:val="333333"/>
                    </w:rPr>
                    <w:t>Concreto</w:t>
                  </w:r>
                </w:p>
              </w:tc>
            </w:tr>
            <w:tr w:rsidR="00F848F3" w:rsidRPr="00A35883" w14:paraId="736C6FDF"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7E0AFB"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782191" w14:textId="77777777" w:rsidR="000872D8" w:rsidRPr="00A35883" w:rsidRDefault="000872D8"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AC7E1C" w14:textId="77777777" w:rsidR="000872D8" w:rsidRPr="00A35883" w:rsidRDefault="000872D8" w:rsidP="00A35883">
                  <w:pPr>
                    <w:spacing w:before="100" w:beforeAutospacing="1" w:after="100" w:afterAutospacing="1"/>
                    <w:rPr>
                      <w:color w:val="333333"/>
                    </w:rPr>
                  </w:pPr>
                  <w:r w:rsidRPr="00A35883">
                    <w:rPr>
                      <w:color w:val="333333"/>
                    </w:rPr>
                    <w:t>Fundações</w:t>
                  </w:r>
                </w:p>
              </w:tc>
            </w:tr>
            <w:tr w:rsidR="00F848F3" w:rsidRPr="00A35883" w14:paraId="4BD90019"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001FD5"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D20EA9" w14:textId="77777777" w:rsidR="000872D8" w:rsidRPr="00A35883" w:rsidRDefault="000872D8"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8952E5" w14:textId="77777777" w:rsidR="000872D8" w:rsidRPr="00A35883" w:rsidRDefault="000872D8" w:rsidP="00A35883">
                  <w:pPr>
                    <w:spacing w:before="100" w:beforeAutospacing="1" w:after="100" w:afterAutospacing="1"/>
                    <w:rPr>
                      <w:color w:val="333333"/>
                    </w:rPr>
                  </w:pPr>
                  <w:r w:rsidRPr="00A35883">
                    <w:rPr>
                      <w:color w:val="333333"/>
                    </w:rPr>
                    <w:t>Metálica</w:t>
                  </w:r>
                </w:p>
              </w:tc>
            </w:tr>
            <w:tr w:rsidR="00F848F3" w:rsidRPr="00A35883" w14:paraId="79F855BC"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7E1621"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23E627" w14:textId="77777777" w:rsidR="000872D8" w:rsidRPr="00A35883" w:rsidRDefault="000872D8"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412ACE"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54D421BA" w14:textId="77777777" w:rsidTr="00A35883">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F83962" w14:textId="77777777" w:rsidR="000872D8" w:rsidRPr="00A35883" w:rsidRDefault="000872D8"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BE6242" w14:textId="77777777" w:rsidR="000872D8" w:rsidRPr="00A35883" w:rsidRDefault="000872D8"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CC48FA" w14:textId="77777777" w:rsidR="000872D8" w:rsidRPr="00A35883" w:rsidRDefault="000872D8" w:rsidP="00A35883">
                  <w:pPr>
                    <w:spacing w:before="100" w:beforeAutospacing="1" w:after="100" w:afterAutospacing="1"/>
                    <w:rPr>
                      <w:color w:val="333333"/>
                    </w:rPr>
                  </w:pPr>
                  <w:r w:rsidRPr="00A35883">
                    <w:rPr>
                      <w:color w:val="333333"/>
                    </w:rPr>
                    <w:t>Água fria e água quente</w:t>
                  </w:r>
                </w:p>
              </w:tc>
            </w:tr>
            <w:tr w:rsidR="00F848F3" w:rsidRPr="00A35883" w14:paraId="137EF1AF"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93E69F"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033288" w14:textId="77777777" w:rsidR="000872D8" w:rsidRPr="00A35883" w:rsidRDefault="000872D8"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B68445" w14:textId="77777777" w:rsidR="000872D8" w:rsidRPr="00A35883" w:rsidRDefault="000872D8" w:rsidP="00A35883">
                  <w:pPr>
                    <w:spacing w:before="100" w:beforeAutospacing="1" w:after="100" w:afterAutospacing="1"/>
                    <w:rPr>
                      <w:color w:val="333333"/>
                    </w:rPr>
                  </w:pPr>
                  <w:r w:rsidRPr="00A35883">
                    <w:rPr>
                      <w:color w:val="333333"/>
                    </w:rPr>
                    <w:t>Água pluvial</w:t>
                  </w:r>
                </w:p>
              </w:tc>
            </w:tr>
            <w:tr w:rsidR="00F848F3" w:rsidRPr="00A35883" w14:paraId="0B7230C5"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ACACF2"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738BAB" w14:textId="77777777" w:rsidR="000872D8" w:rsidRPr="00A35883" w:rsidRDefault="000872D8"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C1EB18" w14:textId="77777777" w:rsidR="000872D8" w:rsidRPr="00A35883" w:rsidRDefault="000872D8" w:rsidP="00A35883">
                  <w:pPr>
                    <w:spacing w:before="100" w:beforeAutospacing="1" w:after="100" w:afterAutospacing="1"/>
                    <w:rPr>
                      <w:color w:val="333333"/>
                    </w:rPr>
                  </w:pPr>
                  <w:r w:rsidRPr="00A35883">
                    <w:rPr>
                      <w:color w:val="333333"/>
                    </w:rPr>
                    <w:t>Drenagem</w:t>
                  </w:r>
                </w:p>
              </w:tc>
            </w:tr>
            <w:tr w:rsidR="00F848F3" w:rsidRPr="00A35883" w14:paraId="5B97F378"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961E53"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1632D6" w14:textId="77777777" w:rsidR="000872D8" w:rsidRPr="00A35883" w:rsidRDefault="000872D8"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A93007" w14:textId="77777777" w:rsidR="000872D8" w:rsidRPr="00A35883" w:rsidRDefault="000872D8" w:rsidP="00A35883">
                  <w:pPr>
                    <w:spacing w:before="100" w:beforeAutospacing="1" w:after="100" w:afterAutospacing="1"/>
                    <w:rPr>
                      <w:color w:val="333333"/>
                    </w:rPr>
                  </w:pPr>
                  <w:r w:rsidRPr="00A35883">
                    <w:rPr>
                      <w:color w:val="333333"/>
                    </w:rPr>
                    <w:t>Esgoto</w:t>
                  </w:r>
                </w:p>
              </w:tc>
            </w:tr>
            <w:tr w:rsidR="00F848F3" w:rsidRPr="00A35883" w14:paraId="1979550D"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C88358"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6386F6" w14:textId="77777777" w:rsidR="000872D8" w:rsidRPr="00A35883" w:rsidRDefault="000872D8"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3D437D" w14:textId="77777777" w:rsidR="000872D8" w:rsidRPr="00A35883" w:rsidRDefault="000872D8" w:rsidP="00A35883">
                  <w:pPr>
                    <w:spacing w:before="100" w:beforeAutospacing="1" w:after="100" w:afterAutospacing="1"/>
                    <w:rPr>
                      <w:color w:val="333333"/>
                    </w:rPr>
                  </w:pPr>
                  <w:r w:rsidRPr="00A35883">
                    <w:rPr>
                      <w:color w:val="333333"/>
                    </w:rPr>
                    <w:t>Gases</w:t>
                  </w:r>
                </w:p>
              </w:tc>
            </w:tr>
            <w:tr w:rsidR="00F848F3" w:rsidRPr="00A35883" w14:paraId="21074984"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8601B1"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FBA278" w14:textId="77777777" w:rsidR="000872D8" w:rsidRPr="00A35883" w:rsidRDefault="000872D8"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948DCA"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42B0E686"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68851F"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C7B5BA" w14:textId="77777777" w:rsidR="000872D8" w:rsidRPr="00A35883" w:rsidRDefault="000872D8"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9374A4" w14:textId="77777777" w:rsidR="000872D8" w:rsidRPr="00A35883" w:rsidRDefault="000872D8" w:rsidP="00A35883">
                  <w:pPr>
                    <w:spacing w:before="100" w:beforeAutospacing="1" w:after="100" w:afterAutospacing="1"/>
                    <w:rPr>
                      <w:color w:val="333333"/>
                    </w:rPr>
                  </w:pPr>
                  <w:r w:rsidRPr="00A35883">
                    <w:rPr>
                      <w:color w:val="333333"/>
                    </w:rPr>
                    <w:t>Incêndio</w:t>
                  </w:r>
                </w:p>
              </w:tc>
            </w:tr>
            <w:tr w:rsidR="00F848F3" w:rsidRPr="00A35883" w14:paraId="1D65446B" w14:textId="77777777" w:rsidTr="00A35883">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2854BC" w14:textId="77777777" w:rsidR="000872D8" w:rsidRPr="00A35883" w:rsidRDefault="000872D8"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47880A" w14:textId="77777777" w:rsidR="000872D8" w:rsidRPr="00A35883" w:rsidRDefault="000872D8"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3AB602"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43F5F157" w14:textId="77777777" w:rsidTr="00A35883">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FE809B" w14:textId="77777777" w:rsidR="000872D8" w:rsidRPr="00A35883" w:rsidRDefault="000872D8"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989BF1" w14:textId="77777777" w:rsidR="000872D8" w:rsidRPr="00A35883" w:rsidRDefault="000872D8"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A33A07" w14:textId="77777777" w:rsidR="000872D8" w:rsidRPr="00A35883" w:rsidRDefault="000872D8" w:rsidP="00A35883">
                  <w:pPr>
                    <w:spacing w:before="100" w:beforeAutospacing="1" w:after="100" w:afterAutospacing="1"/>
                    <w:rPr>
                      <w:color w:val="333333"/>
                    </w:rPr>
                  </w:pPr>
                  <w:r w:rsidRPr="00A35883">
                    <w:rPr>
                      <w:color w:val="333333"/>
                    </w:rPr>
                    <w:t>Equipamentos urbanos</w:t>
                  </w:r>
                </w:p>
              </w:tc>
            </w:tr>
            <w:tr w:rsidR="00F848F3" w:rsidRPr="00A35883" w14:paraId="11447006"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38656E"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980A1A" w14:textId="77777777" w:rsidR="000872D8" w:rsidRPr="00A35883" w:rsidRDefault="000872D8"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C83274" w14:textId="77777777" w:rsidR="000872D8" w:rsidRPr="00A35883" w:rsidRDefault="000872D8" w:rsidP="00A35883">
                  <w:pPr>
                    <w:spacing w:before="100" w:beforeAutospacing="1" w:after="100" w:afterAutospacing="1"/>
                    <w:rPr>
                      <w:color w:val="333333"/>
                    </w:rPr>
                  </w:pPr>
                  <w:r w:rsidRPr="00A35883">
                    <w:rPr>
                      <w:color w:val="333333"/>
                    </w:rPr>
                    <w:t>Escadas, corrimãos e rampas</w:t>
                  </w:r>
                </w:p>
              </w:tc>
            </w:tr>
            <w:tr w:rsidR="00F848F3" w:rsidRPr="00A35883" w14:paraId="7E909943"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8A4E9B"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F63B2C" w14:textId="77777777" w:rsidR="000872D8" w:rsidRPr="00A35883" w:rsidRDefault="000872D8"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48B691" w14:textId="77777777" w:rsidR="000872D8" w:rsidRPr="00A35883" w:rsidRDefault="000872D8" w:rsidP="00A35883">
                  <w:pPr>
                    <w:spacing w:before="100" w:beforeAutospacing="1" w:after="100" w:afterAutospacing="1"/>
                    <w:rPr>
                      <w:color w:val="333333"/>
                    </w:rPr>
                  </w:pPr>
                  <w:r w:rsidRPr="00A35883">
                    <w:rPr>
                      <w:color w:val="333333"/>
                    </w:rPr>
                    <w:t>Estacionamento</w:t>
                  </w:r>
                </w:p>
              </w:tc>
            </w:tr>
            <w:tr w:rsidR="00F848F3" w:rsidRPr="00A35883" w14:paraId="53540F00"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548F36"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06C570" w14:textId="77777777" w:rsidR="000872D8" w:rsidRPr="00A35883" w:rsidRDefault="000872D8"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D123B7" w14:textId="77777777" w:rsidR="000872D8" w:rsidRPr="00A35883" w:rsidRDefault="000872D8" w:rsidP="00A35883">
                  <w:pPr>
                    <w:spacing w:before="100" w:beforeAutospacing="1" w:after="100" w:afterAutospacing="1"/>
                    <w:rPr>
                      <w:color w:val="333333"/>
                    </w:rPr>
                  </w:pPr>
                  <w:r w:rsidRPr="00A35883">
                    <w:rPr>
                      <w:color w:val="333333"/>
                    </w:rPr>
                    <w:t>Pisos</w:t>
                  </w:r>
                </w:p>
              </w:tc>
            </w:tr>
            <w:tr w:rsidR="00F848F3" w:rsidRPr="00A35883" w14:paraId="1258A7BB"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D065F0"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E39A75" w14:textId="77777777" w:rsidR="000872D8" w:rsidRPr="00A35883" w:rsidRDefault="000872D8"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A92E0E" w14:textId="77777777" w:rsidR="000872D8" w:rsidRPr="00A35883" w:rsidRDefault="000872D8" w:rsidP="00A35883">
                  <w:pPr>
                    <w:spacing w:before="100" w:beforeAutospacing="1" w:after="100" w:afterAutospacing="1"/>
                    <w:rPr>
                      <w:color w:val="333333"/>
                    </w:rPr>
                  </w:pPr>
                  <w:r w:rsidRPr="00A35883">
                    <w:rPr>
                      <w:color w:val="333333"/>
                    </w:rPr>
                    <w:t>Paisagismo</w:t>
                  </w:r>
                </w:p>
              </w:tc>
            </w:tr>
            <w:tr w:rsidR="00F848F3" w:rsidRPr="00A35883" w14:paraId="28C2FD3B"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275FD6"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9489B4" w14:textId="77777777" w:rsidR="000872D8" w:rsidRPr="00A35883" w:rsidRDefault="000872D8"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73AD10" w14:textId="77777777" w:rsidR="000872D8" w:rsidRPr="00A35883" w:rsidRDefault="000872D8" w:rsidP="00A35883">
                  <w:pPr>
                    <w:spacing w:before="100" w:beforeAutospacing="1" w:after="100" w:afterAutospacing="1"/>
                    <w:rPr>
                      <w:color w:val="333333"/>
                    </w:rPr>
                  </w:pPr>
                  <w:r w:rsidRPr="00A35883">
                    <w:rPr>
                      <w:color w:val="333333"/>
                    </w:rPr>
                    <w:t>Genérico</w:t>
                  </w:r>
                </w:p>
              </w:tc>
            </w:tr>
            <w:tr w:rsidR="00F848F3" w:rsidRPr="00A35883" w14:paraId="7CF2B6FB" w14:textId="77777777" w:rsidTr="00A35883">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797FAC" w14:textId="77777777" w:rsidR="000872D8" w:rsidRPr="00A35883" w:rsidRDefault="000872D8"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23CF03" w14:textId="77777777" w:rsidR="000872D8" w:rsidRPr="00A35883" w:rsidRDefault="000872D8"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C984A5" w14:textId="77777777" w:rsidR="000872D8" w:rsidRPr="00A35883" w:rsidRDefault="000872D8" w:rsidP="00A35883">
                  <w:pPr>
                    <w:spacing w:before="100" w:beforeAutospacing="1" w:after="100" w:afterAutospacing="1"/>
                    <w:rPr>
                      <w:color w:val="333333"/>
                    </w:rPr>
                  </w:pPr>
                  <w:r w:rsidRPr="00A35883">
                    <w:rPr>
                      <w:color w:val="333333"/>
                    </w:rPr>
                    <w:t>Levantamento planialtimétrico</w:t>
                  </w:r>
                </w:p>
              </w:tc>
            </w:tr>
          </w:tbl>
          <w:p w14:paraId="0662C3EE" w14:textId="77777777" w:rsidR="000872D8" w:rsidRPr="00A35883" w:rsidRDefault="000872D8" w:rsidP="000872D8">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0872D8" w:rsidRPr="00A35883" w14:paraId="73AC203E" w14:textId="77777777" w:rsidTr="00A35883">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0347F9" w14:textId="77777777" w:rsidR="000872D8" w:rsidRPr="00A35883" w:rsidRDefault="000872D8"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ECCC03" w14:textId="77777777" w:rsidR="000872D8" w:rsidRPr="00A35883" w:rsidRDefault="000872D8" w:rsidP="00A35883">
                  <w:pPr>
                    <w:rPr>
                      <w:color w:val="333333"/>
                    </w:rPr>
                  </w:pPr>
                  <w:r w:rsidRPr="00A35883">
                    <w:rPr>
                      <w:color w:val="333333"/>
                    </w:rPr>
                    <w:t>Levantamento</w:t>
                  </w:r>
                </w:p>
              </w:tc>
            </w:tr>
            <w:tr w:rsidR="000872D8" w:rsidRPr="00A35883" w14:paraId="627B1112" w14:textId="77777777" w:rsidTr="00A35883">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2057CA" w14:textId="77777777" w:rsidR="000872D8" w:rsidRPr="00A35883" w:rsidRDefault="000872D8"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D4C65D" w14:textId="77777777" w:rsidR="000872D8" w:rsidRPr="00A35883" w:rsidRDefault="000872D8" w:rsidP="00A35883">
                  <w:pPr>
                    <w:rPr>
                      <w:color w:val="333333"/>
                    </w:rPr>
                  </w:pPr>
                  <w:r w:rsidRPr="00A35883">
                    <w:rPr>
                      <w:color w:val="333333"/>
                    </w:rPr>
                    <w:t>Estudo Preliminar​</w:t>
                  </w:r>
                </w:p>
              </w:tc>
            </w:tr>
            <w:tr w:rsidR="000872D8" w:rsidRPr="00A35883" w14:paraId="609A6A24" w14:textId="77777777" w:rsidTr="00A35883">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6FBAC9" w14:textId="77777777" w:rsidR="000872D8" w:rsidRPr="00A35883" w:rsidRDefault="000872D8"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5D9173" w14:textId="77777777" w:rsidR="000872D8" w:rsidRPr="00A35883" w:rsidRDefault="000872D8" w:rsidP="00A35883">
                  <w:pPr>
                    <w:rPr>
                      <w:color w:val="333333"/>
                    </w:rPr>
                  </w:pPr>
                  <w:r w:rsidRPr="00A35883">
                    <w:rPr>
                      <w:color w:val="333333"/>
                    </w:rPr>
                    <w:t>​Anteprojeto</w:t>
                  </w:r>
                </w:p>
              </w:tc>
            </w:tr>
            <w:tr w:rsidR="000872D8" w:rsidRPr="00A35883" w14:paraId="17008ED1" w14:textId="77777777" w:rsidTr="00A35883">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236623" w14:textId="77777777" w:rsidR="000872D8" w:rsidRPr="00A35883" w:rsidRDefault="000872D8"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12237C" w14:textId="77777777" w:rsidR="000872D8" w:rsidRPr="00A35883" w:rsidRDefault="000872D8" w:rsidP="00A35883">
                  <w:pPr>
                    <w:rPr>
                      <w:color w:val="333333"/>
                    </w:rPr>
                  </w:pPr>
                  <w:r w:rsidRPr="00A35883">
                    <w:rPr>
                      <w:color w:val="333333"/>
                    </w:rPr>
                    <w:t>​Projeto Legal / para Licenciamentos</w:t>
                  </w:r>
                </w:p>
              </w:tc>
            </w:tr>
            <w:tr w:rsidR="000872D8" w:rsidRPr="00A35883" w14:paraId="58E3EAD1" w14:textId="77777777" w:rsidTr="00A35883">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36B2D9" w14:textId="77777777" w:rsidR="000872D8" w:rsidRPr="00A35883" w:rsidRDefault="000872D8"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78140F" w14:textId="77777777" w:rsidR="000872D8" w:rsidRPr="00A35883" w:rsidRDefault="000872D8" w:rsidP="00A35883">
                  <w:pPr>
                    <w:rPr>
                      <w:color w:val="333333"/>
                    </w:rPr>
                  </w:pPr>
                  <w:r w:rsidRPr="00A35883">
                    <w:rPr>
                      <w:color w:val="333333"/>
                    </w:rPr>
                    <w:t>​Projeto Executivo</w:t>
                  </w:r>
                </w:p>
              </w:tc>
            </w:tr>
            <w:tr w:rsidR="000872D8" w:rsidRPr="00A35883" w14:paraId="0DDE77EC" w14:textId="77777777" w:rsidTr="00A35883">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9D3773" w14:textId="77777777" w:rsidR="000872D8" w:rsidRPr="00A35883" w:rsidRDefault="000872D8"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652586" w14:textId="77777777" w:rsidR="000872D8" w:rsidRPr="00A35883" w:rsidRDefault="000872D8" w:rsidP="00A35883">
                  <w:pPr>
                    <w:rPr>
                      <w:color w:val="333333"/>
                    </w:rPr>
                  </w:pPr>
                  <w:r w:rsidRPr="00A35883">
                    <w:rPr>
                      <w:color w:val="333333"/>
                    </w:rPr>
                    <w:t>Obra</w:t>
                  </w:r>
                </w:p>
              </w:tc>
            </w:tr>
            <w:tr w:rsidR="000872D8" w:rsidRPr="00A35883" w14:paraId="27D05504" w14:textId="77777777" w:rsidTr="00A35883">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186629" w14:textId="77777777" w:rsidR="000872D8" w:rsidRPr="00A35883" w:rsidRDefault="000872D8"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143B0B" w14:textId="77777777" w:rsidR="000872D8" w:rsidRPr="00A35883" w:rsidRDefault="000872D8" w:rsidP="00A35883">
                  <w:pPr>
                    <w:rPr>
                      <w:color w:val="333333"/>
                    </w:rPr>
                  </w:pPr>
                  <w:r w:rsidRPr="00A35883">
                    <w:rPr>
                      <w:color w:val="333333"/>
                    </w:rPr>
                    <w:t xml:space="preserve">​​As </w:t>
                  </w:r>
                  <w:proofErr w:type="spellStart"/>
                  <w:r w:rsidRPr="00A35883">
                    <w:rPr>
                      <w:color w:val="333333"/>
                    </w:rPr>
                    <w:t>Built</w:t>
                  </w:r>
                  <w:proofErr w:type="spellEnd"/>
                </w:p>
              </w:tc>
            </w:tr>
          </w:tbl>
          <w:p w14:paraId="5B9CA64A" w14:textId="77777777" w:rsidR="004A192B" w:rsidRPr="00A35883" w:rsidRDefault="004A192B" w:rsidP="006A281B">
            <w:pPr>
              <w:spacing w:before="120"/>
              <w:rPr>
                <w:bCs/>
              </w:rPr>
            </w:pPr>
            <w:r w:rsidRPr="00A35883">
              <w:rPr>
                <w:b/>
                <w:bCs/>
              </w:rPr>
              <w:t xml:space="preserve">Vida útil: </w:t>
            </w:r>
            <w:r w:rsidRPr="00A35883">
              <w:rPr>
                <w:bCs/>
              </w:rPr>
              <w:t>n/a</w:t>
            </w:r>
          </w:p>
          <w:p w14:paraId="23A4392E" w14:textId="77777777" w:rsidR="004A192B" w:rsidRPr="00A35883" w:rsidRDefault="004A192B" w:rsidP="006A281B">
            <w:pPr>
              <w:spacing w:before="120"/>
              <w:rPr>
                <w:b/>
                <w:bCs/>
              </w:rPr>
            </w:pPr>
            <w:r w:rsidRPr="00A35883">
              <w:rPr>
                <w:b/>
                <w:bCs/>
              </w:rPr>
              <w:t>Referências Normativas:</w:t>
            </w:r>
          </w:p>
          <w:p w14:paraId="2EA6BEA9" w14:textId="4A635E6C" w:rsidR="009B714D" w:rsidRDefault="004A192B" w:rsidP="006A281B">
            <w:pPr>
              <w:spacing w:before="120"/>
              <w:rPr>
                <w:bCs/>
              </w:rPr>
            </w:pPr>
            <w:r w:rsidRPr="00A35883">
              <w:rPr>
                <w:bCs/>
              </w:rPr>
              <w:t xml:space="preserve"> Lei Federal 10098/2000 - Acessibilidade das pessoas com deficiência ou com mobilidade reduzida</w:t>
            </w:r>
          </w:p>
          <w:p w14:paraId="4DED3182" w14:textId="612A3045" w:rsidR="009B714D" w:rsidRDefault="004A192B" w:rsidP="006A281B">
            <w:pPr>
              <w:spacing w:before="120"/>
              <w:rPr>
                <w:bCs/>
              </w:rPr>
            </w:pPr>
            <w:r w:rsidRPr="00A35883">
              <w:rPr>
                <w:bCs/>
              </w:rPr>
              <w:t xml:space="preserve">Building </w:t>
            </w:r>
            <w:proofErr w:type="spellStart"/>
            <w:r w:rsidRPr="00A35883">
              <w:rPr>
                <w:bCs/>
              </w:rPr>
              <w:t>Information</w:t>
            </w:r>
            <w:proofErr w:type="spellEnd"/>
            <w:r w:rsidRPr="00A35883">
              <w:rPr>
                <w:bCs/>
              </w:rPr>
              <w:t xml:space="preserve"> </w:t>
            </w:r>
            <w:proofErr w:type="spellStart"/>
            <w:r w:rsidRPr="00A35883">
              <w:rPr>
                <w:bCs/>
              </w:rPr>
              <w:t>Modelling</w:t>
            </w:r>
            <w:proofErr w:type="spellEnd"/>
            <w:r w:rsidRPr="00A35883">
              <w:rPr>
                <w:bCs/>
              </w:rPr>
              <w:t xml:space="preserve"> - BIM na execução direta ou indireta de obras e serviços de engenharia (Decreto Federal 10306/2020)</w:t>
            </w:r>
          </w:p>
          <w:p w14:paraId="1F913972" w14:textId="2A8ABB82" w:rsidR="009B714D" w:rsidRDefault="004A192B" w:rsidP="006A281B">
            <w:pPr>
              <w:spacing w:before="120"/>
              <w:rPr>
                <w:bCs/>
              </w:rPr>
            </w:pPr>
            <w:r w:rsidRPr="00A35883">
              <w:rPr>
                <w:bCs/>
              </w:rPr>
              <w:t>Lei Distrital nº 258/1992 - Acessibilidade em edifícios e logradouros de uso público para pessoas portadoras de deficiências físicas</w:t>
            </w:r>
          </w:p>
          <w:p w14:paraId="21558F80" w14:textId="2748280B" w:rsidR="009B714D" w:rsidRDefault="004A192B" w:rsidP="006A281B">
            <w:pPr>
              <w:spacing w:before="120"/>
              <w:rPr>
                <w:bCs/>
              </w:rPr>
            </w:pPr>
            <w:r w:rsidRPr="00A35883">
              <w:rPr>
                <w:bCs/>
              </w:rPr>
              <w:t>Lei Distrital nº 1042/1996</w:t>
            </w:r>
          </w:p>
          <w:p w14:paraId="6A6EE71B" w14:textId="16350238" w:rsidR="009B714D" w:rsidRDefault="004A192B" w:rsidP="006A281B">
            <w:pPr>
              <w:spacing w:before="120"/>
              <w:rPr>
                <w:bCs/>
              </w:rPr>
            </w:pPr>
            <w:r w:rsidRPr="00A35883">
              <w:rPr>
                <w:bCs/>
              </w:rPr>
              <w:lastRenderedPageBreak/>
              <w:t>Lei Distrital nº 1710/1997</w:t>
            </w:r>
          </w:p>
          <w:p w14:paraId="3BA4ED32" w14:textId="0AA2D81E" w:rsidR="009B714D" w:rsidRDefault="004A192B" w:rsidP="006A281B">
            <w:pPr>
              <w:spacing w:before="120"/>
              <w:rPr>
                <w:bCs/>
              </w:rPr>
            </w:pPr>
            <w:r w:rsidRPr="00A35883">
              <w:rPr>
                <w:bCs/>
              </w:rPr>
              <w:t>Lei Distrital nº 1207/1996</w:t>
            </w:r>
          </w:p>
          <w:p w14:paraId="412C70B4" w14:textId="2449AC19" w:rsidR="009B714D" w:rsidRDefault="004A192B" w:rsidP="006A281B">
            <w:pPr>
              <w:spacing w:before="120"/>
              <w:rPr>
                <w:bCs/>
              </w:rPr>
            </w:pPr>
            <w:r w:rsidRPr="00A35883">
              <w:rPr>
                <w:bCs/>
              </w:rPr>
              <w:t>Lei Distrital nº 2536/2000</w:t>
            </w:r>
          </w:p>
          <w:p w14:paraId="60EC858D" w14:textId="395C1393" w:rsidR="009B714D" w:rsidRDefault="004A192B" w:rsidP="006A281B">
            <w:pPr>
              <w:spacing w:before="120"/>
              <w:rPr>
                <w:bCs/>
              </w:rPr>
            </w:pPr>
            <w:r w:rsidRPr="00A35883">
              <w:rPr>
                <w:bCs/>
              </w:rPr>
              <w:t>Decreto Federal nº 5296 de 02 de dezembro de 2004</w:t>
            </w:r>
          </w:p>
          <w:p w14:paraId="6CCC5C18" w14:textId="1C67B5BD" w:rsidR="009B714D" w:rsidRDefault="004A192B" w:rsidP="006A281B">
            <w:pPr>
              <w:spacing w:before="120"/>
              <w:rPr>
                <w:bCs/>
              </w:rPr>
            </w:pPr>
            <w:r w:rsidRPr="00A35883">
              <w:rPr>
                <w:bCs/>
              </w:rPr>
              <w:t>NR 13 - Caldeiras, Vasos de Pressão, Tubulações e Tanques Metálicos de Armazenamento</w:t>
            </w:r>
          </w:p>
          <w:p w14:paraId="76F5F7CE" w14:textId="51B3C423" w:rsidR="009B714D" w:rsidRDefault="004A192B" w:rsidP="006A281B">
            <w:pPr>
              <w:spacing w:before="120"/>
              <w:rPr>
                <w:bCs/>
              </w:rPr>
            </w:pPr>
            <w:r w:rsidRPr="00A35883">
              <w:rPr>
                <w:bCs/>
              </w:rPr>
              <w:t>NR 20 - Segurança e Saúde no Trabalho com Inflamáveis e Combustíveis</w:t>
            </w:r>
          </w:p>
          <w:p w14:paraId="55309A0A" w14:textId="7878608E" w:rsidR="009B714D" w:rsidRDefault="004A192B" w:rsidP="006A281B">
            <w:pPr>
              <w:spacing w:before="120"/>
              <w:rPr>
                <w:bCs/>
              </w:rPr>
            </w:pPr>
            <w:r w:rsidRPr="00A35883">
              <w:rPr>
                <w:bCs/>
              </w:rPr>
              <w:t>NR 33 - Segurança e Saúde nos Trabalhos em Espaços Confinados</w:t>
            </w:r>
          </w:p>
          <w:p w14:paraId="44924361" w14:textId="3D1D32BA" w:rsidR="009B714D" w:rsidRDefault="004A192B" w:rsidP="006A281B">
            <w:pPr>
              <w:spacing w:before="120"/>
              <w:rPr>
                <w:bCs/>
              </w:rPr>
            </w:pPr>
            <w:r w:rsidRPr="00A35883">
              <w:rPr>
                <w:bCs/>
              </w:rPr>
              <w:t>ABNT NBR 5410:2008 - Instalações Elétricas de Baixa Tensão</w:t>
            </w:r>
          </w:p>
          <w:p w14:paraId="3A2FC099" w14:textId="242FEF40" w:rsidR="009B714D" w:rsidRDefault="004A192B" w:rsidP="006A281B">
            <w:pPr>
              <w:spacing w:before="120"/>
              <w:rPr>
                <w:bCs/>
              </w:rPr>
            </w:pPr>
            <w:r w:rsidRPr="00A35883">
              <w:rPr>
                <w:bCs/>
              </w:rPr>
              <w:t>ABNT NBR 5419:2015 - Proteção contra descargas atmosféricas</w:t>
            </w:r>
          </w:p>
          <w:p w14:paraId="54FC77AF" w14:textId="5DFA3062" w:rsidR="009B714D" w:rsidRDefault="004A192B" w:rsidP="006A281B">
            <w:pPr>
              <w:spacing w:before="120"/>
              <w:rPr>
                <w:bCs/>
              </w:rPr>
            </w:pPr>
            <w:r w:rsidRPr="00A35883">
              <w:rPr>
                <w:bCs/>
              </w:rPr>
              <w:t>ABNT NBR 6492:2021 - Documentação Técnica para Projetos Arquitetônicos e Urbanísticos – Requisitos</w:t>
            </w:r>
          </w:p>
          <w:p w14:paraId="74886710" w14:textId="621EFA0A" w:rsidR="009B714D" w:rsidRDefault="004A192B" w:rsidP="006A281B">
            <w:pPr>
              <w:spacing w:before="120"/>
              <w:rPr>
                <w:bCs/>
              </w:rPr>
            </w:pPr>
            <w:r w:rsidRPr="00A35883">
              <w:rPr>
                <w:bCs/>
              </w:rPr>
              <w:t>ABNT NBR 7198:1998 - Projeto e execução de instalações prediais de água quente</w:t>
            </w:r>
          </w:p>
          <w:p w14:paraId="2FE6BFA2" w14:textId="596B34B0" w:rsidR="009B714D" w:rsidRDefault="004A192B" w:rsidP="006A281B">
            <w:pPr>
              <w:spacing w:before="120"/>
              <w:rPr>
                <w:bCs/>
              </w:rPr>
            </w:pPr>
            <w:r w:rsidRPr="00A35883">
              <w:rPr>
                <w:bCs/>
              </w:rPr>
              <w:t>ABNT NBR 7367:1988 - Projeto e assentamento de tubulações de PVC rígido para sistemas de esgoto sanitário</w:t>
            </w:r>
          </w:p>
          <w:p w14:paraId="42527634" w14:textId="00D122BA" w:rsidR="009B714D" w:rsidRDefault="004A192B" w:rsidP="006A281B">
            <w:pPr>
              <w:spacing w:before="120"/>
              <w:rPr>
                <w:bCs/>
              </w:rPr>
            </w:pPr>
            <w:r w:rsidRPr="00A35883">
              <w:rPr>
                <w:bCs/>
              </w:rPr>
              <w:t>ABNT NBR 8160:1999 - Sistemas prediais de esgoto sanitário - Projeto e execução</w:t>
            </w:r>
          </w:p>
          <w:p w14:paraId="708D8640" w14:textId="722DE46D" w:rsidR="009B714D" w:rsidRDefault="004A192B" w:rsidP="006A281B">
            <w:pPr>
              <w:spacing w:before="120"/>
              <w:rPr>
                <w:bCs/>
              </w:rPr>
            </w:pPr>
            <w:r w:rsidRPr="00A35883">
              <w:rPr>
                <w:bCs/>
              </w:rPr>
              <w:t>ABNT NBR 9050:2020 - Acessibilidade a edificações, mobiliário, espaços e equipamentos urbanos</w:t>
            </w:r>
          </w:p>
          <w:p w14:paraId="00642B88" w14:textId="65A125E7" w:rsidR="009B714D" w:rsidRDefault="004A192B" w:rsidP="006A281B">
            <w:pPr>
              <w:spacing w:before="120"/>
              <w:rPr>
                <w:bCs/>
              </w:rPr>
            </w:pPr>
            <w:r w:rsidRPr="00A35883">
              <w:rPr>
                <w:bCs/>
              </w:rPr>
              <w:t>ABNT NBR 9077:2001 - Saída de emergência em edifícios</w:t>
            </w:r>
          </w:p>
          <w:p w14:paraId="1DE6B1A3" w14:textId="7238017B" w:rsidR="009B714D" w:rsidRDefault="004A192B" w:rsidP="006A281B">
            <w:pPr>
              <w:spacing w:before="120"/>
              <w:rPr>
                <w:bCs/>
              </w:rPr>
            </w:pPr>
            <w:r w:rsidRPr="00A35883">
              <w:rPr>
                <w:bCs/>
              </w:rPr>
              <w:t>ABNT NBR 9649:1986 - Projeto de redes coletoras de esgoto sanitário - Procedimento</w:t>
            </w:r>
          </w:p>
          <w:p w14:paraId="36397AA8" w14:textId="699DC178" w:rsidR="009B714D" w:rsidRDefault="004A192B" w:rsidP="006A281B">
            <w:pPr>
              <w:spacing w:before="120"/>
              <w:rPr>
                <w:bCs/>
              </w:rPr>
            </w:pPr>
            <w:r w:rsidRPr="00A35883">
              <w:rPr>
                <w:bCs/>
              </w:rPr>
              <w:t>ABNT NBR 10283:2018 - Revestimentos de Superfícies de Metais e Plásticos Sanitários - Requisitos e Métodos de Ensaio</w:t>
            </w:r>
          </w:p>
          <w:p w14:paraId="562348FC" w14:textId="6414071C" w:rsidR="009B714D" w:rsidRDefault="004A192B" w:rsidP="006A281B">
            <w:pPr>
              <w:spacing w:before="120"/>
              <w:rPr>
                <w:bCs/>
              </w:rPr>
            </w:pPr>
            <w:r w:rsidRPr="00A35883">
              <w:rPr>
                <w:bCs/>
              </w:rPr>
              <w:t>ABNT NBR 10636:1989 - Paredes divisórias sem função estrutural - Determinação da resistência ao fogo - Método de ensaio</w:t>
            </w:r>
          </w:p>
          <w:p w14:paraId="22B3D01A" w14:textId="6F61BA4D" w:rsidR="009B714D" w:rsidRDefault="004A192B" w:rsidP="006A281B">
            <w:pPr>
              <w:spacing w:before="120"/>
              <w:rPr>
                <w:bCs/>
              </w:rPr>
            </w:pPr>
            <w:r w:rsidRPr="00A35883">
              <w:rPr>
                <w:bCs/>
              </w:rPr>
              <w:t>ABNT NBR 11003:2009 - Tintas — Determinação da Aderência</w:t>
            </w:r>
          </w:p>
          <w:p w14:paraId="67434624" w14:textId="133502DA" w:rsidR="009B714D" w:rsidRDefault="004A192B" w:rsidP="006A281B">
            <w:pPr>
              <w:spacing w:before="120"/>
              <w:rPr>
                <w:bCs/>
              </w:rPr>
            </w:pPr>
            <w:r w:rsidRPr="00A35883">
              <w:rPr>
                <w:bCs/>
              </w:rPr>
              <w:t>ABNT NBR 11711:2003 - Portas e vedadores corta-fogo com núcleo de madeira para isolamento de riscos em ambientes comerciais e industriais</w:t>
            </w:r>
          </w:p>
          <w:p w14:paraId="1AE6C4F9" w14:textId="73BB27CE" w:rsidR="009B714D" w:rsidRDefault="004A192B" w:rsidP="006A281B">
            <w:pPr>
              <w:spacing w:before="120"/>
              <w:rPr>
                <w:bCs/>
              </w:rPr>
            </w:pPr>
            <w:r w:rsidRPr="00A35883">
              <w:rPr>
                <w:bCs/>
              </w:rPr>
              <w:t>ABNT NBR 11742:2018 - Porta corta-fogo para saída de emergência</w:t>
            </w:r>
          </w:p>
          <w:p w14:paraId="221F3B88" w14:textId="6DF2F608" w:rsidR="009B714D" w:rsidRDefault="004A192B" w:rsidP="006A281B">
            <w:pPr>
              <w:spacing w:before="120"/>
              <w:rPr>
                <w:bCs/>
              </w:rPr>
            </w:pPr>
            <w:r w:rsidRPr="00A35883">
              <w:rPr>
                <w:bCs/>
              </w:rPr>
              <w:t>ABNT NBR 13103:2013 - Instalação de aparelhos a gás para uso residencial — Requisitos</w:t>
            </w:r>
          </w:p>
          <w:p w14:paraId="233B974A" w14:textId="1CD575D6" w:rsidR="009B714D" w:rsidRDefault="004A192B" w:rsidP="006A281B">
            <w:pPr>
              <w:spacing w:before="120"/>
              <w:rPr>
                <w:bCs/>
              </w:rPr>
            </w:pPr>
            <w:r w:rsidRPr="00A35883">
              <w:rPr>
                <w:bCs/>
              </w:rPr>
              <w:t>ABNT NBR 13434:2004 - Sinalização de segurança contra incêndio e pânico</w:t>
            </w:r>
          </w:p>
          <w:p w14:paraId="4027C547" w14:textId="44165FFE" w:rsidR="009B714D" w:rsidRDefault="004A192B" w:rsidP="006A281B">
            <w:pPr>
              <w:spacing w:before="120"/>
              <w:rPr>
                <w:bCs/>
              </w:rPr>
            </w:pPr>
            <w:r w:rsidRPr="00A35883">
              <w:rPr>
                <w:bCs/>
              </w:rPr>
              <w:t>ABNT NBR 13523:2019 - Central de Gás Liquefeito de Petróleo - GLP</w:t>
            </w:r>
          </w:p>
          <w:p w14:paraId="50C81500" w14:textId="296D7787" w:rsidR="009B714D" w:rsidRDefault="004A192B" w:rsidP="006A281B">
            <w:pPr>
              <w:spacing w:before="120"/>
              <w:rPr>
                <w:bCs/>
              </w:rPr>
            </w:pPr>
            <w:r w:rsidRPr="00A35883">
              <w:rPr>
                <w:bCs/>
              </w:rPr>
              <w:t>ABNT NBR 13768:1997 - Acessórios Destinados à Porta Corta-Fogo para Saída de Emergência - Requisitos</w:t>
            </w:r>
          </w:p>
          <w:p w14:paraId="26DA8388" w14:textId="678F513B" w:rsidR="009B714D" w:rsidRDefault="004A192B" w:rsidP="006A281B">
            <w:pPr>
              <w:spacing w:before="120"/>
              <w:rPr>
                <w:bCs/>
              </w:rPr>
            </w:pPr>
            <w:r w:rsidRPr="00A35883">
              <w:rPr>
                <w:bCs/>
              </w:rPr>
              <w:t>ABNT NBR 14024:2018 - Central de Gás Liquefeito de Petróleo (GLP) - Sistema de Abastecimento a Granel - Requisitos e Procedimento Operacional</w:t>
            </w:r>
          </w:p>
          <w:p w14:paraId="27F4CCC7" w14:textId="002C2073" w:rsidR="009B714D" w:rsidRDefault="004A192B" w:rsidP="006A281B">
            <w:pPr>
              <w:spacing w:before="120"/>
              <w:rPr>
                <w:bCs/>
              </w:rPr>
            </w:pPr>
            <w:r w:rsidRPr="00A35883">
              <w:rPr>
                <w:bCs/>
              </w:rPr>
              <w:lastRenderedPageBreak/>
              <w:t>ABNT NBR 14100:1998 - Proteção contra incêndio - Símbolos gráficos para projeto</w:t>
            </w:r>
          </w:p>
          <w:p w14:paraId="7560B5FF" w14:textId="37E5915A" w:rsidR="009B714D" w:rsidRDefault="004A192B" w:rsidP="006A281B">
            <w:pPr>
              <w:spacing w:before="120"/>
              <w:rPr>
                <w:bCs/>
              </w:rPr>
            </w:pPr>
            <w:r w:rsidRPr="00A35883">
              <w:rPr>
                <w:bCs/>
              </w:rPr>
              <w:t>ABNT NBR 15358:2017 - Rede de Distribuição Interna para Gás Combustível em Instalações de Uso Não Residencial de Até 400 KPa — Projeto e Execução</w:t>
            </w:r>
          </w:p>
          <w:p w14:paraId="1A32F153" w14:textId="7D05FEA9" w:rsidR="009B714D" w:rsidRDefault="004A192B" w:rsidP="006A281B">
            <w:pPr>
              <w:spacing w:before="120"/>
              <w:rPr>
                <w:bCs/>
              </w:rPr>
            </w:pPr>
            <w:r w:rsidRPr="00A35883">
              <w:rPr>
                <w:bCs/>
              </w:rPr>
              <w:t>ABNT NBR 15526:2012 - Redes de Distribuição Interna para Gases Combustíveis em Instalações Residenciais - Projeto e Execução</w:t>
            </w:r>
          </w:p>
          <w:p w14:paraId="2F60B008" w14:textId="6A07A73B" w:rsidR="009B714D" w:rsidRDefault="004A192B" w:rsidP="006A281B">
            <w:pPr>
              <w:spacing w:before="120"/>
              <w:rPr>
                <w:bCs/>
              </w:rPr>
            </w:pPr>
            <w:r w:rsidRPr="00A35883">
              <w:rPr>
                <w:bCs/>
              </w:rPr>
              <w:t>ABNT NBR 15749:2009 - Medição de resistência de aterramento e de potenciais na superfície do solo em sistemas de aterramento</w:t>
            </w:r>
          </w:p>
          <w:p w14:paraId="2B4DE332" w14:textId="42A77CCB" w:rsidR="009B714D" w:rsidRDefault="004A192B" w:rsidP="006A281B">
            <w:pPr>
              <w:spacing w:before="120"/>
              <w:rPr>
                <w:bCs/>
              </w:rPr>
            </w:pPr>
            <w:r w:rsidRPr="00A35883">
              <w:rPr>
                <w:bCs/>
              </w:rPr>
              <w:t>ABNT NBR 15923:2011 - Inspeção de Rede de Distribuição Interna de Gases Combustíveis em Instalações Residenciais e Instalação de Aparelhos a Gás para Uso Residencial — Procedimento</w:t>
            </w:r>
          </w:p>
          <w:p w14:paraId="6611C928" w14:textId="2E6B42FA" w:rsidR="009B714D" w:rsidRDefault="004A192B" w:rsidP="006A281B">
            <w:pPr>
              <w:spacing w:before="120"/>
              <w:rPr>
                <w:bCs/>
              </w:rPr>
            </w:pPr>
            <w:r w:rsidRPr="00A35883">
              <w:rPr>
                <w:bCs/>
              </w:rPr>
              <w:t>ABNT NBR 16337:2020 - Gerenciamento de riscos em projetos — Princípios e diretrizes gerais</w:t>
            </w:r>
          </w:p>
          <w:p w14:paraId="535EF51F" w14:textId="63F53261" w:rsidR="009B714D" w:rsidRDefault="004A192B" w:rsidP="006A281B">
            <w:pPr>
              <w:spacing w:before="120"/>
              <w:rPr>
                <w:bCs/>
              </w:rPr>
            </w:pPr>
            <w:r w:rsidRPr="00A35883">
              <w:rPr>
                <w:bCs/>
              </w:rPr>
              <w:t>ABNT NBR 16537:2024 - Acessibilidade — Sinalização tátil no piso — Diretrizes para elaboração de projetos e instalação</w:t>
            </w:r>
          </w:p>
          <w:p w14:paraId="7CEE8E2F" w14:textId="509AB0F8" w:rsidR="009B714D" w:rsidRDefault="004A192B" w:rsidP="006A281B">
            <w:pPr>
              <w:spacing w:before="120"/>
              <w:rPr>
                <w:bCs/>
              </w:rPr>
            </w:pPr>
            <w:r w:rsidRPr="00A35883">
              <w:rPr>
                <w:bCs/>
              </w:rPr>
              <w:t>ABNT NBR 16577:2017 - Espaço Confinado — Prevenção de Acidentes, Procedimentos e Medidas de Proteção</w:t>
            </w:r>
          </w:p>
          <w:p w14:paraId="66D19ECD" w14:textId="5983EBFD" w:rsidR="009B714D" w:rsidRDefault="004A192B" w:rsidP="006A281B">
            <w:pPr>
              <w:spacing w:before="120"/>
              <w:rPr>
                <w:bCs/>
              </w:rPr>
            </w:pPr>
            <w:r w:rsidRPr="00A35883">
              <w:rPr>
                <w:bCs/>
              </w:rPr>
              <w:t>ABNT NBR 16636:2017 - Elaboração e desenvolvimento de serviços técnicos especializados de projetos arquitetônicos e urbanísticos</w:t>
            </w:r>
          </w:p>
          <w:p w14:paraId="12C616E3" w14:textId="35013735" w:rsidR="009B714D" w:rsidRDefault="004A192B" w:rsidP="006A281B">
            <w:pPr>
              <w:spacing w:before="120"/>
              <w:rPr>
                <w:bCs/>
              </w:rPr>
            </w:pPr>
            <w:r w:rsidRPr="00A35883">
              <w:rPr>
                <w:bCs/>
              </w:rPr>
              <w:t>ABNT NBR 17505:2013 - Armazenamento de Líquidos Inflamáveis e Combustíveis</w:t>
            </w:r>
          </w:p>
          <w:p w14:paraId="5468B1F8" w14:textId="0AAFAE1F" w:rsidR="009B714D" w:rsidRDefault="004A192B" w:rsidP="006A281B">
            <w:pPr>
              <w:spacing w:before="120"/>
              <w:rPr>
                <w:bCs/>
              </w:rPr>
            </w:pPr>
            <w:r w:rsidRPr="00A35883">
              <w:rPr>
                <w:bCs/>
              </w:rPr>
              <w:t>ABNT NBR NM 313:2007 - Elevadores de Passageiros - Requisitos de Segurança para Construção e Instalação - Requisitos Particulares para a Acessibilidade das Pessoas, Incluindo Pessoas com Deficiência</w:t>
            </w:r>
          </w:p>
          <w:p w14:paraId="4F805714" w14:textId="10B781C7" w:rsidR="009B714D" w:rsidRDefault="004A192B" w:rsidP="006A281B">
            <w:pPr>
              <w:spacing w:before="120"/>
              <w:rPr>
                <w:bCs/>
              </w:rPr>
            </w:pPr>
            <w:r w:rsidRPr="00A35883">
              <w:rPr>
                <w:bCs/>
              </w:rPr>
              <w:t>ABNT NBR ISO 8995-1:2013 - Iluminação de Ambientes de Trabalho - Parte 1: Interior</w:t>
            </w:r>
          </w:p>
          <w:p w14:paraId="099967E5" w14:textId="6AFA70B4" w:rsidR="009B714D" w:rsidRDefault="004A192B" w:rsidP="006A281B">
            <w:pPr>
              <w:spacing w:before="120"/>
              <w:rPr>
                <w:bCs/>
              </w:rPr>
            </w:pPr>
            <w:r w:rsidRPr="00A35883">
              <w:rPr>
                <w:bCs/>
              </w:rPr>
              <w:t>ABNT NBR ISO 12006-2:2018 - Construção de edificação - Organização de informação da construção Parte 2: Estrutura para classificação</w:t>
            </w:r>
          </w:p>
          <w:p w14:paraId="5D33768F" w14:textId="24C29930" w:rsidR="009B714D" w:rsidRDefault="004A192B" w:rsidP="006A281B">
            <w:pPr>
              <w:spacing w:before="120"/>
              <w:rPr>
                <w:bCs/>
              </w:rPr>
            </w:pPr>
            <w:r w:rsidRPr="00A35883">
              <w:rPr>
                <w:bCs/>
              </w:rPr>
              <w:t>ABNT NBR ISO 19650-1:2022 - Organização da Informação Acerca de Trabalhos da Construção - Gestão da Informação Usando a Modelagem da Informação da Construção - Parte 1: Conceitos e Princípios</w:t>
            </w:r>
          </w:p>
          <w:p w14:paraId="1A5838E6" w14:textId="587B7A36" w:rsidR="009B714D" w:rsidRDefault="004A192B" w:rsidP="006A281B">
            <w:pPr>
              <w:spacing w:before="120"/>
              <w:rPr>
                <w:bCs/>
              </w:rPr>
            </w:pPr>
            <w:r w:rsidRPr="00A35883">
              <w:rPr>
                <w:bCs/>
              </w:rPr>
              <w:t>ABNT NBR ISO 19650-2:2022 - Organização da Informação Acerca de Trabalhos da Construção - Gestão da Informação Usando a Modelagem da Informação da Construção - Parte 2: Fase de Entrega de Ativos</w:t>
            </w:r>
          </w:p>
          <w:p w14:paraId="458B8714" w14:textId="140C572A" w:rsidR="009B714D" w:rsidRDefault="004A192B" w:rsidP="006A281B">
            <w:pPr>
              <w:spacing w:before="120"/>
              <w:rPr>
                <w:bCs/>
              </w:rPr>
            </w:pPr>
            <w:r w:rsidRPr="00A35883">
              <w:rPr>
                <w:bCs/>
              </w:rPr>
              <w:t>Portaria IPHAN nº 420 de 22/12/2010 - Autorização de intervenções em bens edificados tombados</w:t>
            </w:r>
          </w:p>
          <w:p w14:paraId="14C9D499" w14:textId="3878AF2A" w:rsidR="009B714D" w:rsidRDefault="004A192B" w:rsidP="006A281B">
            <w:pPr>
              <w:spacing w:before="120"/>
              <w:rPr>
                <w:bCs/>
              </w:rPr>
            </w:pPr>
            <w:r w:rsidRPr="00A35883">
              <w:rPr>
                <w:bCs/>
              </w:rPr>
              <w:t>Instrução Normativa IPHAN n° 01/2003 - Acessibilidade em bens tombados</w:t>
            </w:r>
          </w:p>
          <w:p w14:paraId="1DEDAC41" w14:textId="08E4ADFC" w:rsidR="009B714D" w:rsidRDefault="004A192B" w:rsidP="006A281B">
            <w:pPr>
              <w:spacing w:before="120"/>
              <w:rPr>
                <w:bCs/>
              </w:rPr>
            </w:pPr>
            <w:r w:rsidRPr="00A35883">
              <w:rPr>
                <w:bCs/>
              </w:rPr>
              <w:t>NT 01/2016 – CBMDF - Medidas de Segurança Contra Incêndio no Distrito Federal</w:t>
            </w:r>
          </w:p>
          <w:p w14:paraId="41F5F5B5" w14:textId="47F35A36" w:rsidR="009B714D" w:rsidRDefault="004A192B" w:rsidP="006A281B">
            <w:pPr>
              <w:spacing w:before="120"/>
              <w:rPr>
                <w:bCs/>
              </w:rPr>
            </w:pPr>
            <w:r w:rsidRPr="00A35883">
              <w:rPr>
                <w:bCs/>
              </w:rPr>
              <w:t>NT 02/2016 – CBMDF - Risco de Incêndio e Carga de Incêndio</w:t>
            </w:r>
          </w:p>
          <w:p w14:paraId="13DFEE28" w14:textId="5DD8B643" w:rsidR="009B714D" w:rsidRDefault="004A192B" w:rsidP="006A281B">
            <w:pPr>
              <w:spacing w:before="120"/>
              <w:rPr>
                <w:bCs/>
              </w:rPr>
            </w:pPr>
            <w:r w:rsidRPr="00A35883">
              <w:rPr>
                <w:bCs/>
              </w:rPr>
              <w:t>NT nº 005/2002 – CBMDF - Central Predial de GLP</w:t>
            </w:r>
          </w:p>
          <w:p w14:paraId="10C0405D" w14:textId="5DD510B7" w:rsidR="009B714D" w:rsidRDefault="004A192B" w:rsidP="006A281B">
            <w:pPr>
              <w:spacing w:before="120"/>
              <w:rPr>
                <w:bCs/>
              </w:rPr>
            </w:pPr>
            <w:r w:rsidRPr="00A35883">
              <w:rPr>
                <w:bCs/>
              </w:rPr>
              <w:t>IT 09/2018 – CBMSP - Corpo de Bombeiros Militar de São Paulo- Compartimentação horizontal e compartimentação vertical</w:t>
            </w:r>
          </w:p>
          <w:p w14:paraId="3A71DC5E" w14:textId="51EF174B" w:rsidR="009B714D" w:rsidRDefault="004A192B" w:rsidP="006A281B">
            <w:pPr>
              <w:spacing w:before="120"/>
              <w:rPr>
                <w:bCs/>
              </w:rPr>
            </w:pPr>
            <w:r w:rsidRPr="00A35883">
              <w:rPr>
                <w:bCs/>
              </w:rPr>
              <w:lastRenderedPageBreak/>
              <w:t>IT 41/2018 – CBMSP (Corpo de Bombeiros Militar de São Paulo) - Inspeção visual em instalações elétricas de baixa tensão</w:t>
            </w:r>
          </w:p>
          <w:p w14:paraId="3D1FDEE9" w14:textId="5C5D77C7" w:rsidR="009B714D" w:rsidRDefault="004A192B" w:rsidP="006A281B">
            <w:pPr>
              <w:spacing w:before="120"/>
              <w:rPr>
                <w:bCs/>
              </w:rPr>
            </w:pPr>
            <w:r w:rsidRPr="00A35883">
              <w:rPr>
                <w:bCs/>
              </w:rPr>
              <w:t>IT 43/2018 – CBMSP (Corpo de Bombeiros Militar de São Paulo) - Adaptação às normas de segurança contra incêndio - edificações existentes</w:t>
            </w:r>
          </w:p>
          <w:p w14:paraId="6E325A72" w14:textId="77777777" w:rsidR="004A192B" w:rsidRPr="00A35883" w:rsidRDefault="004A192B" w:rsidP="006A281B">
            <w:pPr>
              <w:spacing w:before="120"/>
              <w:rPr>
                <w:bCs/>
              </w:rPr>
            </w:pPr>
            <w:r w:rsidRPr="00A35883">
              <w:rPr>
                <w:bCs/>
              </w:rPr>
              <w:t>NTD 6.05 – CEB - Fornecimento de Energia Elétrica em Tensão Primária de Distribuição - 13.8kV</w:t>
            </w:r>
          </w:p>
          <w:p w14:paraId="1CC4C539" w14:textId="77777777" w:rsidR="004A192B" w:rsidRPr="00A35883" w:rsidRDefault="004A192B" w:rsidP="006A281B">
            <w:pPr>
              <w:spacing w:before="120"/>
              <w:rPr>
                <w:b/>
                <w:bCs/>
              </w:rPr>
            </w:pPr>
            <w:r w:rsidRPr="00A35883">
              <w:rPr>
                <w:b/>
                <w:bCs/>
              </w:rPr>
              <w:t>Referência Comercial:</w:t>
            </w:r>
          </w:p>
          <w:p w14:paraId="43CECE49" w14:textId="77777777" w:rsidR="004A192B" w:rsidRPr="00A35883" w:rsidRDefault="004A192B" w:rsidP="006A281B">
            <w:pPr>
              <w:spacing w:before="120"/>
              <w:rPr>
                <w:bCs/>
              </w:rPr>
            </w:pPr>
            <w:r w:rsidRPr="00A35883">
              <w:rPr>
                <w:bCs/>
              </w:rPr>
              <w:t>n/a</w:t>
            </w:r>
          </w:p>
          <w:p w14:paraId="6FCC914C" w14:textId="77777777" w:rsidR="004A192B" w:rsidRPr="00A35883" w:rsidRDefault="004A192B" w:rsidP="006A281B">
            <w:pPr>
              <w:spacing w:before="120"/>
              <w:rPr>
                <w:b/>
                <w:bCs/>
              </w:rPr>
            </w:pPr>
            <w:r w:rsidRPr="00A35883">
              <w:rPr>
                <w:b/>
                <w:bCs/>
              </w:rPr>
              <w:t>Referência Externa:</w:t>
            </w:r>
          </w:p>
          <w:p w14:paraId="15EEF517" w14:textId="77777777" w:rsidR="004A192B" w:rsidRPr="00A35883" w:rsidRDefault="004A192B" w:rsidP="004C4393">
            <w:pPr>
              <w:spacing w:before="120"/>
              <w:rPr>
                <w:b/>
                <w:bCs/>
              </w:rPr>
            </w:pPr>
            <w:r w:rsidRPr="00A35883">
              <w:rPr>
                <w:bCs/>
              </w:rPr>
              <w:t>n/a</w:t>
            </w:r>
          </w:p>
        </w:tc>
      </w:tr>
    </w:tbl>
    <w:p w14:paraId="47602483" w14:textId="77777777" w:rsidR="004A192B" w:rsidRPr="00010EE0" w:rsidRDefault="004A192B" w:rsidP="003C5160">
      <w:pPr>
        <w:rPr>
          <w:lang w:val="en-US"/>
        </w:rPr>
      </w:pPr>
    </w:p>
    <w:p w14:paraId="1CCE81B9" w14:textId="21BECDD7" w:rsidR="00244183" w:rsidRDefault="004A192B">
      <w:r>
        <w:br w:type="page"/>
      </w:r>
    </w:p>
    <w:p w14:paraId="5C3B698D"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3407A878" w14:textId="77777777" w:rsidTr="002D2455">
        <w:trPr>
          <w:trHeight w:val="567"/>
        </w:trPr>
        <w:tc>
          <w:tcPr>
            <w:tcW w:w="1843" w:type="dxa"/>
            <w:tcBorders>
              <w:bottom w:val="single" w:sz="4" w:space="0" w:color="auto"/>
            </w:tcBorders>
            <w:shd w:val="clear" w:color="auto" w:fill="F2F2F2" w:themeFill="background1" w:themeFillShade="F2"/>
            <w:vAlign w:val="center"/>
          </w:tcPr>
          <w:p w14:paraId="6E4D3650"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23299114" w14:textId="77777777" w:rsidR="004A192B" w:rsidRDefault="004A192B" w:rsidP="006A281B">
            <w:pPr>
              <w:rPr>
                <w:b/>
                <w:bCs/>
                <w:color w:val="000000"/>
              </w:rPr>
            </w:pPr>
            <w:r>
              <w:rPr>
                <w:b/>
                <w:bCs/>
                <w:noProof/>
                <w:color w:val="000000"/>
              </w:rPr>
              <w:t>SF-04879</w:t>
            </w:r>
          </w:p>
        </w:tc>
        <w:tc>
          <w:tcPr>
            <w:tcW w:w="2268" w:type="dxa"/>
            <w:tcBorders>
              <w:bottom w:val="single" w:sz="4" w:space="0" w:color="auto"/>
            </w:tcBorders>
            <w:shd w:val="clear" w:color="auto" w:fill="F2F2F2" w:themeFill="background1" w:themeFillShade="F2"/>
            <w:vAlign w:val="center"/>
          </w:tcPr>
          <w:p w14:paraId="0CAF630B"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3F774801"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5E12323E"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7B1E533B"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0AB7658B" w14:textId="2FEB7571"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556BEF0D"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38BF3141" w14:textId="77053CB3"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28BE9FDD" w14:textId="77777777" w:rsidR="004A192B" w:rsidRPr="00D75D68" w:rsidRDefault="004A192B" w:rsidP="002D2455">
            <w:pPr>
              <w:rPr>
                <w:b/>
                <w:bCs/>
                <w:sz w:val="16"/>
                <w:szCs w:val="16"/>
              </w:rPr>
            </w:pPr>
            <w:r>
              <w:rPr>
                <w:bCs/>
                <w:noProof/>
              </w:rPr>
              <w:t>Serviço (Mat + MO)</w:t>
            </w:r>
          </w:p>
        </w:tc>
      </w:tr>
      <w:tr w:rsidR="002D2455" w14:paraId="1A389DEE"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24D6CC80"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5F701A39" w14:textId="77777777" w:rsidR="004A192B" w:rsidRDefault="004A192B" w:rsidP="006A281B">
            <w:pPr>
              <w:rPr>
                <w:b/>
                <w:bCs/>
                <w:sz w:val="32"/>
                <w:szCs w:val="32"/>
              </w:rPr>
            </w:pPr>
            <w:r>
              <w:rPr>
                <w:b/>
                <w:bCs/>
                <w:sz w:val="32"/>
                <w:szCs w:val="32"/>
              </w:rPr>
              <w:t xml:space="preserve">Levantamento como construído (“As </w:t>
            </w:r>
            <w:proofErr w:type="spellStart"/>
            <w:r>
              <w:rPr>
                <w:b/>
                <w:bCs/>
                <w:sz w:val="32"/>
                <w:szCs w:val="32"/>
              </w:rPr>
              <w:t>Built</w:t>
            </w:r>
            <w:proofErr w:type="spellEnd"/>
            <w:r>
              <w:rPr>
                <w:b/>
                <w:bCs/>
                <w:sz w:val="32"/>
                <w:szCs w:val="32"/>
              </w:rPr>
              <w:t>”) – Elétrica e Telecomunicações</w:t>
            </w:r>
          </w:p>
        </w:tc>
        <w:tc>
          <w:tcPr>
            <w:tcW w:w="1843" w:type="dxa"/>
            <w:tcBorders>
              <w:top w:val="single" w:sz="4" w:space="0" w:color="auto"/>
              <w:left w:val="single" w:sz="4" w:space="0" w:color="auto"/>
            </w:tcBorders>
            <w:shd w:val="clear" w:color="auto" w:fill="F2F2F2" w:themeFill="background1" w:themeFillShade="F2"/>
            <w:vAlign w:val="center"/>
          </w:tcPr>
          <w:p w14:paraId="19D16774" w14:textId="1EF69844" w:rsidR="009B714D" w:rsidRDefault="004A192B" w:rsidP="006A281B">
            <w:pPr>
              <w:rPr>
                <w:b/>
                <w:bCs/>
                <w:sz w:val="20"/>
                <w:szCs w:val="20"/>
              </w:rPr>
            </w:pPr>
            <w:r>
              <w:rPr>
                <w:b/>
                <w:bCs/>
                <w:sz w:val="20"/>
                <w:szCs w:val="20"/>
              </w:rPr>
              <w:t>Versão</w:t>
            </w:r>
            <w:r w:rsidRPr="00823624">
              <w:rPr>
                <w:b/>
                <w:bCs/>
                <w:sz w:val="20"/>
                <w:szCs w:val="20"/>
              </w:rPr>
              <w:t xml:space="preserve">: </w:t>
            </w:r>
          </w:p>
          <w:p w14:paraId="6AAAE0BC"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387C78F2" w14:textId="77777777" w:rsidR="004A192B" w:rsidRDefault="004A192B" w:rsidP="006A281B">
            <w:pPr>
              <w:rPr>
                <w:b/>
                <w:bCs/>
                <w:sz w:val="20"/>
                <w:szCs w:val="20"/>
              </w:rPr>
            </w:pPr>
          </w:p>
        </w:tc>
      </w:tr>
      <w:tr w:rsidR="002D2455" w:rsidRPr="00010EE0" w14:paraId="34B11B69" w14:textId="77777777" w:rsidTr="002D2455">
        <w:trPr>
          <w:trHeight w:val="1740"/>
        </w:trPr>
        <w:tc>
          <w:tcPr>
            <w:tcW w:w="9781" w:type="dxa"/>
            <w:gridSpan w:val="5"/>
          </w:tcPr>
          <w:p w14:paraId="090F67EA" w14:textId="77777777" w:rsidR="004A192B" w:rsidRPr="00BD7145" w:rsidRDefault="004A192B" w:rsidP="006A281B">
            <w:pPr>
              <w:spacing w:before="120"/>
              <w:rPr>
                <w:b/>
                <w:bCs/>
              </w:rPr>
            </w:pPr>
            <w:r w:rsidRPr="00BD7145">
              <w:rPr>
                <w:b/>
                <w:bCs/>
              </w:rPr>
              <w:t>Descrição Detalhada:</w:t>
            </w:r>
          </w:p>
          <w:p w14:paraId="2F12352E" w14:textId="77777777" w:rsidR="004A192B" w:rsidRPr="00BD7145" w:rsidRDefault="004A192B" w:rsidP="006A281B">
            <w:pPr>
              <w:spacing w:before="120"/>
              <w:rPr>
                <w:bCs/>
              </w:rPr>
            </w:pPr>
            <w:r>
              <w:rPr>
                <w:bCs/>
              </w:rPr>
              <w:t xml:space="preserve">Elaboração e fornecimento de levantamento como construído (“As </w:t>
            </w:r>
            <w:proofErr w:type="spellStart"/>
            <w:r>
              <w:rPr>
                <w:bCs/>
              </w:rPr>
              <w:t>Built</w:t>
            </w:r>
            <w:proofErr w:type="spellEnd"/>
            <w:r>
              <w:rPr>
                <w:bCs/>
              </w:rPr>
              <w:t>”) dos sistemas elétricos e de telecomunicações de ambiente(s) determinado(s) do Complexo Arquitetônico do Senado Federal (CASF), conforme ordem de serviço. Compreende o fornecimento e/ou disponibilização de todos os materiais, equipamentos e mão de obra necessários à execução do serviço, inclusive, mas não somente, trenas, câmeras fotográficas, luxímetros, decibelímetros, microcomputadores, softwares BIM/</w:t>
            </w:r>
            <w:proofErr w:type="gramStart"/>
            <w:r>
              <w:rPr>
                <w:bCs/>
              </w:rPr>
              <w:t>CAD, etc.</w:t>
            </w:r>
            <w:proofErr w:type="gramEnd"/>
          </w:p>
          <w:p w14:paraId="688EEFE3" w14:textId="77777777" w:rsidR="004A192B" w:rsidRPr="00BD7145" w:rsidRDefault="004A192B" w:rsidP="006A281B">
            <w:pPr>
              <w:spacing w:before="120"/>
              <w:rPr>
                <w:b/>
                <w:bCs/>
              </w:rPr>
            </w:pPr>
            <w:r w:rsidRPr="00BD7145">
              <w:rPr>
                <w:b/>
                <w:bCs/>
              </w:rPr>
              <w:t>Materiais:</w:t>
            </w:r>
          </w:p>
          <w:p w14:paraId="4E95D0EC" w14:textId="77777777" w:rsidR="004A192B" w:rsidRPr="00BD7145" w:rsidRDefault="004A192B" w:rsidP="006A281B">
            <w:pPr>
              <w:spacing w:before="120"/>
              <w:rPr>
                <w:bCs/>
              </w:rPr>
            </w:pPr>
            <w:r>
              <w:rPr>
                <w:bCs/>
              </w:rPr>
              <w:t>n/a</w:t>
            </w:r>
          </w:p>
          <w:p w14:paraId="647CD86E" w14:textId="77777777" w:rsidR="004A192B" w:rsidRPr="00BD7145" w:rsidRDefault="004A192B" w:rsidP="006A281B">
            <w:pPr>
              <w:spacing w:before="120"/>
              <w:rPr>
                <w:b/>
                <w:bCs/>
              </w:rPr>
            </w:pPr>
            <w:r w:rsidRPr="00BD7145">
              <w:rPr>
                <w:b/>
                <w:bCs/>
              </w:rPr>
              <w:t>Serviços:</w:t>
            </w:r>
          </w:p>
          <w:p w14:paraId="117A82A5" w14:textId="753C1848" w:rsidR="009B714D" w:rsidRDefault="004A192B" w:rsidP="006A281B">
            <w:pPr>
              <w:spacing w:before="120"/>
              <w:rPr>
                <w:bCs/>
              </w:rPr>
            </w:pPr>
            <w:r>
              <w:rPr>
                <w:bCs/>
              </w:rPr>
              <w:t>A. Objetivos</w:t>
            </w:r>
          </w:p>
          <w:p w14:paraId="23F29B95" w14:textId="1D7C691C" w:rsidR="009B714D" w:rsidRDefault="004A192B" w:rsidP="006A281B">
            <w:pPr>
              <w:spacing w:before="120"/>
              <w:rPr>
                <w:bCs/>
              </w:rPr>
            </w:pPr>
            <w:r>
              <w:rPr>
                <w:bCs/>
              </w:rPr>
              <w:t xml:space="preserve">1. O Levantamento como construído de </w:t>
            </w:r>
            <w:proofErr w:type="spellStart"/>
            <w:r>
              <w:rPr>
                <w:bCs/>
              </w:rPr>
              <w:t>de</w:t>
            </w:r>
            <w:proofErr w:type="spellEnd"/>
            <w:r>
              <w:rPr>
                <w:bCs/>
              </w:rPr>
              <w:t xml:space="preserve"> ELÉTRICA e TELECOMUNICAÇÕES tem por objetivo a verificação e a representação das configurações técnicas e funcionais de uma determinada área de intervenção, incluindo as características de sistemas, materiais, componentes e equipamentos existentes, bem como a avaliação técnica desses itens, para fins de subsidiar a posterior elaboração dos respectivos projetos.</w:t>
            </w:r>
          </w:p>
          <w:p w14:paraId="2D4759FA" w14:textId="48D920D4" w:rsidR="009B714D" w:rsidRDefault="009B714D" w:rsidP="006A281B">
            <w:pPr>
              <w:spacing w:before="120"/>
              <w:rPr>
                <w:bCs/>
              </w:rPr>
            </w:pPr>
          </w:p>
          <w:p w14:paraId="2553A42A" w14:textId="4CCD2DB2"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14CD98A8" w14:textId="765EE6D8" w:rsidR="009B714D" w:rsidRDefault="009B714D" w:rsidP="006A281B">
            <w:pPr>
              <w:spacing w:before="120"/>
              <w:rPr>
                <w:bCs/>
              </w:rPr>
            </w:pPr>
          </w:p>
          <w:p w14:paraId="2E661DC1" w14:textId="31CADCDD" w:rsidR="009B714D" w:rsidRDefault="004A192B" w:rsidP="006A281B">
            <w:pPr>
              <w:spacing w:before="120"/>
              <w:rPr>
                <w:bCs/>
              </w:rPr>
            </w:pPr>
            <w:r>
              <w:rPr>
                <w:bCs/>
              </w:rPr>
              <w:t xml:space="preserve">3. O Levantamento como construído (“As </w:t>
            </w:r>
            <w:proofErr w:type="spellStart"/>
            <w:r>
              <w:rPr>
                <w:bCs/>
              </w:rPr>
              <w:t>Built</w:t>
            </w:r>
            <w:proofErr w:type="spellEnd"/>
            <w:r>
              <w:rPr>
                <w:bCs/>
              </w:rPr>
              <w:t>”) de Elétrica e Telecomunicações apresentado pela CONTRATADA deverá abranger todas as peças, componentes e equipamentos presentes nos ambientes, estruturas ou conjuntos de espaços objeto da Ordem de Serviço emitida pelo Senado Federal.</w:t>
            </w:r>
          </w:p>
          <w:p w14:paraId="1E903BD9" w14:textId="4E87CF72" w:rsidR="009B714D" w:rsidRDefault="004A192B" w:rsidP="006A281B">
            <w:pPr>
              <w:spacing w:before="120"/>
              <w:rPr>
                <w:bCs/>
              </w:rPr>
            </w:pPr>
            <w:r>
              <w:rPr>
                <w:bCs/>
              </w:rPr>
              <w:t>B. Obrigações da Contratada</w:t>
            </w:r>
          </w:p>
          <w:p w14:paraId="1E54B94B" w14:textId="4B2E14FE" w:rsidR="009B714D" w:rsidRDefault="004A192B" w:rsidP="006A281B">
            <w:pPr>
              <w:spacing w:before="120"/>
              <w:rPr>
                <w:bCs/>
              </w:rPr>
            </w:pPr>
            <w:r>
              <w:rPr>
                <w:bCs/>
              </w:rPr>
              <w:t>4. Caberá à CONTRATADA:</w:t>
            </w:r>
          </w:p>
          <w:p w14:paraId="33553455" w14:textId="41E8202D" w:rsidR="009B714D" w:rsidRDefault="009B714D" w:rsidP="006A281B">
            <w:pPr>
              <w:spacing w:before="120"/>
              <w:rPr>
                <w:bCs/>
              </w:rPr>
            </w:pPr>
          </w:p>
          <w:p w14:paraId="66C582A9" w14:textId="01273844" w:rsidR="009B714D" w:rsidRDefault="004A192B" w:rsidP="006A281B">
            <w:pPr>
              <w:spacing w:before="120"/>
              <w:rPr>
                <w:bCs/>
              </w:rPr>
            </w:pPr>
            <w:r>
              <w:rPr>
                <w:bCs/>
              </w:rPr>
              <w:t xml:space="preserve">4.1. Elaboração Levantamento como construído (“As </w:t>
            </w:r>
            <w:proofErr w:type="spellStart"/>
            <w:r>
              <w:rPr>
                <w:bCs/>
              </w:rPr>
              <w:t>Built</w:t>
            </w:r>
            <w:proofErr w:type="spellEnd"/>
            <w:r>
              <w:rPr>
                <w:bCs/>
              </w:rPr>
              <w:t>”) de Elétrica e Telecomunicações da área de intervenção indicada na Ordem de Serviço para cada edifício, estrutura ou conjunto de espaços, conforme indicado na presente ficha de especificações;</w:t>
            </w:r>
          </w:p>
          <w:p w14:paraId="423268CF" w14:textId="58A63AFB" w:rsidR="009B714D" w:rsidRDefault="009B714D" w:rsidP="006A281B">
            <w:pPr>
              <w:spacing w:before="120"/>
              <w:rPr>
                <w:bCs/>
              </w:rPr>
            </w:pPr>
          </w:p>
          <w:p w14:paraId="22EB97C1" w14:textId="7C318473" w:rsidR="009B714D" w:rsidRDefault="004A192B" w:rsidP="006A281B">
            <w:pPr>
              <w:spacing w:before="120"/>
              <w:rPr>
                <w:bCs/>
              </w:rPr>
            </w:pPr>
            <w:r>
              <w:rPr>
                <w:bCs/>
              </w:rPr>
              <w:lastRenderedPageBreak/>
              <w:t>4.2. Apresentação do levantamento junto à Fiscalização e realização de todas as correções e adequações solicitadas até a aprovação do produto;</w:t>
            </w:r>
          </w:p>
          <w:p w14:paraId="432996B0" w14:textId="12B33035" w:rsidR="009B714D" w:rsidRDefault="009B714D" w:rsidP="006A281B">
            <w:pPr>
              <w:spacing w:before="120"/>
              <w:rPr>
                <w:bCs/>
              </w:rPr>
            </w:pPr>
          </w:p>
          <w:p w14:paraId="2D86B408" w14:textId="7F4D219D" w:rsidR="009B714D" w:rsidRDefault="004A192B" w:rsidP="006A281B">
            <w:pPr>
              <w:spacing w:before="120"/>
              <w:rPr>
                <w:bCs/>
              </w:rPr>
            </w:pPr>
            <w:r>
              <w:rPr>
                <w:bCs/>
              </w:rPr>
              <w:t>5. O Levantamento deverá ser elaborado por profissionais legalmente habilitados(as) em Arquitetura e Engenharia, considerando todas as instalações e particularidades dos espaços abrangidos pela Ordem de Serviço.</w:t>
            </w:r>
          </w:p>
          <w:p w14:paraId="23B5656F" w14:textId="4D0F855C" w:rsidR="009B714D" w:rsidRDefault="004A192B" w:rsidP="006A281B">
            <w:pPr>
              <w:spacing w:before="120"/>
              <w:rPr>
                <w:bCs/>
              </w:rPr>
            </w:pPr>
            <w:r>
              <w:rPr>
                <w:bCs/>
              </w:rPr>
              <w:t>C. Diretrizes Gerais</w:t>
            </w:r>
          </w:p>
          <w:p w14:paraId="01011497" w14:textId="677C080A" w:rsidR="009B714D" w:rsidRDefault="004A192B" w:rsidP="006A281B">
            <w:pPr>
              <w:spacing w:before="120"/>
              <w:rPr>
                <w:bCs/>
              </w:rPr>
            </w:pPr>
            <w:r>
              <w:rPr>
                <w:bCs/>
              </w:rPr>
              <w:t>6. Na elaboração do levantamento, a CONTRATADA deverá considerar, caso existam, diretrizes e catálogos internos, histórico projetos anteriores com o mesmo objeto ou na mesma área, documentação complementar indicada pela FISCALIZAÇÃO, materiais e serviços padronizados, planos de manutenção da edificação e a previsão de peças e componentes disponíveis nos contratos vigentes no Senado Federal.</w:t>
            </w:r>
          </w:p>
          <w:p w14:paraId="217FA05A" w14:textId="1C4D5DDF" w:rsidR="009B714D" w:rsidRDefault="009B714D" w:rsidP="006A281B">
            <w:pPr>
              <w:spacing w:before="120"/>
              <w:rPr>
                <w:bCs/>
              </w:rPr>
            </w:pPr>
          </w:p>
          <w:p w14:paraId="383758B7" w14:textId="5F16FF9D" w:rsidR="009B714D" w:rsidRDefault="004A192B" w:rsidP="006A281B">
            <w:pPr>
              <w:spacing w:before="120"/>
              <w:rPr>
                <w:bCs/>
              </w:rPr>
            </w:pPr>
            <w:r>
              <w:rPr>
                <w:bCs/>
              </w:rPr>
              <w:t xml:space="preserve">7. O levantamento será subsídio para a previsão, em projeto, das alterações na estrutura física (quadros elétricos, tomadas, eletrodutos, eletrocalhas, cabeamento de dados e telefonia, cabos elétricos, </w:t>
            </w:r>
            <w:proofErr w:type="gramStart"/>
            <w:r>
              <w:rPr>
                <w:bCs/>
              </w:rPr>
              <w:t>disjuntores, e outros</w:t>
            </w:r>
            <w:proofErr w:type="gramEnd"/>
            <w:r>
              <w:rPr>
                <w:bCs/>
              </w:rPr>
              <w:t>) necessárias para atendimento do previsto no Programa de Necessidades.</w:t>
            </w:r>
          </w:p>
          <w:p w14:paraId="3E53366A" w14:textId="10590E71" w:rsidR="009B714D" w:rsidRDefault="009B714D" w:rsidP="006A281B">
            <w:pPr>
              <w:spacing w:before="120"/>
              <w:rPr>
                <w:bCs/>
              </w:rPr>
            </w:pPr>
          </w:p>
          <w:p w14:paraId="195B5F12" w14:textId="438BC7D0" w:rsidR="009B714D" w:rsidRDefault="004A192B" w:rsidP="006A281B">
            <w:pPr>
              <w:spacing w:before="120"/>
              <w:rPr>
                <w:bCs/>
              </w:rPr>
            </w:pPr>
            <w:r>
              <w:rPr>
                <w:bCs/>
              </w:rPr>
              <w:t>8. O levantamento deverá observar, além do previsto na presente ficha de especificações, as disposições e recomendações da FISCALIZAÇÃO, nas normas e diretrizes internas do Senado Federal, bem como das leis e normas vigentes, tais como:</w:t>
            </w:r>
          </w:p>
          <w:p w14:paraId="615AF1DB" w14:textId="647D4A55" w:rsidR="009B714D" w:rsidRDefault="009B714D" w:rsidP="006A281B">
            <w:pPr>
              <w:spacing w:before="120"/>
              <w:rPr>
                <w:bCs/>
              </w:rPr>
            </w:pPr>
          </w:p>
          <w:p w14:paraId="78FD40DD" w14:textId="35997B91" w:rsidR="009B714D" w:rsidRDefault="004A192B" w:rsidP="006A281B">
            <w:pPr>
              <w:spacing w:before="120"/>
              <w:rPr>
                <w:bCs/>
              </w:rPr>
            </w:pPr>
            <w:r>
              <w:rPr>
                <w:bCs/>
              </w:rPr>
              <w:t>8.1. Código de Obras e Edificações do Distrito Federal;</w:t>
            </w:r>
          </w:p>
          <w:p w14:paraId="26AE441D" w14:textId="5C26379A" w:rsidR="009B714D" w:rsidRDefault="009B714D" w:rsidP="006A281B">
            <w:pPr>
              <w:spacing w:before="120"/>
              <w:rPr>
                <w:bCs/>
              </w:rPr>
            </w:pPr>
          </w:p>
          <w:p w14:paraId="0677E0AF" w14:textId="412FE530" w:rsidR="009B714D" w:rsidRDefault="004A192B" w:rsidP="006A281B">
            <w:pPr>
              <w:spacing w:before="120"/>
              <w:rPr>
                <w:bCs/>
              </w:rPr>
            </w:pPr>
            <w:r>
              <w:rPr>
                <w:bCs/>
              </w:rPr>
              <w:t>8.2. Legislação e normas vigentes sobre instalações de elétrica, telecomunicações, conforto ambiental, ergonomia e acessibilidade universal;</w:t>
            </w:r>
          </w:p>
          <w:p w14:paraId="3FF34C60" w14:textId="65783EE6" w:rsidR="009B714D" w:rsidRDefault="009B714D" w:rsidP="006A281B">
            <w:pPr>
              <w:spacing w:before="120"/>
              <w:rPr>
                <w:bCs/>
              </w:rPr>
            </w:pPr>
          </w:p>
          <w:p w14:paraId="73C5DE8E" w14:textId="5111DCF0" w:rsidR="009B714D" w:rsidRDefault="004A192B" w:rsidP="006A281B">
            <w:pPr>
              <w:spacing w:before="120"/>
              <w:rPr>
                <w:bCs/>
              </w:rPr>
            </w:pPr>
            <w:r>
              <w:rPr>
                <w:bCs/>
              </w:rPr>
              <w:t>8.3. Normas ABNT NBR 5410:2008 - Instalações Elétricas de Baixa Tensão, NTD 6.05 – CEB - Fornecimento de Energia Elétrica em Tensão Primária de Distribuição - 13.8kV e IT 41/2018 – CBMSP (Corpo de Bombeiros Militar de São Paulo) - Inspeção visual em instalações elétricas de baixa tensão;</w:t>
            </w:r>
          </w:p>
          <w:p w14:paraId="08F7EC12" w14:textId="3555C5CB" w:rsidR="009B714D" w:rsidRDefault="009B714D" w:rsidP="006A281B">
            <w:pPr>
              <w:spacing w:before="120"/>
              <w:rPr>
                <w:bCs/>
              </w:rPr>
            </w:pPr>
          </w:p>
          <w:p w14:paraId="2A281308" w14:textId="3691D816" w:rsidR="009B714D" w:rsidRDefault="004A192B" w:rsidP="006A281B">
            <w:pPr>
              <w:spacing w:before="120"/>
              <w:rPr>
                <w:bCs/>
              </w:rPr>
            </w:pPr>
            <w:r>
              <w:rPr>
                <w:bCs/>
              </w:rPr>
              <w:t>8.4. Normas Técnicas e Normas do CBM-DF sobre segurança contra incêndio;</w:t>
            </w:r>
          </w:p>
          <w:p w14:paraId="5E6EDEFD" w14:textId="141B8795" w:rsidR="009B714D" w:rsidRDefault="009B714D" w:rsidP="006A281B">
            <w:pPr>
              <w:spacing w:before="120"/>
              <w:rPr>
                <w:bCs/>
              </w:rPr>
            </w:pPr>
          </w:p>
          <w:p w14:paraId="5E6D7BE1" w14:textId="7F2D0C75" w:rsidR="009B714D" w:rsidRDefault="004A192B" w:rsidP="006A281B">
            <w:pPr>
              <w:spacing w:before="120"/>
              <w:rPr>
                <w:bCs/>
              </w:rPr>
            </w:pPr>
            <w:r>
              <w:rPr>
                <w:bCs/>
              </w:rPr>
              <w:t>8.5. Legislação e normas vigentes sobre preservação do patrimônio histórico e artístico, no caso dos bens tombados;</w:t>
            </w:r>
          </w:p>
          <w:p w14:paraId="29365D20" w14:textId="7E43E095" w:rsidR="009B714D" w:rsidRDefault="009B714D" w:rsidP="006A281B">
            <w:pPr>
              <w:spacing w:before="120"/>
              <w:rPr>
                <w:bCs/>
              </w:rPr>
            </w:pPr>
          </w:p>
          <w:p w14:paraId="259F6E2B" w14:textId="0D0BAC8B" w:rsidR="009B714D" w:rsidRDefault="004A192B" w:rsidP="006A281B">
            <w:pPr>
              <w:spacing w:before="120"/>
              <w:rPr>
                <w:bCs/>
              </w:rPr>
            </w:pPr>
            <w:r>
              <w:rPr>
                <w:bCs/>
              </w:rPr>
              <w:t>8.6. Normas Regulamentadoras do Ministério do Trabalho e Emprego;</w:t>
            </w:r>
          </w:p>
          <w:p w14:paraId="70521D6B" w14:textId="13E70014" w:rsidR="009B714D" w:rsidRDefault="009B714D" w:rsidP="006A281B">
            <w:pPr>
              <w:spacing w:before="120"/>
              <w:rPr>
                <w:bCs/>
              </w:rPr>
            </w:pPr>
          </w:p>
          <w:p w14:paraId="193F7BBF" w14:textId="1FFABFDB" w:rsidR="009B714D" w:rsidRDefault="004A192B" w:rsidP="006A281B">
            <w:pPr>
              <w:spacing w:before="120"/>
              <w:rPr>
                <w:bCs/>
              </w:rPr>
            </w:pPr>
            <w:r>
              <w:rPr>
                <w:bCs/>
              </w:rPr>
              <w:t>8.7. Resoluções do CAU/BR e do CONFEA; e</w:t>
            </w:r>
          </w:p>
          <w:p w14:paraId="337B1B30" w14:textId="719EFE10" w:rsidR="009B714D" w:rsidRDefault="009B714D" w:rsidP="006A281B">
            <w:pPr>
              <w:spacing w:before="120"/>
              <w:rPr>
                <w:bCs/>
              </w:rPr>
            </w:pPr>
          </w:p>
          <w:p w14:paraId="14CEE13F" w14:textId="7B858CEB" w:rsidR="009B714D" w:rsidRDefault="004A192B" w:rsidP="006A281B">
            <w:pPr>
              <w:spacing w:before="120"/>
              <w:rPr>
                <w:bCs/>
              </w:rPr>
            </w:pPr>
            <w:r>
              <w:rPr>
                <w:bCs/>
              </w:rPr>
              <w:t>8.8. Demais normas técnicas da Associação Brasileira de Normas Técnicas – ABNT.</w:t>
            </w:r>
          </w:p>
          <w:p w14:paraId="5FA3FB70" w14:textId="4D7BFCCB" w:rsidR="009B714D" w:rsidRDefault="004A192B" w:rsidP="006A281B">
            <w:pPr>
              <w:spacing w:before="120"/>
              <w:rPr>
                <w:bCs/>
              </w:rPr>
            </w:pPr>
            <w:r>
              <w:rPr>
                <w:bCs/>
              </w:rPr>
              <w:t>C.1. Detalhamento de escopo</w:t>
            </w:r>
          </w:p>
          <w:p w14:paraId="30F1D174" w14:textId="289DE777" w:rsidR="009B714D" w:rsidRDefault="004A192B" w:rsidP="006A281B">
            <w:pPr>
              <w:spacing w:before="120"/>
              <w:rPr>
                <w:bCs/>
              </w:rPr>
            </w:pPr>
            <w:r>
              <w:rPr>
                <w:bCs/>
              </w:rPr>
              <w:t>9. A FISCALIZAÇÃO definirá, por meio da Ordem de Serviço, o escopo e a área de intervenção com base em Programa de Necessidades aprovado. A área de intervenção poderá abranger um único ambiente, um conjunto de ambientes, um edifício, uma estrutura ou áreas externas.</w:t>
            </w:r>
          </w:p>
          <w:p w14:paraId="47FD19D8" w14:textId="4CC59367" w:rsidR="009B714D" w:rsidRDefault="009B714D" w:rsidP="006A281B">
            <w:pPr>
              <w:spacing w:before="120"/>
              <w:rPr>
                <w:bCs/>
              </w:rPr>
            </w:pPr>
          </w:p>
          <w:p w14:paraId="53D550FA" w14:textId="52B4A1B8" w:rsidR="009B714D" w:rsidRDefault="004A192B" w:rsidP="006A281B">
            <w:pPr>
              <w:spacing w:before="120"/>
              <w:rPr>
                <w:bCs/>
              </w:rPr>
            </w:pPr>
            <w:r>
              <w:rPr>
                <w:bCs/>
              </w:rPr>
              <w:t>10. Serão executados os seguintes serviços:</w:t>
            </w:r>
          </w:p>
          <w:p w14:paraId="39907B09" w14:textId="76ACFEBC" w:rsidR="009B714D" w:rsidRDefault="009B714D" w:rsidP="006A281B">
            <w:pPr>
              <w:spacing w:before="120"/>
              <w:rPr>
                <w:bCs/>
              </w:rPr>
            </w:pPr>
          </w:p>
          <w:p w14:paraId="76CCD78A" w14:textId="65B56BE7" w:rsidR="009B714D" w:rsidRDefault="004A192B" w:rsidP="006A281B">
            <w:pPr>
              <w:spacing w:before="120"/>
              <w:rPr>
                <w:bCs/>
              </w:rPr>
            </w:pPr>
            <w:r>
              <w:rPr>
                <w:bCs/>
              </w:rPr>
              <w:t xml:space="preserve">10.1. Levantamento como construído (“As </w:t>
            </w:r>
            <w:proofErr w:type="spellStart"/>
            <w:r>
              <w:rPr>
                <w:bCs/>
              </w:rPr>
              <w:t>Built</w:t>
            </w:r>
            <w:proofErr w:type="spellEnd"/>
            <w:r>
              <w:rPr>
                <w:bCs/>
              </w:rPr>
              <w:t>”), tridimensional em plataforma BIM das áreas internas e externas, com a modelagem e representação gráfica das instalações e memorial descritivo catalogando todos os componentes, peças e equipamentos encontrados;</w:t>
            </w:r>
          </w:p>
          <w:p w14:paraId="2B75D015" w14:textId="7BF975A0" w:rsidR="009B714D" w:rsidRDefault="009B714D" w:rsidP="006A281B">
            <w:pPr>
              <w:spacing w:before="120"/>
              <w:rPr>
                <w:bCs/>
              </w:rPr>
            </w:pPr>
          </w:p>
          <w:p w14:paraId="61BC6E59" w14:textId="2C226CDE" w:rsidR="009B714D" w:rsidRDefault="004A192B" w:rsidP="006A281B">
            <w:pPr>
              <w:spacing w:before="120"/>
              <w:rPr>
                <w:bCs/>
              </w:rPr>
            </w:pPr>
            <w:r>
              <w:rPr>
                <w:bCs/>
              </w:rPr>
              <w:t>10.2. Levantamento fotográfico da área objeto da Ordem de Serviço, com relatório fotográfico circunstanciado;</w:t>
            </w:r>
          </w:p>
          <w:p w14:paraId="14E2396E" w14:textId="3FB7504C" w:rsidR="009B714D" w:rsidRDefault="009B714D" w:rsidP="006A281B">
            <w:pPr>
              <w:spacing w:before="120"/>
              <w:rPr>
                <w:bCs/>
              </w:rPr>
            </w:pPr>
          </w:p>
          <w:p w14:paraId="45C1F66B" w14:textId="769050AB" w:rsidR="009B714D" w:rsidRDefault="004A192B" w:rsidP="006A281B">
            <w:pPr>
              <w:spacing w:before="120"/>
              <w:rPr>
                <w:bCs/>
              </w:rPr>
            </w:pPr>
            <w:r>
              <w:rPr>
                <w:bCs/>
              </w:rPr>
              <w:t xml:space="preserve">10.3. Avaliação técnica dos ambientes, sistemas, componentes e equipamentos existentes (quadros elétricos, tomadas, eletrodutos, eletrocalhas, cabeamento de dados e telefonia, cabos elétricos, </w:t>
            </w:r>
            <w:proofErr w:type="gramStart"/>
            <w:r>
              <w:rPr>
                <w:bCs/>
              </w:rPr>
              <w:t>disjuntores, etc.</w:t>
            </w:r>
            <w:proofErr w:type="gramEnd"/>
            <w:r>
              <w:rPr>
                <w:bCs/>
              </w:rPr>
              <w:t>), com elaboração de Relatório de Avaliação Técnica, conforme modelo entregue pela Fiscalização.</w:t>
            </w:r>
          </w:p>
          <w:p w14:paraId="3D174F52" w14:textId="1973A0E4" w:rsidR="009B714D" w:rsidRDefault="009B714D" w:rsidP="006A281B">
            <w:pPr>
              <w:spacing w:before="120"/>
              <w:rPr>
                <w:bCs/>
              </w:rPr>
            </w:pPr>
          </w:p>
          <w:p w14:paraId="424ADE92" w14:textId="03F00C8B" w:rsidR="009B714D" w:rsidRDefault="004A192B" w:rsidP="006A281B">
            <w:pPr>
              <w:spacing w:before="120"/>
              <w:rPr>
                <w:bCs/>
              </w:rPr>
            </w:pPr>
            <w:r>
              <w:rPr>
                <w:bCs/>
              </w:rPr>
              <w:t>11. O levantamento como construído deverá ser feito por meio de visitas de profissionais técnicos(as) em edificações, de engenharia ou de arquitetura, em todas as instalações da área de intervenção.</w:t>
            </w:r>
          </w:p>
          <w:p w14:paraId="4D496273" w14:textId="2B1DEF70" w:rsidR="009B714D" w:rsidRDefault="009B714D" w:rsidP="006A281B">
            <w:pPr>
              <w:spacing w:before="120"/>
              <w:rPr>
                <w:bCs/>
              </w:rPr>
            </w:pPr>
          </w:p>
          <w:p w14:paraId="1352C6B3" w14:textId="36776558" w:rsidR="009B714D" w:rsidRDefault="004A192B" w:rsidP="006A281B">
            <w:pPr>
              <w:spacing w:before="120"/>
              <w:rPr>
                <w:bCs/>
              </w:rPr>
            </w:pPr>
            <w:r>
              <w:rPr>
                <w:bCs/>
              </w:rPr>
              <w:t xml:space="preserve">12. Nas visitas técnicas, deverão ser realizados levantamentos fotográficos de todos os ambientes, seus sistemas, elementos, componentes, </w:t>
            </w:r>
            <w:proofErr w:type="gramStart"/>
            <w:r>
              <w:rPr>
                <w:bCs/>
              </w:rPr>
              <w:t xml:space="preserve">mobiliário, </w:t>
            </w:r>
            <w:proofErr w:type="spellStart"/>
            <w:r>
              <w:rPr>
                <w:bCs/>
              </w:rPr>
              <w:t>etc</w:t>
            </w:r>
            <w:proofErr w:type="spellEnd"/>
            <w:proofErr w:type="gramEnd"/>
            <w:r>
              <w:rPr>
                <w:bCs/>
              </w:rPr>
              <w:t>, com tantas imagens quantas forem necessárias para a completa compreensão da situação atual das áreas indicadas na Ordem de Serviços.</w:t>
            </w:r>
          </w:p>
          <w:p w14:paraId="699D6A3C" w14:textId="1D77A9A7" w:rsidR="009B714D" w:rsidRDefault="009B714D" w:rsidP="006A281B">
            <w:pPr>
              <w:spacing w:before="120"/>
              <w:rPr>
                <w:bCs/>
              </w:rPr>
            </w:pPr>
          </w:p>
          <w:p w14:paraId="57017C40" w14:textId="12B4267D" w:rsidR="009B714D" w:rsidRDefault="004A192B" w:rsidP="006A281B">
            <w:pPr>
              <w:spacing w:before="120"/>
              <w:rPr>
                <w:bCs/>
              </w:rPr>
            </w:pPr>
            <w:r>
              <w:rPr>
                <w:bCs/>
              </w:rPr>
              <w:lastRenderedPageBreak/>
              <w:t>13. Nas visitas de levantamento, deverão ser utilizados todos os equipamentos e materiais necessários à execução do serviço, inclusive, mas não somente:</w:t>
            </w:r>
          </w:p>
          <w:p w14:paraId="6F089823" w14:textId="24355371" w:rsidR="009B714D" w:rsidRDefault="009B714D" w:rsidP="006A281B">
            <w:pPr>
              <w:spacing w:before="120"/>
              <w:rPr>
                <w:bCs/>
              </w:rPr>
            </w:pPr>
          </w:p>
          <w:p w14:paraId="37C15E57" w14:textId="2CCEDB36" w:rsidR="009B714D" w:rsidRDefault="004A192B" w:rsidP="006A281B">
            <w:pPr>
              <w:spacing w:before="120"/>
              <w:rPr>
                <w:bCs/>
              </w:rPr>
            </w:pPr>
            <w:r>
              <w:rPr>
                <w:bCs/>
              </w:rPr>
              <w:t>13.1. Trena metálica;</w:t>
            </w:r>
          </w:p>
          <w:p w14:paraId="104D118A" w14:textId="16BC7332" w:rsidR="009B714D" w:rsidRDefault="009B714D" w:rsidP="006A281B">
            <w:pPr>
              <w:spacing w:before="120"/>
              <w:rPr>
                <w:bCs/>
              </w:rPr>
            </w:pPr>
          </w:p>
          <w:p w14:paraId="77A69E1E" w14:textId="569C1111" w:rsidR="009B714D" w:rsidRDefault="004A192B" w:rsidP="006A281B">
            <w:pPr>
              <w:spacing w:before="120"/>
              <w:rPr>
                <w:bCs/>
              </w:rPr>
            </w:pPr>
            <w:r>
              <w:rPr>
                <w:bCs/>
              </w:rPr>
              <w:t>13.2. Trena eletrônica a laser;</w:t>
            </w:r>
          </w:p>
          <w:p w14:paraId="4E0CCD93" w14:textId="3C479317" w:rsidR="009B714D" w:rsidRDefault="009B714D" w:rsidP="006A281B">
            <w:pPr>
              <w:spacing w:before="120"/>
              <w:rPr>
                <w:bCs/>
              </w:rPr>
            </w:pPr>
          </w:p>
          <w:p w14:paraId="5C3750CD" w14:textId="20E2B1FF" w:rsidR="009B714D" w:rsidRDefault="004A192B" w:rsidP="006A281B">
            <w:pPr>
              <w:spacing w:before="120"/>
              <w:rPr>
                <w:bCs/>
              </w:rPr>
            </w:pPr>
            <w:r>
              <w:rPr>
                <w:bCs/>
              </w:rPr>
              <w:t>13.3. Câmera fotográfica;</w:t>
            </w:r>
          </w:p>
          <w:p w14:paraId="51239E7D" w14:textId="33D358E8" w:rsidR="009B714D" w:rsidRDefault="009B714D" w:rsidP="006A281B">
            <w:pPr>
              <w:spacing w:before="120"/>
              <w:rPr>
                <w:bCs/>
              </w:rPr>
            </w:pPr>
          </w:p>
          <w:p w14:paraId="5E840F54" w14:textId="4E068AE1" w:rsidR="009B714D" w:rsidRDefault="004A192B" w:rsidP="006A281B">
            <w:pPr>
              <w:spacing w:before="120"/>
              <w:rPr>
                <w:bCs/>
              </w:rPr>
            </w:pPr>
            <w:r>
              <w:rPr>
                <w:bCs/>
              </w:rPr>
              <w:t>13.4. Termômetro;</w:t>
            </w:r>
          </w:p>
          <w:p w14:paraId="0B4CF544" w14:textId="6C0AC854" w:rsidR="009B714D" w:rsidRDefault="009B714D" w:rsidP="006A281B">
            <w:pPr>
              <w:spacing w:before="120"/>
              <w:rPr>
                <w:bCs/>
              </w:rPr>
            </w:pPr>
          </w:p>
          <w:p w14:paraId="2269ECD3" w14:textId="74B4429C" w:rsidR="009B714D" w:rsidRDefault="004A192B" w:rsidP="006A281B">
            <w:pPr>
              <w:spacing w:before="120"/>
              <w:rPr>
                <w:bCs/>
              </w:rPr>
            </w:pPr>
            <w:r>
              <w:rPr>
                <w:bCs/>
              </w:rPr>
              <w:t>13.5. Multímetro;</w:t>
            </w:r>
          </w:p>
          <w:p w14:paraId="54AF1A31" w14:textId="426C63DE" w:rsidR="009B714D" w:rsidRDefault="009B714D" w:rsidP="006A281B">
            <w:pPr>
              <w:spacing w:before="120"/>
              <w:rPr>
                <w:bCs/>
              </w:rPr>
            </w:pPr>
          </w:p>
          <w:p w14:paraId="5C8CA4D6" w14:textId="5340059A" w:rsidR="009B714D" w:rsidRDefault="004A192B" w:rsidP="006A281B">
            <w:pPr>
              <w:spacing w:before="120"/>
              <w:rPr>
                <w:bCs/>
              </w:rPr>
            </w:pPr>
            <w:r>
              <w:rPr>
                <w:bCs/>
              </w:rPr>
              <w:t>13.6. Alicate amperímetro;</w:t>
            </w:r>
          </w:p>
          <w:p w14:paraId="1A9C9A2F" w14:textId="5A23C97F" w:rsidR="009B714D" w:rsidRDefault="009B714D" w:rsidP="006A281B">
            <w:pPr>
              <w:spacing w:before="120"/>
              <w:rPr>
                <w:bCs/>
              </w:rPr>
            </w:pPr>
          </w:p>
          <w:p w14:paraId="04D3BAE5" w14:textId="29F60433" w:rsidR="009B714D" w:rsidRDefault="004A192B" w:rsidP="006A281B">
            <w:pPr>
              <w:spacing w:before="120"/>
              <w:rPr>
                <w:bCs/>
              </w:rPr>
            </w:pPr>
            <w:r>
              <w:rPr>
                <w:bCs/>
              </w:rPr>
              <w:t>13.7. Detector de tubos metálicos e não-metálicos por radar, com profundidade de medição de 150mm; e</w:t>
            </w:r>
          </w:p>
          <w:p w14:paraId="49B5910C" w14:textId="5E0BE40E" w:rsidR="009B714D" w:rsidRDefault="009B714D" w:rsidP="006A281B">
            <w:pPr>
              <w:spacing w:before="120"/>
              <w:rPr>
                <w:bCs/>
              </w:rPr>
            </w:pPr>
          </w:p>
          <w:p w14:paraId="558A597E" w14:textId="0938CA86" w:rsidR="009B714D" w:rsidRDefault="004A192B" w:rsidP="006A281B">
            <w:pPr>
              <w:spacing w:before="120"/>
              <w:rPr>
                <w:bCs/>
              </w:rPr>
            </w:pPr>
            <w:r>
              <w:rPr>
                <w:bCs/>
              </w:rPr>
              <w:t>13.8. Decibelímetro.</w:t>
            </w:r>
          </w:p>
          <w:p w14:paraId="37981256" w14:textId="62BE3D8F" w:rsidR="009B714D" w:rsidRDefault="004A192B" w:rsidP="006A281B">
            <w:pPr>
              <w:spacing w:before="120"/>
              <w:rPr>
                <w:bCs/>
              </w:rPr>
            </w:pPr>
            <w:r>
              <w:rPr>
                <w:bCs/>
              </w:rPr>
              <w:t xml:space="preserve">C.1.1. Abrangência e elementos constitutivos do levantamento como construído (“As </w:t>
            </w:r>
            <w:proofErr w:type="spellStart"/>
            <w:r>
              <w:rPr>
                <w:bCs/>
              </w:rPr>
              <w:t>Built</w:t>
            </w:r>
            <w:proofErr w:type="spellEnd"/>
            <w:r>
              <w:rPr>
                <w:bCs/>
              </w:rPr>
              <w:t>”)</w:t>
            </w:r>
          </w:p>
          <w:p w14:paraId="600445BB" w14:textId="374C90B5" w:rsidR="009B714D" w:rsidRDefault="004A192B" w:rsidP="006A281B">
            <w:pPr>
              <w:spacing w:before="120"/>
              <w:rPr>
                <w:bCs/>
              </w:rPr>
            </w:pPr>
            <w:r>
              <w:rPr>
                <w:bCs/>
              </w:rPr>
              <w:t xml:space="preserve">14. O serviço de levantamento como construído (“As </w:t>
            </w:r>
            <w:proofErr w:type="spellStart"/>
            <w:r>
              <w:rPr>
                <w:bCs/>
              </w:rPr>
              <w:t>Built</w:t>
            </w:r>
            <w:proofErr w:type="spellEnd"/>
            <w:r>
              <w:rPr>
                <w:bCs/>
              </w:rPr>
              <w:t>”), compreende a identificação, quantificação e representação gráfica de todos os elementos da área de intervenção identificada na Ordem de Serviço conforme detalhamento indicado nos itens abaixo, abrangendo todos os componentes, peças e equipamentos que tenham interferência na arquitetura, inclusive, mas não restrito a:</w:t>
            </w:r>
          </w:p>
          <w:p w14:paraId="1EF404A2" w14:textId="0F584FF7" w:rsidR="009B714D" w:rsidRDefault="009B714D" w:rsidP="006A281B">
            <w:pPr>
              <w:spacing w:before="120"/>
              <w:rPr>
                <w:bCs/>
              </w:rPr>
            </w:pPr>
          </w:p>
          <w:p w14:paraId="12626B55" w14:textId="4A0072E6" w:rsidR="009B714D" w:rsidRDefault="004A192B" w:rsidP="006A281B">
            <w:pPr>
              <w:spacing w:before="120"/>
              <w:rPr>
                <w:bCs/>
              </w:rPr>
            </w:pPr>
            <w:r>
              <w:rPr>
                <w:bCs/>
              </w:rPr>
              <w:t>14.1. Arquitetura do edifício e sua interface externa, incluindo, conforme o caso, espaços e estruturas externas aos edifícios, com locação, níveis e dimensões dos elementos (árvores, vias, placas, passeios, rampas, escadas, desníveis, elementos referentes a infraestruturas, acabamentos etc.), quando fizerem parte do objeto da OS;</w:t>
            </w:r>
          </w:p>
          <w:p w14:paraId="64BC635C" w14:textId="0E44B5ED" w:rsidR="009B714D" w:rsidRDefault="009B714D" w:rsidP="006A281B">
            <w:pPr>
              <w:spacing w:before="120"/>
              <w:rPr>
                <w:bCs/>
              </w:rPr>
            </w:pPr>
          </w:p>
          <w:p w14:paraId="2A3CA534" w14:textId="7D040CCD" w:rsidR="009B714D" w:rsidRDefault="004A192B" w:rsidP="006A281B">
            <w:pPr>
              <w:spacing w:before="120"/>
              <w:rPr>
                <w:bCs/>
              </w:rPr>
            </w:pPr>
            <w:r>
              <w:rPr>
                <w:bCs/>
              </w:rPr>
              <w:t xml:space="preserve">14.2. Compartimentação da área de intervenção, indicando largura, profundidade e pé-direito de cada ambiente, incluindo as dimensões dos elementos (vigas, pilares, alvenarias, divisórias, lajes, forros, rodapés, dutos, tubos, equipamentos, quadros de comando e controle, caixas de </w:t>
            </w:r>
            <w:proofErr w:type="gramStart"/>
            <w:r>
              <w:rPr>
                <w:bCs/>
              </w:rPr>
              <w:t>passagem, etc.</w:t>
            </w:r>
            <w:proofErr w:type="gramEnd"/>
            <w:r>
              <w:rPr>
                <w:bCs/>
              </w:rPr>
              <w:t>), padrões de acabamento, eventuais patologias, etc.;</w:t>
            </w:r>
          </w:p>
          <w:p w14:paraId="739A7B21" w14:textId="1F6C0E29" w:rsidR="009B714D" w:rsidRDefault="009B714D" w:rsidP="006A281B">
            <w:pPr>
              <w:spacing w:before="120"/>
              <w:rPr>
                <w:bCs/>
              </w:rPr>
            </w:pPr>
          </w:p>
          <w:p w14:paraId="08728685" w14:textId="0F67EDC6" w:rsidR="009B714D" w:rsidRDefault="004A192B" w:rsidP="006A281B">
            <w:pPr>
              <w:spacing w:before="120"/>
              <w:rPr>
                <w:bCs/>
              </w:rPr>
            </w:pPr>
            <w:r>
              <w:rPr>
                <w:bCs/>
              </w:rPr>
              <w:t>14.3. Organização, dimensões, elementos construtivos, materiais de acabamentos e identificação de patologias a sanar nos sistemas de elétrico, de lógica, de telefonia;</w:t>
            </w:r>
          </w:p>
          <w:p w14:paraId="2C9F5497" w14:textId="21198538" w:rsidR="009B714D" w:rsidRDefault="009B714D" w:rsidP="006A281B">
            <w:pPr>
              <w:spacing w:before="120"/>
              <w:rPr>
                <w:bCs/>
              </w:rPr>
            </w:pPr>
          </w:p>
          <w:p w14:paraId="777CE823" w14:textId="6B188956" w:rsidR="009B714D" w:rsidRDefault="004A192B" w:rsidP="006A281B">
            <w:pPr>
              <w:spacing w:before="120"/>
              <w:rPr>
                <w:bCs/>
              </w:rPr>
            </w:pPr>
            <w:r>
              <w:rPr>
                <w:bCs/>
              </w:rPr>
              <w:t xml:space="preserve">14.4. Tubulações, calhas e peças infraestruturais, separadas por tipo (de PVC, metálicas, de </w:t>
            </w:r>
            <w:proofErr w:type="gramStart"/>
            <w:r>
              <w:rPr>
                <w:bCs/>
              </w:rPr>
              <w:t>cobre, etc.</w:t>
            </w:r>
            <w:proofErr w:type="gramEnd"/>
            <w:r>
              <w:rPr>
                <w:bCs/>
              </w:rPr>
              <w:t>), sistemas (elétrico, de dados, telefonia, combate a incêndio, etc.), e de equipamento/elemento específico (tipo de fio elétrico, padrão de cabo de dados, etc.), inclusive para elementos embutidos;</w:t>
            </w:r>
          </w:p>
          <w:p w14:paraId="0DE28B44" w14:textId="275999D6" w:rsidR="009B714D" w:rsidRDefault="009B714D" w:rsidP="006A281B">
            <w:pPr>
              <w:spacing w:before="120"/>
              <w:rPr>
                <w:bCs/>
              </w:rPr>
            </w:pPr>
          </w:p>
          <w:p w14:paraId="47056F9E" w14:textId="336F684E" w:rsidR="009B714D" w:rsidRDefault="004A192B" w:rsidP="006A281B">
            <w:pPr>
              <w:spacing w:before="120"/>
              <w:rPr>
                <w:bCs/>
              </w:rPr>
            </w:pPr>
            <w:r>
              <w:rPr>
                <w:bCs/>
              </w:rPr>
              <w:t>14.5. Equipamentos e peças constituintes dos sistemas elétrico, de lógica, de telefonia, e correlatos, inclusive:</w:t>
            </w:r>
          </w:p>
          <w:p w14:paraId="3697D7EA" w14:textId="54014FB4" w:rsidR="009B714D" w:rsidRDefault="009B714D" w:rsidP="006A281B">
            <w:pPr>
              <w:spacing w:before="120"/>
              <w:rPr>
                <w:bCs/>
              </w:rPr>
            </w:pPr>
          </w:p>
          <w:p w14:paraId="7A430BD6" w14:textId="515B7E49" w:rsidR="009B714D" w:rsidRDefault="004A192B" w:rsidP="006A281B">
            <w:pPr>
              <w:spacing w:before="120"/>
              <w:rPr>
                <w:bCs/>
              </w:rPr>
            </w:pPr>
            <w:r>
              <w:rPr>
                <w:bCs/>
              </w:rPr>
              <w:t>14.5.1. Painéis e quadros elétricos;</w:t>
            </w:r>
          </w:p>
          <w:p w14:paraId="792A1D28" w14:textId="3E08A4D0" w:rsidR="009B714D" w:rsidRDefault="009B714D" w:rsidP="006A281B">
            <w:pPr>
              <w:spacing w:before="120"/>
              <w:rPr>
                <w:bCs/>
              </w:rPr>
            </w:pPr>
          </w:p>
          <w:p w14:paraId="5FAD70A7" w14:textId="6CA7A7C9" w:rsidR="009B714D" w:rsidRDefault="004A192B" w:rsidP="006A281B">
            <w:pPr>
              <w:spacing w:before="120"/>
              <w:rPr>
                <w:bCs/>
              </w:rPr>
            </w:pPr>
            <w:r>
              <w:rPr>
                <w:bCs/>
              </w:rPr>
              <w:t>14.5.2. Painéis e quadros de comando e automação; e</w:t>
            </w:r>
          </w:p>
          <w:p w14:paraId="1BC7B0E1" w14:textId="76DCBD42" w:rsidR="009B714D" w:rsidRDefault="009B714D" w:rsidP="006A281B">
            <w:pPr>
              <w:spacing w:before="120"/>
              <w:rPr>
                <w:bCs/>
              </w:rPr>
            </w:pPr>
          </w:p>
          <w:p w14:paraId="56D96507" w14:textId="0D5574E8" w:rsidR="009B714D" w:rsidRDefault="004A192B" w:rsidP="006A281B">
            <w:pPr>
              <w:spacing w:before="120"/>
              <w:rPr>
                <w:bCs/>
              </w:rPr>
            </w:pPr>
            <w:r>
              <w:rPr>
                <w:bCs/>
              </w:rPr>
              <w:t>14.5.3. Racks de dados e telefonia.</w:t>
            </w:r>
          </w:p>
          <w:p w14:paraId="6D05ADB5" w14:textId="2272995D" w:rsidR="009B714D" w:rsidRDefault="009B714D" w:rsidP="006A281B">
            <w:pPr>
              <w:spacing w:before="120"/>
              <w:rPr>
                <w:bCs/>
              </w:rPr>
            </w:pPr>
          </w:p>
          <w:p w14:paraId="0DE5F5BD" w14:textId="2172374A" w:rsidR="009B714D" w:rsidRDefault="004A192B" w:rsidP="006A281B">
            <w:pPr>
              <w:spacing w:before="120"/>
              <w:rPr>
                <w:bCs/>
              </w:rPr>
            </w:pPr>
            <w:r>
              <w:rPr>
                <w:bCs/>
              </w:rPr>
              <w:t xml:space="preserve">14.6. Pontos de infraestrutura dos sistemas elétrico, de lógica, de telefonia, e correlatos (tomadas elétricas, de dados, de telefonia, quadros elétricos, racks de telecomunicações, </w:t>
            </w:r>
            <w:proofErr w:type="gramStart"/>
            <w:r>
              <w:rPr>
                <w:bCs/>
              </w:rPr>
              <w:t>luminárias, etc.</w:t>
            </w:r>
            <w:proofErr w:type="gramEnd"/>
            <w:r>
              <w:rPr>
                <w:bCs/>
              </w:rPr>
              <w:t>), incluindo o mapeamento (em horários especiais) dos circuitos e redes existentes;</w:t>
            </w:r>
          </w:p>
          <w:p w14:paraId="4A11063D" w14:textId="35BFD5B2" w:rsidR="009B714D" w:rsidRDefault="009B714D" w:rsidP="006A281B">
            <w:pPr>
              <w:spacing w:before="120"/>
              <w:rPr>
                <w:bCs/>
              </w:rPr>
            </w:pPr>
          </w:p>
          <w:p w14:paraId="0A291CF1" w14:textId="1B75CFE7" w:rsidR="009B714D" w:rsidRDefault="004A192B" w:rsidP="006A281B">
            <w:pPr>
              <w:spacing w:before="120"/>
              <w:rPr>
                <w:bCs/>
              </w:rPr>
            </w:pPr>
            <w:r>
              <w:rPr>
                <w:bCs/>
              </w:rPr>
              <w:t xml:space="preserve">14.7. Dados técnicos específicos e relevantes de cada sistema (tensões, </w:t>
            </w:r>
            <w:proofErr w:type="gramStart"/>
            <w:r>
              <w:rPr>
                <w:bCs/>
              </w:rPr>
              <w:t>amperagens, etc.</w:t>
            </w:r>
            <w:proofErr w:type="gramEnd"/>
            <w:r>
              <w:rPr>
                <w:bCs/>
              </w:rPr>
              <w:t>);</w:t>
            </w:r>
          </w:p>
          <w:p w14:paraId="664807AA" w14:textId="11B59A47" w:rsidR="009B714D" w:rsidRDefault="009B714D" w:rsidP="006A281B">
            <w:pPr>
              <w:spacing w:before="120"/>
              <w:rPr>
                <w:bCs/>
              </w:rPr>
            </w:pPr>
          </w:p>
          <w:p w14:paraId="745AF4D9" w14:textId="7EEC4299" w:rsidR="009B714D" w:rsidRDefault="004A192B" w:rsidP="006A281B">
            <w:pPr>
              <w:spacing w:before="120"/>
              <w:rPr>
                <w:bCs/>
              </w:rPr>
            </w:pPr>
            <w:r>
              <w:rPr>
                <w:bCs/>
              </w:rPr>
              <w:t xml:space="preserve">14.8. Interfaces entre as instalações elétrica, de lógica e de telefonia e os sistemas que abarcam hidráulica, esgotamento sanitário, revestimentos, ventilação mecânica, elevadores, </w:t>
            </w:r>
            <w:proofErr w:type="gramStart"/>
            <w:r>
              <w:rPr>
                <w:bCs/>
              </w:rPr>
              <w:t>paisagismo, etc.</w:t>
            </w:r>
            <w:proofErr w:type="gramEnd"/>
          </w:p>
          <w:p w14:paraId="60701ED8" w14:textId="48C3D93F" w:rsidR="009B714D" w:rsidRDefault="009B714D" w:rsidP="006A281B">
            <w:pPr>
              <w:spacing w:before="120"/>
              <w:rPr>
                <w:bCs/>
              </w:rPr>
            </w:pPr>
          </w:p>
          <w:p w14:paraId="485C219B" w14:textId="1C7234DC" w:rsidR="009B714D" w:rsidRDefault="004A192B" w:rsidP="006A281B">
            <w:pPr>
              <w:spacing w:before="120"/>
              <w:rPr>
                <w:bCs/>
              </w:rPr>
            </w:pPr>
            <w:r>
              <w:rPr>
                <w:bCs/>
              </w:rPr>
              <w:t xml:space="preserve">14.9. Louças e equipamentos sanitários (torneiras, chuveiros, vasos sanitários, pias, </w:t>
            </w:r>
            <w:proofErr w:type="gramStart"/>
            <w:r>
              <w:rPr>
                <w:bCs/>
              </w:rPr>
              <w:t>lavatórios, etc.</w:t>
            </w:r>
            <w:proofErr w:type="gramEnd"/>
            <w:r>
              <w:rPr>
                <w:bCs/>
              </w:rPr>
              <w:t>);</w:t>
            </w:r>
          </w:p>
          <w:p w14:paraId="118208AF" w14:textId="64628FC5" w:rsidR="009B714D" w:rsidRDefault="009B714D" w:rsidP="006A281B">
            <w:pPr>
              <w:spacing w:before="120"/>
              <w:rPr>
                <w:bCs/>
              </w:rPr>
            </w:pPr>
          </w:p>
          <w:p w14:paraId="4493DF17" w14:textId="34326D15" w:rsidR="009B714D" w:rsidRDefault="004A192B" w:rsidP="006A281B">
            <w:pPr>
              <w:spacing w:before="120"/>
              <w:rPr>
                <w:bCs/>
              </w:rPr>
            </w:pPr>
            <w:r>
              <w:rPr>
                <w:bCs/>
              </w:rPr>
              <w:t xml:space="preserve">14.10. Mobiliário, como armários, estações de trabalho, mesas, cadeiras, camas, poltronas, </w:t>
            </w:r>
            <w:proofErr w:type="gramStart"/>
            <w:r>
              <w:rPr>
                <w:bCs/>
              </w:rPr>
              <w:t xml:space="preserve">balcões, </w:t>
            </w:r>
            <w:proofErr w:type="spellStart"/>
            <w:r>
              <w:rPr>
                <w:bCs/>
              </w:rPr>
              <w:t>etc</w:t>
            </w:r>
            <w:proofErr w:type="spellEnd"/>
            <w:proofErr w:type="gramEnd"/>
            <w:r>
              <w:rPr>
                <w:bCs/>
              </w:rPr>
              <w:t xml:space="preserve">; </w:t>
            </w:r>
          </w:p>
          <w:p w14:paraId="77E25410" w14:textId="0D8F836B" w:rsidR="009B714D" w:rsidRDefault="009B714D" w:rsidP="006A281B">
            <w:pPr>
              <w:spacing w:before="120"/>
              <w:rPr>
                <w:bCs/>
              </w:rPr>
            </w:pPr>
          </w:p>
          <w:p w14:paraId="40BFDA6E" w14:textId="55B1499B" w:rsidR="009B714D" w:rsidRDefault="004A192B" w:rsidP="006A281B">
            <w:pPr>
              <w:spacing w:before="120"/>
              <w:rPr>
                <w:bCs/>
              </w:rPr>
            </w:pPr>
            <w:r>
              <w:rPr>
                <w:bCs/>
              </w:rPr>
              <w:t xml:space="preserve">14.11. Equipamentos de escritórios e residenciais (microcomputadores, geladeiras, cafeteiras, impressoras, bebedouros, filtros de água, cafeteiras, fogões, fornos, </w:t>
            </w:r>
            <w:proofErr w:type="gramStart"/>
            <w:r>
              <w:rPr>
                <w:bCs/>
              </w:rPr>
              <w:t>boilers, etc.</w:t>
            </w:r>
            <w:proofErr w:type="gramEnd"/>
            <w:r>
              <w:rPr>
                <w:bCs/>
              </w:rPr>
              <w:t>) e peças dos sistemas;</w:t>
            </w:r>
          </w:p>
          <w:p w14:paraId="1B2B881A" w14:textId="0D619FD2" w:rsidR="009B714D" w:rsidRDefault="004A192B" w:rsidP="006A281B">
            <w:pPr>
              <w:spacing w:before="120"/>
              <w:rPr>
                <w:bCs/>
              </w:rPr>
            </w:pPr>
            <w:r>
              <w:rPr>
                <w:bCs/>
              </w:rPr>
              <w:lastRenderedPageBreak/>
              <w:t xml:space="preserve">15. Todos os elementos indicados acima serão representados com suas respectivas identificações, dimensões, posicionamentos, </w:t>
            </w:r>
            <w:proofErr w:type="gramStart"/>
            <w:r>
              <w:rPr>
                <w:bCs/>
              </w:rPr>
              <w:t>especificações, etc.</w:t>
            </w:r>
            <w:proofErr w:type="gramEnd"/>
          </w:p>
          <w:p w14:paraId="701114A0" w14:textId="753CECF7" w:rsidR="009B714D" w:rsidRDefault="004A192B" w:rsidP="006A281B">
            <w:pPr>
              <w:spacing w:before="120"/>
              <w:rPr>
                <w:bCs/>
              </w:rPr>
            </w:pPr>
            <w:r>
              <w:rPr>
                <w:bCs/>
              </w:rPr>
              <w:t>D. Produtos esperados</w:t>
            </w:r>
          </w:p>
          <w:p w14:paraId="5A512D64" w14:textId="3D5BA9FB" w:rsidR="009B714D" w:rsidRDefault="004A192B" w:rsidP="006A281B">
            <w:pPr>
              <w:spacing w:before="120"/>
              <w:rPr>
                <w:bCs/>
              </w:rPr>
            </w:pPr>
            <w:r>
              <w:rPr>
                <w:bCs/>
              </w:rPr>
              <w:t>16. A CONTRATADA deverá produzir documentação necessária e suficiente para a completa compreensão dos ambientes do edifício, estrutura ou conjunto de espaços conforme indicado na Ordem de Serviços, e apresentar avaliação técnica com conclusões objetivas sobre os espaços, componentes, peças e equipamentos existentes e analisados (e seus sistemas correlatos), indicando se atendem às normas técnicas e legislação vigentes, e sobre a possibilidade ou não de manutenção e utilização desses componentes, peças e equipamentos em projeto futuro.</w:t>
            </w:r>
          </w:p>
          <w:p w14:paraId="6698AF4E" w14:textId="331CBBA4" w:rsidR="009B714D" w:rsidRDefault="009B714D" w:rsidP="006A281B">
            <w:pPr>
              <w:spacing w:before="120"/>
              <w:rPr>
                <w:bCs/>
              </w:rPr>
            </w:pPr>
          </w:p>
          <w:p w14:paraId="0A8A2C17" w14:textId="70575692" w:rsidR="009B714D" w:rsidRDefault="004A192B" w:rsidP="006A281B">
            <w:pPr>
              <w:spacing w:before="120"/>
              <w:rPr>
                <w:bCs/>
              </w:rPr>
            </w:pPr>
            <w:r>
              <w:rPr>
                <w:bCs/>
              </w:rPr>
              <w:t>17. A CONTRATADA deverá apresentar a seguinte relação de produtos:</w:t>
            </w:r>
          </w:p>
          <w:p w14:paraId="71CA1F48" w14:textId="61A110A1" w:rsidR="009B714D" w:rsidRDefault="009B714D" w:rsidP="006A281B">
            <w:pPr>
              <w:spacing w:before="120"/>
              <w:rPr>
                <w:bCs/>
              </w:rPr>
            </w:pPr>
          </w:p>
          <w:p w14:paraId="721EFE72" w14:textId="7B07D869" w:rsidR="009B714D" w:rsidRDefault="004A192B" w:rsidP="006A281B">
            <w:pPr>
              <w:spacing w:before="120"/>
              <w:rPr>
                <w:bCs/>
              </w:rPr>
            </w:pPr>
            <w:r>
              <w:rPr>
                <w:bCs/>
              </w:rPr>
              <w:t>17.1. Documento de formalização entrega do levantamento, incluindo:</w:t>
            </w:r>
          </w:p>
          <w:p w14:paraId="2A144DD5" w14:textId="770631DF" w:rsidR="009B714D" w:rsidRDefault="009B714D" w:rsidP="006A281B">
            <w:pPr>
              <w:spacing w:before="120"/>
              <w:rPr>
                <w:bCs/>
              </w:rPr>
            </w:pPr>
          </w:p>
          <w:p w14:paraId="67FAA5F0" w14:textId="43B4306C" w:rsidR="009B714D" w:rsidRDefault="004A192B" w:rsidP="006A281B">
            <w:pPr>
              <w:spacing w:before="120"/>
              <w:rPr>
                <w:bCs/>
              </w:rPr>
            </w:pPr>
            <w:r>
              <w:rPr>
                <w:bCs/>
              </w:rPr>
              <w:t xml:space="preserve">17.1.1. Tabela relacionando os conteúdos entregues (pranchas gráficas, </w:t>
            </w:r>
            <w:proofErr w:type="gramStart"/>
            <w:r>
              <w:rPr>
                <w:bCs/>
              </w:rPr>
              <w:t>relatórios, etc.</w:t>
            </w:r>
            <w:proofErr w:type="gramEnd"/>
            <w:r>
              <w:rPr>
                <w:bCs/>
              </w:rPr>
              <w:t>);</w:t>
            </w:r>
          </w:p>
          <w:p w14:paraId="15BCE5EC" w14:textId="72B2752D" w:rsidR="009B714D" w:rsidRDefault="009B714D" w:rsidP="006A281B">
            <w:pPr>
              <w:spacing w:before="120"/>
              <w:rPr>
                <w:bCs/>
              </w:rPr>
            </w:pPr>
          </w:p>
          <w:p w14:paraId="0ACD3A45" w14:textId="4346264D" w:rsidR="009B714D" w:rsidRDefault="004A192B" w:rsidP="006A281B">
            <w:pPr>
              <w:spacing w:before="120"/>
              <w:rPr>
                <w:bCs/>
              </w:rPr>
            </w:pPr>
            <w:r>
              <w:rPr>
                <w:bCs/>
              </w:rPr>
              <w:t>17.1.2. Nome/CREA ou CAU dos(as) Responsáveis Técnicos(as);</w:t>
            </w:r>
          </w:p>
          <w:p w14:paraId="7E4130FE" w14:textId="753821A0" w:rsidR="009B714D" w:rsidRDefault="009B714D" w:rsidP="006A281B">
            <w:pPr>
              <w:spacing w:before="120"/>
              <w:rPr>
                <w:bCs/>
              </w:rPr>
            </w:pPr>
          </w:p>
          <w:p w14:paraId="26018EDD" w14:textId="056EE62C" w:rsidR="009B714D" w:rsidRDefault="004A192B" w:rsidP="006A281B">
            <w:pPr>
              <w:spacing w:before="120"/>
              <w:rPr>
                <w:bCs/>
              </w:rPr>
            </w:pPr>
            <w:r>
              <w:rPr>
                <w:bCs/>
              </w:rPr>
              <w:t>17.1.3. Campo para a assinatura dos(as) Responsáveis Técnicos(as);</w:t>
            </w:r>
          </w:p>
          <w:p w14:paraId="24D2813D" w14:textId="0A80E0F5" w:rsidR="009B714D" w:rsidRDefault="009B714D" w:rsidP="006A281B">
            <w:pPr>
              <w:spacing w:before="120"/>
              <w:rPr>
                <w:bCs/>
              </w:rPr>
            </w:pPr>
          </w:p>
          <w:p w14:paraId="3AB4C98B" w14:textId="0D42C89C" w:rsidR="009B714D" w:rsidRDefault="004A192B" w:rsidP="006A281B">
            <w:pPr>
              <w:spacing w:before="120"/>
              <w:rPr>
                <w:bCs/>
              </w:rPr>
            </w:pPr>
            <w:r>
              <w:rPr>
                <w:bCs/>
              </w:rPr>
              <w:t xml:space="preserve">17.1.4. Número de solicitação (SAEF, </w:t>
            </w:r>
            <w:proofErr w:type="spellStart"/>
            <w:proofErr w:type="gramStart"/>
            <w:r>
              <w:rPr>
                <w:bCs/>
              </w:rPr>
              <w:t>Redmine</w:t>
            </w:r>
            <w:proofErr w:type="spellEnd"/>
            <w:r>
              <w:rPr>
                <w:bCs/>
              </w:rPr>
              <w:t>, etc.</w:t>
            </w:r>
            <w:proofErr w:type="gramEnd"/>
            <w:r>
              <w:rPr>
                <w:bCs/>
              </w:rPr>
              <w:t>);</w:t>
            </w:r>
          </w:p>
          <w:p w14:paraId="44A49ECE" w14:textId="5616C596" w:rsidR="009B714D" w:rsidRDefault="009B714D" w:rsidP="006A281B">
            <w:pPr>
              <w:spacing w:before="120"/>
              <w:rPr>
                <w:bCs/>
              </w:rPr>
            </w:pPr>
          </w:p>
          <w:p w14:paraId="7A6D1F59" w14:textId="42A6FF2E" w:rsidR="009B714D" w:rsidRDefault="004A192B" w:rsidP="006A281B">
            <w:pPr>
              <w:spacing w:before="120"/>
              <w:rPr>
                <w:bCs/>
              </w:rPr>
            </w:pPr>
            <w:r>
              <w:rPr>
                <w:bCs/>
              </w:rPr>
              <w:t>17.1.5. Número do contrato; e</w:t>
            </w:r>
          </w:p>
          <w:p w14:paraId="4758835B" w14:textId="1B9872F0" w:rsidR="009B714D" w:rsidRDefault="009B714D" w:rsidP="006A281B">
            <w:pPr>
              <w:spacing w:before="120"/>
              <w:rPr>
                <w:bCs/>
              </w:rPr>
            </w:pPr>
          </w:p>
          <w:p w14:paraId="29B414CC" w14:textId="427E11E4" w:rsidR="009B714D" w:rsidRDefault="004A192B" w:rsidP="006A281B">
            <w:pPr>
              <w:spacing w:before="120"/>
              <w:rPr>
                <w:bCs/>
              </w:rPr>
            </w:pPr>
            <w:r>
              <w:rPr>
                <w:bCs/>
              </w:rPr>
              <w:t>17.1.6. Número da OS.</w:t>
            </w:r>
          </w:p>
          <w:p w14:paraId="7C8EAEAC" w14:textId="79813436" w:rsidR="009B714D" w:rsidRDefault="009B714D" w:rsidP="006A281B">
            <w:pPr>
              <w:spacing w:before="120"/>
              <w:rPr>
                <w:bCs/>
              </w:rPr>
            </w:pPr>
          </w:p>
          <w:p w14:paraId="08CFF127" w14:textId="6CBCFA65" w:rsidR="009B714D" w:rsidRDefault="004A192B" w:rsidP="006A281B">
            <w:pPr>
              <w:spacing w:before="120"/>
              <w:rPr>
                <w:bCs/>
              </w:rPr>
            </w:pPr>
            <w:r>
              <w:rPr>
                <w:bCs/>
              </w:rPr>
              <w:t>17.2. Pranchas gráficas;</w:t>
            </w:r>
          </w:p>
          <w:p w14:paraId="2C63119A" w14:textId="28DEDB6B" w:rsidR="009B714D" w:rsidRDefault="009B714D" w:rsidP="006A281B">
            <w:pPr>
              <w:spacing w:before="120"/>
              <w:rPr>
                <w:bCs/>
              </w:rPr>
            </w:pPr>
          </w:p>
          <w:p w14:paraId="6FA70FC4" w14:textId="089472EA" w:rsidR="009B714D" w:rsidRDefault="004A192B" w:rsidP="006A281B">
            <w:pPr>
              <w:spacing w:before="120"/>
              <w:rPr>
                <w:bCs/>
              </w:rPr>
            </w:pPr>
            <w:r>
              <w:rPr>
                <w:bCs/>
              </w:rPr>
              <w:t>17.3. Memorial Descritivo;</w:t>
            </w:r>
          </w:p>
          <w:p w14:paraId="7714D5B3" w14:textId="420922B8" w:rsidR="009B714D" w:rsidRDefault="009B714D" w:rsidP="006A281B">
            <w:pPr>
              <w:spacing w:before="120"/>
              <w:rPr>
                <w:bCs/>
              </w:rPr>
            </w:pPr>
          </w:p>
          <w:p w14:paraId="75572BD6" w14:textId="7385D105" w:rsidR="009B714D" w:rsidRDefault="004A192B" w:rsidP="006A281B">
            <w:pPr>
              <w:spacing w:before="120"/>
              <w:rPr>
                <w:bCs/>
              </w:rPr>
            </w:pPr>
            <w:r>
              <w:rPr>
                <w:bCs/>
              </w:rPr>
              <w:t>17.4. Relatório de Avaliação Técnica; e</w:t>
            </w:r>
          </w:p>
          <w:p w14:paraId="2C399BAB" w14:textId="6FB0A766" w:rsidR="009B714D" w:rsidRDefault="009B714D" w:rsidP="006A281B">
            <w:pPr>
              <w:spacing w:before="120"/>
              <w:rPr>
                <w:bCs/>
              </w:rPr>
            </w:pPr>
          </w:p>
          <w:p w14:paraId="3915AA64" w14:textId="6712D430" w:rsidR="009B714D" w:rsidRDefault="004A192B" w:rsidP="006A281B">
            <w:pPr>
              <w:spacing w:before="120"/>
              <w:rPr>
                <w:bCs/>
              </w:rPr>
            </w:pPr>
            <w:r>
              <w:rPr>
                <w:bCs/>
              </w:rPr>
              <w:t>17.5. Relatório Fotográfico.</w:t>
            </w:r>
          </w:p>
          <w:p w14:paraId="0F368BCF" w14:textId="58631113" w:rsidR="009B714D" w:rsidRDefault="004A192B" w:rsidP="006A281B">
            <w:pPr>
              <w:spacing w:before="120"/>
              <w:rPr>
                <w:bCs/>
              </w:rPr>
            </w:pPr>
            <w:r>
              <w:rPr>
                <w:bCs/>
              </w:rPr>
              <w:lastRenderedPageBreak/>
              <w:t>18. Os produtos entregues devem obedecer ao disposto neste Caderno de Especificações, no edital e em seus anexos.</w:t>
            </w:r>
          </w:p>
          <w:p w14:paraId="3A9E30A2" w14:textId="6B92E55C" w:rsidR="009B714D" w:rsidRDefault="004A192B" w:rsidP="006A281B">
            <w:pPr>
              <w:spacing w:before="120"/>
              <w:rPr>
                <w:bCs/>
              </w:rPr>
            </w:pPr>
            <w:r>
              <w:rPr>
                <w:bCs/>
              </w:rPr>
              <w:t xml:space="preserve">19. Os documentos contratados (relatórios, pranchas gráficas, </w:t>
            </w:r>
            <w:proofErr w:type="gramStart"/>
            <w:r>
              <w:rPr>
                <w:bCs/>
              </w:rPr>
              <w:t>memoriais, etc.</w:t>
            </w:r>
            <w:proofErr w:type="gramEnd"/>
            <w:r>
              <w:rPr>
                <w:bCs/>
              </w:rPr>
              <w:t xml:space="preserve">) deverão ser entregues em formato digital, acompanhados de 1 (uma) cópia impressa em cores. </w:t>
            </w:r>
          </w:p>
          <w:p w14:paraId="61BC85AD" w14:textId="7D75E3FE" w:rsidR="009B714D" w:rsidRDefault="009B714D" w:rsidP="006A281B">
            <w:pPr>
              <w:spacing w:before="120"/>
              <w:rPr>
                <w:bCs/>
              </w:rPr>
            </w:pPr>
          </w:p>
          <w:p w14:paraId="18611AFC" w14:textId="2EB884EE" w:rsidR="009B714D" w:rsidRDefault="004A192B" w:rsidP="006A281B">
            <w:pPr>
              <w:spacing w:before="120"/>
              <w:rPr>
                <w:bCs/>
              </w:rPr>
            </w:pPr>
            <w:r>
              <w:rPr>
                <w:bCs/>
              </w:rPr>
              <w:t>20. Os arquivos eletrônicos deverão ser apresentados utilizando as seguintes extensões:</w:t>
            </w:r>
          </w:p>
          <w:p w14:paraId="605506EB" w14:textId="77D06976" w:rsidR="009B714D" w:rsidRDefault="009B714D" w:rsidP="006A281B">
            <w:pPr>
              <w:spacing w:before="120"/>
              <w:rPr>
                <w:bCs/>
              </w:rPr>
            </w:pPr>
          </w:p>
          <w:p w14:paraId="38F74940" w14:textId="116ACD41" w:rsidR="009B714D" w:rsidRDefault="004A192B" w:rsidP="006A281B">
            <w:pPr>
              <w:spacing w:before="120"/>
              <w:rPr>
                <w:bCs/>
              </w:rPr>
            </w:pPr>
            <w:r>
              <w:rPr>
                <w:bCs/>
              </w:rPr>
              <w:t>20.1. PDF, para todos os arquivos, além dos formatos originais abaixo para os arquivos específicos, conforme segue:</w:t>
            </w:r>
          </w:p>
          <w:p w14:paraId="01C1FAF7" w14:textId="4950F3FB" w:rsidR="009B714D" w:rsidRDefault="009B714D" w:rsidP="006A281B">
            <w:pPr>
              <w:spacing w:before="120"/>
              <w:rPr>
                <w:bCs/>
              </w:rPr>
            </w:pPr>
          </w:p>
          <w:p w14:paraId="09C579A0" w14:textId="41ACB4F5" w:rsidR="009B714D" w:rsidRDefault="004A192B" w:rsidP="006A281B">
            <w:pPr>
              <w:spacing w:before="120"/>
              <w:rPr>
                <w:bCs/>
              </w:rPr>
            </w:pPr>
            <w:r>
              <w:rPr>
                <w:bCs/>
              </w:rPr>
              <w:t>20.1.1. DOCX, para informações de texto;</w:t>
            </w:r>
          </w:p>
          <w:p w14:paraId="77D7A2D3" w14:textId="19A6ED81" w:rsidR="009B714D" w:rsidRDefault="009B714D" w:rsidP="006A281B">
            <w:pPr>
              <w:spacing w:before="120"/>
              <w:rPr>
                <w:bCs/>
              </w:rPr>
            </w:pPr>
          </w:p>
          <w:p w14:paraId="268E763A" w14:textId="33F220D1" w:rsidR="009B714D" w:rsidRDefault="004A192B" w:rsidP="006A281B">
            <w:pPr>
              <w:spacing w:before="120"/>
              <w:rPr>
                <w:bCs/>
              </w:rPr>
            </w:pPr>
            <w:r>
              <w:rPr>
                <w:bCs/>
              </w:rPr>
              <w:t>20.1.2. XLSX, para informações de tabelas e bancos de dados; e</w:t>
            </w:r>
          </w:p>
          <w:p w14:paraId="425A43E5" w14:textId="6AE1B92E" w:rsidR="009B714D" w:rsidRDefault="009B714D" w:rsidP="006A281B">
            <w:pPr>
              <w:spacing w:before="120"/>
              <w:rPr>
                <w:bCs/>
              </w:rPr>
            </w:pPr>
          </w:p>
          <w:p w14:paraId="1BEB8435" w14:textId="708A0FF2" w:rsidR="009B714D" w:rsidRDefault="004A192B" w:rsidP="006A281B">
            <w:pPr>
              <w:spacing w:before="120"/>
              <w:rPr>
                <w:bCs/>
              </w:rPr>
            </w:pPr>
            <w:r>
              <w:rPr>
                <w:bCs/>
              </w:rPr>
              <w:t xml:space="preserve">20.1.3. RVT, contendo todas as famílias 3D utilizadas no projeto, bem como o modelo do levantamento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xml:space="preserve">); </w:t>
            </w:r>
          </w:p>
          <w:p w14:paraId="353B9AD4" w14:textId="7B92A907" w:rsidR="009B714D" w:rsidRDefault="004A192B" w:rsidP="006A281B">
            <w:pPr>
              <w:spacing w:before="120"/>
              <w:rPr>
                <w:bCs/>
              </w:rPr>
            </w:pPr>
            <w:r>
              <w:rPr>
                <w:bCs/>
              </w:rPr>
              <w:t>21. Os documentos deverão ser impressos em cores em formato A4 e encadernados, e com as Peças Gráficas em pranchas que poderão variar entre os formatos compreendidos entre o A4 e o A0, inclusive, conforme o objeto representado e a escala utilizada.</w:t>
            </w:r>
          </w:p>
          <w:p w14:paraId="4AAF8BFC" w14:textId="446B63F5" w:rsidR="009B714D" w:rsidRDefault="009B714D" w:rsidP="006A281B">
            <w:pPr>
              <w:spacing w:before="120"/>
              <w:rPr>
                <w:bCs/>
              </w:rPr>
            </w:pPr>
          </w:p>
          <w:p w14:paraId="4B9A1BA3" w14:textId="66E695ED" w:rsidR="009B714D" w:rsidRDefault="004A192B" w:rsidP="006A281B">
            <w:pPr>
              <w:spacing w:before="120"/>
              <w:rPr>
                <w:bCs/>
              </w:rPr>
            </w:pPr>
            <w:r>
              <w:rPr>
                <w:bCs/>
              </w:rPr>
              <w:t>22. Os documentos deverão estar em acordo com os padrões gráficos e modelos de representação e documentação disponibilizados pela FISCALIZAÇÃO, inclusive com relação a estrutura e nomenclatura de arquivos eletrônicos.</w:t>
            </w:r>
          </w:p>
          <w:p w14:paraId="722314ED" w14:textId="3712A2D4" w:rsidR="009B714D" w:rsidRDefault="004A192B" w:rsidP="006A281B">
            <w:pPr>
              <w:spacing w:before="120"/>
              <w:rPr>
                <w:bCs/>
              </w:rPr>
            </w:pPr>
            <w:r>
              <w:rPr>
                <w:bCs/>
              </w:rPr>
              <w:t>E. Pranchas Gráficas</w:t>
            </w:r>
          </w:p>
          <w:p w14:paraId="46E6CAB3" w14:textId="60FD70E9" w:rsidR="009B714D" w:rsidRDefault="004A192B" w:rsidP="006A281B">
            <w:pPr>
              <w:spacing w:before="120"/>
              <w:rPr>
                <w:bCs/>
              </w:rPr>
            </w:pPr>
            <w:r>
              <w:rPr>
                <w:bCs/>
              </w:rPr>
              <w:t>23. Os modelos BIM e as pranchas gráficas deverão ser elaborados por profissionais habilitados(as) (arquitetos(as), engenheiros(as) ou técnicos(as)).</w:t>
            </w:r>
          </w:p>
          <w:p w14:paraId="1EFAFF95" w14:textId="75E188F0" w:rsidR="009B714D" w:rsidRDefault="009B714D" w:rsidP="006A281B">
            <w:pPr>
              <w:spacing w:before="120"/>
              <w:rPr>
                <w:bCs/>
              </w:rPr>
            </w:pPr>
          </w:p>
          <w:p w14:paraId="1E2BC6B5" w14:textId="684F4769" w:rsidR="009B714D" w:rsidRDefault="004A192B" w:rsidP="006A281B">
            <w:pPr>
              <w:spacing w:before="120"/>
              <w:rPr>
                <w:bCs/>
              </w:rPr>
            </w:pPr>
            <w:r>
              <w:rPr>
                <w:bCs/>
              </w:rPr>
              <w:t>24. Toda a documentação deverá seguir os padrões gráficos, de nomenclatura e estrutura de arquivos eletrônicos definidos pelo Senado Federal.</w:t>
            </w:r>
          </w:p>
          <w:p w14:paraId="1072BD7D" w14:textId="44737A76" w:rsidR="009B714D" w:rsidRDefault="009B714D" w:rsidP="006A281B">
            <w:pPr>
              <w:spacing w:before="120"/>
              <w:rPr>
                <w:bCs/>
              </w:rPr>
            </w:pPr>
          </w:p>
          <w:p w14:paraId="1CDC0C93" w14:textId="1D2DC940" w:rsidR="009B714D" w:rsidRDefault="004A192B" w:rsidP="006A281B">
            <w:pPr>
              <w:spacing w:before="120"/>
              <w:rPr>
                <w:bCs/>
              </w:rPr>
            </w:pPr>
            <w:r>
              <w:rPr>
                <w:bCs/>
              </w:rPr>
              <w:t>24.1. Os modelos digitais serão realizados em BIM, conforme especificado no item I abaixo.</w:t>
            </w:r>
          </w:p>
          <w:p w14:paraId="40DB24AA" w14:textId="008E6190" w:rsidR="009B714D" w:rsidRDefault="009B714D" w:rsidP="006A281B">
            <w:pPr>
              <w:spacing w:before="120"/>
              <w:rPr>
                <w:bCs/>
              </w:rPr>
            </w:pPr>
          </w:p>
          <w:p w14:paraId="321A6F9E" w14:textId="71418576" w:rsidR="009B714D" w:rsidRDefault="004A192B" w:rsidP="006A281B">
            <w:pPr>
              <w:spacing w:before="120"/>
              <w:rPr>
                <w:bCs/>
              </w:rPr>
            </w:pPr>
            <w:r>
              <w:rPr>
                <w:bCs/>
              </w:rPr>
              <w:lastRenderedPageBreak/>
              <w:t>25. As representações gráficas deverão abranger todos os espaços, componentes, peças e equipamentos dos ambientes indicados na Ordem de Serviço e nos itens deste Caderno de Especificações, permitindo o entendimento claro e inequívoco da situação existente da área de intervenção.</w:t>
            </w:r>
          </w:p>
          <w:p w14:paraId="3B38BC6B" w14:textId="79A9E9E4" w:rsidR="009B714D" w:rsidRDefault="009B714D" w:rsidP="006A281B">
            <w:pPr>
              <w:spacing w:before="120"/>
              <w:rPr>
                <w:bCs/>
              </w:rPr>
            </w:pPr>
          </w:p>
          <w:p w14:paraId="0AA11B4F" w14:textId="067EB61C" w:rsidR="009B714D" w:rsidRDefault="004A192B" w:rsidP="006A281B">
            <w:pPr>
              <w:spacing w:before="120"/>
              <w:rPr>
                <w:bCs/>
              </w:rPr>
            </w:pPr>
            <w:r>
              <w:rPr>
                <w:bCs/>
              </w:rPr>
              <w:t>26. A representação gráfica do levantamento como construído deverá apresentar as estruturas físicas, com suas dimensões (altura, largura, profundidade), extensão, espessuras, posições espaciais e suas características superficiais, entre outros aspectos.</w:t>
            </w:r>
          </w:p>
          <w:p w14:paraId="61A14F48" w14:textId="461D0166" w:rsidR="009B714D" w:rsidRDefault="009B714D" w:rsidP="006A281B">
            <w:pPr>
              <w:spacing w:before="120"/>
              <w:rPr>
                <w:bCs/>
              </w:rPr>
            </w:pPr>
          </w:p>
          <w:p w14:paraId="046B7618" w14:textId="61CB8CDB" w:rsidR="009B714D" w:rsidRDefault="004A192B" w:rsidP="006A281B">
            <w:pPr>
              <w:spacing w:before="120"/>
              <w:rPr>
                <w:bCs/>
              </w:rPr>
            </w:pPr>
            <w:r>
              <w:rPr>
                <w:bCs/>
              </w:rPr>
              <w:t>27. As pranchas gráficas deverão abranger tantos desenhos quantos necessários para claramente representar a situação existente, incluindo, mas não limitando-se, aos seguintes:</w:t>
            </w:r>
          </w:p>
          <w:p w14:paraId="299E30A4" w14:textId="58E78F7D" w:rsidR="009B714D" w:rsidRDefault="009B714D" w:rsidP="006A281B">
            <w:pPr>
              <w:spacing w:before="120"/>
              <w:rPr>
                <w:bCs/>
              </w:rPr>
            </w:pPr>
          </w:p>
          <w:p w14:paraId="34BCC6B7" w14:textId="467897C2" w:rsidR="009B714D" w:rsidRDefault="004A192B" w:rsidP="006A281B">
            <w:pPr>
              <w:spacing w:before="120"/>
              <w:rPr>
                <w:bCs/>
              </w:rPr>
            </w:pPr>
            <w:r>
              <w:rPr>
                <w:bCs/>
              </w:rPr>
              <w:t>27.1. Planta de indicação do edifício no Complexo Arquitetônico do Senado Federal, indicando o edifício onde será realizada a intervenção, bem como os edifícios próximos. A planta-base será fornecida pela FISCALIZAÇÃO;</w:t>
            </w:r>
          </w:p>
          <w:p w14:paraId="49202ABA" w14:textId="1B62D627" w:rsidR="009B714D" w:rsidRDefault="009B714D" w:rsidP="006A281B">
            <w:pPr>
              <w:spacing w:before="120"/>
              <w:rPr>
                <w:bCs/>
              </w:rPr>
            </w:pPr>
          </w:p>
          <w:p w14:paraId="72141003" w14:textId="39BE667E" w:rsidR="009B714D" w:rsidRDefault="004A192B" w:rsidP="006A281B">
            <w:pPr>
              <w:spacing w:before="120"/>
              <w:rPr>
                <w:bCs/>
              </w:rPr>
            </w:pPr>
            <w:r>
              <w:rPr>
                <w:bCs/>
              </w:rPr>
              <w:t>27.2. Planta de Localização da área de projeto no edifício existente, indicando a totalidade do pavimento e a área de intervenção. A planta-base será fornecida pela FISCALIZAÇÃO;</w:t>
            </w:r>
          </w:p>
          <w:p w14:paraId="06B73941" w14:textId="586EBED2" w:rsidR="009B714D" w:rsidRDefault="009B714D" w:rsidP="006A281B">
            <w:pPr>
              <w:spacing w:before="120"/>
              <w:rPr>
                <w:bCs/>
              </w:rPr>
            </w:pPr>
          </w:p>
          <w:p w14:paraId="3E1C3753" w14:textId="2B9B7055" w:rsidR="009B714D" w:rsidRDefault="004A192B" w:rsidP="006A281B">
            <w:pPr>
              <w:spacing w:before="120"/>
              <w:rPr>
                <w:bCs/>
              </w:rPr>
            </w:pPr>
            <w:r>
              <w:rPr>
                <w:bCs/>
              </w:rPr>
              <w:t>27.3. Plantas gerais dos espaços externo ao edifício, quando a intervenção, objeto da Ordem de Serviço, apresentar interferências em áreas externas contíguas;</w:t>
            </w:r>
          </w:p>
          <w:p w14:paraId="5B833448" w14:textId="053131E4" w:rsidR="009B714D" w:rsidRDefault="009B714D" w:rsidP="006A281B">
            <w:pPr>
              <w:spacing w:before="120"/>
              <w:rPr>
                <w:bCs/>
              </w:rPr>
            </w:pPr>
          </w:p>
          <w:p w14:paraId="537992C9" w14:textId="4B53B678" w:rsidR="009B714D" w:rsidRDefault="004A192B" w:rsidP="006A281B">
            <w:pPr>
              <w:spacing w:before="120"/>
              <w:rPr>
                <w:bCs/>
              </w:rPr>
            </w:pPr>
            <w:r>
              <w:rPr>
                <w:bCs/>
              </w:rPr>
              <w:t>27.4. Planta(s) baixa(s) da situação existente: tantas quantas necessárias para a compreensão dos sistemas, redes e equipamentos;</w:t>
            </w:r>
          </w:p>
          <w:p w14:paraId="7A0100AF" w14:textId="658BEDBC" w:rsidR="009B714D" w:rsidRDefault="009B714D" w:rsidP="006A281B">
            <w:pPr>
              <w:spacing w:before="120"/>
              <w:rPr>
                <w:bCs/>
              </w:rPr>
            </w:pPr>
          </w:p>
          <w:p w14:paraId="13842759" w14:textId="442C44D3" w:rsidR="009B714D" w:rsidRDefault="004A192B" w:rsidP="006A281B">
            <w:pPr>
              <w:spacing w:before="120"/>
              <w:rPr>
                <w:bCs/>
              </w:rPr>
            </w:pPr>
            <w:r>
              <w:rPr>
                <w:bCs/>
              </w:rPr>
              <w:t>27.5. Planta de cobertura, nos casos de intervenções na cobertura ou projetos externos;</w:t>
            </w:r>
          </w:p>
          <w:p w14:paraId="4FE638DA" w14:textId="71593255" w:rsidR="009B714D" w:rsidRDefault="009B714D" w:rsidP="006A281B">
            <w:pPr>
              <w:spacing w:before="120"/>
              <w:rPr>
                <w:bCs/>
              </w:rPr>
            </w:pPr>
          </w:p>
          <w:p w14:paraId="4E1FF3E3" w14:textId="05ECE55D" w:rsidR="009B714D" w:rsidRDefault="004A192B" w:rsidP="006A281B">
            <w:pPr>
              <w:spacing w:before="120"/>
              <w:rPr>
                <w:bCs/>
              </w:rPr>
            </w:pPr>
            <w:r>
              <w:rPr>
                <w:bCs/>
              </w:rPr>
              <w:t>27.6. Equipamentos do sistema elétrico:</w:t>
            </w:r>
          </w:p>
          <w:p w14:paraId="3ADC2C7F" w14:textId="6C27C546" w:rsidR="009B714D" w:rsidRDefault="009B714D" w:rsidP="006A281B">
            <w:pPr>
              <w:spacing w:before="120"/>
              <w:rPr>
                <w:bCs/>
              </w:rPr>
            </w:pPr>
          </w:p>
          <w:p w14:paraId="2BA3E698" w14:textId="4CC7F9E0" w:rsidR="009B714D" w:rsidRDefault="004A192B" w:rsidP="006A281B">
            <w:pPr>
              <w:spacing w:before="120"/>
              <w:rPr>
                <w:bCs/>
              </w:rPr>
            </w:pPr>
            <w:r>
              <w:rPr>
                <w:bCs/>
              </w:rPr>
              <w:t>27.6.1. Painéis elétricos de baixa tensão e média tensão;</w:t>
            </w:r>
          </w:p>
          <w:p w14:paraId="49D2229F" w14:textId="2EC9F27F" w:rsidR="009B714D" w:rsidRDefault="009B714D" w:rsidP="006A281B">
            <w:pPr>
              <w:spacing w:before="120"/>
              <w:rPr>
                <w:bCs/>
              </w:rPr>
            </w:pPr>
          </w:p>
          <w:p w14:paraId="1D86F997" w14:textId="1468D01A" w:rsidR="009B714D" w:rsidRDefault="004A192B" w:rsidP="006A281B">
            <w:pPr>
              <w:spacing w:before="120"/>
              <w:rPr>
                <w:bCs/>
              </w:rPr>
            </w:pPr>
            <w:r>
              <w:rPr>
                <w:bCs/>
              </w:rPr>
              <w:t>27.7. Circuitos elétricos de potência de baixa tensão, média tensão e corrente contínua;</w:t>
            </w:r>
          </w:p>
          <w:p w14:paraId="5E21E8CD" w14:textId="14042062" w:rsidR="009B714D" w:rsidRDefault="009B714D" w:rsidP="006A281B">
            <w:pPr>
              <w:spacing w:before="120"/>
              <w:rPr>
                <w:bCs/>
              </w:rPr>
            </w:pPr>
          </w:p>
          <w:p w14:paraId="55ECDD3C" w14:textId="7D5B0625" w:rsidR="009B714D" w:rsidRDefault="004A192B" w:rsidP="006A281B">
            <w:pPr>
              <w:spacing w:before="120"/>
              <w:rPr>
                <w:bCs/>
              </w:rPr>
            </w:pPr>
            <w:r>
              <w:rPr>
                <w:bCs/>
              </w:rPr>
              <w:t>27.8. Infraestruturas de circuitos elétricos de potência;</w:t>
            </w:r>
          </w:p>
          <w:p w14:paraId="7AF01BB0" w14:textId="2807C2A3" w:rsidR="009B714D" w:rsidRDefault="009B714D" w:rsidP="006A281B">
            <w:pPr>
              <w:spacing w:before="120"/>
              <w:rPr>
                <w:bCs/>
              </w:rPr>
            </w:pPr>
          </w:p>
          <w:p w14:paraId="6863276C" w14:textId="4CC2B12B" w:rsidR="009B714D" w:rsidRDefault="004A192B" w:rsidP="006A281B">
            <w:pPr>
              <w:spacing w:before="120"/>
              <w:rPr>
                <w:bCs/>
              </w:rPr>
            </w:pPr>
            <w:r>
              <w:rPr>
                <w:bCs/>
              </w:rPr>
              <w:lastRenderedPageBreak/>
              <w:t>27.9. Circuitos de comunicação;</w:t>
            </w:r>
          </w:p>
          <w:p w14:paraId="3EEC3712" w14:textId="6413A32C" w:rsidR="009B714D" w:rsidRDefault="009B714D" w:rsidP="006A281B">
            <w:pPr>
              <w:spacing w:before="120"/>
              <w:rPr>
                <w:bCs/>
              </w:rPr>
            </w:pPr>
          </w:p>
          <w:p w14:paraId="07098968" w14:textId="6067C60B" w:rsidR="009B714D" w:rsidRDefault="004A192B" w:rsidP="006A281B">
            <w:pPr>
              <w:spacing w:before="120"/>
              <w:rPr>
                <w:bCs/>
              </w:rPr>
            </w:pPr>
            <w:r>
              <w:rPr>
                <w:bCs/>
              </w:rPr>
              <w:t>27.10. Infraestruturas de circuitos comunicação;</w:t>
            </w:r>
          </w:p>
          <w:p w14:paraId="13E9026C" w14:textId="082585E4" w:rsidR="009B714D" w:rsidRDefault="009B714D" w:rsidP="006A281B">
            <w:pPr>
              <w:spacing w:before="120"/>
              <w:rPr>
                <w:bCs/>
              </w:rPr>
            </w:pPr>
          </w:p>
          <w:p w14:paraId="6D0EA014" w14:textId="228E32E7" w:rsidR="009B714D" w:rsidRDefault="004A192B" w:rsidP="006A281B">
            <w:pPr>
              <w:spacing w:before="120"/>
              <w:rPr>
                <w:bCs/>
              </w:rPr>
            </w:pPr>
            <w:r>
              <w:rPr>
                <w:bCs/>
              </w:rPr>
              <w:t>27.11. Instalações elétricas de iluminação e tomadas;</w:t>
            </w:r>
          </w:p>
          <w:p w14:paraId="65201DF8" w14:textId="44438ECD" w:rsidR="009B714D" w:rsidRDefault="009B714D" w:rsidP="006A281B">
            <w:pPr>
              <w:spacing w:before="120"/>
              <w:rPr>
                <w:bCs/>
              </w:rPr>
            </w:pPr>
          </w:p>
          <w:p w14:paraId="1C2A92EE" w14:textId="6ECA21DE" w:rsidR="009B714D" w:rsidRDefault="004A192B" w:rsidP="006A281B">
            <w:pPr>
              <w:spacing w:before="120"/>
              <w:rPr>
                <w:bCs/>
              </w:rPr>
            </w:pPr>
            <w:r>
              <w:rPr>
                <w:bCs/>
              </w:rPr>
              <w:t>27.12. Infraestruturas de iluminação e tomadas;</w:t>
            </w:r>
          </w:p>
          <w:p w14:paraId="28537427" w14:textId="5B8221DB" w:rsidR="009B714D" w:rsidRDefault="009B714D" w:rsidP="006A281B">
            <w:pPr>
              <w:spacing w:before="120"/>
              <w:rPr>
                <w:bCs/>
              </w:rPr>
            </w:pPr>
          </w:p>
          <w:p w14:paraId="249BBEC8" w14:textId="2A59B117" w:rsidR="009B714D" w:rsidRDefault="004A192B" w:rsidP="006A281B">
            <w:pPr>
              <w:spacing w:before="120"/>
              <w:rPr>
                <w:bCs/>
              </w:rPr>
            </w:pPr>
            <w:r>
              <w:rPr>
                <w:bCs/>
              </w:rPr>
              <w:t>27.13. Infraestrutura e cabeamento de rede para closets;</w:t>
            </w:r>
          </w:p>
          <w:p w14:paraId="05F2C47E" w14:textId="4DEB93B9" w:rsidR="009B714D" w:rsidRDefault="009B714D" w:rsidP="006A281B">
            <w:pPr>
              <w:spacing w:before="120"/>
              <w:rPr>
                <w:bCs/>
              </w:rPr>
            </w:pPr>
          </w:p>
          <w:p w14:paraId="4D68D457" w14:textId="618F0E46" w:rsidR="009B714D" w:rsidRDefault="004A192B" w:rsidP="006A281B">
            <w:pPr>
              <w:spacing w:before="120"/>
              <w:rPr>
                <w:bCs/>
              </w:rPr>
            </w:pPr>
            <w:r>
              <w:rPr>
                <w:bCs/>
              </w:rPr>
              <w:t>27.14. Infraestrutura, cabeamento e demais acessórios para o sistema de monitoramento e alarme de incêndio.</w:t>
            </w:r>
          </w:p>
          <w:p w14:paraId="49A6DAC8" w14:textId="48238D1D" w:rsidR="009B714D" w:rsidRDefault="009B714D" w:rsidP="006A281B">
            <w:pPr>
              <w:spacing w:before="120"/>
              <w:rPr>
                <w:bCs/>
              </w:rPr>
            </w:pPr>
          </w:p>
          <w:p w14:paraId="212407F2" w14:textId="16E96AC7" w:rsidR="009B714D" w:rsidRDefault="004A192B" w:rsidP="006A281B">
            <w:pPr>
              <w:spacing w:before="120"/>
              <w:rPr>
                <w:bCs/>
              </w:rPr>
            </w:pPr>
            <w:r>
              <w:rPr>
                <w:bCs/>
              </w:rPr>
              <w:t>27.15. Diagrama unifilar geral do sistema completo;</w:t>
            </w:r>
          </w:p>
          <w:p w14:paraId="7E5187DB" w14:textId="13B21496" w:rsidR="009B714D" w:rsidRDefault="009B714D" w:rsidP="006A281B">
            <w:pPr>
              <w:spacing w:before="120"/>
              <w:rPr>
                <w:bCs/>
              </w:rPr>
            </w:pPr>
          </w:p>
          <w:p w14:paraId="18D5DE90" w14:textId="31CC6C20" w:rsidR="009B714D" w:rsidRDefault="004A192B" w:rsidP="006A281B">
            <w:pPr>
              <w:spacing w:before="120"/>
              <w:rPr>
                <w:bCs/>
              </w:rPr>
            </w:pPr>
            <w:r>
              <w:rPr>
                <w:bCs/>
              </w:rPr>
              <w:t xml:space="preserve">27.16. Diagrama </w:t>
            </w:r>
            <w:proofErr w:type="spellStart"/>
            <w:r>
              <w:rPr>
                <w:bCs/>
              </w:rPr>
              <w:t>multifilar</w:t>
            </w:r>
            <w:proofErr w:type="spellEnd"/>
            <w:r>
              <w:rPr>
                <w:bCs/>
              </w:rPr>
              <w:t xml:space="preserve"> geral do sistema completo;</w:t>
            </w:r>
          </w:p>
          <w:p w14:paraId="5FC7F37B" w14:textId="0A5CD2DB" w:rsidR="009B714D" w:rsidRDefault="009B714D" w:rsidP="006A281B">
            <w:pPr>
              <w:spacing w:before="120"/>
              <w:rPr>
                <w:bCs/>
              </w:rPr>
            </w:pPr>
          </w:p>
          <w:p w14:paraId="14D4A63B" w14:textId="2611DD1F" w:rsidR="009B714D" w:rsidRDefault="004A192B" w:rsidP="006A281B">
            <w:pPr>
              <w:spacing w:before="120"/>
              <w:rPr>
                <w:bCs/>
              </w:rPr>
            </w:pPr>
            <w:r>
              <w:rPr>
                <w:bCs/>
              </w:rPr>
              <w:t>27.17. Pranchas gráficas de levantamento sistema elétrico geral de cabeamento e infraestrutura de cabeamento (incluindo os circuitos de corrente contínua), incluindo:</w:t>
            </w:r>
          </w:p>
          <w:p w14:paraId="3CF9D22B" w14:textId="165CC5A2" w:rsidR="009B714D" w:rsidRDefault="009B714D" w:rsidP="006A281B">
            <w:pPr>
              <w:spacing w:before="120"/>
              <w:rPr>
                <w:bCs/>
              </w:rPr>
            </w:pPr>
          </w:p>
          <w:p w14:paraId="57007FF4" w14:textId="00168364" w:rsidR="009B714D" w:rsidRDefault="004A192B" w:rsidP="006A281B">
            <w:pPr>
              <w:spacing w:before="120"/>
              <w:rPr>
                <w:bCs/>
              </w:rPr>
            </w:pPr>
            <w:r>
              <w:rPr>
                <w:bCs/>
              </w:rPr>
              <w:t>27.17.1. Detalhamento de infraestrutura, incluindo cortes e vistas de elementos como curvas e passagens;</w:t>
            </w:r>
          </w:p>
          <w:p w14:paraId="4939A6A8" w14:textId="7ABB34E5" w:rsidR="009B714D" w:rsidRDefault="009B714D" w:rsidP="006A281B">
            <w:pPr>
              <w:spacing w:before="120"/>
              <w:rPr>
                <w:bCs/>
              </w:rPr>
            </w:pPr>
          </w:p>
          <w:p w14:paraId="43BB4DE7" w14:textId="7AE91D6A" w:rsidR="009B714D" w:rsidRDefault="004A192B" w:rsidP="006A281B">
            <w:pPr>
              <w:spacing w:before="120"/>
              <w:rPr>
                <w:bCs/>
              </w:rPr>
            </w:pPr>
            <w:r>
              <w:rPr>
                <w:bCs/>
              </w:rPr>
              <w:t>27.17.2. Detalhamento da fixação de estruturas;</w:t>
            </w:r>
          </w:p>
          <w:p w14:paraId="03A86CB7" w14:textId="5C1A6C75" w:rsidR="009B714D" w:rsidRDefault="009B714D" w:rsidP="006A281B">
            <w:pPr>
              <w:spacing w:before="120"/>
              <w:rPr>
                <w:bCs/>
              </w:rPr>
            </w:pPr>
          </w:p>
          <w:p w14:paraId="6F5F5B21" w14:textId="7CBFB591" w:rsidR="009B714D" w:rsidRDefault="004A192B" w:rsidP="006A281B">
            <w:pPr>
              <w:spacing w:before="120"/>
              <w:rPr>
                <w:bCs/>
              </w:rPr>
            </w:pPr>
            <w:r>
              <w:rPr>
                <w:bCs/>
              </w:rPr>
              <w:t>27.17.3. Detalhamento de infraestrutura enterrada, indicando profundidade, proteções mecânicas etc.;</w:t>
            </w:r>
          </w:p>
          <w:p w14:paraId="3837F919" w14:textId="61A57F8C" w:rsidR="009B714D" w:rsidRDefault="009B714D" w:rsidP="006A281B">
            <w:pPr>
              <w:spacing w:before="120"/>
              <w:rPr>
                <w:bCs/>
              </w:rPr>
            </w:pPr>
          </w:p>
          <w:p w14:paraId="565C1484" w14:textId="251B1213" w:rsidR="009B714D" w:rsidRDefault="004A192B" w:rsidP="006A281B">
            <w:pPr>
              <w:spacing w:before="120"/>
              <w:rPr>
                <w:bCs/>
              </w:rPr>
            </w:pPr>
            <w:r>
              <w:rPr>
                <w:bCs/>
              </w:rPr>
              <w:t>27.17.4. Detalhamento de caixas de passagem;</w:t>
            </w:r>
          </w:p>
          <w:p w14:paraId="258BDD07" w14:textId="1A91322E" w:rsidR="009B714D" w:rsidRDefault="009B714D" w:rsidP="006A281B">
            <w:pPr>
              <w:spacing w:before="120"/>
              <w:rPr>
                <w:bCs/>
              </w:rPr>
            </w:pPr>
          </w:p>
          <w:p w14:paraId="01AB1D8E" w14:textId="4F3EC8EE" w:rsidR="009B714D" w:rsidRDefault="004A192B" w:rsidP="006A281B">
            <w:pPr>
              <w:spacing w:before="120"/>
              <w:rPr>
                <w:bCs/>
              </w:rPr>
            </w:pPr>
            <w:r>
              <w:rPr>
                <w:bCs/>
              </w:rPr>
              <w:t>27.17.5. Detalhamento do atendimento aos raios de curvatura mínimos dos condutores;</w:t>
            </w:r>
          </w:p>
          <w:p w14:paraId="1C99730E" w14:textId="36AF3179" w:rsidR="009B714D" w:rsidRDefault="009B714D" w:rsidP="006A281B">
            <w:pPr>
              <w:spacing w:before="120"/>
              <w:rPr>
                <w:bCs/>
              </w:rPr>
            </w:pPr>
          </w:p>
          <w:p w14:paraId="45DFA8D8" w14:textId="7A09AEB8" w:rsidR="009B714D" w:rsidRDefault="004A192B" w:rsidP="006A281B">
            <w:pPr>
              <w:spacing w:before="120"/>
              <w:rPr>
                <w:bCs/>
              </w:rPr>
            </w:pPr>
            <w:r>
              <w:rPr>
                <w:bCs/>
              </w:rPr>
              <w:lastRenderedPageBreak/>
              <w:t>27.17.6. Detalhamento de equipotencialização de calhas e leitos;</w:t>
            </w:r>
          </w:p>
          <w:p w14:paraId="305D3F43" w14:textId="6080B8C9" w:rsidR="009B714D" w:rsidRDefault="009B714D" w:rsidP="006A281B">
            <w:pPr>
              <w:spacing w:before="120"/>
              <w:rPr>
                <w:bCs/>
              </w:rPr>
            </w:pPr>
          </w:p>
          <w:p w14:paraId="0450AA30" w14:textId="453DDF3F" w:rsidR="009B714D" w:rsidRDefault="004A192B" w:rsidP="006A281B">
            <w:pPr>
              <w:spacing w:before="120"/>
              <w:rPr>
                <w:bCs/>
              </w:rPr>
            </w:pPr>
            <w:r>
              <w:rPr>
                <w:bCs/>
              </w:rPr>
              <w:t>27.17.7. Encaminhamento de condutores;</w:t>
            </w:r>
          </w:p>
          <w:p w14:paraId="259D936F" w14:textId="71AA40C3" w:rsidR="009B714D" w:rsidRDefault="009B714D" w:rsidP="006A281B">
            <w:pPr>
              <w:spacing w:before="120"/>
              <w:rPr>
                <w:bCs/>
              </w:rPr>
            </w:pPr>
          </w:p>
          <w:p w14:paraId="292DD24E" w14:textId="2B83609E" w:rsidR="009B714D" w:rsidRDefault="004A192B" w:rsidP="006A281B">
            <w:pPr>
              <w:spacing w:before="120"/>
              <w:rPr>
                <w:bCs/>
              </w:rPr>
            </w:pPr>
            <w:r>
              <w:rPr>
                <w:bCs/>
              </w:rPr>
              <w:t>27.17.8. Detalhamento de amarração e identificação de condutores.</w:t>
            </w:r>
          </w:p>
          <w:p w14:paraId="5DE9D107" w14:textId="6A1E56E7" w:rsidR="009B714D" w:rsidRDefault="009B714D" w:rsidP="006A281B">
            <w:pPr>
              <w:spacing w:before="120"/>
              <w:rPr>
                <w:bCs/>
              </w:rPr>
            </w:pPr>
          </w:p>
          <w:p w14:paraId="6E04D973" w14:textId="28F8BD07" w:rsidR="009B714D" w:rsidRDefault="004A192B" w:rsidP="006A281B">
            <w:pPr>
              <w:spacing w:before="120"/>
              <w:rPr>
                <w:bCs/>
              </w:rPr>
            </w:pPr>
            <w:r>
              <w:rPr>
                <w:bCs/>
              </w:rPr>
              <w:t>27.18. Pranchas gráficas de levantamento de iluminação e tomadas, incluindo:</w:t>
            </w:r>
          </w:p>
          <w:p w14:paraId="4B16FDCC" w14:textId="6978789A" w:rsidR="009B714D" w:rsidRDefault="009B714D" w:rsidP="006A281B">
            <w:pPr>
              <w:spacing w:before="120"/>
              <w:rPr>
                <w:bCs/>
              </w:rPr>
            </w:pPr>
          </w:p>
          <w:p w14:paraId="4C13600A" w14:textId="4DB79B97" w:rsidR="009B714D" w:rsidRDefault="004A192B" w:rsidP="006A281B">
            <w:pPr>
              <w:spacing w:before="120"/>
              <w:rPr>
                <w:bCs/>
              </w:rPr>
            </w:pPr>
            <w:r>
              <w:rPr>
                <w:bCs/>
              </w:rPr>
              <w:t>27.18.1. Detalhamento construtivo dos elementos de iluminação e tomadas;</w:t>
            </w:r>
          </w:p>
          <w:p w14:paraId="1E582CD0" w14:textId="17D8BC0F" w:rsidR="009B714D" w:rsidRDefault="009B714D" w:rsidP="006A281B">
            <w:pPr>
              <w:spacing w:before="120"/>
              <w:rPr>
                <w:bCs/>
              </w:rPr>
            </w:pPr>
          </w:p>
          <w:p w14:paraId="37BBDE7C" w14:textId="70B35ADF" w:rsidR="009B714D" w:rsidRDefault="004A192B" w:rsidP="006A281B">
            <w:pPr>
              <w:spacing w:before="120"/>
              <w:rPr>
                <w:bCs/>
              </w:rPr>
            </w:pPr>
            <w:r>
              <w:rPr>
                <w:bCs/>
              </w:rPr>
              <w:t>27.18.2. Detalhamento da instalação e fixação dos elementos de iluminação e tomadas;</w:t>
            </w:r>
          </w:p>
          <w:p w14:paraId="3D531A5B" w14:textId="2BB20B88" w:rsidR="009B714D" w:rsidRDefault="009B714D" w:rsidP="006A281B">
            <w:pPr>
              <w:spacing w:before="120"/>
              <w:rPr>
                <w:bCs/>
              </w:rPr>
            </w:pPr>
          </w:p>
          <w:p w14:paraId="3826F0B2" w14:textId="6871373F" w:rsidR="009B714D" w:rsidRDefault="004A192B" w:rsidP="006A281B">
            <w:pPr>
              <w:spacing w:before="120"/>
              <w:rPr>
                <w:bCs/>
              </w:rPr>
            </w:pPr>
            <w:r>
              <w:rPr>
                <w:bCs/>
              </w:rPr>
              <w:t>27.18.3. Detalhamento da conexão dos cabos aos elementos de iluminação e tomadas;</w:t>
            </w:r>
          </w:p>
          <w:p w14:paraId="48ECBC1F" w14:textId="5A6159BB" w:rsidR="009B714D" w:rsidRDefault="009B714D" w:rsidP="006A281B">
            <w:pPr>
              <w:spacing w:before="120"/>
              <w:rPr>
                <w:bCs/>
              </w:rPr>
            </w:pPr>
          </w:p>
          <w:p w14:paraId="3CF9DAD6" w14:textId="63BC3FB6" w:rsidR="009B714D" w:rsidRDefault="004A192B" w:rsidP="006A281B">
            <w:pPr>
              <w:spacing w:before="120"/>
              <w:rPr>
                <w:bCs/>
              </w:rPr>
            </w:pPr>
            <w:r>
              <w:rPr>
                <w:bCs/>
              </w:rPr>
              <w:t>27.18.4. Distribuição dos elementos de iluminação e tomadas pelos ambientes.</w:t>
            </w:r>
          </w:p>
          <w:p w14:paraId="584D1AF5" w14:textId="47E50EB8" w:rsidR="009B714D" w:rsidRDefault="009B714D" w:rsidP="006A281B">
            <w:pPr>
              <w:spacing w:before="120"/>
              <w:rPr>
                <w:bCs/>
              </w:rPr>
            </w:pPr>
          </w:p>
          <w:p w14:paraId="21101354" w14:textId="39728E5F" w:rsidR="009B714D" w:rsidRDefault="004A192B" w:rsidP="006A281B">
            <w:pPr>
              <w:spacing w:before="120"/>
              <w:rPr>
                <w:bCs/>
              </w:rPr>
            </w:pPr>
            <w:r>
              <w:rPr>
                <w:bCs/>
              </w:rPr>
              <w:t>27.19. Pranchas gráficas de levantamento do sistema de aterramento, incluindo:</w:t>
            </w:r>
          </w:p>
          <w:p w14:paraId="00C24DB1" w14:textId="7ACCB111" w:rsidR="009B714D" w:rsidRDefault="009B714D" w:rsidP="006A281B">
            <w:pPr>
              <w:spacing w:before="120"/>
              <w:rPr>
                <w:bCs/>
              </w:rPr>
            </w:pPr>
          </w:p>
          <w:p w14:paraId="392B406A" w14:textId="19B1E239" w:rsidR="009B714D" w:rsidRDefault="004A192B" w:rsidP="006A281B">
            <w:pPr>
              <w:spacing w:before="120"/>
              <w:rPr>
                <w:bCs/>
              </w:rPr>
            </w:pPr>
            <w:r>
              <w:rPr>
                <w:bCs/>
              </w:rPr>
              <w:t>27.19.1. Planta geral de aterramento com a indicação da distribuição das hastes e cordoalhas de aterramento, com dimensões;</w:t>
            </w:r>
          </w:p>
          <w:p w14:paraId="4B52F66E" w14:textId="584060B9" w:rsidR="009B714D" w:rsidRDefault="009B714D" w:rsidP="006A281B">
            <w:pPr>
              <w:spacing w:before="120"/>
              <w:rPr>
                <w:bCs/>
              </w:rPr>
            </w:pPr>
          </w:p>
          <w:p w14:paraId="48C4A9AF" w14:textId="38CB8601" w:rsidR="009B714D" w:rsidRDefault="004A192B" w:rsidP="006A281B">
            <w:pPr>
              <w:spacing w:before="120"/>
              <w:rPr>
                <w:bCs/>
              </w:rPr>
            </w:pPr>
            <w:r>
              <w:rPr>
                <w:bCs/>
              </w:rPr>
              <w:t>27.19.2. Detalhe das conexões entre sistemas e dispositivos de aterramento;</w:t>
            </w:r>
          </w:p>
          <w:p w14:paraId="3BAE829B" w14:textId="72E0A44F" w:rsidR="009B714D" w:rsidRDefault="009B714D" w:rsidP="006A281B">
            <w:pPr>
              <w:spacing w:before="120"/>
              <w:rPr>
                <w:bCs/>
              </w:rPr>
            </w:pPr>
          </w:p>
          <w:p w14:paraId="30D53A98" w14:textId="2F0C63A3" w:rsidR="009B714D" w:rsidRDefault="004A192B" w:rsidP="006A281B">
            <w:pPr>
              <w:spacing w:before="120"/>
              <w:rPr>
                <w:bCs/>
              </w:rPr>
            </w:pPr>
            <w:r>
              <w:rPr>
                <w:bCs/>
              </w:rPr>
              <w:t>27.19.3. Detalhe de montagem das caixas de inspeção com os elementos instalados;</w:t>
            </w:r>
          </w:p>
          <w:p w14:paraId="7F359B3A" w14:textId="09571E4A" w:rsidR="009B714D" w:rsidRDefault="009B714D" w:rsidP="006A281B">
            <w:pPr>
              <w:spacing w:before="120"/>
              <w:rPr>
                <w:bCs/>
              </w:rPr>
            </w:pPr>
          </w:p>
          <w:p w14:paraId="4691013F" w14:textId="6E31A797" w:rsidR="009B714D" w:rsidRDefault="004A192B" w:rsidP="006A281B">
            <w:pPr>
              <w:spacing w:before="120"/>
              <w:rPr>
                <w:bCs/>
              </w:rPr>
            </w:pPr>
            <w:r>
              <w:rPr>
                <w:bCs/>
              </w:rPr>
              <w:t>27.19.4. Detalhe da equipotencialização de todas as estruturas metálicas (escadas, equipamentos etc.).</w:t>
            </w:r>
          </w:p>
          <w:p w14:paraId="43E9AD6C" w14:textId="01F73A3B" w:rsidR="009B714D" w:rsidRDefault="009B714D" w:rsidP="006A281B">
            <w:pPr>
              <w:spacing w:before="120"/>
              <w:rPr>
                <w:bCs/>
              </w:rPr>
            </w:pPr>
          </w:p>
          <w:p w14:paraId="76AED269" w14:textId="04818BFB" w:rsidR="009B714D" w:rsidRDefault="004A192B" w:rsidP="006A281B">
            <w:pPr>
              <w:spacing w:before="120"/>
              <w:rPr>
                <w:bCs/>
              </w:rPr>
            </w:pPr>
            <w:r>
              <w:rPr>
                <w:bCs/>
              </w:rPr>
              <w:t>27.20. Distribuição, indicação de material e dimensionamento de calhas, eletrodutos, fiação, quadros de distribuição, caixas, luminárias, tomadas, interruptores e demais componentes das instalações elétricas, de lógica e telefonia.</w:t>
            </w:r>
          </w:p>
          <w:p w14:paraId="2BCAFF9B" w14:textId="78E3C58B" w:rsidR="009B714D" w:rsidRDefault="009B714D" w:rsidP="006A281B">
            <w:pPr>
              <w:spacing w:before="120"/>
              <w:rPr>
                <w:bCs/>
              </w:rPr>
            </w:pPr>
          </w:p>
          <w:p w14:paraId="25BCA1B8" w14:textId="551E6085" w:rsidR="009B714D" w:rsidRDefault="004A192B" w:rsidP="006A281B">
            <w:pPr>
              <w:spacing w:before="120"/>
              <w:rPr>
                <w:bCs/>
              </w:rPr>
            </w:pPr>
            <w:r>
              <w:rPr>
                <w:bCs/>
              </w:rPr>
              <w:lastRenderedPageBreak/>
              <w:t>27.21. Plantas de forro, incluindo também os seguintes elementos:</w:t>
            </w:r>
          </w:p>
          <w:p w14:paraId="5094E377" w14:textId="0969A2C4" w:rsidR="009B714D" w:rsidRDefault="009B714D" w:rsidP="006A281B">
            <w:pPr>
              <w:spacing w:before="120"/>
              <w:rPr>
                <w:bCs/>
              </w:rPr>
            </w:pPr>
          </w:p>
          <w:p w14:paraId="7AE71AFA" w14:textId="3495E184" w:rsidR="009B714D" w:rsidRDefault="004A192B" w:rsidP="006A281B">
            <w:pPr>
              <w:spacing w:before="120"/>
              <w:rPr>
                <w:bCs/>
              </w:rPr>
            </w:pPr>
            <w:r>
              <w:rPr>
                <w:bCs/>
              </w:rPr>
              <w:t xml:space="preserve">27.21.1. Luminárias e equipamentos elétricos (eletrodutos, </w:t>
            </w:r>
            <w:proofErr w:type="gramStart"/>
            <w:r>
              <w:rPr>
                <w:bCs/>
              </w:rPr>
              <w:t>eletrocalhas, etc.</w:t>
            </w:r>
            <w:proofErr w:type="gramEnd"/>
            <w:r>
              <w:rPr>
                <w:bCs/>
              </w:rPr>
              <w:t>);</w:t>
            </w:r>
          </w:p>
          <w:p w14:paraId="0F02E55B" w14:textId="74F95426" w:rsidR="009B714D" w:rsidRDefault="009B714D" w:rsidP="006A281B">
            <w:pPr>
              <w:spacing w:before="120"/>
              <w:rPr>
                <w:bCs/>
              </w:rPr>
            </w:pPr>
          </w:p>
          <w:p w14:paraId="7D258356" w14:textId="1C1E35C9" w:rsidR="009B714D" w:rsidRDefault="004A192B" w:rsidP="006A281B">
            <w:pPr>
              <w:spacing w:before="120"/>
              <w:rPr>
                <w:bCs/>
              </w:rPr>
            </w:pPr>
            <w:r>
              <w:rPr>
                <w:bCs/>
              </w:rPr>
              <w:t xml:space="preserve">27.21.2. Equipamentos de condicionamento de ar (máquinas, bocas de insuflamento e retorno, </w:t>
            </w:r>
            <w:proofErr w:type="gramStart"/>
            <w:r>
              <w:rPr>
                <w:bCs/>
              </w:rPr>
              <w:t>dutos, etc.</w:t>
            </w:r>
            <w:proofErr w:type="gramEnd"/>
            <w:r>
              <w:rPr>
                <w:bCs/>
              </w:rPr>
              <w:t>);</w:t>
            </w:r>
          </w:p>
          <w:p w14:paraId="232C6BB0" w14:textId="4E021CC9" w:rsidR="009B714D" w:rsidRDefault="009B714D" w:rsidP="006A281B">
            <w:pPr>
              <w:spacing w:before="120"/>
              <w:rPr>
                <w:bCs/>
              </w:rPr>
            </w:pPr>
          </w:p>
          <w:p w14:paraId="7A2BF2B6" w14:textId="421730C6" w:rsidR="009B714D" w:rsidRDefault="004A192B" w:rsidP="006A281B">
            <w:pPr>
              <w:spacing w:before="120"/>
              <w:rPr>
                <w:bCs/>
              </w:rPr>
            </w:pPr>
            <w:r>
              <w:rPr>
                <w:bCs/>
              </w:rPr>
              <w:t>27.21.3. Equipamentos de prevenção, sinalização e de combate a incêndio; e</w:t>
            </w:r>
          </w:p>
          <w:p w14:paraId="030B1DAB" w14:textId="0EB6E909" w:rsidR="009B714D" w:rsidRDefault="009B714D" w:rsidP="006A281B">
            <w:pPr>
              <w:spacing w:before="120"/>
              <w:rPr>
                <w:bCs/>
              </w:rPr>
            </w:pPr>
          </w:p>
          <w:p w14:paraId="5C7DCBD0" w14:textId="1A16AE3A" w:rsidR="009B714D" w:rsidRDefault="004A192B" w:rsidP="006A281B">
            <w:pPr>
              <w:spacing w:before="120"/>
              <w:rPr>
                <w:bCs/>
              </w:rPr>
            </w:pPr>
            <w:r>
              <w:rPr>
                <w:bCs/>
              </w:rPr>
              <w:t>27.22. Elevações de divisórias e caixilhos, incluindo os seguintes elementos:</w:t>
            </w:r>
          </w:p>
          <w:p w14:paraId="6100C839" w14:textId="7326A422" w:rsidR="009B714D" w:rsidRDefault="009B714D" w:rsidP="006A281B">
            <w:pPr>
              <w:spacing w:before="120"/>
              <w:rPr>
                <w:bCs/>
              </w:rPr>
            </w:pPr>
          </w:p>
          <w:p w14:paraId="760E257F" w14:textId="2C73ADFB" w:rsidR="009B714D" w:rsidRDefault="004A192B" w:rsidP="006A281B">
            <w:pPr>
              <w:spacing w:before="120"/>
              <w:rPr>
                <w:bCs/>
              </w:rPr>
            </w:pPr>
            <w:r>
              <w:rPr>
                <w:bCs/>
              </w:rPr>
              <w:t xml:space="preserve">27.22.1. Luminárias e equipamentos elétricos (eletrodutos, </w:t>
            </w:r>
            <w:proofErr w:type="gramStart"/>
            <w:r>
              <w:rPr>
                <w:bCs/>
              </w:rPr>
              <w:t>eletrocalhas, etc.</w:t>
            </w:r>
            <w:proofErr w:type="gramEnd"/>
            <w:r>
              <w:rPr>
                <w:bCs/>
              </w:rPr>
              <w:t>);</w:t>
            </w:r>
          </w:p>
          <w:p w14:paraId="17C15D78" w14:textId="6CE632F3" w:rsidR="009B714D" w:rsidRDefault="009B714D" w:rsidP="006A281B">
            <w:pPr>
              <w:spacing w:before="120"/>
              <w:rPr>
                <w:bCs/>
              </w:rPr>
            </w:pPr>
          </w:p>
          <w:p w14:paraId="702B8075" w14:textId="563D7A07" w:rsidR="009B714D" w:rsidRDefault="004A192B" w:rsidP="006A281B">
            <w:pPr>
              <w:spacing w:before="120"/>
              <w:rPr>
                <w:bCs/>
              </w:rPr>
            </w:pPr>
            <w:r>
              <w:rPr>
                <w:bCs/>
              </w:rPr>
              <w:t xml:space="preserve">27.22.2. Equipamentos de condicionamento de ar (máquinas, bocas de insuflamento e retorno, </w:t>
            </w:r>
            <w:proofErr w:type="gramStart"/>
            <w:r>
              <w:rPr>
                <w:bCs/>
              </w:rPr>
              <w:t>dutos, etc.</w:t>
            </w:r>
            <w:proofErr w:type="gramEnd"/>
            <w:r>
              <w:rPr>
                <w:bCs/>
              </w:rPr>
              <w:t>);</w:t>
            </w:r>
          </w:p>
          <w:p w14:paraId="4FEC0DBA" w14:textId="0F7F5229" w:rsidR="009B714D" w:rsidRDefault="009B714D" w:rsidP="006A281B">
            <w:pPr>
              <w:spacing w:before="120"/>
              <w:rPr>
                <w:bCs/>
              </w:rPr>
            </w:pPr>
          </w:p>
          <w:p w14:paraId="2DD770EA" w14:textId="227FACCA" w:rsidR="009B714D" w:rsidRDefault="004A192B" w:rsidP="006A281B">
            <w:pPr>
              <w:spacing w:before="120"/>
              <w:rPr>
                <w:bCs/>
              </w:rPr>
            </w:pPr>
            <w:r>
              <w:rPr>
                <w:bCs/>
              </w:rPr>
              <w:t>27.22.3. Equipamentos de detecção, alarme e combate a incêndio;</w:t>
            </w:r>
          </w:p>
          <w:p w14:paraId="3D137A67" w14:textId="17147636" w:rsidR="009B714D" w:rsidRDefault="009B714D" w:rsidP="006A281B">
            <w:pPr>
              <w:spacing w:before="120"/>
              <w:rPr>
                <w:bCs/>
              </w:rPr>
            </w:pPr>
          </w:p>
          <w:p w14:paraId="2F4BA081" w14:textId="0707AB45" w:rsidR="009B714D" w:rsidRDefault="004A192B" w:rsidP="006A281B">
            <w:pPr>
              <w:spacing w:before="120"/>
              <w:rPr>
                <w:bCs/>
              </w:rPr>
            </w:pPr>
            <w:r>
              <w:rPr>
                <w:bCs/>
              </w:rPr>
              <w:t>27.23. Cortes gerais da área de intervenção em tantas posições quantas necessárias, sendo no mínimo um transversal e um longitudinal, para mostrar as áreas de intervenção apontadas na Ordem de Serviço, incluindo:</w:t>
            </w:r>
          </w:p>
          <w:p w14:paraId="03593B9A" w14:textId="4C422BA4" w:rsidR="009B714D" w:rsidRDefault="009B714D" w:rsidP="006A281B">
            <w:pPr>
              <w:spacing w:before="120"/>
              <w:rPr>
                <w:bCs/>
              </w:rPr>
            </w:pPr>
          </w:p>
          <w:p w14:paraId="1150220B" w14:textId="2191078D" w:rsidR="009B714D" w:rsidRDefault="004A192B" w:rsidP="006A281B">
            <w:pPr>
              <w:spacing w:before="120"/>
              <w:rPr>
                <w:bCs/>
              </w:rPr>
            </w:pPr>
            <w:r>
              <w:rPr>
                <w:bCs/>
              </w:rPr>
              <w:t>27.23.1. Distribuição, indicação de material e dimensionamento das prumadas de eletrodutos e fiação de distribuição de energia elétrica;</w:t>
            </w:r>
          </w:p>
          <w:p w14:paraId="4A36C215" w14:textId="53DB5EF3" w:rsidR="009B714D" w:rsidRDefault="009B714D" w:rsidP="006A281B">
            <w:pPr>
              <w:spacing w:before="120"/>
              <w:rPr>
                <w:bCs/>
              </w:rPr>
            </w:pPr>
          </w:p>
          <w:p w14:paraId="31C08169" w14:textId="21D668FF" w:rsidR="009B714D" w:rsidRDefault="004A192B" w:rsidP="006A281B">
            <w:pPr>
              <w:spacing w:before="120"/>
              <w:rPr>
                <w:bCs/>
              </w:rPr>
            </w:pPr>
            <w:r>
              <w:rPr>
                <w:bCs/>
              </w:rPr>
              <w:t xml:space="preserve">27.23.2. Luminárias e equipamentos elétricos (eletrodutos, </w:t>
            </w:r>
            <w:proofErr w:type="gramStart"/>
            <w:r>
              <w:rPr>
                <w:bCs/>
              </w:rPr>
              <w:t>eletrocalhas, etc.</w:t>
            </w:r>
            <w:proofErr w:type="gramEnd"/>
            <w:r>
              <w:rPr>
                <w:bCs/>
              </w:rPr>
              <w:t>);</w:t>
            </w:r>
          </w:p>
          <w:p w14:paraId="4131748F" w14:textId="3986B483" w:rsidR="009B714D" w:rsidRDefault="009B714D" w:rsidP="006A281B">
            <w:pPr>
              <w:spacing w:before="120"/>
              <w:rPr>
                <w:bCs/>
              </w:rPr>
            </w:pPr>
          </w:p>
          <w:p w14:paraId="21515C81" w14:textId="7FC7D011" w:rsidR="009B714D" w:rsidRDefault="004A192B" w:rsidP="006A281B">
            <w:pPr>
              <w:spacing w:before="120"/>
              <w:rPr>
                <w:bCs/>
              </w:rPr>
            </w:pPr>
            <w:r>
              <w:rPr>
                <w:bCs/>
              </w:rPr>
              <w:t>27.23.3. Distribuição vertical das instalações de lógica e telefonia;</w:t>
            </w:r>
          </w:p>
          <w:p w14:paraId="49569070" w14:textId="2F860B25" w:rsidR="009B714D" w:rsidRDefault="009B714D" w:rsidP="006A281B">
            <w:pPr>
              <w:spacing w:before="120"/>
              <w:rPr>
                <w:bCs/>
              </w:rPr>
            </w:pPr>
          </w:p>
          <w:p w14:paraId="18EFEEC8" w14:textId="446664BB" w:rsidR="009B714D" w:rsidRDefault="004A192B" w:rsidP="006A281B">
            <w:pPr>
              <w:spacing w:before="120"/>
              <w:rPr>
                <w:bCs/>
              </w:rPr>
            </w:pPr>
            <w:r>
              <w:rPr>
                <w:bCs/>
              </w:rPr>
              <w:t>27.23.4. Equipamentos de combate a incêndio; e</w:t>
            </w:r>
          </w:p>
          <w:p w14:paraId="47A83D2E" w14:textId="27332F0E" w:rsidR="009B714D" w:rsidRDefault="009B714D" w:rsidP="006A281B">
            <w:pPr>
              <w:spacing w:before="120"/>
              <w:rPr>
                <w:bCs/>
              </w:rPr>
            </w:pPr>
          </w:p>
          <w:p w14:paraId="1C3FF557" w14:textId="71A0ECBF" w:rsidR="009B714D" w:rsidRDefault="004A192B" w:rsidP="006A281B">
            <w:pPr>
              <w:spacing w:before="120"/>
              <w:rPr>
                <w:bCs/>
              </w:rPr>
            </w:pPr>
            <w:r>
              <w:rPr>
                <w:bCs/>
              </w:rPr>
              <w:t>27.23.5. Altura e funcionamento de comandos e controles.</w:t>
            </w:r>
          </w:p>
          <w:p w14:paraId="5CB3C619" w14:textId="45A75239" w:rsidR="009B714D" w:rsidRDefault="009B714D" w:rsidP="006A281B">
            <w:pPr>
              <w:spacing w:before="120"/>
              <w:rPr>
                <w:bCs/>
              </w:rPr>
            </w:pPr>
          </w:p>
          <w:p w14:paraId="77C38F76" w14:textId="3F0A31D8" w:rsidR="009B714D" w:rsidRDefault="004A192B" w:rsidP="006A281B">
            <w:pPr>
              <w:spacing w:before="120"/>
              <w:rPr>
                <w:bCs/>
              </w:rPr>
            </w:pPr>
            <w:r>
              <w:rPr>
                <w:bCs/>
              </w:rPr>
              <w:lastRenderedPageBreak/>
              <w:t>27.24. Vistas Internas: nos casos de áreas técnicas, casas de máquinas, ou espaços similares, na quantidade necessária para a compreensão, representando todos os sistemas, elementos e equipamentos;</w:t>
            </w:r>
          </w:p>
          <w:p w14:paraId="24638EAA" w14:textId="0526FCD8" w:rsidR="009B714D" w:rsidRDefault="009B714D" w:rsidP="006A281B">
            <w:pPr>
              <w:spacing w:before="120"/>
              <w:rPr>
                <w:bCs/>
              </w:rPr>
            </w:pPr>
          </w:p>
          <w:p w14:paraId="1A64DFB5" w14:textId="43BEA7FC" w:rsidR="009B714D" w:rsidRDefault="004A192B" w:rsidP="006A281B">
            <w:pPr>
              <w:spacing w:before="120"/>
              <w:rPr>
                <w:bCs/>
              </w:rPr>
            </w:pPr>
            <w:r>
              <w:rPr>
                <w:bCs/>
              </w:rPr>
              <w:t>27.25. Fachadas ou Vistas Externas: para projetos externos ou para quando a intervenção, objeto da Ordem de Serviço, apresentar interferências na envoltória do edifício.</w:t>
            </w:r>
          </w:p>
          <w:p w14:paraId="2AE6F554" w14:textId="043F4D43" w:rsidR="009B714D" w:rsidRDefault="009B714D" w:rsidP="006A281B">
            <w:pPr>
              <w:spacing w:before="120"/>
              <w:rPr>
                <w:bCs/>
              </w:rPr>
            </w:pPr>
          </w:p>
          <w:p w14:paraId="795E516F" w14:textId="0B83A73C" w:rsidR="009B714D" w:rsidRDefault="004A192B" w:rsidP="006A281B">
            <w:pPr>
              <w:spacing w:before="120"/>
              <w:rPr>
                <w:bCs/>
              </w:rPr>
            </w:pPr>
            <w:r>
              <w:rPr>
                <w:bCs/>
              </w:rPr>
              <w:t xml:space="preserve">27.26. Diagramas unifilares e </w:t>
            </w:r>
            <w:proofErr w:type="spellStart"/>
            <w:r>
              <w:rPr>
                <w:bCs/>
              </w:rPr>
              <w:t>multifilares</w:t>
            </w:r>
            <w:proofErr w:type="spellEnd"/>
            <w:r>
              <w:rPr>
                <w:bCs/>
              </w:rPr>
              <w:t xml:space="preserve"> das instalações elétricas levantadas, indicando rotas em plantas, localizando e listando todos os componentes e equipamentos elétricos utilizados; e</w:t>
            </w:r>
          </w:p>
          <w:p w14:paraId="3266F8D3" w14:textId="54B35C7F" w:rsidR="009B714D" w:rsidRDefault="009B714D" w:rsidP="006A281B">
            <w:pPr>
              <w:spacing w:before="120"/>
              <w:rPr>
                <w:bCs/>
              </w:rPr>
            </w:pPr>
          </w:p>
          <w:p w14:paraId="336486E7" w14:textId="7FF05AB6" w:rsidR="009B714D" w:rsidRDefault="004A192B" w:rsidP="006A281B">
            <w:pPr>
              <w:spacing w:before="120"/>
              <w:rPr>
                <w:bCs/>
              </w:rPr>
            </w:pPr>
            <w:r>
              <w:rPr>
                <w:bCs/>
              </w:rPr>
              <w:t>27.27. Desenhos dimensionais, leiaute, diagrama elétrico, régua de bornes, diagrama elétrico interno e listagem dos materiais levantados nos painéis elétricos e de automação.</w:t>
            </w:r>
          </w:p>
          <w:p w14:paraId="32981400" w14:textId="42D4EB82" w:rsidR="009B714D" w:rsidRDefault="004A192B" w:rsidP="006A281B">
            <w:pPr>
              <w:spacing w:before="120"/>
              <w:rPr>
                <w:bCs/>
              </w:rPr>
            </w:pPr>
            <w:r>
              <w:rPr>
                <w:bCs/>
              </w:rPr>
              <w:t>28. As pranchas deverão conter, inclusive:</w:t>
            </w:r>
          </w:p>
          <w:p w14:paraId="0F4413CD" w14:textId="7D5BA992" w:rsidR="009B714D" w:rsidRDefault="009B714D" w:rsidP="006A281B">
            <w:pPr>
              <w:spacing w:before="120"/>
              <w:rPr>
                <w:bCs/>
              </w:rPr>
            </w:pPr>
          </w:p>
          <w:p w14:paraId="41B8641B" w14:textId="408553F4" w:rsidR="009B714D" w:rsidRDefault="004A192B" w:rsidP="006A281B">
            <w:pPr>
              <w:spacing w:before="120"/>
              <w:rPr>
                <w:bCs/>
              </w:rPr>
            </w:pPr>
            <w:r>
              <w:rPr>
                <w:bCs/>
              </w:rPr>
              <w:t xml:space="preserve">28.1. Título de cada desenho com nome (perspectiva, planta baixa, </w:t>
            </w:r>
            <w:proofErr w:type="gramStart"/>
            <w:r>
              <w:rPr>
                <w:bCs/>
              </w:rPr>
              <w:t>corte, etc.</w:t>
            </w:r>
            <w:proofErr w:type="gramEnd"/>
            <w:r>
              <w:rPr>
                <w:bCs/>
              </w:rPr>
              <w:t>), número do desenho na prancha e escala (1:50, 1:100, etc.);</w:t>
            </w:r>
          </w:p>
          <w:p w14:paraId="59E54855" w14:textId="55F292AD" w:rsidR="009B714D" w:rsidRDefault="009B714D" w:rsidP="006A281B">
            <w:pPr>
              <w:spacing w:before="120"/>
              <w:rPr>
                <w:bCs/>
              </w:rPr>
            </w:pPr>
          </w:p>
          <w:p w14:paraId="4C14CDA1" w14:textId="55F1EB49" w:rsidR="009B714D" w:rsidRDefault="004A192B" w:rsidP="006A281B">
            <w:pPr>
              <w:spacing w:before="120"/>
              <w:rPr>
                <w:bCs/>
              </w:rPr>
            </w:pPr>
            <w:r>
              <w:rPr>
                <w:bCs/>
              </w:rPr>
              <w:t>28.2. Legendas e simbologia;</w:t>
            </w:r>
          </w:p>
          <w:p w14:paraId="552170C7" w14:textId="3CDC33B3" w:rsidR="009B714D" w:rsidRDefault="009B714D" w:rsidP="006A281B">
            <w:pPr>
              <w:spacing w:before="120"/>
              <w:rPr>
                <w:bCs/>
              </w:rPr>
            </w:pPr>
          </w:p>
          <w:p w14:paraId="7EF07395" w14:textId="66B82E3F" w:rsidR="009B714D" w:rsidRDefault="004A192B" w:rsidP="006A281B">
            <w:pPr>
              <w:spacing w:before="120"/>
              <w:rPr>
                <w:bCs/>
              </w:rPr>
            </w:pPr>
            <w:r>
              <w:rPr>
                <w:bCs/>
              </w:rPr>
              <w:t xml:space="preserve">28.3. Carimbo, conforme </w:t>
            </w:r>
            <w:proofErr w:type="spellStart"/>
            <w:r>
              <w:rPr>
                <w:bCs/>
              </w:rPr>
              <w:t>template</w:t>
            </w:r>
            <w:proofErr w:type="spellEnd"/>
            <w:r>
              <w:rPr>
                <w:bCs/>
              </w:rPr>
              <w:t xml:space="preserve"> BIM fornecido pelo Senado Federal, contendo:</w:t>
            </w:r>
          </w:p>
          <w:p w14:paraId="698F0D8B" w14:textId="42D30705" w:rsidR="009B714D" w:rsidRDefault="009B714D" w:rsidP="006A281B">
            <w:pPr>
              <w:spacing w:before="120"/>
              <w:rPr>
                <w:bCs/>
              </w:rPr>
            </w:pPr>
          </w:p>
          <w:p w14:paraId="3007756C" w14:textId="34C12661" w:rsidR="009B714D" w:rsidRDefault="004A192B" w:rsidP="006A281B">
            <w:pPr>
              <w:spacing w:before="120"/>
              <w:rPr>
                <w:bCs/>
              </w:rPr>
            </w:pPr>
            <w:r>
              <w:rPr>
                <w:bCs/>
              </w:rPr>
              <w:t>28.3.1. Nome do Órgão Demandante;</w:t>
            </w:r>
          </w:p>
          <w:p w14:paraId="2930879A" w14:textId="70EA2FBA" w:rsidR="009B714D" w:rsidRDefault="009B714D" w:rsidP="006A281B">
            <w:pPr>
              <w:spacing w:before="120"/>
              <w:rPr>
                <w:bCs/>
              </w:rPr>
            </w:pPr>
          </w:p>
          <w:p w14:paraId="45CEF0D8" w14:textId="6335E043" w:rsidR="009B714D" w:rsidRDefault="004A192B" w:rsidP="006A281B">
            <w:pPr>
              <w:spacing w:before="120"/>
              <w:rPr>
                <w:bCs/>
              </w:rPr>
            </w:pPr>
            <w:r>
              <w:rPr>
                <w:bCs/>
              </w:rPr>
              <w:t>28.3.2. Local do projeto (pavimento, sala e endereçamento);</w:t>
            </w:r>
          </w:p>
          <w:p w14:paraId="2EFA5667" w14:textId="24E9678C" w:rsidR="009B714D" w:rsidRDefault="009B714D" w:rsidP="006A281B">
            <w:pPr>
              <w:spacing w:before="120"/>
              <w:rPr>
                <w:bCs/>
              </w:rPr>
            </w:pPr>
          </w:p>
          <w:p w14:paraId="54D16F47" w14:textId="29362D58" w:rsidR="009B714D" w:rsidRDefault="004A192B" w:rsidP="006A281B">
            <w:pPr>
              <w:spacing w:before="120"/>
              <w:rPr>
                <w:bCs/>
              </w:rPr>
            </w:pPr>
            <w:r>
              <w:rPr>
                <w:bCs/>
              </w:rPr>
              <w:t>28.3.3. Título do projeto;</w:t>
            </w:r>
          </w:p>
          <w:p w14:paraId="01A6EA09" w14:textId="1E764763" w:rsidR="009B714D" w:rsidRDefault="009B714D" w:rsidP="006A281B">
            <w:pPr>
              <w:spacing w:before="120"/>
              <w:rPr>
                <w:bCs/>
              </w:rPr>
            </w:pPr>
          </w:p>
          <w:p w14:paraId="7B6D1CAE" w14:textId="3A9D6034" w:rsidR="009B714D" w:rsidRDefault="004A192B" w:rsidP="006A281B">
            <w:pPr>
              <w:spacing w:before="120"/>
              <w:rPr>
                <w:bCs/>
              </w:rPr>
            </w:pPr>
            <w:r>
              <w:rPr>
                <w:bCs/>
              </w:rPr>
              <w:t xml:space="preserve">28.3.4. Fase do projeto (Levantamento, Estudo Preliminar, Anteprojeto, Projeto </w:t>
            </w:r>
            <w:proofErr w:type="gramStart"/>
            <w:r>
              <w:rPr>
                <w:bCs/>
              </w:rPr>
              <w:t>Executivo, etc.</w:t>
            </w:r>
            <w:proofErr w:type="gramEnd"/>
            <w:r>
              <w:rPr>
                <w:bCs/>
              </w:rPr>
              <w:t>);</w:t>
            </w:r>
          </w:p>
          <w:p w14:paraId="23F22F02" w14:textId="4280906B" w:rsidR="009B714D" w:rsidRDefault="009B714D" w:rsidP="006A281B">
            <w:pPr>
              <w:spacing w:before="120"/>
              <w:rPr>
                <w:bCs/>
              </w:rPr>
            </w:pPr>
          </w:p>
          <w:p w14:paraId="1D021F0B" w14:textId="5931376E" w:rsidR="009B714D" w:rsidRDefault="004A192B" w:rsidP="006A281B">
            <w:pPr>
              <w:spacing w:before="120"/>
              <w:rPr>
                <w:bCs/>
              </w:rPr>
            </w:pPr>
            <w:r>
              <w:rPr>
                <w:bCs/>
              </w:rPr>
              <w:t>28.3.5. Título da prancha;</w:t>
            </w:r>
          </w:p>
          <w:p w14:paraId="756DAF20" w14:textId="502859A4" w:rsidR="009B714D" w:rsidRDefault="009B714D" w:rsidP="006A281B">
            <w:pPr>
              <w:spacing w:before="120"/>
              <w:rPr>
                <w:bCs/>
              </w:rPr>
            </w:pPr>
          </w:p>
          <w:p w14:paraId="0BE45F6E" w14:textId="3703CAE3" w:rsidR="009B714D" w:rsidRDefault="004A192B" w:rsidP="006A281B">
            <w:pPr>
              <w:spacing w:before="120"/>
              <w:rPr>
                <w:bCs/>
              </w:rPr>
            </w:pPr>
            <w:r>
              <w:rPr>
                <w:bCs/>
              </w:rPr>
              <w:t>28.3.6. Escala de projeto;</w:t>
            </w:r>
          </w:p>
          <w:p w14:paraId="532DBBBA" w14:textId="278B25EE" w:rsidR="009B714D" w:rsidRDefault="009B714D" w:rsidP="006A281B">
            <w:pPr>
              <w:spacing w:before="120"/>
              <w:rPr>
                <w:bCs/>
              </w:rPr>
            </w:pPr>
          </w:p>
          <w:p w14:paraId="1C87B453" w14:textId="203AEF88" w:rsidR="009B714D" w:rsidRDefault="004A192B" w:rsidP="006A281B">
            <w:pPr>
              <w:spacing w:before="120"/>
              <w:rPr>
                <w:bCs/>
              </w:rPr>
            </w:pPr>
            <w:r>
              <w:rPr>
                <w:bCs/>
              </w:rPr>
              <w:lastRenderedPageBreak/>
              <w:t>28.3.7. Especialidade do projeto;</w:t>
            </w:r>
          </w:p>
          <w:p w14:paraId="1D1DA142" w14:textId="1004069B" w:rsidR="009B714D" w:rsidRDefault="009B714D" w:rsidP="006A281B">
            <w:pPr>
              <w:spacing w:before="120"/>
              <w:rPr>
                <w:bCs/>
              </w:rPr>
            </w:pPr>
          </w:p>
          <w:p w14:paraId="14C010EF" w14:textId="057E25C1" w:rsidR="009B714D" w:rsidRDefault="004A192B" w:rsidP="006A281B">
            <w:pPr>
              <w:spacing w:before="120"/>
              <w:rPr>
                <w:bCs/>
              </w:rPr>
            </w:pPr>
            <w:r>
              <w:rPr>
                <w:bCs/>
              </w:rPr>
              <w:t>28.3.8. Indicação sequencial do projeto, com o número da prancha e quantidade total de pranchas (ex. 3/8);</w:t>
            </w:r>
          </w:p>
          <w:p w14:paraId="27565DE5" w14:textId="537B0E7D" w:rsidR="009B714D" w:rsidRDefault="009B714D" w:rsidP="006A281B">
            <w:pPr>
              <w:spacing w:before="120"/>
              <w:rPr>
                <w:bCs/>
              </w:rPr>
            </w:pPr>
          </w:p>
          <w:p w14:paraId="375CCF17" w14:textId="32E7C626" w:rsidR="009B714D" w:rsidRDefault="004A192B" w:rsidP="006A281B">
            <w:pPr>
              <w:spacing w:before="120"/>
              <w:rPr>
                <w:bCs/>
              </w:rPr>
            </w:pPr>
            <w:r>
              <w:rPr>
                <w:bCs/>
              </w:rPr>
              <w:t>28.3.9. Controle de emissão de desenhos indicando a Fase, a Data e o Revisor;</w:t>
            </w:r>
          </w:p>
          <w:p w14:paraId="7E818855" w14:textId="00A9797F" w:rsidR="009B714D" w:rsidRDefault="009B714D" w:rsidP="006A281B">
            <w:pPr>
              <w:spacing w:before="120"/>
              <w:rPr>
                <w:bCs/>
              </w:rPr>
            </w:pPr>
          </w:p>
          <w:p w14:paraId="4A58230F" w14:textId="00A6C0E0" w:rsidR="009B714D" w:rsidRDefault="004A192B" w:rsidP="006A281B">
            <w:pPr>
              <w:spacing w:before="120"/>
              <w:rPr>
                <w:bCs/>
              </w:rPr>
            </w:pPr>
            <w:r>
              <w:rPr>
                <w:bCs/>
              </w:rPr>
              <w:t>28.3.10. Nome/CREA ou CAU dos(as) Responsáveis Técnicos(as);</w:t>
            </w:r>
          </w:p>
          <w:p w14:paraId="3245CBCB" w14:textId="18420CA6" w:rsidR="009B714D" w:rsidRDefault="009B714D" w:rsidP="006A281B">
            <w:pPr>
              <w:spacing w:before="120"/>
              <w:rPr>
                <w:bCs/>
              </w:rPr>
            </w:pPr>
          </w:p>
          <w:p w14:paraId="3AA80051" w14:textId="38EBEEEB" w:rsidR="009B714D" w:rsidRDefault="004A192B" w:rsidP="006A281B">
            <w:pPr>
              <w:spacing w:before="120"/>
              <w:rPr>
                <w:bCs/>
              </w:rPr>
            </w:pPr>
            <w:r>
              <w:rPr>
                <w:bCs/>
              </w:rPr>
              <w:t>28.3.11. Campo para a assinatura dos(as) Responsáveis Técnicos(as);</w:t>
            </w:r>
          </w:p>
          <w:p w14:paraId="5A20E789" w14:textId="4E3977D0" w:rsidR="009B714D" w:rsidRDefault="009B714D" w:rsidP="006A281B">
            <w:pPr>
              <w:spacing w:before="120"/>
              <w:rPr>
                <w:bCs/>
              </w:rPr>
            </w:pPr>
          </w:p>
          <w:p w14:paraId="3B5F50E1" w14:textId="0DB63ED5" w:rsidR="009B714D" w:rsidRDefault="004A192B" w:rsidP="006A281B">
            <w:pPr>
              <w:spacing w:before="120"/>
              <w:rPr>
                <w:bCs/>
              </w:rPr>
            </w:pPr>
            <w:r>
              <w:rPr>
                <w:bCs/>
              </w:rPr>
              <w:t xml:space="preserve">28.3.12. Número de solicitação (SAEF, </w:t>
            </w:r>
            <w:proofErr w:type="spellStart"/>
            <w:proofErr w:type="gramStart"/>
            <w:r>
              <w:rPr>
                <w:bCs/>
              </w:rPr>
              <w:t>Redmine</w:t>
            </w:r>
            <w:proofErr w:type="spellEnd"/>
            <w:r>
              <w:rPr>
                <w:bCs/>
              </w:rPr>
              <w:t>, etc.</w:t>
            </w:r>
            <w:proofErr w:type="gramEnd"/>
            <w:r>
              <w:rPr>
                <w:bCs/>
              </w:rPr>
              <w:t>);</w:t>
            </w:r>
          </w:p>
          <w:p w14:paraId="52AEA6F9" w14:textId="239523CF" w:rsidR="009B714D" w:rsidRDefault="009B714D" w:rsidP="006A281B">
            <w:pPr>
              <w:spacing w:before="120"/>
              <w:rPr>
                <w:bCs/>
              </w:rPr>
            </w:pPr>
          </w:p>
          <w:p w14:paraId="11487321" w14:textId="2B8B790B" w:rsidR="009B714D" w:rsidRDefault="004A192B" w:rsidP="006A281B">
            <w:pPr>
              <w:spacing w:before="120"/>
              <w:rPr>
                <w:bCs/>
              </w:rPr>
            </w:pPr>
            <w:r>
              <w:rPr>
                <w:bCs/>
              </w:rPr>
              <w:t>28.3.13. Número do contrato e nome da empresa CONTRATADA;</w:t>
            </w:r>
          </w:p>
          <w:p w14:paraId="23757635" w14:textId="20AF615B" w:rsidR="009B714D" w:rsidRDefault="009B714D" w:rsidP="006A281B">
            <w:pPr>
              <w:spacing w:before="120"/>
              <w:rPr>
                <w:bCs/>
              </w:rPr>
            </w:pPr>
          </w:p>
          <w:p w14:paraId="6C449216" w14:textId="0336A90B" w:rsidR="009B714D" w:rsidRDefault="004A192B" w:rsidP="006A281B">
            <w:pPr>
              <w:spacing w:before="120"/>
              <w:rPr>
                <w:bCs/>
              </w:rPr>
            </w:pPr>
            <w:r>
              <w:rPr>
                <w:bCs/>
              </w:rPr>
              <w:t>28.3.14. Número da OS;</w:t>
            </w:r>
          </w:p>
          <w:p w14:paraId="1DA55719" w14:textId="62FFBB53" w:rsidR="009B714D" w:rsidRDefault="009B714D" w:rsidP="006A281B">
            <w:pPr>
              <w:spacing w:before="120"/>
              <w:rPr>
                <w:bCs/>
              </w:rPr>
            </w:pPr>
          </w:p>
          <w:p w14:paraId="6B0B0C5B" w14:textId="07C23F11" w:rsidR="009B714D" w:rsidRDefault="004A192B" w:rsidP="006A281B">
            <w:pPr>
              <w:spacing w:before="120"/>
              <w:rPr>
                <w:bCs/>
              </w:rPr>
            </w:pPr>
            <w:r>
              <w:rPr>
                <w:bCs/>
              </w:rPr>
              <w:t>28.3.15. Área de intervenção (m²)</w:t>
            </w:r>
          </w:p>
          <w:p w14:paraId="21E5FAB1" w14:textId="41FA2679" w:rsidR="009B714D" w:rsidRDefault="004A192B" w:rsidP="006A281B">
            <w:pPr>
              <w:spacing w:before="120"/>
              <w:rPr>
                <w:bCs/>
              </w:rPr>
            </w:pPr>
            <w:r>
              <w:rPr>
                <w:bCs/>
              </w:rPr>
              <w:t xml:space="preserve">29. As pranchas gráficas deverão ser compatíveis com as normas da ABNT que regulam o tema e terão dimensões compatíveis com o escopo da intervenção e as escalas de representação, podendo ser (em mm): </w:t>
            </w:r>
          </w:p>
          <w:p w14:paraId="0ECF270E" w14:textId="34A2CBBF" w:rsidR="009B714D" w:rsidRDefault="009B714D" w:rsidP="006A281B">
            <w:pPr>
              <w:spacing w:before="120"/>
              <w:rPr>
                <w:bCs/>
              </w:rPr>
            </w:pPr>
          </w:p>
          <w:p w14:paraId="3C19F3E4" w14:textId="646F256B" w:rsidR="009B714D" w:rsidRDefault="004A192B" w:rsidP="006A281B">
            <w:pPr>
              <w:spacing w:before="120"/>
              <w:rPr>
                <w:bCs/>
              </w:rPr>
            </w:pPr>
            <w:r>
              <w:rPr>
                <w:bCs/>
              </w:rPr>
              <w:t xml:space="preserve">29.1.1. A0 (841 x 1189); </w:t>
            </w:r>
          </w:p>
          <w:p w14:paraId="4AAE4752" w14:textId="16FB5B35" w:rsidR="009B714D" w:rsidRDefault="009B714D" w:rsidP="006A281B">
            <w:pPr>
              <w:spacing w:before="120"/>
              <w:rPr>
                <w:bCs/>
              </w:rPr>
            </w:pPr>
          </w:p>
          <w:p w14:paraId="1AF2F84C" w14:textId="43E6B1DB" w:rsidR="009B714D" w:rsidRDefault="004A192B" w:rsidP="006A281B">
            <w:pPr>
              <w:spacing w:before="120"/>
              <w:rPr>
                <w:bCs/>
              </w:rPr>
            </w:pPr>
            <w:r>
              <w:rPr>
                <w:bCs/>
              </w:rPr>
              <w:t>29.1.2. A1 (594 x 841);</w:t>
            </w:r>
          </w:p>
          <w:p w14:paraId="762C3779" w14:textId="044201D8" w:rsidR="009B714D" w:rsidRDefault="009B714D" w:rsidP="006A281B">
            <w:pPr>
              <w:spacing w:before="120"/>
              <w:rPr>
                <w:bCs/>
              </w:rPr>
            </w:pPr>
          </w:p>
          <w:p w14:paraId="1959222F" w14:textId="734D626E" w:rsidR="009B714D" w:rsidRDefault="004A192B" w:rsidP="006A281B">
            <w:pPr>
              <w:spacing w:before="120"/>
              <w:rPr>
                <w:bCs/>
              </w:rPr>
            </w:pPr>
            <w:r>
              <w:rPr>
                <w:bCs/>
              </w:rPr>
              <w:t xml:space="preserve">29.1.3. A2 (420 x 594); </w:t>
            </w:r>
          </w:p>
          <w:p w14:paraId="0B81170E" w14:textId="7AC6012E" w:rsidR="009B714D" w:rsidRDefault="009B714D" w:rsidP="006A281B">
            <w:pPr>
              <w:spacing w:before="120"/>
              <w:rPr>
                <w:bCs/>
              </w:rPr>
            </w:pPr>
          </w:p>
          <w:p w14:paraId="725E2D7A" w14:textId="19283F38" w:rsidR="009B714D" w:rsidRDefault="004A192B" w:rsidP="006A281B">
            <w:pPr>
              <w:spacing w:before="120"/>
              <w:rPr>
                <w:bCs/>
              </w:rPr>
            </w:pPr>
            <w:r>
              <w:rPr>
                <w:bCs/>
              </w:rPr>
              <w:t xml:space="preserve">29.1.4. A3 (297 x 42); e </w:t>
            </w:r>
          </w:p>
          <w:p w14:paraId="2203A6C5" w14:textId="380E0469" w:rsidR="009B714D" w:rsidRDefault="009B714D" w:rsidP="006A281B">
            <w:pPr>
              <w:spacing w:before="120"/>
              <w:rPr>
                <w:bCs/>
              </w:rPr>
            </w:pPr>
          </w:p>
          <w:p w14:paraId="01219A61" w14:textId="0CCC0B69" w:rsidR="009B714D" w:rsidRDefault="004A192B" w:rsidP="006A281B">
            <w:pPr>
              <w:spacing w:before="120"/>
              <w:rPr>
                <w:bCs/>
              </w:rPr>
            </w:pPr>
            <w:r>
              <w:rPr>
                <w:bCs/>
              </w:rPr>
              <w:t xml:space="preserve">29.1.5. A4 (210 x 297). </w:t>
            </w:r>
          </w:p>
          <w:p w14:paraId="012C214E" w14:textId="0ADE77C4" w:rsidR="009B714D" w:rsidRDefault="004A192B" w:rsidP="006A281B">
            <w:pPr>
              <w:spacing w:before="120"/>
              <w:rPr>
                <w:bCs/>
              </w:rPr>
            </w:pPr>
            <w:r>
              <w:rPr>
                <w:bCs/>
              </w:rPr>
              <w:lastRenderedPageBreak/>
              <w:t>30.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055A276B" w14:textId="77777777" w:rsidR="00D71804" w:rsidRDefault="00D71804" w:rsidP="006A281B">
            <w:pPr>
              <w:spacing w:before="120"/>
              <w:rPr>
                <w:bCs/>
              </w:rPr>
            </w:pPr>
          </w:p>
          <w:p w14:paraId="15066B4E" w14:textId="791713A9" w:rsidR="009B714D" w:rsidRDefault="004A192B" w:rsidP="006A281B">
            <w:pPr>
              <w:spacing w:before="120"/>
              <w:rPr>
                <w:bCs/>
              </w:rPr>
            </w:pPr>
            <w:r>
              <w:rPr>
                <w:bCs/>
              </w:rPr>
              <w:t>E.1.1. Representações gráficas</w:t>
            </w:r>
          </w:p>
          <w:p w14:paraId="15AF7FDE" w14:textId="77777777" w:rsidR="00D71804" w:rsidRDefault="00D71804" w:rsidP="006A281B">
            <w:pPr>
              <w:spacing w:before="120"/>
              <w:rPr>
                <w:bCs/>
              </w:rPr>
            </w:pPr>
          </w:p>
          <w:p w14:paraId="324F56A1" w14:textId="6EA6F26F" w:rsidR="009B714D" w:rsidRDefault="004A192B" w:rsidP="006A281B">
            <w:pPr>
              <w:spacing w:before="120"/>
              <w:rPr>
                <w:bCs/>
              </w:rPr>
            </w:pPr>
            <w:r>
              <w:rPr>
                <w:bCs/>
              </w:rPr>
              <w:t>31. Os desenhos serão representados nas seguintes escalas:</w:t>
            </w:r>
          </w:p>
          <w:p w14:paraId="28BB2E07" w14:textId="065CD572" w:rsidR="009B714D" w:rsidRDefault="009B714D" w:rsidP="006A281B">
            <w:pPr>
              <w:spacing w:before="120"/>
              <w:rPr>
                <w:bCs/>
              </w:rPr>
            </w:pPr>
          </w:p>
          <w:p w14:paraId="2FE181F9" w14:textId="32753A86" w:rsidR="009B714D" w:rsidRDefault="004A192B" w:rsidP="006A281B">
            <w:pPr>
              <w:spacing w:before="120"/>
              <w:rPr>
                <w:bCs/>
              </w:rPr>
            </w:pPr>
            <w:r>
              <w:rPr>
                <w:bCs/>
              </w:rPr>
              <w:t>31.1. Escala 1:1000 ou 1:2000 – Planta de Localização do edifício no Complexo Arquitetônico do Senado Federal;</w:t>
            </w:r>
          </w:p>
          <w:p w14:paraId="7943EADC" w14:textId="565304CA" w:rsidR="009B714D" w:rsidRDefault="009B714D" w:rsidP="006A281B">
            <w:pPr>
              <w:spacing w:before="120"/>
              <w:rPr>
                <w:bCs/>
              </w:rPr>
            </w:pPr>
          </w:p>
          <w:p w14:paraId="3D95E15C" w14:textId="49EB989E" w:rsidR="009B714D" w:rsidRDefault="004A192B" w:rsidP="006A281B">
            <w:pPr>
              <w:spacing w:before="120"/>
              <w:rPr>
                <w:bCs/>
              </w:rPr>
            </w:pPr>
            <w:r>
              <w:rPr>
                <w:bCs/>
              </w:rPr>
              <w:t>31.2. Escala 1:500 ou 1:1000 – Planta de localização da área de intervenção no edifício existente;</w:t>
            </w:r>
          </w:p>
          <w:p w14:paraId="39F36A27" w14:textId="6E4ABA11" w:rsidR="009B714D" w:rsidRDefault="009B714D" w:rsidP="006A281B">
            <w:pPr>
              <w:spacing w:before="120"/>
              <w:rPr>
                <w:bCs/>
              </w:rPr>
            </w:pPr>
          </w:p>
          <w:p w14:paraId="4A3C2AF1" w14:textId="43D101C1" w:rsidR="009B714D" w:rsidRDefault="004A192B" w:rsidP="006A281B">
            <w:pPr>
              <w:spacing w:before="120"/>
              <w:rPr>
                <w:bCs/>
              </w:rPr>
            </w:pPr>
            <w:r>
              <w:rPr>
                <w:bCs/>
              </w:rPr>
              <w:t>31.3. Escala 1:500 – plantas gerais dos espaços externos aos edifícios, e sua conexão com os demais elementos dos sistemas, quando for necessário;</w:t>
            </w:r>
          </w:p>
          <w:p w14:paraId="0148320D" w14:textId="443D3263" w:rsidR="009B714D" w:rsidRDefault="009B714D" w:rsidP="006A281B">
            <w:pPr>
              <w:spacing w:before="120"/>
              <w:rPr>
                <w:bCs/>
              </w:rPr>
            </w:pPr>
          </w:p>
          <w:p w14:paraId="49B4CFAC" w14:textId="7AC2E1AB" w:rsidR="009B714D" w:rsidRDefault="004A192B" w:rsidP="006A281B">
            <w:pPr>
              <w:spacing w:before="120"/>
              <w:rPr>
                <w:bCs/>
              </w:rPr>
            </w:pPr>
            <w:r>
              <w:rPr>
                <w:bCs/>
              </w:rPr>
              <w:t>31.4. Escala 1:200 – para as plantas e cortes gerais, quando for necessário;</w:t>
            </w:r>
          </w:p>
          <w:p w14:paraId="388FE71B" w14:textId="215857EE" w:rsidR="009B714D" w:rsidRDefault="009B714D" w:rsidP="006A281B">
            <w:pPr>
              <w:spacing w:before="120"/>
              <w:rPr>
                <w:bCs/>
              </w:rPr>
            </w:pPr>
          </w:p>
          <w:p w14:paraId="03A1D226" w14:textId="55321436" w:rsidR="009B714D" w:rsidRDefault="004A192B" w:rsidP="006A281B">
            <w:pPr>
              <w:spacing w:before="120"/>
              <w:rPr>
                <w:bCs/>
              </w:rPr>
            </w:pPr>
            <w:r>
              <w:rPr>
                <w:bCs/>
              </w:rPr>
              <w:t xml:space="preserve">31.5. Escala 1:50 ou 1:100 – para as plantas, cortes, fachadas, vistas internas e elevações de todos os ambientes, dependendo do escopo do projeto; </w:t>
            </w:r>
          </w:p>
          <w:p w14:paraId="7207BF63" w14:textId="7D3E31C8" w:rsidR="009B714D" w:rsidRDefault="009B714D" w:rsidP="006A281B">
            <w:pPr>
              <w:spacing w:before="120"/>
              <w:rPr>
                <w:bCs/>
              </w:rPr>
            </w:pPr>
          </w:p>
          <w:p w14:paraId="2E463306" w14:textId="5608C183" w:rsidR="009B714D" w:rsidRDefault="004A192B" w:rsidP="006A281B">
            <w:pPr>
              <w:spacing w:before="120"/>
              <w:rPr>
                <w:bCs/>
              </w:rPr>
            </w:pPr>
            <w:r>
              <w:rPr>
                <w:bCs/>
              </w:rPr>
              <w:t>31.6. Escala 1:20 – para plantas, cortes, vistas internas e elevações de projetos de áreas de pequenas dimensões;</w:t>
            </w:r>
          </w:p>
          <w:p w14:paraId="562042F9" w14:textId="28F4A22C" w:rsidR="009B714D" w:rsidRDefault="009B714D" w:rsidP="006A281B">
            <w:pPr>
              <w:spacing w:before="120"/>
              <w:rPr>
                <w:bCs/>
              </w:rPr>
            </w:pPr>
          </w:p>
          <w:p w14:paraId="2EB62379" w14:textId="4BFE34D2" w:rsidR="009B714D" w:rsidRDefault="004A192B" w:rsidP="006A281B">
            <w:pPr>
              <w:spacing w:before="120"/>
              <w:rPr>
                <w:bCs/>
              </w:rPr>
            </w:pPr>
            <w:r>
              <w:rPr>
                <w:bCs/>
              </w:rPr>
              <w:t>31.7. Escala 1:20 – para plantas, cortes, perspectivas isométricas e elevações de detalhamentos e de elementos de destaque (sanitários, copas, closets de equipamentos de dados, racks, quadros elétricos, quadros telefônicos, etc.</w:t>
            </w:r>
            <w:proofErr w:type="gramStart"/>
            <w:r>
              <w:rPr>
                <w:bCs/>
              </w:rPr>
              <w:t>) .</w:t>
            </w:r>
            <w:proofErr w:type="gramEnd"/>
          </w:p>
          <w:p w14:paraId="1C7BAAB5" w14:textId="723D3706" w:rsidR="009B714D" w:rsidRDefault="004A192B" w:rsidP="006A281B">
            <w:pPr>
              <w:spacing w:before="120"/>
              <w:rPr>
                <w:bCs/>
              </w:rPr>
            </w:pPr>
            <w:r>
              <w:rPr>
                <w:bCs/>
              </w:rPr>
              <w:t>32. Os desenhos conterão de forma clara e legível a indicação, posicionamento, descrição e dimensionamento de todos os elementos construtivos e estruturas físicas existentes de todos os ambientes, inclusive, as seguintes informações:</w:t>
            </w:r>
          </w:p>
          <w:p w14:paraId="4F509BBF" w14:textId="3174E01C" w:rsidR="009B714D" w:rsidRDefault="009B714D" w:rsidP="006A281B">
            <w:pPr>
              <w:spacing w:before="120"/>
              <w:rPr>
                <w:bCs/>
              </w:rPr>
            </w:pPr>
          </w:p>
          <w:p w14:paraId="6273DEDA" w14:textId="6BC6609F" w:rsidR="009B714D" w:rsidRDefault="004A192B" w:rsidP="006A281B">
            <w:pPr>
              <w:spacing w:before="120"/>
              <w:rPr>
                <w:bCs/>
              </w:rPr>
            </w:pPr>
            <w:r>
              <w:rPr>
                <w:bCs/>
              </w:rPr>
              <w:t>32.1. Indicação de cortes, fachadas, vistas e elevações;</w:t>
            </w:r>
          </w:p>
          <w:p w14:paraId="123943B0" w14:textId="3475946C" w:rsidR="009B714D" w:rsidRDefault="009B714D" w:rsidP="006A281B">
            <w:pPr>
              <w:spacing w:before="120"/>
              <w:rPr>
                <w:bCs/>
              </w:rPr>
            </w:pPr>
          </w:p>
          <w:p w14:paraId="39E67F65" w14:textId="1DCBB300" w:rsidR="009B714D" w:rsidRDefault="004A192B" w:rsidP="006A281B">
            <w:pPr>
              <w:spacing w:before="120"/>
              <w:rPr>
                <w:bCs/>
              </w:rPr>
            </w:pPr>
            <w:r>
              <w:rPr>
                <w:bCs/>
              </w:rPr>
              <w:t>32.2. Indicação dos nomes dos ambientes, com área e pé-direito;</w:t>
            </w:r>
          </w:p>
          <w:p w14:paraId="5AB211F8" w14:textId="2A9ED095" w:rsidR="009B714D" w:rsidRDefault="009B714D" w:rsidP="006A281B">
            <w:pPr>
              <w:spacing w:before="120"/>
              <w:rPr>
                <w:bCs/>
              </w:rPr>
            </w:pPr>
          </w:p>
          <w:p w14:paraId="7C682D7C" w14:textId="29B4A5D8" w:rsidR="009B714D" w:rsidRDefault="004A192B" w:rsidP="006A281B">
            <w:pPr>
              <w:spacing w:before="120"/>
              <w:rPr>
                <w:bCs/>
              </w:rPr>
            </w:pPr>
            <w:r>
              <w:rPr>
                <w:bCs/>
              </w:rPr>
              <w:t>32.3. Indicação de detalhes, quando for o caso;</w:t>
            </w:r>
          </w:p>
          <w:p w14:paraId="43A5D872" w14:textId="124B0E69" w:rsidR="009B714D" w:rsidRDefault="009B714D" w:rsidP="006A281B">
            <w:pPr>
              <w:spacing w:before="120"/>
              <w:rPr>
                <w:bCs/>
              </w:rPr>
            </w:pPr>
          </w:p>
          <w:p w14:paraId="4C6D648E" w14:textId="64749BCC" w:rsidR="009B714D" w:rsidRDefault="004A192B" w:rsidP="006A281B">
            <w:pPr>
              <w:spacing w:before="120"/>
              <w:rPr>
                <w:bCs/>
              </w:rPr>
            </w:pPr>
            <w:r>
              <w:rPr>
                <w:bCs/>
              </w:rPr>
              <w:t>32.4. Indicação de eixos e coordenadas;</w:t>
            </w:r>
          </w:p>
          <w:p w14:paraId="1BB77EF2" w14:textId="6889D027" w:rsidR="009B714D" w:rsidRDefault="009B714D" w:rsidP="006A281B">
            <w:pPr>
              <w:spacing w:before="120"/>
              <w:rPr>
                <w:bCs/>
              </w:rPr>
            </w:pPr>
          </w:p>
          <w:p w14:paraId="698DB7D8" w14:textId="0A03495B" w:rsidR="009B714D" w:rsidRDefault="004A192B" w:rsidP="006A281B">
            <w:pPr>
              <w:spacing w:before="120"/>
              <w:rPr>
                <w:bCs/>
              </w:rPr>
            </w:pPr>
            <w:r>
              <w:rPr>
                <w:bCs/>
              </w:rPr>
              <w:t>32.5. Indicação do norte nas plantas gerais, nas plantas de indicação do edifício no Complexo Arquitetônico do Senado Federal e nas Plantas de Localização;</w:t>
            </w:r>
          </w:p>
          <w:p w14:paraId="7CD2C091" w14:textId="3B21CBBA" w:rsidR="009B714D" w:rsidRDefault="009B714D" w:rsidP="006A281B">
            <w:pPr>
              <w:spacing w:before="120"/>
              <w:rPr>
                <w:bCs/>
              </w:rPr>
            </w:pPr>
          </w:p>
          <w:p w14:paraId="3C32787B" w14:textId="1A9163BB" w:rsidR="009B714D" w:rsidRDefault="004A192B" w:rsidP="006A281B">
            <w:pPr>
              <w:spacing w:before="120"/>
              <w:rPr>
                <w:bCs/>
              </w:rPr>
            </w:pPr>
            <w:r>
              <w:rPr>
                <w:bCs/>
              </w:rPr>
              <w:t>32.6. Cotas gerais e indicações de níveis de todos os ambientes;</w:t>
            </w:r>
          </w:p>
          <w:p w14:paraId="7744DF9F" w14:textId="56ABC982" w:rsidR="009B714D" w:rsidRDefault="009B714D" w:rsidP="006A281B">
            <w:pPr>
              <w:spacing w:before="120"/>
              <w:rPr>
                <w:bCs/>
              </w:rPr>
            </w:pPr>
          </w:p>
          <w:p w14:paraId="2843C7E8" w14:textId="175E727F" w:rsidR="009B714D" w:rsidRDefault="004A192B" w:rsidP="006A281B">
            <w:pPr>
              <w:spacing w:before="120"/>
              <w:rPr>
                <w:bCs/>
              </w:rPr>
            </w:pPr>
            <w:r>
              <w:rPr>
                <w:bCs/>
              </w:rPr>
              <w:t xml:space="preserve">32.7.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4B58CD8C" w14:textId="1D5B25B1" w:rsidR="009B714D" w:rsidRDefault="009B714D" w:rsidP="006A281B">
            <w:pPr>
              <w:spacing w:before="120"/>
              <w:rPr>
                <w:bCs/>
              </w:rPr>
            </w:pPr>
          </w:p>
          <w:p w14:paraId="28D24B87" w14:textId="4CC1A994" w:rsidR="009B714D" w:rsidRDefault="004A192B" w:rsidP="006A281B">
            <w:pPr>
              <w:spacing w:before="120"/>
              <w:rPr>
                <w:bCs/>
              </w:rPr>
            </w:pPr>
            <w:r>
              <w:rPr>
                <w:bCs/>
              </w:rPr>
              <w:t xml:space="preserve">32.8. Indicação, posicionamento, descrição e dimensionamento de elementos construtivos e estruturas físicas existentes (calhas, eletrodutos, cabos, racks de telecomunicações, caixas de passagem, </w:t>
            </w:r>
            <w:proofErr w:type="gramStart"/>
            <w:r>
              <w:rPr>
                <w:bCs/>
              </w:rPr>
              <w:t>luminárias, etc.</w:t>
            </w:r>
            <w:proofErr w:type="gramEnd"/>
            <w:r>
              <w:rPr>
                <w:bCs/>
              </w:rPr>
              <w:t>) de todos os ambientes;</w:t>
            </w:r>
          </w:p>
          <w:p w14:paraId="26A84174" w14:textId="3C936809" w:rsidR="009B714D" w:rsidRDefault="009B714D" w:rsidP="006A281B">
            <w:pPr>
              <w:spacing w:before="120"/>
              <w:rPr>
                <w:bCs/>
              </w:rPr>
            </w:pPr>
          </w:p>
          <w:p w14:paraId="1FE3B697" w14:textId="7E0AEFDE" w:rsidR="009B714D" w:rsidRDefault="004A192B" w:rsidP="006A281B">
            <w:pPr>
              <w:spacing w:before="120"/>
              <w:rPr>
                <w:bCs/>
              </w:rPr>
            </w:pPr>
            <w:r>
              <w:rPr>
                <w:bCs/>
              </w:rPr>
              <w:t xml:space="preserve">32.9. Layout de mobiliário (mesas de escritórios, bancadas de pias, armários, mesas de jantar, cadeiras, camas, poltronas, balcões de atendimento, lousas, balcões de consulta, guichês, bancos, estantes de livros, </w:t>
            </w:r>
            <w:proofErr w:type="gramStart"/>
            <w:r>
              <w:rPr>
                <w:bCs/>
              </w:rPr>
              <w:t>arquivos, etc.</w:t>
            </w:r>
            <w:proofErr w:type="gramEnd"/>
            <w:r>
              <w:rPr>
                <w:bCs/>
              </w:rPr>
              <w:t>);</w:t>
            </w:r>
          </w:p>
          <w:p w14:paraId="7DE08236" w14:textId="04A1063F" w:rsidR="009B714D" w:rsidRDefault="009B714D" w:rsidP="006A281B">
            <w:pPr>
              <w:spacing w:before="120"/>
              <w:rPr>
                <w:bCs/>
              </w:rPr>
            </w:pPr>
          </w:p>
          <w:p w14:paraId="28F05D23" w14:textId="30795643" w:rsidR="009B714D" w:rsidRDefault="004A192B" w:rsidP="006A281B">
            <w:pPr>
              <w:spacing w:before="120"/>
              <w:rPr>
                <w:bCs/>
              </w:rPr>
            </w:pPr>
            <w:r>
              <w:rPr>
                <w:bCs/>
              </w:rPr>
              <w:t>32.10. Louças e equipamentos sanitários (torneiras, chuveiros, vasos sanitários, pias, lavatórios etc.);</w:t>
            </w:r>
          </w:p>
          <w:p w14:paraId="2831C396" w14:textId="39EF04BC" w:rsidR="009B714D" w:rsidRDefault="009B714D" w:rsidP="006A281B">
            <w:pPr>
              <w:spacing w:before="120"/>
              <w:rPr>
                <w:bCs/>
              </w:rPr>
            </w:pPr>
          </w:p>
          <w:p w14:paraId="182909FE" w14:textId="21956336" w:rsidR="009B714D" w:rsidRDefault="004A192B" w:rsidP="006A281B">
            <w:pPr>
              <w:spacing w:before="120"/>
              <w:rPr>
                <w:bCs/>
              </w:rPr>
            </w:pPr>
            <w:r>
              <w:rPr>
                <w:bCs/>
              </w:rPr>
              <w:t xml:space="preserve">32.11. Tubulações, calhas ou peças infraestruturais, separadas por tipo (de PVC, metálicas, de </w:t>
            </w:r>
            <w:proofErr w:type="gramStart"/>
            <w:r>
              <w:rPr>
                <w:bCs/>
              </w:rPr>
              <w:t>cobre, etc.</w:t>
            </w:r>
            <w:proofErr w:type="gramEnd"/>
            <w:r>
              <w:rPr>
                <w:bCs/>
              </w:rPr>
              <w:t>), sistema (de elétrica, lógica, telefonia, etc.), e equipamento/elemento específico (tubulações de cobre, eletrodutos, eletrocalhas, dutos de insuflamento, etc.), inclusive para elementos embutidos;</w:t>
            </w:r>
          </w:p>
          <w:p w14:paraId="79710719" w14:textId="7B0BC9F5" w:rsidR="009B714D" w:rsidRDefault="009B714D" w:rsidP="006A281B">
            <w:pPr>
              <w:spacing w:before="120"/>
              <w:rPr>
                <w:bCs/>
              </w:rPr>
            </w:pPr>
          </w:p>
          <w:p w14:paraId="002A4245" w14:textId="0E4FB6D1" w:rsidR="009B714D" w:rsidRDefault="004A192B" w:rsidP="006A281B">
            <w:pPr>
              <w:spacing w:before="120"/>
              <w:rPr>
                <w:bCs/>
              </w:rPr>
            </w:pPr>
            <w:r>
              <w:rPr>
                <w:bCs/>
              </w:rPr>
              <w:t>32.12. Os equipamentos e acessórios;</w:t>
            </w:r>
          </w:p>
          <w:p w14:paraId="703D1207" w14:textId="23251850" w:rsidR="009B714D" w:rsidRDefault="009B714D" w:rsidP="006A281B">
            <w:pPr>
              <w:spacing w:before="120"/>
              <w:rPr>
                <w:bCs/>
              </w:rPr>
            </w:pPr>
          </w:p>
          <w:p w14:paraId="71E982E3" w14:textId="61228B3A" w:rsidR="009B714D" w:rsidRDefault="004A192B" w:rsidP="006A281B">
            <w:pPr>
              <w:spacing w:before="120"/>
              <w:rPr>
                <w:bCs/>
              </w:rPr>
            </w:pPr>
            <w:r>
              <w:rPr>
                <w:bCs/>
              </w:rPr>
              <w:t>32.13. Afastamentos de operação e manutenção do sistema;</w:t>
            </w:r>
          </w:p>
          <w:p w14:paraId="264F3FB8" w14:textId="05442BEE" w:rsidR="009B714D" w:rsidRDefault="009B714D" w:rsidP="006A281B">
            <w:pPr>
              <w:spacing w:before="120"/>
              <w:rPr>
                <w:bCs/>
              </w:rPr>
            </w:pPr>
          </w:p>
          <w:p w14:paraId="494C360F" w14:textId="2356069B" w:rsidR="009B714D" w:rsidRDefault="004A192B" w:rsidP="006A281B">
            <w:pPr>
              <w:spacing w:before="120"/>
              <w:rPr>
                <w:bCs/>
              </w:rPr>
            </w:pPr>
            <w:r>
              <w:rPr>
                <w:bCs/>
              </w:rPr>
              <w:t>32.14. Redes de eletrodutos, eletrocalhas, quadros, caixas de passagem, informando todas as dimensões;</w:t>
            </w:r>
          </w:p>
          <w:p w14:paraId="0BC2AA7B" w14:textId="3648242D" w:rsidR="009B714D" w:rsidRDefault="009B714D" w:rsidP="006A281B">
            <w:pPr>
              <w:spacing w:before="120"/>
              <w:rPr>
                <w:bCs/>
              </w:rPr>
            </w:pPr>
          </w:p>
          <w:p w14:paraId="4612D9AB" w14:textId="08A0B136" w:rsidR="009B714D" w:rsidRDefault="004A192B" w:rsidP="006A281B">
            <w:pPr>
              <w:spacing w:before="120"/>
              <w:rPr>
                <w:bCs/>
              </w:rPr>
            </w:pPr>
            <w:r>
              <w:rPr>
                <w:bCs/>
              </w:rPr>
              <w:t>32.15. Detalhes típicos de ligação, de isolamento, de dutos, calhas, fixações e outros, caso se apliquem;</w:t>
            </w:r>
          </w:p>
          <w:p w14:paraId="5C355CAC" w14:textId="17BB1673" w:rsidR="009B714D" w:rsidRDefault="009B714D" w:rsidP="006A281B">
            <w:pPr>
              <w:spacing w:before="120"/>
              <w:rPr>
                <w:bCs/>
              </w:rPr>
            </w:pPr>
          </w:p>
          <w:p w14:paraId="06310D60" w14:textId="7F58E53B" w:rsidR="009B714D" w:rsidRDefault="004A192B" w:rsidP="006A281B">
            <w:pPr>
              <w:spacing w:before="120"/>
              <w:rPr>
                <w:bCs/>
              </w:rPr>
            </w:pPr>
            <w:r>
              <w:rPr>
                <w:bCs/>
              </w:rPr>
              <w:t>32.16. Isométrico das redes de eletrodutos, calhas e quadros;</w:t>
            </w:r>
          </w:p>
          <w:p w14:paraId="22DADC04" w14:textId="105F1620" w:rsidR="009B714D" w:rsidRDefault="009B714D" w:rsidP="006A281B">
            <w:pPr>
              <w:spacing w:before="120"/>
              <w:rPr>
                <w:bCs/>
              </w:rPr>
            </w:pPr>
          </w:p>
          <w:p w14:paraId="41374B83" w14:textId="2AE08FAF" w:rsidR="009B714D" w:rsidRDefault="004A192B" w:rsidP="006A281B">
            <w:pPr>
              <w:spacing w:before="120"/>
              <w:rPr>
                <w:bCs/>
              </w:rPr>
            </w:pPr>
            <w:r>
              <w:rPr>
                <w:bCs/>
              </w:rPr>
              <w:t>32.17. As áreas técnicas e bases de assentamento existentes para os equipamentos;</w:t>
            </w:r>
          </w:p>
          <w:p w14:paraId="0158B410" w14:textId="03F5000C" w:rsidR="009B714D" w:rsidRDefault="009B714D" w:rsidP="006A281B">
            <w:pPr>
              <w:spacing w:before="120"/>
              <w:rPr>
                <w:bCs/>
              </w:rPr>
            </w:pPr>
          </w:p>
          <w:p w14:paraId="43008AA0" w14:textId="690F8D2C" w:rsidR="009B714D" w:rsidRDefault="004A192B" w:rsidP="006A281B">
            <w:pPr>
              <w:spacing w:before="120"/>
              <w:rPr>
                <w:bCs/>
              </w:rPr>
            </w:pPr>
            <w:r>
              <w:rPr>
                <w:bCs/>
              </w:rPr>
              <w:t>32.18. Espaços reservados para passagem das instalações, inclusive as formas de compatibilização de interferências com os elementos estruturais da edificação e demais instalações prediais;</w:t>
            </w:r>
          </w:p>
          <w:p w14:paraId="06D2FA8A" w14:textId="14A7AF66" w:rsidR="009B714D" w:rsidRDefault="009B714D" w:rsidP="006A281B">
            <w:pPr>
              <w:spacing w:before="120"/>
              <w:rPr>
                <w:bCs/>
              </w:rPr>
            </w:pPr>
          </w:p>
          <w:p w14:paraId="66E239FA" w14:textId="00008A71" w:rsidR="009B714D" w:rsidRDefault="004A192B" w:rsidP="006A281B">
            <w:pPr>
              <w:spacing w:before="120"/>
              <w:rPr>
                <w:bCs/>
              </w:rPr>
            </w:pPr>
            <w:r>
              <w:rPr>
                <w:bCs/>
              </w:rPr>
              <w:t xml:space="preserve">32.19. Soluções e detalhamentos dos acabamentos das interfaces entre a execução para as instalações elétricas e de telecomunicações e os sistemas que abarcam climatização, exaustão, esgotamento sanitário, drenagem, revestimentos, telecomunicação, elevadores, </w:t>
            </w:r>
            <w:proofErr w:type="gramStart"/>
            <w:r>
              <w:rPr>
                <w:bCs/>
              </w:rPr>
              <w:t>paisagismo, etc.</w:t>
            </w:r>
            <w:proofErr w:type="gramEnd"/>
          </w:p>
          <w:p w14:paraId="0FD70E5B" w14:textId="2FCBAEE0" w:rsidR="009B714D" w:rsidRDefault="009B714D" w:rsidP="006A281B">
            <w:pPr>
              <w:spacing w:before="120"/>
              <w:rPr>
                <w:bCs/>
              </w:rPr>
            </w:pPr>
          </w:p>
          <w:p w14:paraId="484E6710" w14:textId="34008618" w:rsidR="009B714D" w:rsidRDefault="004A192B" w:rsidP="006A281B">
            <w:pPr>
              <w:spacing w:before="120"/>
              <w:rPr>
                <w:bCs/>
              </w:rPr>
            </w:pPr>
            <w:r>
              <w:rPr>
                <w:bCs/>
              </w:rPr>
              <w:t>32.20. Equipamentos de infraestrutura, de escritórios e residenciais (</w:t>
            </w:r>
            <w:proofErr w:type="spellStart"/>
            <w:proofErr w:type="gramStart"/>
            <w:r>
              <w:rPr>
                <w:bCs/>
              </w:rPr>
              <w:t>micro-computadores</w:t>
            </w:r>
            <w:proofErr w:type="spellEnd"/>
            <w:proofErr w:type="gramEnd"/>
            <w:r>
              <w:rPr>
                <w:bCs/>
              </w:rPr>
              <w:t>, geladeiras, cafeteiras, impressoras, bebedouros, filtros de água, cafeteiras, fogões, fornos, boilers, etc.);</w:t>
            </w:r>
          </w:p>
          <w:p w14:paraId="02D4BEE3" w14:textId="13250942" w:rsidR="009B714D" w:rsidRDefault="009B714D" w:rsidP="006A281B">
            <w:pPr>
              <w:spacing w:before="120"/>
              <w:rPr>
                <w:bCs/>
              </w:rPr>
            </w:pPr>
          </w:p>
          <w:p w14:paraId="36ABB76C" w14:textId="0EE0E7D8" w:rsidR="009B714D" w:rsidRDefault="004A192B" w:rsidP="006A281B">
            <w:pPr>
              <w:spacing w:before="120"/>
              <w:rPr>
                <w:bCs/>
              </w:rPr>
            </w:pPr>
            <w:r>
              <w:rPr>
                <w:bCs/>
              </w:rPr>
              <w:t xml:space="preserve">32.21. Equipamentos e peças constituintes dos sistemas estrutural, hidráulico, sanitário, elétrico, de lógica, de telefonia, de condicionamento de ar e de automação correlatos (aparelhos split, </w:t>
            </w:r>
            <w:proofErr w:type="spellStart"/>
            <w:r>
              <w:rPr>
                <w:bCs/>
              </w:rPr>
              <w:t>fancoils</w:t>
            </w:r>
            <w:proofErr w:type="spellEnd"/>
            <w:r>
              <w:rPr>
                <w:bCs/>
              </w:rPr>
              <w:t xml:space="preserve">, </w:t>
            </w:r>
            <w:proofErr w:type="spellStart"/>
            <w:r>
              <w:rPr>
                <w:bCs/>
              </w:rPr>
              <w:t>fancoletes</w:t>
            </w:r>
            <w:proofErr w:type="spellEnd"/>
            <w:r>
              <w:rPr>
                <w:bCs/>
              </w:rPr>
              <w:t xml:space="preserve">, centrais de </w:t>
            </w:r>
            <w:proofErr w:type="gramStart"/>
            <w:r>
              <w:rPr>
                <w:bCs/>
              </w:rPr>
              <w:t>ar condicionado</w:t>
            </w:r>
            <w:proofErr w:type="gramEnd"/>
            <w:r>
              <w:rPr>
                <w:bCs/>
              </w:rPr>
              <w:t>, cabinas de transformação, evaporadoras, condensadoras, etc.);</w:t>
            </w:r>
          </w:p>
          <w:p w14:paraId="74A88379" w14:textId="652B0C27" w:rsidR="009B714D" w:rsidRDefault="009B714D" w:rsidP="006A281B">
            <w:pPr>
              <w:spacing w:before="120"/>
              <w:rPr>
                <w:bCs/>
              </w:rPr>
            </w:pPr>
          </w:p>
          <w:p w14:paraId="7FC8B69C" w14:textId="3F7E2755" w:rsidR="009B714D" w:rsidRDefault="004A192B" w:rsidP="006A281B">
            <w:pPr>
              <w:spacing w:before="120"/>
              <w:rPr>
                <w:bCs/>
              </w:rPr>
            </w:pPr>
            <w:r>
              <w:rPr>
                <w:bCs/>
              </w:rPr>
              <w:t xml:space="preserve">32.22. Pontos de infraestrutura dos sistemas estrutural, hidráulico, sanitário, elétrico, de lógica, de telefonia, de condicionamento de ar e de automação correlatos (tomadas elétricas, de dados, de telefonia, quadros elétricos, racks de telecomunicações, sprinklers, detectores de fumaça, hidrantes, pontos de abastecimento de água, ralos, caixas de passagens, </w:t>
            </w:r>
            <w:proofErr w:type="gramStart"/>
            <w:r>
              <w:rPr>
                <w:bCs/>
              </w:rPr>
              <w:t>luminárias, etc.</w:t>
            </w:r>
            <w:proofErr w:type="gramEnd"/>
            <w:r>
              <w:rPr>
                <w:bCs/>
              </w:rPr>
              <w:t>);</w:t>
            </w:r>
          </w:p>
          <w:p w14:paraId="5212700A" w14:textId="65B7C8AF" w:rsidR="009B714D" w:rsidRDefault="009B714D" w:rsidP="006A281B">
            <w:pPr>
              <w:spacing w:before="120"/>
              <w:rPr>
                <w:bCs/>
              </w:rPr>
            </w:pPr>
          </w:p>
          <w:p w14:paraId="286102BB" w14:textId="569AD57D" w:rsidR="009B714D" w:rsidRDefault="004A192B" w:rsidP="006A281B">
            <w:pPr>
              <w:spacing w:before="120"/>
              <w:rPr>
                <w:bCs/>
              </w:rPr>
            </w:pPr>
            <w:r>
              <w:rPr>
                <w:bCs/>
              </w:rPr>
              <w:t xml:space="preserve">32.23. Elementos de compartimentação vertical e horizontal, inclusive </w:t>
            </w:r>
            <w:proofErr w:type="spellStart"/>
            <w:r>
              <w:rPr>
                <w:bCs/>
              </w:rPr>
              <w:t>shafts</w:t>
            </w:r>
            <w:proofErr w:type="spellEnd"/>
            <w:r>
              <w:rPr>
                <w:bCs/>
              </w:rPr>
              <w:t>, dutos e fachadas;</w:t>
            </w:r>
          </w:p>
          <w:p w14:paraId="2CB28445" w14:textId="0CFCF62D" w:rsidR="009B714D" w:rsidRDefault="009B714D" w:rsidP="006A281B">
            <w:pPr>
              <w:spacing w:before="120"/>
              <w:rPr>
                <w:bCs/>
              </w:rPr>
            </w:pPr>
          </w:p>
          <w:p w14:paraId="578917B8" w14:textId="5F7CE70D" w:rsidR="009B714D" w:rsidRDefault="004A192B" w:rsidP="006A281B">
            <w:pPr>
              <w:spacing w:before="120"/>
              <w:rPr>
                <w:bCs/>
              </w:rPr>
            </w:pPr>
            <w:r>
              <w:rPr>
                <w:bCs/>
              </w:rPr>
              <w:t>32.24. Divisórias, paredes, portas e vedadores existentes;</w:t>
            </w:r>
          </w:p>
          <w:p w14:paraId="415FC0B7" w14:textId="55B8BB3B" w:rsidR="009B714D" w:rsidRDefault="009B714D" w:rsidP="006A281B">
            <w:pPr>
              <w:spacing w:before="120"/>
              <w:rPr>
                <w:bCs/>
              </w:rPr>
            </w:pPr>
          </w:p>
          <w:p w14:paraId="11710247" w14:textId="2AF3BAA6" w:rsidR="009B714D" w:rsidRDefault="004A192B" w:rsidP="006A281B">
            <w:pPr>
              <w:spacing w:before="120"/>
              <w:rPr>
                <w:bCs/>
              </w:rPr>
            </w:pPr>
            <w:r>
              <w:rPr>
                <w:bCs/>
              </w:rPr>
              <w:t>32.25. Corrimãos e barras de apoio;</w:t>
            </w:r>
          </w:p>
          <w:p w14:paraId="37711072" w14:textId="634C4194" w:rsidR="009B714D" w:rsidRDefault="009B714D" w:rsidP="006A281B">
            <w:pPr>
              <w:spacing w:before="120"/>
              <w:rPr>
                <w:bCs/>
              </w:rPr>
            </w:pPr>
          </w:p>
          <w:p w14:paraId="0790B72A" w14:textId="7F7CAB58" w:rsidR="009B714D" w:rsidRDefault="004A192B" w:rsidP="006A281B">
            <w:pPr>
              <w:spacing w:before="120"/>
              <w:rPr>
                <w:bCs/>
              </w:rPr>
            </w:pPr>
            <w:r>
              <w:rPr>
                <w:bCs/>
              </w:rPr>
              <w:lastRenderedPageBreak/>
              <w:t>32.26. Cotas totais e parciais;</w:t>
            </w:r>
          </w:p>
          <w:p w14:paraId="55CF8040" w14:textId="6CC65457" w:rsidR="009B714D" w:rsidRDefault="009B714D" w:rsidP="006A281B">
            <w:pPr>
              <w:spacing w:before="120"/>
              <w:rPr>
                <w:bCs/>
              </w:rPr>
            </w:pPr>
          </w:p>
          <w:p w14:paraId="147807B8" w14:textId="0F9E73BC" w:rsidR="009B714D" w:rsidRDefault="004A192B" w:rsidP="006A281B">
            <w:pPr>
              <w:spacing w:before="120"/>
              <w:rPr>
                <w:bCs/>
              </w:rPr>
            </w:pPr>
            <w:r>
              <w:rPr>
                <w:bCs/>
              </w:rPr>
              <w:t>32.27. Eixos verticais e horizontais de modulação;</w:t>
            </w:r>
          </w:p>
          <w:p w14:paraId="5BCCE9F8" w14:textId="4CCABCF3" w:rsidR="009B714D" w:rsidRDefault="009B714D" w:rsidP="006A281B">
            <w:pPr>
              <w:spacing w:before="120"/>
              <w:rPr>
                <w:bCs/>
              </w:rPr>
            </w:pPr>
          </w:p>
          <w:p w14:paraId="5F38BDE9" w14:textId="18BFA553" w:rsidR="009B714D" w:rsidRDefault="004A192B" w:rsidP="006A281B">
            <w:pPr>
              <w:spacing w:before="120"/>
              <w:rPr>
                <w:bCs/>
              </w:rPr>
            </w:pPr>
            <w:r>
              <w:rPr>
                <w:bCs/>
              </w:rPr>
              <w:t>32.28. Cotas de nível de todos os ambientes e compartimentos;</w:t>
            </w:r>
          </w:p>
          <w:p w14:paraId="1EDA864A" w14:textId="0B361BF9" w:rsidR="009B714D" w:rsidRDefault="009B714D" w:rsidP="006A281B">
            <w:pPr>
              <w:spacing w:before="120"/>
              <w:rPr>
                <w:bCs/>
              </w:rPr>
            </w:pPr>
          </w:p>
          <w:p w14:paraId="405E74EA" w14:textId="35DBE97D" w:rsidR="009B714D" w:rsidRDefault="004A192B" w:rsidP="006A281B">
            <w:pPr>
              <w:spacing w:before="120"/>
              <w:rPr>
                <w:bCs/>
              </w:rPr>
            </w:pPr>
            <w:r>
              <w:rPr>
                <w:bCs/>
              </w:rPr>
              <w:t>32.29. Indicação de material, paginação e acabamento de tetos e forros;</w:t>
            </w:r>
          </w:p>
          <w:p w14:paraId="02B7F90C" w14:textId="50992591" w:rsidR="009B714D" w:rsidRDefault="009B714D" w:rsidP="006A281B">
            <w:pPr>
              <w:spacing w:before="120"/>
              <w:rPr>
                <w:bCs/>
              </w:rPr>
            </w:pPr>
          </w:p>
          <w:p w14:paraId="66D9F223" w14:textId="1E431E9E" w:rsidR="009B714D" w:rsidRDefault="004A192B" w:rsidP="006A281B">
            <w:pPr>
              <w:spacing w:before="120"/>
              <w:rPr>
                <w:bCs/>
              </w:rPr>
            </w:pPr>
            <w:r>
              <w:rPr>
                <w:bCs/>
              </w:rPr>
              <w:t xml:space="preserve">32.30. Indicação dos materiais (Cobre, PVC, Ferro Fundido, Cerâmica, Concreto, Tijolo, Gesso </w:t>
            </w:r>
            <w:proofErr w:type="gramStart"/>
            <w:r>
              <w:rPr>
                <w:bCs/>
              </w:rPr>
              <w:t>acartonado, etc.</w:t>
            </w:r>
            <w:proofErr w:type="gramEnd"/>
            <w:r>
              <w:rPr>
                <w:bCs/>
              </w:rPr>
              <w:t>) constituintes dos ambientes, peças, equipamentos, etc.;</w:t>
            </w:r>
          </w:p>
          <w:p w14:paraId="522B0C12" w14:textId="0FFA5F4E" w:rsidR="009B714D" w:rsidRDefault="009B714D" w:rsidP="006A281B">
            <w:pPr>
              <w:spacing w:before="120"/>
              <w:rPr>
                <w:bCs/>
              </w:rPr>
            </w:pPr>
          </w:p>
          <w:p w14:paraId="587AF9D6" w14:textId="1326E6E4" w:rsidR="009B714D" w:rsidRDefault="004A192B" w:rsidP="006A281B">
            <w:pPr>
              <w:spacing w:before="120"/>
              <w:rPr>
                <w:bCs/>
              </w:rPr>
            </w:pPr>
            <w:r>
              <w:rPr>
                <w:bCs/>
              </w:rPr>
              <w:t xml:space="preserve">32.31. Quadros e caixas de distribuição das redes telefônica, elétrica, centrais de som, alarme, </w:t>
            </w:r>
            <w:proofErr w:type="gramStart"/>
            <w:r>
              <w:rPr>
                <w:bCs/>
              </w:rPr>
              <w:t>comunicação, e outros</w:t>
            </w:r>
            <w:proofErr w:type="gramEnd"/>
            <w:r>
              <w:rPr>
                <w:bCs/>
              </w:rPr>
              <w:t>;</w:t>
            </w:r>
          </w:p>
          <w:p w14:paraId="00CF64C8" w14:textId="56746B1B" w:rsidR="009B714D" w:rsidRDefault="009B714D" w:rsidP="006A281B">
            <w:pPr>
              <w:spacing w:before="120"/>
              <w:rPr>
                <w:bCs/>
              </w:rPr>
            </w:pPr>
          </w:p>
          <w:p w14:paraId="2F59FE8F" w14:textId="4B3DC014" w:rsidR="009B714D" w:rsidRDefault="004A192B" w:rsidP="006A281B">
            <w:pPr>
              <w:spacing w:before="120"/>
              <w:rPr>
                <w:bCs/>
              </w:rPr>
            </w:pPr>
            <w:r>
              <w:rPr>
                <w:bCs/>
              </w:rPr>
              <w:t>32.32. Referência, numeração e detalhamento de quadros elétricos e de telefonia, caixas de passagens, racks de dados e outros elementos de destaque;</w:t>
            </w:r>
          </w:p>
          <w:p w14:paraId="2A878CBE" w14:textId="1AFE8DDE" w:rsidR="009B714D" w:rsidRDefault="009B714D" w:rsidP="006A281B">
            <w:pPr>
              <w:spacing w:before="120"/>
              <w:rPr>
                <w:bCs/>
              </w:rPr>
            </w:pPr>
          </w:p>
          <w:p w14:paraId="2D2F1D5E" w14:textId="329545E1" w:rsidR="009B714D" w:rsidRDefault="004A192B" w:rsidP="006A281B">
            <w:pPr>
              <w:spacing w:before="120"/>
              <w:rPr>
                <w:bCs/>
              </w:rPr>
            </w:pPr>
            <w:r>
              <w:rPr>
                <w:bCs/>
              </w:rPr>
              <w:t>32.33. Demais informações adicionais necessárias à plena compreensão do projeto e de seus sistemas; e</w:t>
            </w:r>
          </w:p>
          <w:p w14:paraId="03867429" w14:textId="23A6A67A" w:rsidR="009B714D" w:rsidRDefault="009B714D" w:rsidP="006A281B">
            <w:pPr>
              <w:spacing w:before="120"/>
              <w:rPr>
                <w:bCs/>
              </w:rPr>
            </w:pPr>
          </w:p>
          <w:p w14:paraId="5822EBEC" w14:textId="4B4D52B6" w:rsidR="009B714D" w:rsidRDefault="004A192B" w:rsidP="006A281B">
            <w:pPr>
              <w:spacing w:before="120"/>
              <w:rPr>
                <w:bCs/>
              </w:rPr>
            </w:pPr>
            <w:r>
              <w:rPr>
                <w:bCs/>
              </w:rPr>
              <w:t>32.34. Tabelas de componentes, peças, equipamentos e mobiliário, conforme item E.1.2 abaixo.</w:t>
            </w:r>
          </w:p>
          <w:p w14:paraId="4EC1A692" w14:textId="706AF964" w:rsidR="009B714D" w:rsidRDefault="009B714D" w:rsidP="006A281B">
            <w:pPr>
              <w:spacing w:before="120"/>
              <w:rPr>
                <w:bCs/>
              </w:rPr>
            </w:pPr>
          </w:p>
          <w:p w14:paraId="76200B7F" w14:textId="52EE5309" w:rsidR="009B714D" w:rsidRDefault="009B714D" w:rsidP="006A281B">
            <w:pPr>
              <w:spacing w:before="120"/>
              <w:rPr>
                <w:bCs/>
              </w:rPr>
            </w:pPr>
          </w:p>
          <w:p w14:paraId="46660CE2" w14:textId="1BF454B7" w:rsidR="009B714D" w:rsidRDefault="004A192B" w:rsidP="006A281B">
            <w:pPr>
              <w:spacing w:before="120"/>
              <w:rPr>
                <w:bCs/>
              </w:rPr>
            </w:pPr>
            <w:r>
              <w:rPr>
                <w:bCs/>
              </w:rPr>
              <w:t xml:space="preserve">E.1.2. Tabelas de Componentes, Peças e Equipamentos </w:t>
            </w:r>
          </w:p>
          <w:p w14:paraId="54091CC8" w14:textId="0762BF29" w:rsidR="009B714D" w:rsidRDefault="004A192B" w:rsidP="006A281B">
            <w:pPr>
              <w:spacing w:before="120"/>
              <w:rPr>
                <w:bCs/>
              </w:rPr>
            </w:pPr>
            <w:r>
              <w:rPr>
                <w:bCs/>
              </w:rPr>
              <w:t>33. Todos os componentes, peças e equipamentos que compõem os ambientes, e sistemas correlatos, correspondentes ao edifício, estrutura ou conjunto de espaços designados na Ordem de Serviço deverão ser catalogados em forma de tabelas, inseridas nas plantas correlatas e separadas de acordo com:</w:t>
            </w:r>
          </w:p>
          <w:p w14:paraId="7CA206F5" w14:textId="724C30BA" w:rsidR="009B714D" w:rsidRDefault="009B714D" w:rsidP="006A281B">
            <w:pPr>
              <w:spacing w:before="120"/>
              <w:rPr>
                <w:bCs/>
              </w:rPr>
            </w:pPr>
          </w:p>
          <w:p w14:paraId="6EF1F131" w14:textId="6FF64F8C" w:rsidR="009B714D" w:rsidRDefault="004A192B" w:rsidP="006A281B">
            <w:pPr>
              <w:spacing w:before="120"/>
              <w:rPr>
                <w:bCs/>
              </w:rPr>
            </w:pPr>
            <w:r>
              <w:rPr>
                <w:bCs/>
              </w:rPr>
              <w:t>33.1. Sistema;</w:t>
            </w:r>
          </w:p>
          <w:p w14:paraId="52BEDF4F" w14:textId="575690FD" w:rsidR="009B714D" w:rsidRDefault="009B714D" w:rsidP="006A281B">
            <w:pPr>
              <w:spacing w:before="120"/>
              <w:rPr>
                <w:bCs/>
              </w:rPr>
            </w:pPr>
          </w:p>
          <w:p w14:paraId="7F89B2EF" w14:textId="2F051FBD" w:rsidR="009B714D" w:rsidRDefault="004A192B" w:rsidP="006A281B">
            <w:pPr>
              <w:spacing w:before="120"/>
              <w:rPr>
                <w:bCs/>
              </w:rPr>
            </w:pPr>
            <w:r>
              <w:rPr>
                <w:bCs/>
              </w:rPr>
              <w:t>33.2. Ambiente;</w:t>
            </w:r>
          </w:p>
          <w:p w14:paraId="60A287D6" w14:textId="729F69BA" w:rsidR="009B714D" w:rsidRDefault="009B714D" w:rsidP="006A281B">
            <w:pPr>
              <w:spacing w:before="120"/>
              <w:rPr>
                <w:bCs/>
              </w:rPr>
            </w:pPr>
          </w:p>
          <w:p w14:paraId="56421740" w14:textId="68A7FD21" w:rsidR="009B714D" w:rsidRDefault="004A192B" w:rsidP="006A281B">
            <w:pPr>
              <w:spacing w:before="120"/>
              <w:rPr>
                <w:bCs/>
              </w:rPr>
            </w:pPr>
            <w:r>
              <w:rPr>
                <w:bCs/>
              </w:rPr>
              <w:lastRenderedPageBreak/>
              <w:t>33.3. Pavimento; e</w:t>
            </w:r>
          </w:p>
          <w:p w14:paraId="4082CB6A" w14:textId="0FA6BEDF" w:rsidR="009B714D" w:rsidRDefault="009B714D" w:rsidP="006A281B">
            <w:pPr>
              <w:spacing w:before="120"/>
              <w:rPr>
                <w:bCs/>
              </w:rPr>
            </w:pPr>
          </w:p>
          <w:p w14:paraId="74C28130" w14:textId="0AF5295D" w:rsidR="009B714D" w:rsidRDefault="004A192B" w:rsidP="006A281B">
            <w:pPr>
              <w:spacing w:before="120"/>
              <w:rPr>
                <w:bCs/>
              </w:rPr>
            </w:pPr>
            <w:r>
              <w:rPr>
                <w:bCs/>
              </w:rPr>
              <w:t>33.4. Edificação, estrutura ou conjunto de espaços.</w:t>
            </w:r>
          </w:p>
          <w:p w14:paraId="64E30CEA" w14:textId="7A4078AC" w:rsidR="009B714D" w:rsidRDefault="009B714D" w:rsidP="006A281B">
            <w:pPr>
              <w:spacing w:before="120"/>
              <w:rPr>
                <w:bCs/>
              </w:rPr>
            </w:pPr>
          </w:p>
          <w:p w14:paraId="75735E39" w14:textId="16625EEA" w:rsidR="009B714D" w:rsidRDefault="004A192B" w:rsidP="006A281B">
            <w:pPr>
              <w:spacing w:before="120"/>
              <w:rPr>
                <w:bCs/>
              </w:rPr>
            </w:pPr>
            <w:r>
              <w:rPr>
                <w:bCs/>
              </w:rPr>
              <w:t>34. As Tabelas de Componentes, Peças e Equipamentos deverão conter, conforme o ambiente, todos os móveis, acessórios, aparelhos, equipamentos, máquinas e elementos construtivos que integram os edifícios, estruturas ou conjuntos de espaços definidos na Ordem de Serviços, contendo todas as informações pertinentes para o mapeamento da condição real do(s) ambiente(s) foco do levantamento, incluindo as seguintes informações:</w:t>
            </w:r>
          </w:p>
          <w:p w14:paraId="65F29C27" w14:textId="56DFF75F" w:rsidR="009B714D" w:rsidRDefault="009B714D" w:rsidP="006A281B">
            <w:pPr>
              <w:spacing w:before="120"/>
              <w:rPr>
                <w:bCs/>
              </w:rPr>
            </w:pPr>
          </w:p>
          <w:p w14:paraId="275D704B" w14:textId="6921D279" w:rsidR="009B714D" w:rsidRDefault="004A192B" w:rsidP="006A281B">
            <w:pPr>
              <w:spacing w:before="120"/>
              <w:rPr>
                <w:bCs/>
              </w:rPr>
            </w:pPr>
            <w:r>
              <w:rPr>
                <w:bCs/>
              </w:rPr>
              <w:t xml:space="preserve">34.1. Indicação e quantificação de tubulações, máquinas, difusores de insuflamento e grelhas de retorno, dutos, </w:t>
            </w:r>
            <w:proofErr w:type="gramStart"/>
            <w:r>
              <w:rPr>
                <w:bCs/>
              </w:rPr>
              <w:t>drenos, etc.</w:t>
            </w:r>
            <w:proofErr w:type="gramEnd"/>
            <w:r>
              <w:rPr>
                <w:bCs/>
              </w:rPr>
              <w:t>; e</w:t>
            </w:r>
          </w:p>
          <w:p w14:paraId="46A9A4D8" w14:textId="5194596D" w:rsidR="009B714D" w:rsidRDefault="009B714D" w:rsidP="006A281B">
            <w:pPr>
              <w:spacing w:before="120"/>
              <w:rPr>
                <w:bCs/>
              </w:rPr>
            </w:pPr>
          </w:p>
          <w:p w14:paraId="7525C3C3" w14:textId="433792E6" w:rsidR="009B714D" w:rsidRDefault="004A192B" w:rsidP="006A281B">
            <w:pPr>
              <w:spacing w:before="120"/>
              <w:rPr>
                <w:bCs/>
              </w:rPr>
            </w:pPr>
            <w:r>
              <w:rPr>
                <w:bCs/>
              </w:rPr>
              <w:t>34.2.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44D4131D" w14:textId="460B5566" w:rsidR="009B714D" w:rsidRDefault="009B714D" w:rsidP="006A281B">
            <w:pPr>
              <w:spacing w:before="120"/>
              <w:rPr>
                <w:bCs/>
              </w:rPr>
            </w:pPr>
          </w:p>
          <w:p w14:paraId="16EE225E" w14:textId="3BD80DB6" w:rsidR="009B714D" w:rsidRDefault="004A192B" w:rsidP="006A281B">
            <w:pPr>
              <w:spacing w:before="120"/>
              <w:rPr>
                <w:bCs/>
              </w:rPr>
            </w:pPr>
            <w:r>
              <w:rPr>
                <w:bCs/>
              </w:rPr>
              <w:t xml:space="preserve">35. Considerando tratar-se de modelagem BIM, as tabelas referidas acima devem ser geradas a partir do aplicativo BIM, sendo automatizadas e verificáveis através do modelo eletrônico, conforme </w:t>
            </w:r>
            <w:proofErr w:type="spellStart"/>
            <w:r>
              <w:rPr>
                <w:bCs/>
              </w:rPr>
              <w:t>template</w:t>
            </w:r>
            <w:proofErr w:type="spellEnd"/>
            <w:r>
              <w:rPr>
                <w:bCs/>
              </w:rPr>
              <w:t xml:space="preserve"> disponibilizado pelo Senado Federal.</w:t>
            </w:r>
          </w:p>
          <w:p w14:paraId="48A93A07" w14:textId="6A92C8EB" w:rsidR="009B714D" w:rsidRDefault="009B714D" w:rsidP="006A281B">
            <w:pPr>
              <w:spacing w:before="120"/>
              <w:rPr>
                <w:bCs/>
              </w:rPr>
            </w:pPr>
          </w:p>
          <w:p w14:paraId="1F23FC21" w14:textId="1C32DC5B" w:rsidR="009B714D" w:rsidRDefault="004A192B" w:rsidP="006A281B">
            <w:pPr>
              <w:spacing w:before="120"/>
              <w:rPr>
                <w:bCs/>
              </w:rPr>
            </w:pPr>
            <w:r>
              <w:rPr>
                <w:bCs/>
              </w:rPr>
              <w:t>36. A localização dos ambientes, pavimentos, edificações, estruturas ou conjunto de espaços, deverá ser feita em acordo com o Manual de Endereçamento do Senado Federal, estabelecido pelo Ato da Diretoria Geral nº 19/2017.</w:t>
            </w:r>
          </w:p>
          <w:p w14:paraId="26AC6617" w14:textId="77777777" w:rsidR="00D71804" w:rsidRDefault="00D71804" w:rsidP="006A281B">
            <w:pPr>
              <w:spacing w:before="120"/>
              <w:rPr>
                <w:bCs/>
              </w:rPr>
            </w:pPr>
          </w:p>
          <w:p w14:paraId="428C52CF" w14:textId="08C91EB9" w:rsidR="009B714D" w:rsidRDefault="004A192B" w:rsidP="006A281B">
            <w:pPr>
              <w:spacing w:before="120"/>
              <w:rPr>
                <w:bCs/>
              </w:rPr>
            </w:pPr>
            <w:r>
              <w:rPr>
                <w:bCs/>
              </w:rPr>
              <w:t>F. Memorial Descritivo</w:t>
            </w:r>
          </w:p>
          <w:p w14:paraId="18FACCF6" w14:textId="77777777" w:rsidR="00D71804" w:rsidRDefault="00D71804" w:rsidP="006A281B">
            <w:pPr>
              <w:spacing w:before="120"/>
              <w:rPr>
                <w:bCs/>
              </w:rPr>
            </w:pPr>
          </w:p>
          <w:p w14:paraId="1C519A5B" w14:textId="3ED553C0" w:rsidR="009B714D" w:rsidRDefault="004A192B" w:rsidP="006A281B">
            <w:pPr>
              <w:spacing w:before="120"/>
              <w:rPr>
                <w:bCs/>
              </w:rPr>
            </w:pPr>
            <w:r>
              <w:rPr>
                <w:bCs/>
              </w:rPr>
              <w:t>37. Memorial Descritivo das áreas indicadas em Ordem de Serviço, conforme modelo fornecido pela Fiscalização, inclusive com os seguintes elementos:</w:t>
            </w:r>
          </w:p>
          <w:p w14:paraId="019B4FA8" w14:textId="3E2DF8C1" w:rsidR="009B714D" w:rsidRDefault="009B714D" w:rsidP="006A281B">
            <w:pPr>
              <w:spacing w:before="120"/>
              <w:rPr>
                <w:bCs/>
              </w:rPr>
            </w:pPr>
          </w:p>
          <w:p w14:paraId="3E4B9528" w14:textId="04ACCDD9" w:rsidR="009B714D" w:rsidRDefault="004A192B" w:rsidP="006A281B">
            <w:pPr>
              <w:spacing w:before="120"/>
              <w:rPr>
                <w:bCs/>
              </w:rPr>
            </w:pPr>
            <w:r>
              <w:rPr>
                <w:bCs/>
              </w:rPr>
              <w:t>37.1. Descrição dos ambientes e das infraestruturas existentes (ex.: ar-condicionado, eletricidade, rotas de fuga, brigada de incêndio etc.).</w:t>
            </w:r>
          </w:p>
          <w:p w14:paraId="74A5F10D" w14:textId="7461A71D" w:rsidR="009B714D" w:rsidRDefault="009B714D" w:rsidP="006A281B">
            <w:pPr>
              <w:spacing w:before="120"/>
              <w:rPr>
                <w:bCs/>
              </w:rPr>
            </w:pPr>
          </w:p>
          <w:p w14:paraId="1D1D7D01" w14:textId="615506F5" w:rsidR="009B714D" w:rsidRDefault="004A192B" w:rsidP="006A281B">
            <w:pPr>
              <w:spacing w:before="120"/>
              <w:rPr>
                <w:bCs/>
              </w:rPr>
            </w:pPr>
            <w:r>
              <w:rPr>
                <w:bCs/>
              </w:rPr>
              <w:t>37.2. Descrição da intervenção solicitada, conforme Programa de Necessidades.</w:t>
            </w:r>
          </w:p>
          <w:p w14:paraId="0F515DD1" w14:textId="15F8D5EC" w:rsidR="009B714D" w:rsidRDefault="009B714D" w:rsidP="006A281B">
            <w:pPr>
              <w:spacing w:before="120"/>
              <w:rPr>
                <w:bCs/>
              </w:rPr>
            </w:pPr>
          </w:p>
          <w:p w14:paraId="3F88D538" w14:textId="06338E50" w:rsidR="009B714D" w:rsidRDefault="004A192B" w:rsidP="006A281B">
            <w:pPr>
              <w:spacing w:before="120"/>
              <w:rPr>
                <w:bCs/>
              </w:rPr>
            </w:pPr>
            <w:r>
              <w:rPr>
                <w:bCs/>
              </w:rPr>
              <w:t>37.3. Data do levantamento físico;</w:t>
            </w:r>
          </w:p>
          <w:p w14:paraId="7F68AB51" w14:textId="02E742CC" w:rsidR="009B714D" w:rsidRDefault="009B714D" w:rsidP="006A281B">
            <w:pPr>
              <w:spacing w:before="120"/>
              <w:rPr>
                <w:bCs/>
              </w:rPr>
            </w:pPr>
          </w:p>
          <w:p w14:paraId="6D814ACB" w14:textId="7CFA3444" w:rsidR="009B714D" w:rsidRDefault="004A192B" w:rsidP="006A281B">
            <w:pPr>
              <w:spacing w:before="120"/>
              <w:rPr>
                <w:bCs/>
              </w:rPr>
            </w:pPr>
            <w:r>
              <w:rPr>
                <w:bCs/>
              </w:rPr>
              <w:t xml:space="preserve">37.4. Identificação e quantificação da população fixa e flutuante; </w:t>
            </w:r>
          </w:p>
          <w:p w14:paraId="141F3E11" w14:textId="25B422B2" w:rsidR="009B714D" w:rsidRDefault="009B714D" w:rsidP="006A281B">
            <w:pPr>
              <w:spacing w:before="120"/>
              <w:rPr>
                <w:bCs/>
              </w:rPr>
            </w:pPr>
          </w:p>
          <w:p w14:paraId="0D9CD072" w14:textId="0AA3D92A" w:rsidR="009B714D" w:rsidRDefault="004A192B" w:rsidP="006A281B">
            <w:pPr>
              <w:spacing w:before="120"/>
              <w:rPr>
                <w:bCs/>
              </w:rPr>
            </w:pPr>
            <w:r>
              <w:rPr>
                <w:bCs/>
              </w:rPr>
              <w:t>37.5. Ocupação aferida na área (pessoas e estações de trabalho);</w:t>
            </w:r>
          </w:p>
          <w:p w14:paraId="53F556B7" w14:textId="4ACED335" w:rsidR="009B714D" w:rsidRDefault="009B714D" w:rsidP="006A281B">
            <w:pPr>
              <w:spacing w:before="120"/>
              <w:rPr>
                <w:bCs/>
              </w:rPr>
            </w:pPr>
          </w:p>
          <w:p w14:paraId="060C9841" w14:textId="7B8985DF" w:rsidR="009B714D" w:rsidRDefault="004A192B" w:rsidP="006A281B">
            <w:pPr>
              <w:spacing w:before="120"/>
              <w:rPr>
                <w:bCs/>
              </w:rPr>
            </w:pPr>
            <w:r>
              <w:rPr>
                <w:bCs/>
              </w:rPr>
              <w:t>37.6. Indicação da área construída e da área de intervenção;</w:t>
            </w:r>
          </w:p>
          <w:p w14:paraId="2C39AD10" w14:textId="65E1B23F" w:rsidR="009B714D" w:rsidRDefault="009B714D" w:rsidP="006A281B">
            <w:pPr>
              <w:spacing w:before="120"/>
              <w:rPr>
                <w:bCs/>
              </w:rPr>
            </w:pPr>
          </w:p>
          <w:p w14:paraId="3BB1022C" w14:textId="1E800D01" w:rsidR="009B714D" w:rsidRDefault="004A192B" w:rsidP="006A281B">
            <w:pPr>
              <w:spacing w:before="120"/>
              <w:rPr>
                <w:bCs/>
              </w:rPr>
            </w:pPr>
            <w:r>
              <w:rPr>
                <w:bCs/>
              </w:rPr>
              <w:t>37.7. Equipamentos do sistema elétrico:</w:t>
            </w:r>
          </w:p>
          <w:p w14:paraId="10AD3724" w14:textId="317FAB57" w:rsidR="009B714D" w:rsidRDefault="009B714D" w:rsidP="006A281B">
            <w:pPr>
              <w:spacing w:before="120"/>
              <w:rPr>
                <w:bCs/>
              </w:rPr>
            </w:pPr>
          </w:p>
          <w:p w14:paraId="60291BCB" w14:textId="09DD097E" w:rsidR="009B714D" w:rsidRDefault="004A192B" w:rsidP="006A281B">
            <w:pPr>
              <w:spacing w:before="120"/>
              <w:rPr>
                <w:bCs/>
              </w:rPr>
            </w:pPr>
            <w:r>
              <w:rPr>
                <w:bCs/>
              </w:rPr>
              <w:t>37.7.1. Descrição completa do sistema de potência de cada equipamento;</w:t>
            </w:r>
          </w:p>
          <w:p w14:paraId="241C3209" w14:textId="7FC1D4ED" w:rsidR="009B714D" w:rsidRDefault="009B714D" w:rsidP="006A281B">
            <w:pPr>
              <w:spacing w:before="120"/>
              <w:rPr>
                <w:bCs/>
              </w:rPr>
            </w:pPr>
          </w:p>
          <w:p w14:paraId="68B83D56" w14:textId="4A12841B" w:rsidR="009B714D" w:rsidRDefault="004A192B" w:rsidP="006A281B">
            <w:pPr>
              <w:spacing w:before="120"/>
              <w:rPr>
                <w:bCs/>
              </w:rPr>
            </w:pPr>
            <w:r>
              <w:rPr>
                <w:bCs/>
              </w:rPr>
              <w:t>37.7.2. Descrição completa do sistema de comando e automação de cada equipamento;</w:t>
            </w:r>
          </w:p>
          <w:p w14:paraId="7F1603AD" w14:textId="4362CAF6" w:rsidR="009B714D" w:rsidRDefault="009B714D" w:rsidP="006A281B">
            <w:pPr>
              <w:spacing w:before="120"/>
              <w:rPr>
                <w:bCs/>
              </w:rPr>
            </w:pPr>
          </w:p>
          <w:p w14:paraId="0A97F238" w14:textId="40112053" w:rsidR="009B714D" w:rsidRDefault="004A192B" w:rsidP="006A281B">
            <w:pPr>
              <w:spacing w:before="120"/>
              <w:rPr>
                <w:bCs/>
              </w:rPr>
            </w:pPr>
            <w:r>
              <w:rPr>
                <w:bCs/>
              </w:rPr>
              <w:t>37.7.3. Descrição completa do sistema de comunicação de cada equipamento;</w:t>
            </w:r>
          </w:p>
          <w:p w14:paraId="02341741" w14:textId="6C11EBA3" w:rsidR="009B714D" w:rsidRDefault="009B714D" w:rsidP="006A281B">
            <w:pPr>
              <w:spacing w:before="120"/>
              <w:rPr>
                <w:bCs/>
              </w:rPr>
            </w:pPr>
          </w:p>
          <w:p w14:paraId="236CC1FA" w14:textId="0689C41B" w:rsidR="009B714D" w:rsidRDefault="004A192B" w:rsidP="006A281B">
            <w:pPr>
              <w:spacing w:before="120"/>
              <w:rPr>
                <w:bCs/>
              </w:rPr>
            </w:pPr>
            <w:r>
              <w:rPr>
                <w:bCs/>
              </w:rPr>
              <w:t>37.7.4. Descrição das marcas e modelos dos equipamentos e elementos dos equipamentos;</w:t>
            </w:r>
          </w:p>
          <w:p w14:paraId="1E5A517E" w14:textId="6E34E4E5" w:rsidR="009B714D" w:rsidRDefault="009B714D" w:rsidP="006A281B">
            <w:pPr>
              <w:spacing w:before="120"/>
              <w:rPr>
                <w:bCs/>
              </w:rPr>
            </w:pPr>
          </w:p>
          <w:p w14:paraId="09F505B3" w14:textId="7E3E2205" w:rsidR="009B714D" w:rsidRDefault="004A192B" w:rsidP="006A281B">
            <w:pPr>
              <w:spacing w:before="120"/>
              <w:rPr>
                <w:bCs/>
              </w:rPr>
            </w:pPr>
            <w:r>
              <w:rPr>
                <w:bCs/>
              </w:rPr>
              <w:t>37.7.5. Detalhes mecânicos (peso, dimensões etc.) de cada equipamento;</w:t>
            </w:r>
          </w:p>
          <w:p w14:paraId="17E85CFA" w14:textId="30AC0B56" w:rsidR="009B714D" w:rsidRDefault="009B714D" w:rsidP="006A281B">
            <w:pPr>
              <w:spacing w:before="120"/>
              <w:rPr>
                <w:bCs/>
              </w:rPr>
            </w:pPr>
          </w:p>
          <w:p w14:paraId="48439818" w14:textId="533B9CE9" w:rsidR="009B714D" w:rsidRDefault="004A192B" w:rsidP="006A281B">
            <w:pPr>
              <w:spacing w:before="120"/>
              <w:rPr>
                <w:bCs/>
              </w:rPr>
            </w:pPr>
            <w:r>
              <w:rPr>
                <w:bCs/>
              </w:rPr>
              <w:t>37.7.6. Descrição da forma de instalação de cada equipamento;</w:t>
            </w:r>
          </w:p>
          <w:p w14:paraId="642EB02D" w14:textId="30FF791A" w:rsidR="009B714D" w:rsidRDefault="009B714D" w:rsidP="006A281B">
            <w:pPr>
              <w:spacing w:before="120"/>
              <w:rPr>
                <w:bCs/>
              </w:rPr>
            </w:pPr>
          </w:p>
          <w:p w14:paraId="6E2997EB" w14:textId="53D5A7D8" w:rsidR="009B714D" w:rsidRDefault="004A192B" w:rsidP="006A281B">
            <w:pPr>
              <w:spacing w:before="120"/>
              <w:rPr>
                <w:bCs/>
              </w:rPr>
            </w:pPr>
            <w:r>
              <w:rPr>
                <w:bCs/>
              </w:rPr>
              <w:t xml:space="preserve">37.7.7. Ajustes de configuração de equipamentos (DIP switches, posições de </w:t>
            </w:r>
            <w:proofErr w:type="spellStart"/>
            <w:r>
              <w:rPr>
                <w:bCs/>
              </w:rPr>
              <w:t>trimpots</w:t>
            </w:r>
            <w:proofErr w:type="spellEnd"/>
            <w:r>
              <w:rPr>
                <w:bCs/>
              </w:rPr>
              <w:t xml:space="preserve"> etc.) de cada equipamento;</w:t>
            </w:r>
          </w:p>
          <w:p w14:paraId="4CB60FF3" w14:textId="4694FBA9" w:rsidR="009B714D" w:rsidRDefault="009B714D" w:rsidP="006A281B">
            <w:pPr>
              <w:spacing w:before="120"/>
              <w:rPr>
                <w:bCs/>
              </w:rPr>
            </w:pPr>
          </w:p>
          <w:p w14:paraId="7F8EC799" w14:textId="5C875557" w:rsidR="009B714D" w:rsidRDefault="004A192B" w:rsidP="006A281B">
            <w:pPr>
              <w:spacing w:before="120"/>
              <w:rPr>
                <w:bCs/>
              </w:rPr>
            </w:pPr>
            <w:r>
              <w:rPr>
                <w:bCs/>
              </w:rPr>
              <w:t>37.7.8. Seções de condução e especificação de condutores e cabos de cada equipamento;</w:t>
            </w:r>
          </w:p>
          <w:p w14:paraId="238C2F1F" w14:textId="4EE1C75E" w:rsidR="009B714D" w:rsidRDefault="009B714D" w:rsidP="006A281B">
            <w:pPr>
              <w:spacing w:before="120"/>
              <w:rPr>
                <w:bCs/>
              </w:rPr>
            </w:pPr>
          </w:p>
          <w:p w14:paraId="53F87986" w14:textId="46AA360B" w:rsidR="009B714D" w:rsidRDefault="004A192B" w:rsidP="006A281B">
            <w:pPr>
              <w:spacing w:before="120"/>
              <w:rPr>
                <w:bCs/>
              </w:rPr>
            </w:pPr>
            <w:r>
              <w:rPr>
                <w:bCs/>
              </w:rPr>
              <w:t>37.7.9. Detalhes de identificação de cabos de cada equipamento;</w:t>
            </w:r>
          </w:p>
          <w:p w14:paraId="7E5AEB88" w14:textId="0AE8161F" w:rsidR="009B714D" w:rsidRDefault="009B714D" w:rsidP="006A281B">
            <w:pPr>
              <w:spacing w:before="120"/>
              <w:rPr>
                <w:bCs/>
              </w:rPr>
            </w:pPr>
          </w:p>
          <w:p w14:paraId="010AC928" w14:textId="04A559BD" w:rsidR="009B714D" w:rsidRDefault="004A192B" w:rsidP="006A281B">
            <w:pPr>
              <w:spacing w:before="120"/>
              <w:rPr>
                <w:bCs/>
              </w:rPr>
            </w:pPr>
            <w:r>
              <w:rPr>
                <w:bCs/>
              </w:rPr>
              <w:t xml:space="preserve">37.7.10. </w:t>
            </w:r>
            <w:proofErr w:type="spellStart"/>
            <w:r>
              <w:rPr>
                <w:bCs/>
              </w:rPr>
              <w:t>Tags</w:t>
            </w:r>
            <w:proofErr w:type="spellEnd"/>
            <w:r>
              <w:rPr>
                <w:bCs/>
              </w:rPr>
              <w:t xml:space="preserve"> de identificação de componentes de cada equipamento;</w:t>
            </w:r>
          </w:p>
          <w:p w14:paraId="15D3A3AE" w14:textId="56705D28" w:rsidR="009B714D" w:rsidRDefault="009B714D" w:rsidP="006A281B">
            <w:pPr>
              <w:spacing w:before="120"/>
              <w:rPr>
                <w:bCs/>
              </w:rPr>
            </w:pPr>
          </w:p>
          <w:p w14:paraId="733AFAC3" w14:textId="2FB2BBE5" w:rsidR="009B714D" w:rsidRDefault="004A192B" w:rsidP="006A281B">
            <w:pPr>
              <w:spacing w:before="120"/>
              <w:rPr>
                <w:bCs/>
              </w:rPr>
            </w:pPr>
            <w:r>
              <w:rPr>
                <w:bCs/>
              </w:rPr>
              <w:t>37.7.11. Lista de componentes de cada equipamento;</w:t>
            </w:r>
          </w:p>
          <w:p w14:paraId="38B30B28" w14:textId="76DF1D66" w:rsidR="009B714D" w:rsidRDefault="009B714D" w:rsidP="006A281B">
            <w:pPr>
              <w:spacing w:before="120"/>
              <w:rPr>
                <w:bCs/>
              </w:rPr>
            </w:pPr>
          </w:p>
          <w:p w14:paraId="47BFC696" w14:textId="6877D0C2" w:rsidR="009B714D" w:rsidRDefault="004A192B" w:rsidP="006A281B">
            <w:pPr>
              <w:spacing w:before="120"/>
              <w:rPr>
                <w:bCs/>
              </w:rPr>
            </w:pPr>
            <w:r>
              <w:rPr>
                <w:bCs/>
              </w:rPr>
              <w:lastRenderedPageBreak/>
              <w:t>37.7.12. Rendimento e vida útil dos equipamentos;</w:t>
            </w:r>
          </w:p>
          <w:p w14:paraId="23324628" w14:textId="5790824F" w:rsidR="009B714D" w:rsidRDefault="009B714D" w:rsidP="006A281B">
            <w:pPr>
              <w:spacing w:before="120"/>
              <w:rPr>
                <w:bCs/>
              </w:rPr>
            </w:pPr>
          </w:p>
          <w:p w14:paraId="5ABA21F4" w14:textId="5DE3F6C0" w:rsidR="009B714D" w:rsidRDefault="004A192B" w:rsidP="006A281B">
            <w:pPr>
              <w:spacing w:before="120"/>
              <w:rPr>
                <w:bCs/>
              </w:rPr>
            </w:pPr>
            <w:r>
              <w:rPr>
                <w:bCs/>
              </w:rPr>
              <w:t>37.7.13. Normas às quais cada equipamento deve atender.</w:t>
            </w:r>
          </w:p>
          <w:p w14:paraId="31B57B0A" w14:textId="0D7E0CBA" w:rsidR="009B714D" w:rsidRDefault="009B714D" w:rsidP="006A281B">
            <w:pPr>
              <w:spacing w:before="120"/>
              <w:rPr>
                <w:bCs/>
              </w:rPr>
            </w:pPr>
          </w:p>
          <w:p w14:paraId="1A3DE99B" w14:textId="37BB0168" w:rsidR="009B714D" w:rsidRDefault="004A192B" w:rsidP="006A281B">
            <w:pPr>
              <w:spacing w:before="120"/>
              <w:rPr>
                <w:bCs/>
              </w:rPr>
            </w:pPr>
            <w:r>
              <w:rPr>
                <w:bCs/>
              </w:rPr>
              <w:t>37.8. Levantamento elétrico geral do cabeamento e infraestrutura do cabeamento (incluindo os circuitos de corrente contínua):</w:t>
            </w:r>
          </w:p>
          <w:p w14:paraId="543790E9" w14:textId="1C31B159" w:rsidR="009B714D" w:rsidRDefault="009B714D" w:rsidP="006A281B">
            <w:pPr>
              <w:spacing w:before="120"/>
              <w:rPr>
                <w:bCs/>
              </w:rPr>
            </w:pPr>
          </w:p>
          <w:p w14:paraId="72BF1DEC" w14:textId="396D7082" w:rsidR="009B714D" w:rsidRDefault="004A192B" w:rsidP="006A281B">
            <w:pPr>
              <w:spacing w:before="120"/>
              <w:rPr>
                <w:bCs/>
              </w:rPr>
            </w:pPr>
            <w:r>
              <w:rPr>
                <w:bCs/>
              </w:rPr>
              <w:t>37.8.1. Descrição da forma de instalação das infraestruturas e condutores;</w:t>
            </w:r>
          </w:p>
          <w:p w14:paraId="28EBDA6D" w14:textId="36820883" w:rsidR="009B714D" w:rsidRDefault="009B714D" w:rsidP="006A281B">
            <w:pPr>
              <w:spacing w:before="120"/>
              <w:rPr>
                <w:bCs/>
              </w:rPr>
            </w:pPr>
          </w:p>
          <w:p w14:paraId="7B274C74" w14:textId="358D68E6" w:rsidR="009B714D" w:rsidRDefault="004A192B" w:rsidP="006A281B">
            <w:pPr>
              <w:spacing w:before="120"/>
              <w:rPr>
                <w:bCs/>
              </w:rPr>
            </w:pPr>
            <w:r>
              <w:rPr>
                <w:bCs/>
              </w:rPr>
              <w:t>37.8.2. Descrição das dimensões e dos materiais de condutores e infraestruturas;</w:t>
            </w:r>
          </w:p>
          <w:p w14:paraId="2DACFB92" w14:textId="0CFE1B32" w:rsidR="009B714D" w:rsidRDefault="009B714D" w:rsidP="006A281B">
            <w:pPr>
              <w:spacing w:before="120"/>
              <w:rPr>
                <w:bCs/>
              </w:rPr>
            </w:pPr>
          </w:p>
          <w:p w14:paraId="603BEC93" w14:textId="0B660643" w:rsidR="009B714D" w:rsidRDefault="004A192B" w:rsidP="006A281B">
            <w:pPr>
              <w:spacing w:before="120"/>
              <w:rPr>
                <w:bCs/>
              </w:rPr>
            </w:pPr>
            <w:r>
              <w:rPr>
                <w:bCs/>
              </w:rPr>
              <w:t>37.8.3. Descrição das marcas e modelos de condutores e infraestruturas;</w:t>
            </w:r>
          </w:p>
          <w:p w14:paraId="75EFA9C0" w14:textId="640AFB8C" w:rsidR="009B714D" w:rsidRDefault="009B714D" w:rsidP="006A281B">
            <w:pPr>
              <w:spacing w:before="120"/>
              <w:rPr>
                <w:bCs/>
              </w:rPr>
            </w:pPr>
          </w:p>
          <w:p w14:paraId="06502F9A" w14:textId="14612771" w:rsidR="009B714D" w:rsidRDefault="004A192B" w:rsidP="006A281B">
            <w:pPr>
              <w:spacing w:before="120"/>
              <w:rPr>
                <w:bCs/>
              </w:rPr>
            </w:pPr>
            <w:r>
              <w:rPr>
                <w:bCs/>
              </w:rPr>
              <w:t>37.8.4. Descrição dos detalhes de amarração e identificação de condutores;</w:t>
            </w:r>
          </w:p>
          <w:p w14:paraId="4D3EDC5E" w14:textId="6E32DE02" w:rsidR="009B714D" w:rsidRDefault="009B714D" w:rsidP="006A281B">
            <w:pPr>
              <w:spacing w:before="120"/>
              <w:rPr>
                <w:bCs/>
              </w:rPr>
            </w:pPr>
          </w:p>
          <w:p w14:paraId="7F98EF8A" w14:textId="307BE944" w:rsidR="009B714D" w:rsidRDefault="004A192B" w:rsidP="006A281B">
            <w:pPr>
              <w:spacing w:before="120"/>
              <w:rPr>
                <w:bCs/>
              </w:rPr>
            </w:pPr>
            <w:r>
              <w:rPr>
                <w:bCs/>
              </w:rPr>
              <w:t>37.8.5. Lista de cabos (</w:t>
            </w:r>
            <w:proofErr w:type="spellStart"/>
            <w:r>
              <w:rPr>
                <w:bCs/>
              </w:rPr>
              <w:t>de-para</w:t>
            </w:r>
            <w:proofErr w:type="spellEnd"/>
            <w:r>
              <w:rPr>
                <w:bCs/>
              </w:rPr>
              <w:t>);</w:t>
            </w:r>
          </w:p>
          <w:p w14:paraId="292A88D4" w14:textId="1CB096F8" w:rsidR="009B714D" w:rsidRDefault="009B714D" w:rsidP="006A281B">
            <w:pPr>
              <w:spacing w:before="120"/>
              <w:rPr>
                <w:bCs/>
              </w:rPr>
            </w:pPr>
          </w:p>
          <w:p w14:paraId="5FD0050E" w14:textId="3D9C6396" w:rsidR="009B714D" w:rsidRDefault="004A192B" w:rsidP="006A281B">
            <w:pPr>
              <w:spacing w:before="120"/>
              <w:rPr>
                <w:bCs/>
              </w:rPr>
            </w:pPr>
            <w:r>
              <w:rPr>
                <w:bCs/>
              </w:rPr>
              <w:t>37.8.6. Rendimento e vida útil dos equipamentos;</w:t>
            </w:r>
          </w:p>
          <w:p w14:paraId="4A5ED455" w14:textId="33A553E0" w:rsidR="009B714D" w:rsidRDefault="009B714D" w:rsidP="006A281B">
            <w:pPr>
              <w:spacing w:before="120"/>
              <w:rPr>
                <w:bCs/>
              </w:rPr>
            </w:pPr>
          </w:p>
          <w:p w14:paraId="3304B073" w14:textId="688F7ECE" w:rsidR="009B714D" w:rsidRDefault="004A192B" w:rsidP="006A281B">
            <w:pPr>
              <w:spacing w:before="120"/>
              <w:rPr>
                <w:bCs/>
              </w:rPr>
            </w:pPr>
            <w:r>
              <w:rPr>
                <w:bCs/>
              </w:rPr>
              <w:t>37.8.7. Normas às quais o cabeamento e as infraestruturas devem atender.</w:t>
            </w:r>
          </w:p>
          <w:p w14:paraId="55F1F103" w14:textId="64009B25" w:rsidR="009B714D" w:rsidRDefault="009B714D" w:rsidP="006A281B">
            <w:pPr>
              <w:spacing w:before="120"/>
              <w:rPr>
                <w:bCs/>
              </w:rPr>
            </w:pPr>
          </w:p>
          <w:p w14:paraId="3DB7D3A3" w14:textId="064CD361" w:rsidR="009B714D" w:rsidRDefault="004A192B" w:rsidP="006A281B">
            <w:pPr>
              <w:spacing w:before="120"/>
              <w:rPr>
                <w:bCs/>
              </w:rPr>
            </w:pPr>
            <w:r>
              <w:rPr>
                <w:bCs/>
              </w:rPr>
              <w:t>37.9. Levantamento de iluminação e tomadas:</w:t>
            </w:r>
          </w:p>
          <w:p w14:paraId="503EDBFF" w14:textId="4C55EA28" w:rsidR="009B714D" w:rsidRDefault="009B714D" w:rsidP="006A281B">
            <w:pPr>
              <w:spacing w:before="120"/>
              <w:rPr>
                <w:bCs/>
              </w:rPr>
            </w:pPr>
          </w:p>
          <w:p w14:paraId="168A9FEE" w14:textId="1704EA08" w:rsidR="009B714D" w:rsidRDefault="004A192B" w:rsidP="006A281B">
            <w:pPr>
              <w:spacing w:before="120"/>
              <w:rPr>
                <w:bCs/>
              </w:rPr>
            </w:pPr>
            <w:r>
              <w:rPr>
                <w:bCs/>
              </w:rPr>
              <w:t>37.9.1. Detalhamento do sistema de iluminação (ambientes fechados, áreas externas vias de tráfego e estacionamentos), indicando tipos de lâmpadas e luminárias, quantidades, formas de acionamento etc.;</w:t>
            </w:r>
          </w:p>
          <w:p w14:paraId="5F261C37" w14:textId="32930528" w:rsidR="009B714D" w:rsidRDefault="009B714D" w:rsidP="006A281B">
            <w:pPr>
              <w:spacing w:before="120"/>
              <w:rPr>
                <w:bCs/>
              </w:rPr>
            </w:pPr>
          </w:p>
          <w:p w14:paraId="54155102" w14:textId="4D39979D" w:rsidR="009B714D" w:rsidRDefault="004A192B" w:rsidP="006A281B">
            <w:pPr>
              <w:spacing w:before="120"/>
              <w:rPr>
                <w:bCs/>
              </w:rPr>
            </w:pPr>
            <w:r>
              <w:rPr>
                <w:bCs/>
              </w:rPr>
              <w:t>37.9.2. Descrição da forma de instalação dos elementos de iluminação (inclusive das áreas externas, vias de tráfego e estacionamentos) e tomadas;</w:t>
            </w:r>
          </w:p>
          <w:p w14:paraId="50D18A33" w14:textId="357A31D6" w:rsidR="009B714D" w:rsidRDefault="009B714D" w:rsidP="006A281B">
            <w:pPr>
              <w:spacing w:before="120"/>
              <w:rPr>
                <w:bCs/>
              </w:rPr>
            </w:pPr>
          </w:p>
          <w:p w14:paraId="11AFA384" w14:textId="2BD6A361" w:rsidR="009B714D" w:rsidRDefault="004A192B" w:rsidP="006A281B">
            <w:pPr>
              <w:spacing w:before="120"/>
              <w:rPr>
                <w:bCs/>
              </w:rPr>
            </w:pPr>
            <w:r>
              <w:rPr>
                <w:bCs/>
              </w:rPr>
              <w:t>37.9.3. Descrição das dimensões e dos materiais dos elementos de iluminação e tomadas;</w:t>
            </w:r>
          </w:p>
          <w:p w14:paraId="1A20C264" w14:textId="64468266" w:rsidR="009B714D" w:rsidRDefault="009B714D" w:rsidP="006A281B">
            <w:pPr>
              <w:spacing w:before="120"/>
              <w:rPr>
                <w:bCs/>
              </w:rPr>
            </w:pPr>
          </w:p>
          <w:p w14:paraId="75CE3C15" w14:textId="00056BCF" w:rsidR="009B714D" w:rsidRDefault="004A192B" w:rsidP="006A281B">
            <w:pPr>
              <w:spacing w:before="120"/>
              <w:rPr>
                <w:bCs/>
              </w:rPr>
            </w:pPr>
            <w:r>
              <w:rPr>
                <w:bCs/>
              </w:rPr>
              <w:lastRenderedPageBreak/>
              <w:t>37.9.4. Descrição das marcas e modelos dos elementos de iluminação e tomadas;</w:t>
            </w:r>
          </w:p>
          <w:p w14:paraId="03E3F5F5" w14:textId="6B059520" w:rsidR="009B714D" w:rsidRDefault="009B714D" w:rsidP="006A281B">
            <w:pPr>
              <w:spacing w:before="120"/>
              <w:rPr>
                <w:bCs/>
              </w:rPr>
            </w:pPr>
          </w:p>
          <w:p w14:paraId="5B5F6316" w14:textId="5036DDEB" w:rsidR="009B714D" w:rsidRDefault="004A192B" w:rsidP="006A281B">
            <w:pPr>
              <w:spacing w:before="120"/>
              <w:rPr>
                <w:bCs/>
              </w:rPr>
            </w:pPr>
            <w:r>
              <w:rPr>
                <w:bCs/>
              </w:rPr>
              <w:t>37.9.5. Rendimento e vida útil dos equipamentos;</w:t>
            </w:r>
          </w:p>
          <w:p w14:paraId="75692DD6" w14:textId="63EC5A5C" w:rsidR="009B714D" w:rsidRDefault="009B714D" w:rsidP="006A281B">
            <w:pPr>
              <w:spacing w:before="120"/>
              <w:rPr>
                <w:bCs/>
              </w:rPr>
            </w:pPr>
          </w:p>
          <w:p w14:paraId="5F106BB1" w14:textId="7D535B07" w:rsidR="009B714D" w:rsidRDefault="004A192B" w:rsidP="006A281B">
            <w:pPr>
              <w:spacing w:before="120"/>
              <w:rPr>
                <w:bCs/>
              </w:rPr>
            </w:pPr>
            <w:r>
              <w:rPr>
                <w:bCs/>
              </w:rPr>
              <w:t>37.10. Levantamento do sistema de aterramento, incluindo:</w:t>
            </w:r>
          </w:p>
          <w:p w14:paraId="1400565F" w14:textId="01D8130F" w:rsidR="009B714D" w:rsidRDefault="009B714D" w:rsidP="006A281B">
            <w:pPr>
              <w:spacing w:before="120"/>
              <w:rPr>
                <w:bCs/>
              </w:rPr>
            </w:pPr>
          </w:p>
          <w:p w14:paraId="6BFE31A8" w14:textId="595FCF22" w:rsidR="009B714D" w:rsidRDefault="004A192B" w:rsidP="006A281B">
            <w:pPr>
              <w:spacing w:before="120"/>
              <w:rPr>
                <w:bCs/>
              </w:rPr>
            </w:pPr>
            <w:r>
              <w:rPr>
                <w:bCs/>
              </w:rPr>
              <w:t xml:space="preserve">37.10.1. Atendimento ao IEEE 80-2013 - </w:t>
            </w:r>
            <w:proofErr w:type="spellStart"/>
            <w:r>
              <w:rPr>
                <w:bCs/>
              </w:rPr>
              <w:t>Guide</w:t>
            </w:r>
            <w:proofErr w:type="spellEnd"/>
            <w:r>
              <w:rPr>
                <w:bCs/>
              </w:rPr>
              <w:t xml:space="preserve"> for </w:t>
            </w:r>
            <w:proofErr w:type="spellStart"/>
            <w:r>
              <w:rPr>
                <w:bCs/>
              </w:rPr>
              <w:t>Safety</w:t>
            </w:r>
            <w:proofErr w:type="spellEnd"/>
            <w:r>
              <w:rPr>
                <w:bCs/>
              </w:rPr>
              <w:t xml:space="preserve"> in AC </w:t>
            </w:r>
            <w:proofErr w:type="spellStart"/>
            <w:r>
              <w:rPr>
                <w:bCs/>
              </w:rPr>
              <w:t>Substation</w:t>
            </w:r>
            <w:proofErr w:type="spellEnd"/>
            <w:r>
              <w:rPr>
                <w:bCs/>
              </w:rPr>
              <w:t xml:space="preserve"> </w:t>
            </w:r>
            <w:proofErr w:type="spellStart"/>
            <w:r>
              <w:rPr>
                <w:bCs/>
              </w:rPr>
              <w:t>Grounding</w:t>
            </w:r>
            <w:proofErr w:type="spellEnd"/>
            <w:r>
              <w:rPr>
                <w:bCs/>
              </w:rPr>
              <w:t>;</w:t>
            </w:r>
          </w:p>
          <w:p w14:paraId="11C3EE40" w14:textId="4B9A3D65" w:rsidR="009B714D" w:rsidRDefault="009B714D" w:rsidP="006A281B">
            <w:pPr>
              <w:spacing w:before="120"/>
              <w:rPr>
                <w:bCs/>
              </w:rPr>
            </w:pPr>
          </w:p>
          <w:p w14:paraId="2497B63D" w14:textId="773227B3" w:rsidR="009B714D" w:rsidRDefault="004A192B" w:rsidP="006A281B">
            <w:pPr>
              <w:spacing w:before="120"/>
              <w:rPr>
                <w:bCs/>
              </w:rPr>
            </w:pPr>
            <w:r>
              <w:rPr>
                <w:bCs/>
              </w:rPr>
              <w:t>37.10.2. Descrição da forma de instalação dos elementos do sistema de aterramento (cordoalhas, hastes, caixas de inspeção etc.);</w:t>
            </w:r>
          </w:p>
          <w:p w14:paraId="6B370358" w14:textId="5A2A0054" w:rsidR="009B714D" w:rsidRDefault="009B714D" w:rsidP="006A281B">
            <w:pPr>
              <w:spacing w:before="120"/>
              <w:rPr>
                <w:bCs/>
              </w:rPr>
            </w:pPr>
          </w:p>
          <w:p w14:paraId="38884839" w14:textId="185B6B90" w:rsidR="009B714D" w:rsidRDefault="004A192B" w:rsidP="006A281B">
            <w:pPr>
              <w:spacing w:before="120"/>
              <w:rPr>
                <w:bCs/>
              </w:rPr>
            </w:pPr>
            <w:r>
              <w:rPr>
                <w:bCs/>
              </w:rPr>
              <w:t>37.10.3. Descrição das dimensões e dos materiais dos elementos do sistema de aterramento (cordoalhas, hastes; caixas de inspeção etc.);</w:t>
            </w:r>
          </w:p>
          <w:p w14:paraId="5F4772EB" w14:textId="063A2D03" w:rsidR="009B714D" w:rsidRDefault="009B714D" w:rsidP="006A281B">
            <w:pPr>
              <w:spacing w:before="120"/>
              <w:rPr>
                <w:bCs/>
              </w:rPr>
            </w:pPr>
          </w:p>
          <w:p w14:paraId="531094C3" w14:textId="00DD7A53" w:rsidR="009B714D" w:rsidRDefault="004A192B" w:rsidP="006A281B">
            <w:pPr>
              <w:spacing w:before="120"/>
              <w:rPr>
                <w:bCs/>
              </w:rPr>
            </w:pPr>
            <w:r>
              <w:rPr>
                <w:bCs/>
              </w:rPr>
              <w:t>37.10.4. Descrição das marcas e modelos dos elementos do sistema de aterramento;</w:t>
            </w:r>
          </w:p>
          <w:p w14:paraId="3E27CC30" w14:textId="4BAA7866" w:rsidR="009B714D" w:rsidRDefault="009B714D" w:rsidP="006A281B">
            <w:pPr>
              <w:spacing w:before="120"/>
              <w:rPr>
                <w:bCs/>
              </w:rPr>
            </w:pPr>
          </w:p>
          <w:p w14:paraId="17D134FE" w14:textId="65D9CE60" w:rsidR="009B714D" w:rsidRDefault="004A192B" w:rsidP="006A281B">
            <w:pPr>
              <w:spacing w:before="120"/>
              <w:rPr>
                <w:bCs/>
              </w:rPr>
            </w:pPr>
            <w:r>
              <w:rPr>
                <w:bCs/>
              </w:rPr>
              <w:t>37.10.5. Descrição das formas de conexão entre os elementos do sistema de aterramento;</w:t>
            </w:r>
          </w:p>
          <w:p w14:paraId="4FEAA8CC" w14:textId="6FCF1EB3" w:rsidR="009B714D" w:rsidRDefault="009B714D" w:rsidP="006A281B">
            <w:pPr>
              <w:spacing w:before="120"/>
              <w:rPr>
                <w:bCs/>
              </w:rPr>
            </w:pPr>
          </w:p>
          <w:p w14:paraId="785A809C" w14:textId="77D9B375" w:rsidR="009B714D" w:rsidRDefault="004A192B" w:rsidP="006A281B">
            <w:pPr>
              <w:spacing w:before="120"/>
              <w:rPr>
                <w:bCs/>
              </w:rPr>
            </w:pPr>
            <w:r>
              <w:rPr>
                <w:bCs/>
              </w:rPr>
              <w:t>37.10.6. Descrição da forma de equipotencialização de todas as estruturas metálicas (escadas, equipamentos etc.);</w:t>
            </w:r>
          </w:p>
          <w:p w14:paraId="4304CD18" w14:textId="75C68836" w:rsidR="009B714D" w:rsidRDefault="009B714D" w:rsidP="006A281B">
            <w:pPr>
              <w:spacing w:before="120"/>
              <w:rPr>
                <w:bCs/>
              </w:rPr>
            </w:pPr>
          </w:p>
          <w:p w14:paraId="2A3CE544" w14:textId="5C64716F" w:rsidR="009B714D" w:rsidRDefault="004A192B" w:rsidP="006A281B">
            <w:pPr>
              <w:spacing w:before="120"/>
              <w:rPr>
                <w:bCs/>
              </w:rPr>
            </w:pPr>
            <w:r>
              <w:rPr>
                <w:bCs/>
              </w:rPr>
              <w:t>37.10.7. Indicação do valor da medição da resistividade elétrica do solo informando qual o método de teste utilizado, condições do solo no momento dos testes, verificação da presença ou não de outros elementos condutores enterrados nas proximidades das áreas testadas etc.;</w:t>
            </w:r>
          </w:p>
          <w:p w14:paraId="7D34297B" w14:textId="146085DF" w:rsidR="009B714D" w:rsidRDefault="009B714D" w:rsidP="006A281B">
            <w:pPr>
              <w:spacing w:before="120"/>
              <w:rPr>
                <w:bCs/>
              </w:rPr>
            </w:pPr>
          </w:p>
          <w:p w14:paraId="55285456" w14:textId="55FC679E" w:rsidR="009B714D" w:rsidRDefault="004A192B" w:rsidP="006A281B">
            <w:pPr>
              <w:spacing w:before="120"/>
              <w:rPr>
                <w:bCs/>
              </w:rPr>
            </w:pPr>
            <w:r>
              <w:rPr>
                <w:bCs/>
              </w:rPr>
              <w:t>37.10.8. Indicação do valor da resistividade elétrica da camada superficial do solo;</w:t>
            </w:r>
          </w:p>
          <w:p w14:paraId="07383C70" w14:textId="4F200DA9" w:rsidR="009B714D" w:rsidRDefault="009B714D" w:rsidP="006A281B">
            <w:pPr>
              <w:spacing w:before="120"/>
              <w:rPr>
                <w:bCs/>
              </w:rPr>
            </w:pPr>
          </w:p>
          <w:p w14:paraId="13735C52" w14:textId="1BB8F080" w:rsidR="009B714D" w:rsidRDefault="004A192B" w:rsidP="006A281B">
            <w:pPr>
              <w:spacing w:before="120"/>
              <w:rPr>
                <w:bCs/>
              </w:rPr>
            </w:pPr>
            <w:r>
              <w:rPr>
                <w:bCs/>
              </w:rPr>
              <w:t>37.10.9. Indicação da modelagem do solo utilizada (uniforme, multicamadas etc.);</w:t>
            </w:r>
          </w:p>
          <w:p w14:paraId="4BA98224" w14:textId="20EF2BC1" w:rsidR="009B714D" w:rsidRDefault="009B714D" w:rsidP="006A281B">
            <w:pPr>
              <w:spacing w:before="120"/>
              <w:rPr>
                <w:bCs/>
              </w:rPr>
            </w:pPr>
          </w:p>
          <w:p w14:paraId="40F27C70" w14:textId="126E4902" w:rsidR="009B714D" w:rsidRDefault="004A192B" w:rsidP="006A281B">
            <w:pPr>
              <w:spacing w:before="120"/>
              <w:rPr>
                <w:bCs/>
              </w:rPr>
            </w:pPr>
            <w:r>
              <w:rPr>
                <w:bCs/>
              </w:rPr>
              <w:t>37.10.10. Verificação e indicação da presença de outras infraestruturas enterradas nas proximidades do sistema de aterramento projetado e de quais tipos de materiais são fabricadas;</w:t>
            </w:r>
          </w:p>
          <w:p w14:paraId="319CBAF7" w14:textId="2BF3868D" w:rsidR="009B714D" w:rsidRDefault="009B714D" w:rsidP="006A281B">
            <w:pPr>
              <w:spacing w:before="120"/>
              <w:rPr>
                <w:bCs/>
              </w:rPr>
            </w:pPr>
          </w:p>
          <w:p w14:paraId="64BD6D3F" w14:textId="387DAB3C" w:rsidR="009B714D" w:rsidRDefault="004A192B" w:rsidP="006A281B">
            <w:pPr>
              <w:spacing w:before="120"/>
              <w:rPr>
                <w:bCs/>
              </w:rPr>
            </w:pPr>
            <w:r>
              <w:rPr>
                <w:bCs/>
              </w:rPr>
              <w:t>37.10.11. Indicação do valor da resistência elétrica da malha de terra projetada;</w:t>
            </w:r>
          </w:p>
          <w:p w14:paraId="5214E9B8" w14:textId="481EF8BC" w:rsidR="009B714D" w:rsidRDefault="009B714D" w:rsidP="006A281B">
            <w:pPr>
              <w:spacing w:before="120"/>
              <w:rPr>
                <w:bCs/>
              </w:rPr>
            </w:pPr>
          </w:p>
          <w:p w14:paraId="07571DE6" w14:textId="67391943" w:rsidR="009B714D" w:rsidRDefault="004A192B" w:rsidP="006A281B">
            <w:pPr>
              <w:spacing w:before="120"/>
              <w:rPr>
                <w:bCs/>
              </w:rPr>
            </w:pPr>
            <w:r>
              <w:rPr>
                <w:bCs/>
              </w:rPr>
              <w:t>37.10.12. Rendimento e vida útil dos elementos do sistema de aterramento;</w:t>
            </w:r>
          </w:p>
          <w:p w14:paraId="3422C32B" w14:textId="148B1ECC" w:rsidR="009B714D" w:rsidRDefault="009B714D" w:rsidP="006A281B">
            <w:pPr>
              <w:spacing w:before="120"/>
              <w:rPr>
                <w:bCs/>
              </w:rPr>
            </w:pPr>
          </w:p>
          <w:p w14:paraId="34A60E75" w14:textId="38292A76" w:rsidR="009B714D" w:rsidRDefault="004A192B" w:rsidP="006A281B">
            <w:pPr>
              <w:spacing w:before="120"/>
              <w:rPr>
                <w:bCs/>
              </w:rPr>
            </w:pPr>
            <w:r>
              <w:rPr>
                <w:bCs/>
              </w:rPr>
              <w:t>37.10.13. Normas às quais os elementos do sistema de aterramento devem atender.</w:t>
            </w:r>
          </w:p>
          <w:p w14:paraId="61855D11" w14:textId="1E4ECD1B" w:rsidR="009B714D" w:rsidRDefault="009B714D" w:rsidP="006A281B">
            <w:pPr>
              <w:spacing w:before="120"/>
              <w:rPr>
                <w:bCs/>
              </w:rPr>
            </w:pPr>
          </w:p>
          <w:p w14:paraId="545048B7" w14:textId="501F4F49" w:rsidR="009B714D" w:rsidRDefault="004A192B" w:rsidP="006A281B">
            <w:pPr>
              <w:spacing w:before="120"/>
              <w:rPr>
                <w:bCs/>
              </w:rPr>
            </w:pPr>
            <w:r>
              <w:rPr>
                <w:bCs/>
              </w:rPr>
              <w:t>37.11. Levantamento da rede de cabeamento estruturado, incluindo fibras, cabos UTP e infraestruturas;</w:t>
            </w:r>
          </w:p>
          <w:p w14:paraId="270271C5" w14:textId="5C31927D" w:rsidR="009B714D" w:rsidRDefault="009B714D" w:rsidP="006A281B">
            <w:pPr>
              <w:spacing w:before="120"/>
              <w:rPr>
                <w:bCs/>
              </w:rPr>
            </w:pPr>
          </w:p>
          <w:p w14:paraId="23D34B84" w14:textId="74CD9F9F" w:rsidR="009B714D" w:rsidRDefault="004A192B" w:rsidP="006A281B">
            <w:pPr>
              <w:spacing w:before="120"/>
              <w:rPr>
                <w:bCs/>
              </w:rPr>
            </w:pPr>
            <w:r>
              <w:rPr>
                <w:bCs/>
              </w:rPr>
              <w:t>37.12. Levantamento do sistema de comando e automação, incluindo:</w:t>
            </w:r>
          </w:p>
          <w:p w14:paraId="7C04BC39" w14:textId="0F718B47" w:rsidR="009B714D" w:rsidRDefault="009B714D" w:rsidP="006A281B">
            <w:pPr>
              <w:spacing w:before="120"/>
              <w:rPr>
                <w:bCs/>
              </w:rPr>
            </w:pPr>
          </w:p>
          <w:p w14:paraId="5CB5DC87" w14:textId="11F8E7A8" w:rsidR="009B714D" w:rsidRDefault="004A192B" w:rsidP="006A281B">
            <w:pPr>
              <w:spacing w:before="120"/>
              <w:rPr>
                <w:bCs/>
              </w:rPr>
            </w:pPr>
            <w:r>
              <w:rPr>
                <w:bCs/>
              </w:rPr>
              <w:t>37.12.1. Descrição dos elementos do comando e automação, como os controladores dos sistemas de climatização, indicando marca, modelo, interfaces com os equipamentos e sistemas externos;</w:t>
            </w:r>
          </w:p>
          <w:p w14:paraId="47DA10C4" w14:textId="14DBC8BD" w:rsidR="009B714D" w:rsidRDefault="009B714D" w:rsidP="006A281B">
            <w:pPr>
              <w:spacing w:before="120"/>
              <w:rPr>
                <w:bCs/>
              </w:rPr>
            </w:pPr>
          </w:p>
          <w:p w14:paraId="13C2145C" w14:textId="4EB0B0AF" w:rsidR="009B714D" w:rsidRDefault="004A192B" w:rsidP="006A281B">
            <w:pPr>
              <w:spacing w:before="120"/>
              <w:rPr>
                <w:bCs/>
              </w:rPr>
            </w:pPr>
            <w:r>
              <w:rPr>
                <w:bCs/>
              </w:rPr>
              <w:t>37.12.2. Rendimento e vida útil dos elementos do sistema de comando e automação, quando aplicável;</w:t>
            </w:r>
          </w:p>
          <w:p w14:paraId="1793C924" w14:textId="6B7701FD" w:rsidR="009B714D" w:rsidRDefault="009B714D" w:rsidP="006A281B">
            <w:pPr>
              <w:spacing w:before="120"/>
              <w:rPr>
                <w:bCs/>
              </w:rPr>
            </w:pPr>
          </w:p>
          <w:p w14:paraId="1B983B01" w14:textId="4F942DA3" w:rsidR="009B714D" w:rsidRDefault="004A192B" w:rsidP="006A281B">
            <w:pPr>
              <w:spacing w:before="120"/>
              <w:rPr>
                <w:bCs/>
              </w:rPr>
            </w:pPr>
            <w:r>
              <w:rPr>
                <w:bCs/>
              </w:rPr>
              <w:t>37.12.3. Normas às quais os elementos da rede do sistema de comando e automação devem atender.</w:t>
            </w:r>
          </w:p>
          <w:p w14:paraId="3A1C4F6F" w14:textId="02A7A142" w:rsidR="009B714D" w:rsidRDefault="009B714D" w:rsidP="006A281B">
            <w:pPr>
              <w:spacing w:before="120"/>
              <w:rPr>
                <w:bCs/>
              </w:rPr>
            </w:pPr>
          </w:p>
          <w:p w14:paraId="6B202665" w14:textId="73E208B0" w:rsidR="009B714D" w:rsidRDefault="004A192B" w:rsidP="006A281B">
            <w:pPr>
              <w:spacing w:before="120"/>
              <w:rPr>
                <w:bCs/>
              </w:rPr>
            </w:pPr>
            <w:r>
              <w:rPr>
                <w:bCs/>
              </w:rPr>
              <w:t>37.13. Levantamento do sistema de proteção e seletividade elétrica, incluindo:</w:t>
            </w:r>
          </w:p>
          <w:p w14:paraId="4B6DDF0F" w14:textId="41742C1F" w:rsidR="009B714D" w:rsidRDefault="009B714D" w:rsidP="006A281B">
            <w:pPr>
              <w:spacing w:before="120"/>
              <w:rPr>
                <w:bCs/>
              </w:rPr>
            </w:pPr>
          </w:p>
          <w:p w14:paraId="511331B8" w14:textId="20CD6620" w:rsidR="009B714D" w:rsidRDefault="004A192B" w:rsidP="006A281B">
            <w:pPr>
              <w:spacing w:before="120"/>
              <w:rPr>
                <w:bCs/>
              </w:rPr>
            </w:pPr>
            <w:r>
              <w:rPr>
                <w:bCs/>
              </w:rPr>
              <w:t>37.13.1. Indicação da corrente de curto-circuito de todos os principais pontos e nas piores situações;</w:t>
            </w:r>
          </w:p>
          <w:p w14:paraId="68672F91" w14:textId="02D38A55" w:rsidR="009B714D" w:rsidRDefault="009B714D" w:rsidP="006A281B">
            <w:pPr>
              <w:spacing w:before="120"/>
              <w:rPr>
                <w:bCs/>
              </w:rPr>
            </w:pPr>
          </w:p>
          <w:p w14:paraId="5998B1B4" w14:textId="086E94E8" w:rsidR="009B714D" w:rsidRDefault="004A192B" w:rsidP="006A281B">
            <w:pPr>
              <w:spacing w:before="120"/>
              <w:rPr>
                <w:bCs/>
              </w:rPr>
            </w:pPr>
            <w:r>
              <w:rPr>
                <w:bCs/>
              </w:rPr>
              <w:t>37.13.2. Indicação da energia incidente de todos os principais pontos;</w:t>
            </w:r>
          </w:p>
          <w:p w14:paraId="51E63309" w14:textId="15533A57" w:rsidR="009B714D" w:rsidRDefault="009B714D" w:rsidP="006A281B">
            <w:pPr>
              <w:spacing w:before="120"/>
              <w:rPr>
                <w:bCs/>
              </w:rPr>
            </w:pPr>
          </w:p>
          <w:p w14:paraId="0740C8A6" w14:textId="34F1CC9A" w:rsidR="009B714D" w:rsidRDefault="004A192B" w:rsidP="006A281B">
            <w:pPr>
              <w:spacing w:before="120"/>
              <w:rPr>
                <w:bCs/>
              </w:rPr>
            </w:pPr>
            <w:r>
              <w:rPr>
                <w:bCs/>
              </w:rPr>
              <w:t>37.13.3. Verificação de atendimento de características elétricas dos equipamentos (correntes nominais e de curto-circuito etc.);</w:t>
            </w:r>
          </w:p>
          <w:p w14:paraId="5B5E3CC1" w14:textId="3B42F298" w:rsidR="009B714D" w:rsidRDefault="009B714D" w:rsidP="006A281B">
            <w:pPr>
              <w:spacing w:before="120"/>
              <w:rPr>
                <w:bCs/>
              </w:rPr>
            </w:pPr>
          </w:p>
          <w:p w14:paraId="494D97A6" w14:textId="12618DB9" w:rsidR="009B714D" w:rsidRDefault="004A192B" w:rsidP="006A281B">
            <w:pPr>
              <w:spacing w:before="120"/>
              <w:rPr>
                <w:bCs/>
              </w:rPr>
            </w:pPr>
            <w:r>
              <w:rPr>
                <w:bCs/>
              </w:rPr>
              <w:t>37.13.4. Indicação do ajuste dos relés, incluindo funções avançadas;</w:t>
            </w:r>
          </w:p>
          <w:p w14:paraId="40BF857C" w14:textId="43869B91" w:rsidR="009B714D" w:rsidRDefault="009B714D" w:rsidP="006A281B">
            <w:pPr>
              <w:spacing w:before="120"/>
              <w:rPr>
                <w:bCs/>
              </w:rPr>
            </w:pPr>
          </w:p>
          <w:p w14:paraId="0E70B925" w14:textId="1E0AEDB5" w:rsidR="009B714D" w:rsidRDefault="004A192B" w:rsidP="006A281B">
            <w:pPr>
              <w:spacing w:before="120"/>
              <w:rPr>
                <w:bCs/>
              </w:rPr>
            </w:pPr>
            <w:r>
              <w:rPr>
                <w:bCs/>
              </w:rPr>
              <w:t>37.13.5. Indicação da coordenação entre os elementos de proteção;</w:t>
            </w:r>
          </w:p>
          <w:p w14:paraId="157B84C7" w14:textId="244DFF0A" w:rsidR="009B714D" w:rsidRDefault="009B714D" w:rsidP="006A281B">
            <w:pPr>
              <w:spacing w:before="120"/>
              <w:rPr>
                <w:bCs/>
              </w:rPr>
            </w:pPr>
          </w:p>
          <w:p w14:paraId="3EA192F2" w14:textId="5F3DE4A5" w:rsidR="009B714D" w:rsidRDefault="004A192B" w:rsidP="006A281B">
            <w:pPr>
              <w:spacing w:before="120"/>
              <w:rPr>
                <w:bCs/>
              </w:rPr>
            </w:pPr>
            <w:r>
              <w:rPr>
                <w:bCs/>
              </w:rPr>
              <w:lastRenderedPageBreak/>
              <w:t>37.13.6. O estudo deverá contemplar todos os equipamentos.</w:t>
            </w:r>
          </w:p>
          <w:p w14:paraId="578F20C9" w14:textId="647968C1" w:rsidR="009B714D" w:rsidRDefault="009B714D" w:rsidP="006A281B">
            <w:pPr>
              <w:spacing w:before="120"/>
              <w:rPr>
                <w:bCs/>
              </w:rPr>
            </w:pPr>
          </w:p>
          <w:p w14:paraId="28E994D0" w14:textId="20B493A6" w:rsidR="009B714D" w:rsidRDefault="004A192B" w:rsidP="006A281B">
            <w:pPr>
              <w:spacing w:before="120"/>
              <w:rPr>
                <w:bCs/>
              </w:rPr>
            </w:pPr>
            <w:r>
              <w:rPr>
                <w:bCs/>
              </w:rPr>
              <w:t>37.14. SPDA: Aplicação da norma técnica ABNT NBR 5419:2015 - Proteção contra descargas atmosféricas, análise das características da edificação (altura, geometria, tipo de construção, uso e ocupação), identificação dos riscos e pontos críticos (áreas de maior concentração de pessoas, equipamentos sensíveis, linhas de combustíveis, entre outros) e levantamento do tipo de sistema de SPDA existente.</w:t>
            </w:r>
          </w:p>
          <w:p w14:paraId="0061A784" w14:textId="3A589525" w:rsidR="009B714D" w:rsidRDefault="009B714D" w:rsidP="006A281B">
            <w:pPr>
              <w:spacing w:before="120"/>
              <w:rPr>
                <w:bCs/>
              </w:rPr>
            </w:pPr>
          </w:p>
          <w:p w14:paraId="3D642CF3" w14:textId="735E70C6" w:rsidR="009B714D" w:rsidRDefault="004A192B" w:rsidP="006A281B">
            <w:pPr>
              <w:spacing w:before="120"/>
              <w:rPr>
                <w:bCs/>
              </w:rPr>
            </w:pPr>
            <w:r>
              <w:rPr>
                <w:bCs/>
              </w:rPr>
              <w:t>G. Relatório de avaliação técnica</w:t>
            </w:r>
          </w:p>
          <w:p w14:paraId="52621D23" w14:textId="77777777" w:rsidR="00D71804" w:rsidRDefault="00D71804" w:rsidP="006A281B">
            <w:pPr>
              <w:spacing w:before="120"/>
              <w:rPr>
                <w:bCs/>
              </w:rPr>
            </w:pPr>
          </w:p>
          <w:p w14:paraId="471D3062" w14:textId="6895B588" w:rsidR="009B714D" w:rsidRDefault="004A192B" w:rsidP="006A281B">
            <w:pPr>
              <w:spacing w:before="120"/>
              <w:rPr>
                <w:bCs/>
              </w:rPr>
            </w:pPr>
            <w:r>
              <w:rPr>
                <w:bCs/>
              </w:rPr>
              <w:t xml:space="preserve">38. Esse serviço consiste </w:t>
            </w:r>
            <w:proofErr w:type="gramStart"/>
            <w:r>
              <w:rPr>
                <w:bCs/>
              </w:rPr>
              <w:t>de</w:t>
            </w:r>
            <w:proofErr w:type="gramEnd"/>
            <w:r>
              <w:rPr>
                <w:bCs/>
              </w:rPr>
              <w:t xml:space="preserve"> realização de avaliações dos ambientes, componentes e sistemas existentes conforme especificações desta ficha de especificações, com vistas a subsidiar as soluções projetuais futuras, inclusive com relação à necessidade ou não de substituição dos elementos levantados em projeto futuro.</w:t>
            </w:r>
          </w:p>
          <w:p w14:paraId="45D5FA1D" w14:textId="2AF66CDC" w:rsidR="009B714D" w:rsidRDefault="009B714D" w:rsidP="006A281B">
            <w:pPr>
              <w:spacing w:before="120"/>
              <w:rPr>
                <w:bCs/>
              </w:rPr>
            </w:pPr>
          </w:p>
          <w:p w14:paraId="3CE9148F" w14:textId="4ABB10AF" w:rsidR="009B714D" w:rsidRDefault="004A192B" w:rsidP="006A281B">
            <w:pPr>
              <w:spacing w:before="120"/>
              <w:rPr>
                <w:bCs/>
              </w:rPr>
            </w:pPr>
            <w:r>
              <w:rPr>
                <w:bCs/>
              </w:rPr>
              <w:t>39. Será restrito à área de intervenção indicada na Ordem de Serviço e compreenderá todo o(s) ambiente(s), incluindo seus sistemas, materiais e equipamentos. Apresentará as análises realizadas, os resultados obtidos e as conclusões objetivas de cada item quanto ao atendimento às exigências estabelecidas nas normas técnicas e legislação vigentes aplicáveis, conforme modelo a ser entregue pela Fiscalização.</w:t>
            </w:r>
          </w:p>
          <w:p w14:paraId="54C68C9D" w14:textId="057BDE79" w:rsidR="009B714D" w:rsidRDefault="009B714D" w:rsidP="006A281B">
            <w:pPr>
              <w:spacing w:before="120"/>
              <w:rPr>
                <w:bCs/>
              </w:rPr>
            </w:pPr>
          </w:p>
          <w:p w14:paraId="600D34A1" w14:textId="7C1273B6" w:rsidR="009B714D" w:rsidRDefault="004A192B" w:rsidP="006A281B">
            <w:pPr>
              <w:spacing w:before="120"/>
              <w:rPr>
                <w:bCs/>
              </w:rPr>
            </w:pPr>
            <w:r>
              <w:rPr>
                <w:bCs/>
              </w:rPr>
              <w:t>40. Deverão ser realizados todos os levantamentos, medições, simulações e cálculos necessários para a completa avaliação técnica dos ambientes, sistemas, materiais, componentes, peças e equipamentos existentes.</w:t>
            </w:r>
          </w:p>
          <w:p w14:paraId="75A8FD45" w14:textId="6AEE1050" w:rsidR="009B714D" w:rsidRDefault="004A192B" w:rsidP="006A281B">
            <w:pPr>
              <w:spacing w:before="120"/>
              <w:rPr>
                <w:bCs/>
              </w:rPr>
            </w:pPr>
            <w:r>
              <w:rPr>
                <w:bCs/>
              </w:rPr>
              <w:t>41. O Relatório de Avaliação Técnica deverá concluir, para a área de intervenção indicada na Ordem de Serviço, sobre:</w:t>
            </w:r>
          </w:p>
          <w:p w14:paraId="6F0938C6" w14:textId="49F4CF5D" w:rsidR="009B714D" w:rsidRDefault="009B714D" w:rsidP="006A281B">
            <w:pPr>
              <w:spacing w:before="120"/>
              <w:rPr>
                <w:bCs/>
              </w:rPr>
            </w:pPr>
          </w:p>
          <w:p w14:paraId="4FD3F5BF" w14:textId="4FC3F7D4" w:rsidR="009B714D" w:rsidRDefault="004A192B" w:rsidP="006A281B">
            <w:pPr>
              <w:spacing w:before="120"/>
              <w:rPr>
                <w:bCs/>
              </w:rPr>
            </w:pPr>
            <w:r>
              <w:rPr>
                <w:bCs/>
              </w:rPr>
              <w:t xml:space="preserve">41.1. O atendimento ou não, pelos espaços, componentes, peças e equipamentos existentes, das Normas regulamentadoras do Ministério do Trabalho e Emprego, como NR 15 – Atividades e operações insalubres, NR 17 – Ergonomia e NR 24 - Condições Sanitárias e de Conforto nos Locais do Trabalho, e as Normas Técnicas da ABNT vigentes, como ABNT NBR 5410, ABNT NBR 5461, ABNT NBR 15215, ABNT NBR ISO 8995-1, ABNT NBR 13570, incluindo, quando couber, Memorial de Cálculo para: </w:t>
            </w:r>
          </w:p>
          <w:p w14:paraId="118776EF" w14:textId="2C076013" w:rsidR="009B714D" w:rsidRDefault="009B714D" w:rsidP="006A281B">
            <w:pPr>
              <w:spacing w:before="120"/>
              <w:rPr>
                <w:bCs/>
              </w:rPr>
            </w:pPr>
          </w:p>
          <w:p w14:paraId="14EA5A6F" w14:textId="31FD8D7F" w:rsidR="009B714D" w:rsidRDefault="004A192B" w:rsidP="006A281B">
            <w:pPr>
              <w:spacing w:before="120"/>
              <w:rPr>
                <w:bCs/>
              </w:rPr>
            </w:pPr>
            <w:r>
              <w:rPr>
                <w:bCs/>
              </w:rPr>
              <w:t>41.1.1. Equipamentos do sistema elétrico:</w:t>
            </w:r>
          </w:p>
          <w:p w14:paraId="7D9C2338" w14:textId="672A1DBF" w:rsidR="009B714D" w:rsidRDefault="009B714D" w:rsidP="006A281B">
            <w:pPr>
              <w:spacing w:before="120"/>
              <w:rPr>
                <w:bCs/>
              </w:rPr>
            </w:pPr>
          </w:p>
          <w:p w14:paraId="6A0025CF" w14:textId="55C415B5" w:rsidR="009B714D" w:rsidRDefault="004A192B" w:rsidP="006A281B">
            <w:pPr>
              <w:spacing w:before="120"/>
              <w:rPr>
                <w:bCs/>
              </w:rPr>
            </w:pPr>
            <w:r>
              <w:rPr>
                <w:bCs/>
              </w:rPr>
              <w:t>41.1.1.1. Cálculo dos elementos de proteção e seccionamento de cada equipamento;</w:t>
            </w:r>
          </w:p>
          <w:p w14:paraId="22B769D1" w14:textId="5E819B1E" w:rsidR="009B714D" w:rsidRDefault="009B714D" w:rsidP="006A281B">
            <w:pPr>
              <w:spacing w:before="120"/>
              <w:rPr>
                <w:bCs/>
              </w:rPr>
            </w:pPr>
          </w:p>
          <w:p w14:paraId="716334D0" w14:textId="2D28A9FD" w:rsidR="009B714D" w:rsidRDefault="004A192B" w:rsidP="006A281B">
            <w:pPr>
              <w:spacing w:before="120"/>
              <w:rPr>
                <w:bCs/>
              </w:rPr>
            </w:pPr>
            <w:r>
              <w:rPr>
                <w:bCs/>
              </w:rPr>
              <w:t>41.1.1.2. Cálculo dos elementos de comando e automação de cada equipamento;</w:t>
            </w:r>
          </w:p>
          <w:p w14:paraId="05EE111E" w14:textId="0C0E0B75" w:rsidR="009B714D" w:rsidRDefault="009B714D" w:rsidP="006A281B">
            <w:pPr>
              <w:spacing w:before="120"/>
              <w:rPr>
                <w:bCs/>
              </w:rPr>
            </w:pPr>
          </w:p>
          <w:p w14:paraId="191361A0" w14:textId="11DA31FE" w:rsidR="009B714D" w:rsidRDefault="004A192B" w:rsidP="006A281B">
            <w:pPr>
              <w:spacing w:before="120"/>
              <w:rPr>
                <w:bCs/>
              </w:rPr>
            </w:pPr>
            <w:r>
              <w:rPr>
                <w:bCs/>
              </w:rPr>
              <w:t>41.1.1.3. Cálculo das seções de condução de condutores e cabos de cada equipamento;</w:t>
            </w:r>
          </w:p>
          <w:p w14:paraId="1794F3AB" w14:textId="7ABC905F" w:rsidR="009B714D" w:rsidRDefault="009B714D" w:rsidP="006A281B">
            <w:pPr>
              <w:spacing w:before="120"/>
              <w:rPr>
                <w:bCs/>
              </w:rPr>
            </w:pPr>
          </w:p>
          <w:p w14:paraId="4854B7F8" w14:textId="2EFB8812" w:rsidR="009B714D" w:rsidRDefault="004A192B" w:rsidP="006A281B">
            <w:pPr>
              <w:spacing w:before="120"/>
              <w:rPr>
                <w:bCs/>
              </w:rPr>
            </w:pPr>
            <w:r>
              <w:rPr>
                <w:bCs/>
              </w:rPr>
              <w:t>41.1.1.4. Cálculos relacionados ao içamento de cada equipamento;</w:t>
            </w:r>
          </w:p>
          <w:p w14:paraId="75227E8E" w14:textId="029FE240" w:rsidR="009B714D" w:rsidRDefault="009B714D" w:rsidP="006A281B">
            <w:pPr>
              <w:spacing w:before="120"/>
              <w:rPr>
                <w:bCs/>
              </w:rPr>
            </w:pPr>
          </w:p>
          <w:p w14:paraId="475E0924" w14:textId="4AB75E35" w:rsidR="009B714D" w:rsidRDefault="004A192B" w:rsidP="006A281B">
            <w:pPr>
              <w:spacing w:before="120"/>
              <w:rPr>
                <w:bCs/>
              </w:rPr>
            </w:pPr>
            <w:r>
              <w:rPr>
                <w:bCs/>
              </w:rPr>
              <w:t>41.1.1.5. Cálculo do sistema de atenuação acústica dos grupos geradores.</w:t>
            </w:r>
          </w:p>
          <w:p w14:paraId="7D919825" w14:textId="77A5F07E" w:rsidR="009B714D" w:rsidRDefault="009B714D" w:rsidP="006A281B">
            <w:pPr>
              <w:spacing w:before="120"/>
              <w:rPr>
                <w:bCs/>
              </w:rPr>
            </w:pPr>
          </w:p>
          <w:p w14:paraId="5586BD20" w14:textId="34080F6E" w:rsidR="009B714D" w:rsidRDefault="004A192B" w:rsidP="006A281B">
            <w:pPr>
              <w:spacing w:before="120"/>
              <w:rPr>
                <w:bCs/>
              </w:rPr>
            </w:pPr>
            <w:r>
              <w:rPr>
                <w:bCs/>
              </w:rPr>
              <w:t>41.1.2. Levantamento elétrico geral do cabeamento e infraestrutura do cabeamento (incluindo os circuitos de corrente contínua):</w:t>
            </w:r>
          </w:p>
          <w:p w14:paraId="2D124DDE" w14:textId="3444B9F7" w:rsidR="009B714D" w:rsidRDefault="009B714D" w:rsidP="006A281B">
            <w:pPr>
              <w:spacing w:before="120"/>
              <w:rPr>
                <w:bCs/>
              </w:rPr>
            </w:pPr>
          </w:p>
          <w:p w14:paraId="3241FDF0" w14:textId="4B9F0BC0" w:rsidR="009B714D" w:rsidRDefault="004A192B" w:rsidP="006A281B">
            <w:pPr>
              <w:spacing w:before="120"/>
              <w:rPr>
                <w:bCs/>
              </w:rPr>
            </w:pPr>
            <w:r>
              <w:rPr>
                <w:bCs/>
              </w:rPr>
              <w:t>41.1.2.1. Cálculos de carga elétrica e demanda elétrica;</w:t>
            </w:r>
          </w:p>
          <w:p w14:paraId="28B7B42F" w14:textId="2F92A87B" w:rsidR="009B714D" w:rsidRDefault="009B714D" w:rsidP="006A281B">
            <w:pPr>
              <w:spacing w:before="120"/>
              <w:rPr>
                <w:bCs/>
              </w:rPr>
            </w:pPr>
          </w:p>
          <w:p w14:paraId="2A883A4E" w14:textId="28564775" w:rsidR="009B714D" w:rsidRDefault="004A192B" w:rsidP="006A281B">
            <w:pPr>
              <w:spacing w:before="120"/>
              <w:rPr>
                <w:bCs/>
              </w:rPr>
            </w:pPr>
            <w:r>
              <w:rPr>
                <w:bCs/>
              </w:rPr>
              <w:t>41.1.2.2. Cálculo do dimensionamento de condutores e infraestrutura, indicando inclusive os seguintes parâmetros considerados:</w:t>
            </w:r>
          </w:p>
          <w:p w14:paraId="473183E6" w14:textId="11002601" w:rsidR="009B714D" w:rsidRDefault="009B714D" w:rsidP="006A281B">
            <w:pPr>
              <w:spacing w:before="120"/>
              <w:rPr>
                <w:bCs/>
              </w:rPr>
            </w:pPr>
          </w:p>
          <w:p w14:paraId="519DE5EC" w14:textId="4DBEA750" w:rsidR="009B714D" w:rsidRDefault="004A192B" w:rsidP="006A281B">
            <w:pPr>
              <w:spacing w:before="120"/>
              <w:rPr>
                <w:bCs/>
              </w:rPr>
            </w:pPr>
            <w:r>
              <w:rPr>
                <w:bCs/>
              </w:rPr>
              <w:t>41.1.2.2.1. Temperatura ambiente;</w:t>
            </w:r>
          </w:p>
          <w:p w14:paraId="318A60A2" w14:textId="262595AF" w:rsidR="009B714D" w:rsidRDefault="009B714D" w:rsidP="006A281B">
            <w:pPr>
              <w:spacing w:before="120"/>
              <w:rPr>
                <w:bCs/>
              </w:rPr>
            </w:pPr>
          </w:p>
          <w:p w14:paraId="24A9EEC9" w14:textId="0AEC2A74" w:rsidR="009B714D" w:rsidRDefault="004A192B" w:rsidP="006A281B">
            <w:pPr>
              <w:spacing w:before="120"/>
              <w:rPr>
                <w:bCs/>
              </w:rPr>
            </w:pPr>
            <w:r>
              <w:rPr>
                <w:bCs/>
              </w:rPr>
              <w:t>41.1.2.2.2. Fatores de agrupamentos aplicados;</w:t>
            </w:r>
          </w:p>
          <w:p w14:paraId="263A56E2" w14:textId="21254962" w:rsidR="009B714D" w:rsidRDefault="009B714D" w:rsidP="006A281B">
            <w:pPr>
              <w:spacing w:before="120"/>
              <w:rPr>
                <w:bCs/>
              </w:rPr>
            </w:pPr>
          </w:p>
          <w:p w14:paraId="2723E8FB" w14:textId="2E7CF2A5" w:rsidR="009B714D" w:rsidRDefault="004A192B" w:rsidP="006A281B">
            <w:pPr>
              <w:spacing w:before="120"/>
              <w:rPr>
                <w:bCs/>
              </w:rPr>
            </w:pPr>
            <w:r>
              <w:rPr>
                <w:bCs/>
              </w:rPr>
              <w:t>41.1.2.2.3. Métodos de instalação de cada circuito (ver Tabela 33 a 48 da ABNT NBR 5410:2008 - Instalações Elétricas de Baixa Tensão);</w:t>
            </w:r>
          </w:p>
          <w:p w14:paraId="27ADA699" w14:textId="0A7566B5" w:rsidR="009B714D" w:rsidRDefault="009B714D" w:rsidP="006A281B">
            <w:pPr>
              <w:spacing w:before="120"/>
              <w:rPr>
                <w:bCs/>
              </w:rPr>
            </w:pPr>
          </w:p>
          <w:p w14:paraId="4BDD0503" w14:textId="54F1DB29" w:rsidR="009B714D" w:rsidRDefault="004A192B" w:rsidP="006A281B">
            <w:pPr>
              <w:spacing w:before="120"/>
              <w:rPr>
                <w:bCs/>
              </w:rPr>
            </w:pPr>
            <w:r>
              <w:rPr>
                <w:bCs/>
              </w:rPr>
              <w:t>41.1.2.2.4. Indicação dos métodos utilizados para o dimensionamento dos cabos e da proteção (</w:t>
            </w:r>
            <w:proofErr w:type="spellStart"/>
            <w:r>
              <w:rPr>
                <w:bCs/>
              </w:rPr>
              <w:t>disjutores</w:t>
            </w:r>
            <w:proofErr w:type="spellEnd"/>
            <w:r>
              <w:rPr>
                <w:bCs/>
              </w:rPr>
              <w:t xml:space="preserve">, </w:t>
            </w:r>
            <w:proofErr w:type="spellStart"/>
            <w:r>
              <w:rPr>
                <w:bCs/>
              </w:rPr>
              <w:t>DR’s</w:t>
            </w:r>
            <w:proofErr w:type="spellEnd"/>
            <w:r>
              <w:rPr>
                <w:bCs/>
              </w:rPr>
              <w:t xml:space="preserve">, </w:t>
            </w:r>
            <w:proofErr w:type="gramStart"/>
            <w:r>
              <w:rPr>
                <w:bCs/>
              </w:rPr>
              <w:t>DPS, etc.</w:t>
            </w:r>
            <w:proofErr w:type="gramEnd"/>
            <w:r>
              <w:rPr>
                <w:bCs/>
              </w:rPr>
              <w:t>).</w:t>
            </w:r>
          </w:p>
          <w:p w14:paraId="79161E3A" w14:textId="5D719094" w:rsidR="009B714D" w:rsidRDefault="009B714D" w:rsidP="006A281B">
            <w:pPr>
              <w:spacing w:before="120"/>
              <w:rPr>
                <w:bCs/>
              </w:rPr>
            </w:pPr>
          </w:p>
          <w:p w14:paraId="6092849D" w14:textId="68C4720D" w:rsidR="009B714D" w:rsidRDefault="004A192B" w:rsidP="006A281B">
            <w:pPr>
              <w:spacing w:before="120"/>
              <w:rPr>
                <w:bCs/>
              </w:rPr>
            </w:pPr>
            <w:r>
              <w:rPr>
                <w:bCs/>
              </w:rPr>
              <w:t>41.1.2.3. Verificação de atendimento aos raios de curvatura mínimos dos condutores;</w:t>
            </w:r>
          </w:p>
          <w:p w14:paraId="6FF66A73" w14:textId="53585954" w:rsidR="009B714D" w:rsidRDefault="009B714D" w:rsidP="006A281B">
            <w:pPr>
              <w:spacing w:before="120"/>
              <w:rPr>
                <w:bCs/>
              </w:rPr>
            </w:pPr>
          </w:p>
          <w:p w14:paraId="5B5EC1CD" w14:textId="7F67C7F9" w:rsidR="009B714D" w:rsidRDefault="004A192B" w:rsidP="006A281B">
            <w:pPr>
              <w:spacing w:before="120"/>
              <w:rPr>
                <w:bCs/>
              </w:rPr>
            </w:pPr>
            <w:r>
              <w:rPr>
                <w:bCs/>
              </w:rPr>
              <w:t>41.1.2.4. Cálculos de queda de tensão de todos os principais pontos do sistema;</w:t>
            </w:r>
          </w:p>
          <w:p w14:paraId="5D3DB169" w14:textId="4B6FA134" w:rsidR="009B714D" w:rsidRDefault="009B714D" w:rsidP="006A281B">
            <w:pPr>
              <w:spacing w:before="120"/>
              <w:rPr>
                <w:bCs/>
              </w:rPr>
            </w:pPr>
          </w:p>
          <w:p w14:paraId="22CBDE1E" w14:textId="14882A93" w:rsidR="009B714D" w:rsidRDefault="004A192B" w:rsidP="006A281B">
            <w:pPr>
              <w:spacing w:before="120"/>
              <w:rPr>
                <w:bCs/>
              </w:rPr>
            </w:pPr>
            <w:r>
              <w:rPr>
                <w:bCs/>
              </w:rPr>
              <w:t>41.1.2.5. O quadro de cargas deverá conter inclusive:</w:t>
            </w:r>
          </w:p>
          <w:p w14:paraId="0214D7A1" w14:textId="46D60558" w:rsidR="009B714D" w:rsidRDefault="009B714D" w:rsidP="006A281B">
            <w:pPr>
              <w:spacing w:before="120"/>
              <w:rPr>
                <w:bCs/>
              </w:rPr>
            </w:pPr>
          </w:p>
          <w:p w14:paraId="74A0EDD6" w14:textId="1B97E6CD" w:rsidR="009B714D" w:rsidRDefault="004A192B" w:rsidP="006A281B">
            <w:pPr>
              <w:spacing w:before="120"/>
              <w:rPr>
                <w:bCs/>
              </w:rPr>
            </w:pPr>
            <w:r>
              <w:rPr>
                <w:bCs/>
              </w:rPr>
              <w:t>41.1.2.5.1. Identificação dos circuitos;</w:t>
            </w:r>
          </w:p>
          <w:p w14:paraId="5CD12D58" w14:textId="2D7DF42E" w:rsidR="009B714D" w:rsidRDefault="009B714D" w:rsidP="006A281B">
            <w:pPr>
              <w:spacing w:before="120"/>
              <w:rPr>
                <w:bCs/>
              </w:rPr>
            </w:pPr>
          </w:p>
          <w:p w14:paraId="5FC56A73" w14:textId="540D5AE8" w:rsidR="009B714D" w:rsidRDefault="004A192B" w:rsidP="006A281B">
            <w:pPr>
              <w:spacing w:before="120"/>
              <w:rPr>
                <w:bCs/>
              </w:rPr>
            </w:pPr>
            <w:r>
              <w:rPr>
                <w:bCs/>
              </w:rPr>
              <w:t xml:space="preserve">41.1.2.5.2. </w:t>
            </w:r>
            <w:proofErr w:type="spellStart"/>
            <w:r>
              <w:rPr>
                <w:bCs/>
              </w:rPr>
              <w:t>De-para</w:t>
            </w:r>
            <w:proofErr w:type="spellEnd"/>
            <w:r>
              <w:rPr>
                <w:bCs/>
              </w:rPr>
              <w:t xml:space="preserve"> de cada circuito;</w:t>
            </w:r>
          </w:p>
          <w:p w14:paraId="3391A3AE" w14:textId="1F655A17" w:rsidR="009B714D" w:rsidRDefault="009B714D" w:rsidP="006A281B">
            <w:pPr>
              <w:spacing w:before="120"/>
              <w:rPr>
                <w:bCs/>
              </w:rPr>
            </w:pPr>
          </w:p>
          <w:p w14:paraId="7541253F" w14:textId="0E3DD5BD" w:rsidR="009B714D" w:rsidRDefault="004A192B" w:rsidP="006A281B">
            <w:pPr>
              <w:spacing w:before="120"/>
              <w:rPr>
                <w:bCs/>
              </w:rPr>
            </w:pPr>
            <w:r>
              <w:rPr>
                <w:bCs/>
              </w:rPr>
              <w:t>41.1.2.5.3. Tipo de carga (iluminação, tomadas, motor etc.)</w:t>
            </w:r>
          </w:p>
          <w:p w14:paraId="5F3ED653" w14:textId="753D5BAB" w:rsidR="009B714D" w:rsidRDefault="009B714D" w:rsidP="006A281B">
            <w:pPr>
              <w:spacing w:before="120"/>
              <w:rPr>
                <w:bCs/>
              </w:rPr>
            </w:pPr>
          </w:p>
          <w:p w14:paraId="08B1127C" w14:textId="4DF2AF2C" w:rsidR="009B714D" w:rsidRDefault="004A192B" w:rsidP="006A281B">
            <w:pPr>
              <w:spacing w:before="120"/>
              <w:rPr>
                <w:bCs/>
              </w:rPr>
            </w:pPr>
            <w:r>
              <w:rPr>
                <w:bCs/>
              </w:rPr>
              <w:t>41.1.2.5.4. Esquema de ligação (monofásico, bifásico ou trifásico);</w:t>
            </w:r>
          </w:p>
          <w:p w14:paraId="0C1EDAD8" w14:textId="72371528" w:rsidR="009B714D" w:rsidRDefault="009B714D" w:rsidP="006A281B">
            <w:pPr>
              <w:spacing w:before="120"/>
              <w:rPr>
                <w:bCs/>
              </w:rPr>
            </w:pPr>
          </w:p>
          <w:p w14:paraId="16BE4200" w14:textId="46338822" w:rsidR="009B714D" w:rsidRDefault="004A192B" w:rsidP="006A281B">
            <w:pPr>
              <w:spacing w:before="120"/>
              <w:rPr>
                <w:bCs/>
              </w:rPr>
            </w:pPr>
            <w:r>
              <w:rPr>
                <w:bCs/>
              </w:rPr>
              <w:t>41.1.2.5.5. Tensão nominal fase-neutro (monofásico) ou fase-fase (bifásico ou trifásico);</w:t>
            </w:r>
          </w:p>
          <w:p w14:paraId="1BF6AFF3" w14:textId="41FA49B5" w:rsidR="009B714D" w:rsidRDefault="009B714D" w:rsidP="006A281B">
            <w:pPr>
              <w:spacing w:before="120"/>
              <w:rPr>
                <w:bCs/>
              </w:rPr>
            </w:pPr>
          </w:p>
          <w:p w14:paraId="61C8CEB9" w14:textId="39EA77ED" w:rsidR="009B714D" w:rsidRDefault="004A192B" w:rsidP="006A281B">
            <w:pPr>
              <w:spacing w:before="120"/>
              <w:rPr>
                <w:bCs/>
              </w:rPr>
            </w:pPr>
            <w:r>
              <w:rPr>
                <w:bCs/>
              </w:rPr>
              <w:t>41.1.2.5.6. Potência nominal;</w:t>
            </w:r>
          </w:p>
          <w:p w14:paraId="6FAF7A0D" w14:textId="73078A66" w:rsidR="009B714D" w:rsidRDefault="009B714D" w:rsidP="006A281B">
            <w:pPr>
              <w:spacing w:before="120"/>
              <w:rPr>
                <w:bCs/>
              </w:rPr>
            </w:pPr>
          </w:p>
          <w:p w14:paraId="39EA45AD" w14:textId="035559F4" w:rsidR="009B714D" w:rsidRDefault="004A192B" w:rsidP="006A281B">
            <w:pPr>
              <w:spacing w:before="120"/>
              <w:rPr>
                <w:bCs/>
              </w:rPr>
            </w:pPr>
            <w:r>
              <w:rPr>
                <w:bCs/>
              </w:rPr>
              <w:t>41.1.2.5.7. Fator de potência;</w:t>
            </w:r>
          </w:p>
          <w:p w14:paraId="6B7FC88D" w14:textId="7C689285" w:rsidR="009B714D" w:rsidRDefault="009B714D" w:rsidP="006A281B">
            <w:pPr>
              <w:spacing w:before="120"/>
              <w:rPr>
                <w:bCs/>
              </w:rPr>
            </w:pPr>
          </w:p>
          <w:p w14:paraId="203DA6BC" w14:textId="52C9F0F4" w:rsidR="009B714D" w:rsidRDefault="004A192B" w:rsidP="006A281B">
            <w:pPr>
              <w:spacing w:before="120"/>
              <w:rPr>
                <w:bCs/>
              </w:rPr>
            </w:pPr>
            <w:r>
              <w:rPr>
                <w:bCs/>
              </w:rPr>
              <w:t>41.1.2.5.8. Corrente nominal;</w:t>
            </w:r>
          </w:p>
          <w:p w14:paraId="78324825" w14:textId="282D9C21" w:rsidR="009B714D" w:rsidRDefault="009B714D" w:rsidP="006A281B">
            <w:pPr>
              <w:spacing w:before="120"/>
              <w:rPr>
                <w:bCs/>
              </w:rPr>
            </w:pPr>
          </w:p>
          <w:p w14:paraId="3C06A914" w14:textId="78CB6F82" w:rsidR="009B714D" w:rsidRDefault="004A192B" w:rsidP="006A281B">
            <w:pPr>
              <w:spacing w:before="120"/>
              <w:rPr>
                <w:bCs/>
              </w:rPr>
            </w:pPr>
            <w:r>
              <w:rPr>
                <w:bCs/>
              </w:rPr>
              <w:t>41.1.2.5.9. Rendimento;</w:t>
            </w:r>
          </w:p>
          <w:p w14:paraId="669144FF" w14:textId="2F81C00B" w:rsidR="009B714D" w:rsidRDefault="009B714D" w:rsidP="006A281B">
            <w:pPr>
              <w:spacing w:before="120"/>
              <w:rPr>
                <w:bCs/>
              </w:rPr>
            </w:pPr>
          </w:p>
          <w:p w14:paraId="6E10D794" w14:textId="1FB13C8A" w:rsidR="009B714D" w:rsidRDefault="004A192B" w:rsidP="006A281B">
            <w:pPr>
              <w:spacing w:before="120"/>
              <w:rPr>
                <w:bCs/>
              </w:rPr>
            </w:pPr>
            <w:r>
              <w:rPr>
                <w:bCs/>
              </w:rPr>
              <w:t>41.1.2.5.10. Fator de demanda;</w:t>
            </w:r>
          </w:p>
          <w:p w14:paraId="172B4D04" w14:textId="6D6C4C1A" w:rsidR="009B714D" w:rsidRDefault="009B714D" w:rsidP="006A281B">
            <w:pPr>
              <w:spacing w:before="120"/>
              <w:rPr>
                <w:bCs/>
              </w:rPr>
            </w:pPr>
          </w:p>
          <w:p w14:paraId="73365CDB" w14:textId="6EB076B5" w:rsidR="009B714D" w:rsidRDefault="004A192B" w:rsidP="006A281B">
            <w:pPr>
              <w:spacing w:before="120"/>
              <w:rPr>
                <w:bCs/>
              </w:rPr>
            </w:pPr>
            <w:r>
              <w:rPr>
                <w:bCs/>
              </w:rPr>
              <w:t>41.1.2.5.11. Fator de utilização;</w:t>
            </w:r>
          </w:p>
          <w:p w14:paraId="07952590" w14:textId="02C6E1F0" w:rsidR="009B714D" w:rsidRDefault="009B714D" w:rsidP="006A281B">
            <w:pPr>
              <w:spacing w:before="120"/>
              <w:rPr>
                <w:bCs/>
              </w:rPr>
            </w:pPr>
          </w:p>
          <w:p w14:paraId="7FCEBD48" w14:textId="22D6621F" w:rsidR="009B714D" w:rsidRDefault="004A192B" w:rsidP="006A281B">
            <w:pPr>
              <w:spacing w:before="120"/>
              <w:rPr>
                <w:bCs/>
              </w:rPr>
            </w:pPr>
            <w:r>
              <w:rPr>
                <w:bCs/>
              </w:rPr>
              <w:t>41.1.2.5.12. Fator de simultaneidade.</w:t>
            </w:r>
          </w:p>
          <w:p w14:paraId="3940674C" w14:textId="157F0001" w:rsidR="009B714D" w:rsidRDefault="009B714D" w:rsidP="006A281B">
            <w:pPr>
              <w:spacing w:before="120"/>
              <w:rPr>
                <w:bCs/>
              </w:rPr>
            </w:pPr>
          </w:p>
          <w:p w14:paraId="76C79710" w14:textId="442FEE72" w:rsidR="009B714D" w:rsidRDefault="004A192B" w:rsidP="006A281B">
            <w:pPr>
              <w:spacing w:before="120"/>
              <w:rPr>
                <w:bCs/>
              </w:rPr>
            </w:pPr>
            <w:r>
              <w:rPr>
                <w:bCs/>
              </w:rPr>
              <w:t>41.1.3. Cálculo do SPDA da edificação.</w:t>
            </w:r>
          </w:p>
          <w:p w14:paraId="61FB3373" w14:textId="7DDB5B36" w:rsidR="009B714D" w:rsidRDefault="009B714D" w:rsidP="006A281B">
            <w:pPr>
              <w:spacing w:before="120"/>
              <w:rPr>
                <w:bCs/>
              </w:rPr>
            </w:pPr>
          </w:p>
          <w:p w14:paraId="7CF1BFAE" w14:textId="6347119D" w:rsidR="009B714D" w:rsidRDefault="004A192B" w:rsidP="006A281B">
            <w:pPr>
              <w:spacing w:before="120"/>
              <w:rPr>
                <w:bCs/>
              </w:rPr>
            </w:pPr>
            <w:r>
              <w:rPr>
                <w:bCs/>
              </w:rPr>
              <w:t>41.1.4. Levantamento Luminotécnico, conforme luminárias que atendam às especificações levantadas no local, comparando o nível de iluminância aferido com aquela definida na norma ABNT NBR ISO 8995-1:2013 - Iluminação de Ambientes de Trabalho - Parte 1: Interior, incluindo os seguintes requisitos:</w:t>
            </w:r>
          </w:p>
          <w:p w14:paraId="61536E8B" w14:textId="387B9C90" w:rsidR="009B714D" w:rsidRDefault="009B714D" w:rsidP="006A281B">
            <w:pPr>
              <w:spacing w:before="120"/>
              <w:rPr>
                <w:bCs/>
              </w:rPr>
            </w:pPr>
          </w:p>
          <w:p w14:paraId="58C4BFE8" w14:textId="793202B2" w:rsidR="009B714D" w:rsidRDefault="004A192B" w:rsidP="006A281B">
            <w:pPr>
              <w:spacing w:before="120"/>
              <w:rPr>
                <w:bCs/>
              </w:rPr>
            </w:pPr>
            <w:r>
              <w:rPr>
                <w:bCs/>
              </w:rPr>
              <w:lastRenderedPageBreak/>
              <w:t>41.1.4.1. Deverão ser utilizados os arquivos fotométricos específicos das luminárias que estão instaladas;</w:t>
            </w:r>
          </w:p>
          <w:p w14:paraId="0F031953" w14:textId="0E9E6452" w:rsidR="009B714D" w:rsidRDefault="009B714D" w:rsidP="006A281B">
            <w:pPr>
              <w:spacing w:before="120"/>
              <w:rPr>
                <w:bCs/>
              </w:rPr>
            </w:pPr>
          </w:p>
          <w:p w14:paraId="04EF4A2A" w14:textId="6D7B68CA" w:rsidR="009B714D" w:rsidRDefault="004A192B" w:rsidP="006A281B">
            <w:pPr>
              <w:spacing w:before="120"/>
              <w:rPr>
                <w:bCs/>
              </w:rPr>
            </w:pPr>
            <w:r>
              <w:rPr>
                <w:bCs/>
              </w:rPr>
              <w:t>41.1.4.2. Os espaços, mobiliário, equipamentos, deverão ser modeladas em 3D;</w:t>
            </w:r>
          </w:p>
          <w:p w14:paraId="6AFCEBE5" w14:textId="327006C5" w:rsidR="009B714D" w:rsidRDefault="009B714D" w:rsidP="006A281B">
            <w:pPr>
              <w:spacing w:before="120"/>
              <w:rPr>
                <w:bCs/>
              </w:rPr>
            </w:pPr>
          </w:p>
          <w:p w14:paraId="03F2AAB4" w14:textId="0EC070F0" w:rsidR="009B714D" w:rsidRDefault="004A192B" w:rsidP="006A281B">
            <w:pPr>
              <w:spacing w:before="120"/>
              <w:rPr>
                <w:bCs/>
              </w:rPr>
            </w:pPr>
            <w:r>
              <w:rPr>
                <w:bCs/>
              </w:rPr>
              <w:t xml:space="preserve">41.1.4.3. Deverão ser entregues todo o estudo e simulação luminotécnica, Relatório Técnico Detalhado contendo todos os parâmetros utilizados para a simulação, dados fotométricos e especificações das luminárias, altura e ângulos de montagem, curvas </w:t>
            </w:r>
            <w:proofErr w:type="spellStart"/>
            <w:r>
              <w:rPr>
                <w:bCs/>
              </w:rPr>
              <w:t>isolux</w:t>
            </w:r>
            <w:proofErr w:type="spellEnd"/>
            <w:r>
              <w:rPr>
                <w:bCs/>
              </w:rPr>
              <w:t>, memorial de cálculo e imagens renderizadas.</w:t>
            </w:r>
          </w:p>
          <w:p w14:paraId="0F8B6E45" w14:textId="07B9519A" w:rsidR="009B714D" w:rsidRDefault="009B714D" w:rsidP="006A281B">
            <w:pPr>
              <w:spacing w:before="120"/>
              <w:rPr>
                <w:bCs/>
              </w:rPr>
            </w:pPr>
          </w:p>
          <w:p w14:paraId="73120D5A" w14:textId="6B7C2D13" w:rsidR="009B714D" w:rsidRDefault="004A192B" w:rsidP="006A281B">
            <w:pPr>
              <w:spacing w:before="120"/>
              <w:rPr>
                <w:bCs/>
              </w:rPr>
            </w:pPr>
            <w:r>
              <w:rPr>
                <w:bCs/>
              </w:rPr>
              <w:t>41.1.5. Demais elementos relevantes, conforme o caso.</w:t>
            </w:r>
          </w:p>
          <w:p w14:paraId="1697300E" w14:textId="15DA3195" w:rsidR="009B714D" w:rsidRDefault="009B714D" w:rsidP="006A281B">
            <w:pPr>
              <w:spacing w:before="120"/>
              <w:rPr>
                <w:bCs/>
              </w:rPr>
            </w:pPr>
          </w:p>
          <w:p w14:paraId="411B5464" w14:textId="6EACE862" w:rsidR="009B714D" w:rsidRDefault="004A192B" w:rsidP="006A281B">
            <w:pPr>
              <w:spacing w:before="120"/>
              <w:rPr>
                <w:bCs/>
              </w:rPr>
            </w:pPr>
            <w:r>
              <w:rPr>
                <w:bCs/>
              </w:rPr>
              <w:t>41.2. A identificação, a quantificação, a representação e o detalhamento das patologias construtivas e infraestruturais existentes, bem como a avaliação técnica quanto a necessidade de intervenção nessas patologias; e</w:t>
            </w:r>
          </w:p>
          <w:p w14:paraId="508148DC" w14:textId="7A5BEDD6" w:rsidR="009B714D" w:rsidRDefault="009B714D" w:rsidP="006A281B">
            <w:pPr>
              <w:spacing w:before="120"/>
              <w:rPr>
                <w:bCs/>
              </w:rPr>
            </w:pPr>
          </w:p>
          <w:p w14:paraId="0AD4F32C" w14:textId="33C01CDC" w:rsidR="009B714D" w:rsidRDefault="004A192B" w:rsidP="006A281B">
            <w:pPr>
              <w:spacing w:before="120"/>
              <w:rPr>
                <w:bCs/>
              </w:rPr>
            </w:pPr>
            <w:r>
              <w:rPr>
                <w:bCs/>
              </w:rPr>
              <w:t>41.3. A possibilidade ou não de aproveitamento de componentes, peças, materiais e equipamentos existentes, parcial ou totalmente, diretamente ou mediante as correções que se fizerem necessárias, no projeto de intervenção a ser elaborado para a área, em estrita observância às normas técnicas e legislações vigentes aplicáveis.</w:t>
            </w:r>
          </w:p>
          <w:p w14:paraId="26818AE5" w14:textId="6C1FEFF9" w:rsidR="009B714D" w:rsidRDefault="009B714D" w:rsidP="006A281B">
            <w:pPr>
              <w:spacing w:before="120"/>
              <w:rPr>
                <w:bCs/>
              </w:rPr>
            </w:pPr>
          </w:p>
          <w:p w14:paraId="52BA379A" w14:textId="20460B4F" w:rsidR="009B714D" w:rsidRDefault="004A192B" w:rsidP="006A281B">
            <w:pPr>
              <w:spacing w:before="120"/>
              <w:rPr>
                <w:bCs/>
              </w:rPr>
            </w:pPr>
            <w:r>
              <w:rPr>
                <w:bCs/>
              </w:rPr>
              <w:t>42. A CONTRATADA deverá, sempre que viável tecnicamente, considerar o reaproveitamento ou a manutenção de sistemas, equipamentos e componentes existentes.</w:t>
            </w:r>
          </w:p>
          <w:p w14:paraId="4CF3E291" w14:textId="3A2CA63F" w:rsidR="009B714D" w:rsidRDefault="009B714D" w:rsidP="006A281B">
            <w:pPr>
              <w:spacing w:before="120"/>
              <w:rPr>
                <w:bCs/>
              </w:rPr>
            </w:pPr>
          </w:p>
          <w:p w14:paraId="4347A36D" w14:textId="5DF2A2D7" w:rsidR="009B714D" w:rsidRDefault="004A192B" w:rsidP="006A281B">
            <w:pPr>
              <w:spacing w:before="120"/>
              <w:rPr>
                <w:bCs/>
              </w:rPr>
            </w:pPr>
            <w:r>
              <w:rPr>
                <w:bCs/>
              </w:rPr>
              <w:t>43. Se o Relatório de Avaliação Técnica concluir pelo aproveitamento de sistemas, materiais, componentes e elementos existentes, esse Relatório deverá especificar a vida útil desses itens com base em manuais dos respectivos fabricantes ou norma técnica vigente, quando couber.</w:t>
            </w:r>
          </w:p>
          <w:p w14:paraId="2E5562C4" w14:textId="405DF7C9" w:rsidR="009B714D" w:rsidRDefault="004A192B" w:rsidP="006A281B">
            <w:pPr>
              <w:spacing w:before="120"/>
              <w:rPr>
                <w:bCs/>
              </w:rPr>
            </w:pPr>
            <w:r>
              <w:rPr>
                <w:bCs/>
              </w:rPr>
              <w:t xml:space="preserve">44. As descrições, análises e avaliações constantes do relatório devem estar perfeitamente identificadas e ilustradas por meio de indicações em imagens, como plantas, gráficos, </w:t>
            </w:r>
            <w:proofErr w:type="gramStart"/>
            <w:r>
              <w:rPr>
                <w:bCs/>
              </w:rPr>
              <w:t xml:space="preserve">fotografias, </w:t>
            </w:r>
            <w:proofErr w:type="spellStart"/>
            <w:r>
              <w:rPr>
                <w:bCs/>
              </w:rPr>
              <w:t>etc</w:t>
            </w:r>
            <w:proofErr w:type="spellEnd"/>
            <w:proofErr w:type="gramEnd"/>
            <w:r>
              <w:rPr>
                <w:bCs/>
              </w:rPr>
              <w:t>, podendo fazer referência a outros documentos do Levantamento, como pranchas gráficas, Memorial Descritivo ou Relatório Fotográfico.</w:t>
            </w:r>
          </w:p>
          <w:p w14:paraId="1CBACEB3" w14:textId="6FF7A026" w:rsidR="009B714D" w:rsidRDefault="004A192B" w:rsidP="006A281B">
            <w:pPr>
              <w:spacing w:before="120"/>
              <w:rPr>
                <w:bCs/>
              </w:rPr>
            </w:pPr>
            <w:r>
              <w:rPr>
                <w:bCs/>
              </w:rPr>
              <w:t>H. Relatório Fotográfico</w:t>
            </w:r>
          </w:p>
          <w:p w14:paraId="4598662B" w14:textId="09C7D29C" w:rsidR="009B714D" w:rsidRDefault="004A192B" w:rsidP="006A281B">
            <w:pPr>
              <w:spacing w:before="120"/>
              <w:rPr>
                <w:bCs/>
              </w:rPr>
            </w:pPr>
            <w:r>
              <w:rPr>
                <w:bCs/>
              </w:rPr>
              <w:t>45. O Relatório Fotográfico, conforme modelo a ser entregue pela Fiscalização, deverá abarcar todos os espaços, componentes, peças e equipamentos no edifício, estrutura, ou conjunto de espaços, conforme delimitado em Ordem de Serviços. Deverá ter relação direta com os dados levantados no Relatório de Avaliação Técnica, apresentando visualmente as características distinguidas naquelas.</w:t>
            </w:r>
          </w:p>
          <w:p w14:paraId="029461DB" w14:textId="51E76770" w:rsidR="009B714D" w:rsidRDefault="009B714D" w:rsidP="006A281B">
            <w:pPr>
              <w:spacing w:before="120"/>
              <w:rPr>
                <w:bCs/>
              </w:rPr>
            </w:pPr>
          </w:p>
          <w:p w14:paraId="117AC70F" w14:textId="35781971" w:rsidR="009B714D" w:rsidRDefault="004A192B" w:rsidP="006A281B">
            <w:pPr>
              <w:spacing w:before="120"/>
              <w:rPr>
                <w:bCs/>
              </w:rPr>
            </w:pPr>
            <w:r>
              <w:rPr>
                <w:bCs/>
              </w:rPr>
              <w:t xml:space="preserve">46. O Relatório Fotográfico deverá ser organizado por ambiente ou sistema, apresentando as soluções-padrão encontradas no edifício, estrutura ou conjunto de espaços, bem como os elementos de destaque ou interesse, referenciados e localizados por meio de plantas-índice. </w:t>
            </w:r>
          </w:p>
          <w:p w14:paraId="2E333C48" w14:textId="5B74D127" w:rsidR="009B714D" w:rsidRDefault="009B714D" w:rsidP="006A281B">
            <w:pPr>
              <w:spacing w:before="120"/>
              <w:rPr>
                <w:bCs/>
              </w:rPr>
            </w:pPr>
          </w:p>
          <w:p w14:paraId="7E9C589D" w14:textId="2B889B7D" w:rsidR="009B714D" w:rsidRDefault="009B714D" w:rsidP="006A281B">
            <w:pPr>
              <w:spacing w:before="120"/>
              <w:rPr>
                <w:bCs/>
              </w:rPr>
            </w:pPr>
          </w:p>
          <w:p w14:paraId="4F0083A8" w14:textId="32C1C77A" w:rsidR="009B714D" w:rsidRDefault="004A192B" w:rsidP="006A281B">
            <w:pPr>
              <w:spacing w:before="120"/>
              <w:rPr>
                <w:bCs/>
              </w:rPr>
            </w:pPr>
            <w:r>
              <w:rPr>
                <w:bCs/>
              </w:rPr>
              <w:t>I. Especificações e procedimentos para a modelagem BIM</w:t>
            </w:r>
          </w:p>
          <w:p w14:paraId="61C7B15A" w14:textId="4F0E6E95" w:rsidR="009B714D" w:rsidRDefault="004A192B" w:rsidP="006A281B">
            <w:pPr>
              <w:spacing w:before="120"/>
              <w:rPr>
                <w:bCs/>
              </w:rPr>
            </w:pPr>
            <w:r>
              <w:rPr>
                <w:bCs/>
              </w:rPr>
              <w:t>47. As especificações e procedimentos BIM devem estar alinhadas com as diretrizes apresentadas no Caderno BIM anexo ao edital, observando sobretudo:</w:t>
            </w:r>
          </w:p>
          <w:p w14:paraId="44EBA40F" w14:textId="77B52D1B" w:rsidR="009B714D" w:rsidRDefault="009B714D" w:rsidP="006A281B">
            <w:pPr>
              <w:spacing w:before="120"/>
              <w:rPr>
                <w:bCs/>
              </w:rPr>
            </w:pPr>
          </w:p>
          <w:p w14:paraId="1F01AF8A" w14:textId="7C9062FC" w:rsidR="009B714D" w:rsidRDefault="004A192B" w:rsidP="006A281B">
            <w:pPr>
              <w:spacing w:before="120"/>
              <w:rPr>
                <w:bCs/>
              </w:rPr>
            </w:pPr>
            <w:r>
              <w:rPr>
                <w:bCs/>
              </w:rPr>
              <w:t xml:space="preserve">47.1.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1EB7FDAD" w14:textId="4A325941" w:rsidR="009B714D" w:rsidRDefault="009B714D" w:rsidP="006A281B">
            <w:pPr>
              <w:spacing w:before="120"/>
              <w:rPr>
                <w:bCs/>
              </w:rPr>
            </w:pPr>
          </w:p>
          <w:p w14:paraId="138BA6B3" w14:textId="0896E843" w:rsidR="009B714D" w:rsidRDefault="004A192B" w:rsidP="006A281B">
            <w:pPr>
              <w:spacing w:before="120"/>
              <w:rPr>
                <w:bCs/>
              </w:rPr>
            </w:pPr>
            <w:r>
              <w:rPr>
                <w:bCs/>
              </w:rPr>
              <w:t xml:space="preserve">47.2. O Projeto não deve ser executado dentro do arquivo </w:t>
            </w:r>
            <w:proofErr w:type="spellStart"/>
            <w:r>
              <w:rPr>
                <w:bCs/>
              </w:rPr>
              <w:t>template</w:t>
            </w:r>
            <w:proofErr w:type="spellEnd"/>
            <w:r>
              <w:rPr>
                <w:bCs/>
              </w:rPr>
              <w:t>;</w:t>
            </w:r>
          </w:p>
          <w:p w14:paraId="6F86D420" w14:textId="2058F70F" w:rsidR="009B714D" w:rsidRDefault="009B714D" w:rsidP="006A281B">
            <w:pPr>
              <w:spacing w:before="120"/>
              <w:rPr>
                <w:bCs/>
              </w:rPr>
            </w:pPr>
          </w:p>
          <w:p w14:paraId="2284CB2F" w14:textId="100AAE14" w:rsidR="009B714D" w:rsidRDefault="004A192B" w:rsidP="006A281B">
            <w:pPr>
              <w:spacing w:before="120"/>
              <w:rPr>
                <w:bCs/>
              </w:rPr>
            </w:pPr>
            <w:r>
              <w:rPr>
                <w:bCs/>
              </w:rPr>
              <w:t xml:space="preserve">47.3. Os arquivos de projeto devem estar na extensão RVT, produzidos no Autodesk </w:t>
            </w:r>
            <w:proofErr w:type="spellStart"/>
            <w:r>
              <w:rPr>
                <w:bCs/>
              </w:rPr>
              <w:t>Revit</w:t>
            </w:r>
            <w:proofErr w:type="spellEnd"/>
            <w:r>
              <w:rPr>
                <w:bCs/>
              </w:rPr>
              <w:t xml:space="preserve"> versão 2024;</w:t>
            </w:r>
          </w:p>
          <w:p w14:paraId="5B7391C7" w14:textId="04C4EE84" w:rsidR="009B714D" w:rsidRDefault="009B714D" w:rsidP="006A281B">
            <w:pPr>
              <w:spacing w:before="120"/>
              <w:rPr>
                <w:bCs/>
              </w:rPr>
            </w:pPr>
          </w:p>
          <w:p w14:paraId="7BAC78F9" w14:textId="11FEE8BE" w:rsidR="009B714D" w:rsidRDefault="004A192B" w:rsidP="006A281B">
            <w:pPr>
              <w:spacing w:before="120"/>
              <w:rPr>
                <w:bCs/>
              </w:rPr>
            </w:pPr>
            <w:r>
              <w:rPr>
                <w:bCs/>
              </w:rPr>
              <w:t xml:space="preserve">47.4. A CONTRATADA deverá adotar as unidades de medida de acordo com o padrão existente no </w:t>
            </w:r>
            <w:proofErr w:type="spellStart"/>
            <w:r>
              <w:rPr>
                <w:bCs/>
              </w:rPr>
              <w:t>template</w:t>
            </w:r>
            <w:proofErr w:type="spellEnd"/>
            <w:r>
              <w:rPr>
                <w:bCs/>
              </w:rPr>
              <w:t xml:space="preserve"> da CONTRATANTE;</w:t>
            </w:r>
          </w:p>
          <w:p w14:paraId="22A9E810" w14:textId="7B3369A2" w:rsidR="009B714D" w:rsidRDefault="009B714D" w:rsidP="006A281B">
            <w:pPr>
              <w:spacing w:before="120"/>
              <w:rPr>
                <w:bCs/>
              </w:rPr>
            </w:pPr>
          </w:p>
          <w:p w14:paraId="6B386E2C" w14:textId="7E6856EC" w:rsidR="009B714D" w:rsidRDefault="004A192B" w:rsidP="006A281B">
            <w:pPr>
              <w:spacing w:before="120"/>
              <w:rPr>
                <w:bCs/>
              </w:rPr>
            </w:pPr>
            <w:r>
              <w:rPr>
                <w:bCs/>
              </w:rPr>
              <w:t>47.5. Os modelos devem ser desenvolvidos a partir das coordenadas globais ou de projeto 0, 0, 0 (eixos x, y e z), com seu ponto de origem localizado na extremidade sudoeste da modelagem.</w:t>
            </w:r>
          </w:p>
          <w:p w14:paraId="6EE78F4F" w14:textId="03DB8B4E" w:rsidR="009B714D" w:rsidRDefault="009B714D" w:rsidP="006A281B">
            <w:pPr>
              <w:spacing w:before="120"/>
              <w:rPr>
                <w:bCs/>
              </w:rPr>
            </w:pPr>
          </w:p>
          <w:p w14:paraId="4471B752" w14:textId="187BF4A6" w:rsidR="009B714D" w:rsidRDefault="004A192B" w:rsidP="006A281B">
            <w:pPr>
              <w:spacing w:before="120"/>
              <w:rPr>
                <w:bCs/>
              </w:rPr>
            </w:pPr>
            <w:r>
              <w:rPr>
                <w:bCs/>
              </w:rPr>
              <w:t>47.6. O modelo deve apresentar a adequada coordenada georreferenciada a partir dos dados coletados em levantamento topográfico;</w:t>
            </w:r>
          </w:p>
          <w:p w14:paraId="599294BC" w14:textId="66653874" w:rsidR="009B714D" w:rsidRDefault="009B714D" w:rsidP="006A281B">
            <w:pPr>
              <w:spacing w:before="120"/>
              <w:rPr>
                <w:bCs/>
              </w:rPr>
            </w:pPr>
          </w:p>
          <w:p w14:paraId="6760E93B" w14:textId="5433A42A" w:rsidR="009B714D" w:rsidRDefault="004A192B" w:rsidP="006A281B">
            <w:pPr>
              <w:spacing w:before="120"/>
              <w:rPr>
                <w:bCs/>
              </w:rPr>
            </w:pPr>
            <w:r>
              <w:rPr>
                <w:bCs/>
              </w:rPr>
              <w:t>47.7. Norte verdadeiro deve ser configurado em projeto;</w:t>
            </w:r>
          </w:p>
          <w:p w14:paraId="0BE05CB8" w14:textId="5C2DB9EB" w:rsidR="009B714D" w:rsidRDefault="009B714D" w:rsidP="006A281B">
            <w:pPr>
              <w:spacing w:before="120"/>
              <w:rPr>
                <w:bCs/>
              </w:rPr>
            </w:pPr>
          </w:p>
          <w:p w14:paraId="3951C1FB" w14:textId="61426454" w:rsidR="009B714D" w:rsidRDefault="004A192B" w:rsidP="006A281B">
            <w:pPr>
              <w:spacing w:before="120"/>
              <w:rPr>
                <w:bCs/>
              </w:rPr>
            </w:pPr>
            <w:r>
              <w:rPr>
                <w:bCs/>
              </w:rPr>
              <w:t>47.8.  Arquivos CAD vinculados ao modelo devem ser removidos antes da entrega do arquivo;</w:t>
            </w:r>
          </w:p>
          <w:p w14:paraId="108B8A6F" w14:textId="4B0FE34D" w:rsidR="009B714D" w:rsidRDefault="009B714D" w:rsidP="006A281B">
            <w:pPr>
              <w:spacing w:before="120"/>
              <w:rPr>
                <w:bCs/>
              </w:rPr>
            </w:pPr>
          </w:p>
          <w:p w14:paraId="544A8C68" w14:textId="3B8FD352" w:rsidR="009B714D" w:rsidRDefault="004A192B" w:rsidP="006A281B">
            <w:pPr>
              <w:spacing w:before="120"/>
              <w:rPr>
                <w:bCs/>
              </w:rPr>
            </w:pPr>
            <w:r>
              <w:rPr>
                <w:bCs/>
              </w:rPr>
              <w:t xml:space="preserve">47.9.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w:t>
            </w:r>
            <w:r>
              <w:rPr>
                <w:bCs/>
              </w:rPr>
              <w:lastRenderedPageBreak/>
              <w:t xml:space="preserve">criar uma cópia da tabela original, </w:t>
            </w:r>
            <w:proofErr w:type="spellStart"/>
            <w:r>
              <w:rPr>
                <w:bCs/>
              </w:rPr>
              <w:t>renomeá-la</w:t>
            </w:r>
            <w:proofErr w:type="spellEnd"/>
            <w:r>
              <w:rPr>
                <w:bCs/>
              </w:rPr>
              <w:t xml:space="preserve"> e adicionar “(FLH)” antes do nome da vista (título) da tabela;</w:t>
            </w:r>
          </w:p>
          <w:p w14:paraId="4AF94194" w14:textId="17AABC2B" w:rsidR="009B714D" w:rsidRDefault="009B714D" w:rsidP="006A281B">
            <w:pPr>
              <w:spacing w:before="120"/>
              <w:rPr>
                <w:bCs/>
              </w:rPr>
            </w:pPr>
          </w:p>
          <w:p w14:paraId="5755B5C3" w14:textId="0C018D20" w:rsidR="009B714D" w:rsidRDefault="004A192B" w:rsidP="006A281B">
            <w:pPr>
              <w:spacing w:before="120"/>
              <w:rPr>
                <w:bCs/>
              </w:rPr>
            </w:pPr>
            <w:r>
              <w:rPr>
                <w:bCs/>
              </w:rPr>
              <w:t>47.10. Utilizar nomenclatura de arquivos de projeto presente no Caderno BIM:</w:t>
            </w:r>
          </w:p>
          <w:p w14:paraId="0E2AE25E" w14:textId="328FAD63" w:rsidR="009B714D" w:rsidRDefault="009B714D" w:rsidP="006A281B">
            <w:pPr>
              <w:spacing w:before="120"/>
              <w:rPr>
                <w:bCs/>
              </w:rPr>
            </w:pPr>
          </w:p>
          <w:p w14:paraId="1E3AF28A" w14:textId="4CFB819C" w:rsidR="009B714D" w:rsidRDefault="004A192B" w:rsidP="006A281B">
            <w:pPr>
              <w:spacing w:before="120"/>
              <w:rPr>
                <w:bCs/>
              </w:rPr>
            </w:pPr>
            <w:r>
              <w:rPr>
                <w:bCs/>
              </w:rPr>
              <w:t>47.10.1. Os arquivos entregues pela CONTRATADA para o Senado Federal devem ser nomeados conforme a estrutura a seguir:</w:t>
            </w:r>
          </w:p>
          <w:p w14:paraId="5677490F" w14:textId="67A824EC" w:rsidR="009B714D" w:rsidRDefault="009B714D" w:rsidP="006A281B">
            <w:pPr>
              <w:spacing w:before="120"/>
              <w:rPr>
                <w:bCs/>
              </w:rPr>
            </w:pPr>
          </w:p>
          <w:p w14:paraId="393AB5BE" w14:textId="389D571D" w:rsidR="009B714D" w:rsidRDefault="004A192B" w:rsidP="006A281B">
            <w:pPr>
              <w:spacing w:before="120"/>
              <w:rPr>
                <w:bCs/>
              </w:rPr>
            </w:pPr>
            <w:r>
              <w:rPr>
                <w:bCs/>
              </w:rPr>
              <w:t>47.10.1.1. Identificador do Projeto-Identificação da empresa-Edificação-Endereçamento 2º nível-Tipo do Documento-Disciplina-Código de sequência;</w:t>
            </w:r>
          </w:p>
          <w:p w14:paraId="1C5B0614" w14:textId="0723C429" w:rsidR="009B714D" w:rsidRDefault="009B714D" w:rsidP="006A281B">
            <w:pPr>
              <w:spacing w:before="120"/>
              <w:rPr>
                <w:bCs/>
              </w:rPr>
            </w:pPr>
          </w:p>
          <w:p w14:paraId="6B04EEC0" w14:textId="02291D75" w:rsidR="009B714D" w:rsidRDefault="004A192B" w:rsidP="006A281B">
            <w:pPr>
              <w:spacing w:before="120"/>
              <w:rPr>
                <w:bCs/>
              </w:rPr>
            </w:pPr>
            <w:r>
              <w:rPr>
                <w:bCs/>
              </w:rPr>
              <w:t>47.10.1.1.1. O identificador de projeto gerará um nome e código único do projeto e será fornecido pela CONTRATANTE após a emissão da Ordem de Serviço;</w:t>
            </w:r>
          </w:p>
          <w:p w14:paraId="37483283" w14:textId="7E5BCCB2" w:rsidR="009B714D" w:rsidRDefault="009B714D" w:rsidP="006A281B">
            <w:pPr>
              <w:spacing w:before="120"/>
              <w:rPr>
                <w:bCs/>
              </w:rPr>
            </w:pPr>
          </w:p>
          <w:p w14:paraId="67C6A1AE" w14:textId="22C8B58A" w:rsidR="009B714D" w:rsidRDefault="004A192B" w:rsidP="006A281B">
            <w:pPr>
              <w:spacing w:before="120"/>
              <w:rPr>
                <w:bCs/>
              </w:rPr>
            </w:pPr>
            <w:r>
              <w:rPr>
                <w:bCs/>
              </w:rPr>
              <w:t>47.10.1.1.2. A identificação da empresa demonstra a responsável pelo arquivo. Deverá ser uma abreviação com letras maiúsculas;</w:t>
            </w:r>
          </w:p>
          <w:p w14:paraId="4A358519" w14:textId="08E936B1" w:rsidR="009B714D" w:rsidRDefault="009B714D" w:rsidP="006A281B">
            <w:pPr>
              <w:spacing w:before="120"/>
              <w:rPr>
                <w:bCs/>
              </w:rPr>
            </w:pPr>
          </w:p>
          <w:p w14:paraId="023FF7B6" w14:textId="75E3E9AE" w:rsidR="009B714D" w:rsidRDefault="004A192B" w:rsidP="006A281B">
            <w:pPr>
              <w:spacing w:before="120"/>
              <w:rPr>
                <w:bCs/>
              </w:rPr>
            </w:pPr>
            <w:r>
              <w:rPr>
                <w:bCs/>
              </w:rPr>
              <w:t>47.10.1.1.3. A indicação da edificação deve estar de acordo com o Manual de Endereçamento do Senado Federal, estabelecido pelo Ato da Diretoria Geral nº 19/2017;</w:t>
            </w:r>
          </w:p>
          <w:p w14:paraId="6B0EBC9C" w14:textId="4388C00E" w:rsidR="009B714D" w:rsidRDefault="009B714D" w:rsidP="006A281B">
            <w:pPr>
              <w:spacing w:before="120"/>
              <w:rPr>
                <w:bCs/>
              </w:rPr>
            </w:pPr>
          </w:p>
          <w:p w14:paraId="2F668F0E" w14:textId="703CBF10" w:rsidR="009B714D" w:rsidRDefault="004A192B" w:rsidP="006A281B">
            <w:pPr>
              <w:spacing w:before="120"/>
              <w:rPr>
                <w:bCs/>
              </w:rPr>
            </w:pPr>
            <w:r>
              <w:rPr>
                <w:bCs/>
              </w:rPr>
              <w:t>47.10.1.1.4. O endereçamento 2º nível também deverá estar de acordo com o Manual de Endereçamento do Complexo Arquitetônico do Senado Federal;</w:t>
            </w:r>
          </w:p>
          <w:p w14:paraId="0C8AE986" w14:textId="657AAAD1" w:rsidR="009B714D" w:rsidRDefault="009B714D" w:rsidP="006A281B">
            <w:pPr>
              <w:spacing w:before="120"/>
              <w:rPr>
                <w:bCs/>
              </w:rPr>
            </w:pPr>
          </w:p>
          <w:p w14:paraId="482D8090" w14:textId="2DF8043F" w:rsidR="009B714D" w:rsidRDefault="004A192B" w:rsidP="006A281B">
            <w:pPr>
              <w:spacing w:before="120"/>
              <w:rPr>
                <w:bCs/>
              </w:rPr>
            </w:pPr>
            <w:r>
              <w:rPr>
                <w:bCs/>
              </w:rPr>
              <w:t xml:space="preserve">47.10.1.1.5. Os códigos do Tipo do Documento determinam os diferentes tipos de documentos que podem ser utilizados em projetos. Seguem um padrão de três letras maiúsculas, conforme Tabela 1. </w:t>
            </w:r>
          </w:p>
          <w:p w14:paraId="14A9E7B6" w14:textId="1EC7A314" w:rsidR="009B714D" w:rsidRDefault="009B714D" w:rsidP="006A281B">
            <w:pPr>
              <w:spacing w:before="120"/>
              <w:rPr>
                <w:bCs/>
              </w:rPr>
            </w:pPr>
          </w:p>
          <w:p w14:paraId="552AEAF6" w14:textId="6BC806F6" w:rsidR="009B714D" w:rsidRDefault="004A192B" w:rsidP="006A281B">
            <w:pPr>
              <w:spacing w:before="120"/>
              <w:rPr>
                <w:bCs/>
              </w:rPr>
            </w:pPr>
            <w:r>
              <w:rPr>
                <w:bCs/>
              </w:rPr>
              <w:t>47.10.1.1.6. A disciplina é composta por três letras maiúsculas, conforme Tabela 2</w:t>
            </w:r>
          </w:p>
          <w:p w14:paraId="6A84C1E5" w14:textId="73BFFD41" w:rsidR="009B714D" w:rsidRDefault="009B714D" w:rsidP="006A281B">
            <w:pPr>
              <w:spacing w:before="120"/>
              <w:rPr>
                <w:bCs/>
              </w:rPr>
            </w:pPr>
          </w:p>
          <w:p w14:paraId="020F68EE" w14:textId="2763AA6A" w:rsidR="009B714D" w:rsidRDefault="004A192B" w:rsidP="006A281B">
            <w:pPr>
              <w:spacing w:before="120"/>
              <w:rPr>
                <w:bCs/>
              </w:rPr>
            </w:pPr>
            <w:r>
              <w:rPr>
                <w:bCs/>
              </w:rPr>
              <w:t>47.10.1.1.7. O código de sequência será um número único de três dígitos para distinguir entre vários arquivos do mesmo tipo e disciplina;</w:t>
            </w:r>
          </w:p>
          <w:p w14:paraId="243913CE" w14:textId="358D6B77" w:rsidR="009B714D" w:rsidRDefault="009B714D" w:rsidP="006A281B">
            <w:pPr>
              <w:spacing w:before="120"/>
              <w:rPr>
                <w:bCs/>
              </w:rPr>
            </w:pPr>
          </w:p>
          <w:p w14:paraId="3CB99929" w14:textId="0D608E99" w:rsidR="009B714D" w:rsidRDefault="004A192B" w:rsidP="006A281B">
            <w:pPr>
              <w:spacing w:before="120"/>
              <w:rPr>
                <w:bCs/>
              </w:rPr>
            </w:pPr>
            <w:r>
              <w:rPr>
                <w:bCs/>
              </w:rPr>
              <w:t xml:space="preserve">47.10.2.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373583C6" w14:textId="4C4B394E" w:rsidR="009B714D" w:rsidRDefault="004A192B" w:rsidP="006A281B">
            <w:pPr>
              <w:spacing w:before="120"/>
              <w:rPr>
                <w:bCs/>
              </w:rPr>
            </w:pPr>
            <w:r>
              <w:rPr>
                <w:bCs/>
              </w:rPr>
              <w:lastRenderedPageBreak/>
              <w:t>48. O desenvolvimento do levantamento deve ser iniciado na vista “01-LV” sendo cada etapa desenvolvida em sua Planta de piso ou Planta de forro corretos:</w:t>
            </w:r>
          </w:p>
          <w:p w14:paraId="1B0D2085" w14:textId="7CE2483D" w:rsidR="009B714D" w:rsidRDefault="009B714D" w:rsidP="006A281B">
            <w:pPr>
              <w:spacing w:before="120"/>
              <w:rPr>
                <w:bCs/>
              </w:rPr>
            </w:pPr>
          </w:p>
          <w:p w14:paraId="61A53CC5" w14:textId="0FFA4360" w:rsidR="009B714D" w:rsidRDefault="004A192B" w:rsidP="006A281B">
            <w:pPr>
              <w:spacing w:before="120"/>
              <w:rPr>
                <w:bCs/>
              </w:rPr>
            </w:pPr>
            <w:r>
              <w:rPr>
                <w:bCs/>
              </w:rPr>
              <w:t>48.1. Modelar componentes com base em níveis, hospedeiros ou restrições de base e topo;</w:t>
            </w:r>
          </w:p>
          <w:p w14:paraId="1B194316" w14:textId="0EF76D0E" w:rsidR="009B714D" w:rsidRDefault="009B714D" w:rsidP="006A281B">
            <w:pPr>
              <w:spacing w:before="120"/>
              <w:rPr>
                <w:bCs/>
              </w:rPr>
            </w:pPr>
          </w:p>
          <w:p w14:paraId="332F5D96" w14:textId="451F67E2" w:rsidR="009B714D" w:rsidRDefault="004A192B" w:rsidP="006A281B">
            <w:pPr>
              <w:spacing w:before="120"/>
              <w:rPr>
                <w:bCs/>
              </w:rPr>
            </w:pPr>
            <w:r>
              <w:rPr>
                <w:bCs/>
              </w:rPr>
              <w:t>48.2. Modelar componentes nas fases corretas;</w:t>
            </w:r>
          </w:p>
          <w:p w14:paraId="3B261EFB" w14:textId="60E132F9" w:rsidR="009B714D" w:rsidRDefault="009B714D" w:rsidP="006A281B">
            <w:pPr>
              <w:spacing w:before="120"/>
              <w:rPr>
                <w:bCs/>
              </w:rPr>
            </w:pPr>
          </w:p>
          <w:p w14:paraId="407F54B5" w14:textId="3A6D6D8C" w:rsidR="009B714D" w:rsidRDefault="004A192B" w:rsidP="006A281B">
            <w:pPr>
              <w:spacing w:before="120"/>
              <w:rPr>
                <w:bCs/>
              </w:rPr>
            </w:pPr>
            <w:r>
              <w:rPr>
                <w:bCs/>
              </w:rPr>
              <w:t>48.3. Ajustar os níveis para os valores de projeto;</w:t>
            </w:r>
          </w:p>
          <w:p w14:paraId="6FE16F34" w14:textId="13106DB4" w:rsidR="009B714D" w:rsidRDefault="009B714D" w:rsidP="006A281B">
            <w:pPr>
              <w:spacing w:before="120"/>
              <w:rPr>
                <w:bCs/>
              </w:rPr>
            </w:pPr>
          </w:p>
          <w:p w14:paraId="36741AB9" w14:textId="784D3DB2" w:rsidR="009B714D" w:rsidRDefault="004A192B" w:rsidP="006A281B">
            <w:pPr>
              <w:spacing w:before="120"/>
              <w:rPr>
                <w:bCs/>
              </w:rPr>
            </w:pPr>
            <w:r>
              <w:rPr>
                <w:bCs/>
              </w:rPr>
              <w:t>48.4. Todos os elementos devem estar com os acabamentos corretos e paginações ajustadas;</w:t>
            </w:r>
          </w:p>
          <w:p w14:paraId="1F31F65D" w14:textId="4644D56B" w:rsidR="009B714D" w:rsidRDefault="009B714D" w:rsidP="006A281B">
            <w:pPr>
              <w:spacing w:before="120"/>
              <w:rPr>
                <w:bCs/>
              </w:rPr>
            </w:pPr>
          </w:p>
          <w:p w14:paraId="5AC50861" w14:textId="59BC382B" w:rsidR="009B714D" w:rsidRDefault="004A192B" w:rsidP="006A281B">
            <w:pPr>
              <w:spacing w:before="120"/>
              <w:rPr>
                <w:bCs/>
              </w:rPr>
            </w:pPr>
            <w:r>
              <w:rPr>
                <w:bCs/>
              </w:rPr>
              <w:t>48.5. Todos os componentes em uso nos modelos devem fazer parte da Biblioteca BIM do Senado Federal, ou quando modelados ou adaptados pela CONTRATADA, serem identificados:</w:t>
            </w:r>
          </w:p>
          <w:p w14:paraId="53DF4CBA" w14:textId="24C3C2B5" w:rsidR="009B714D" w:rsidRDefault="009B714D" w:rsidP="006A281B">
            <w:pPr>
              <w:spacing w:before="120"/>
              <w:rPr>
                <w:bCs/>
              </w:rPr>
            </w:pPr>
          </w:p>
          <w:p w14:paraId="388F4D18" w14:textId="0511619D" w:rsidR="009B714D" w:rsidRDefault="004A192B" w:rsidP="006A281B">
            <w:pPr>
              <w:spacing w:before="120"/>
              <w:rPr>
                <w:bCs/>
              </w:rPr>
            </w:pPr>
            <w:r>
              <w:rPr>
                <w:bCs/>
              </w:rPr>
              <w:t>48.5.1. Os elementos estão agrupados em sistemas e subsistemas de forma a organizá-los conforme seus principais usos e disciplinas, de acordo com a Tabela 3.</w:t>
            </w:r>
          </w:p>
          <w:p w14:paraId="6C8D5D2B" w14:textId="06DA7EEF" w:rsidR="009B714D" w:rsidRDefault="009B714D" w:rsidP="006A281B">
            <w:pPr>
              <w:spacing w:before="120"/>
              <w:rPr>
                <w:bCs/>
              </w:rPr>
            </w:pPr>
          </w:p>
          <w:p w14:paraId="063C3775" w14:textId="07444176" w:rsidR="009B714D" w:rsidRDefault="004A192B" w:rsidP="006A281B">
            <w:pPr>
              <w:spacing w:before="120"/>
              <w:rPr>
                <w:bCs/>
              </w:rPr>
            </w:pPr>
            <w:r>
              <w:rPr>
                <w:bCs/>
              </w:rPr>
              <w:t>48.5.2. Componentes originários da Biblioteca BIM do Senado Federal possuem a seguinte estrutura: Órgão executor-Subsistema-Especificação. Ex.: SF-EIL-Luminária Sobrepor;</w:t>
            </w:r>
          </w:p>
          <w:p w14:paraId="4F28284B" w14:textId="60900CE7" w:rsidR="009B714D" w:rsidRDefault="009B714D" w:rsidP="006A281B">
            <w:pPr>
              <w:spacing w:before="120"/>
              <w:rPr>
                <w:bCs/>
              </w:rPr>
            </w:pPr>
          </w:p>
          <w:p w14:paraId="529EA634" w14:textId="114BED3C" w:rsidR="009B714D" w:rsidRDefault="004A192B" w:rsidP="006A281B">
            <w:pPr>
              <w:spacing w:before="120"/>
              <w:rPr>
                <w:bCs/>
              </w:rPr>
            </w:pPr>
            <w:r>
              <w:rPr>
                <w:bCs/>
              </w:rPr>
              <w:t xml:space="preserve">48.5.3.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2B5AF461" w14:textId="28D8DF2E" w:rsidR="009B714D" w:rsidRDefault="009B714D" w:rsidP="006A281B">
            <w:pPr>
              <w:spacing w:before="120"/>
              <w:rPr>
                <w:bCs/>
              </w:rPr>
            </w:pPr>
          </w:p>
          <w:p w14:paraId="5B5DFEC2" w14:textId="22F6AD06" w:rsidR="009B714D" w:rsidRDefault="004A192B" w:rsidP="006A281B">
            <w:pPr>
              <w:spacing w:before="120"/>
              <w:rPr>
                <w:bCs/>
              </w:rPr>
            </w:pPr>
            <w:r>
              <w:rPr>
                <w:bCs/>
              </w:rPr>
              <w:t>48.5.4. Componentes originários da Biblioteca Nacional BIM devem ser nomeados da seguinte forma: BNBIM-Subsistema-Nome. Ex.: BNBIM-AAM-Bacia Convencional</w:t>
            </w:r>
          </w:p>
          <w:p w14:paraId="40034A4B" w14:textId="6C587354" w:rsidR="009B714D" w:rsidRDefault="009B714D" w:rsidP="006A281B">
            <w:pPr>
              <w:spacing w:before="120"/>
              <w:rPr>
                <w:bCs/>
              </w:rPr>
            </w:pPr>
          </w:p>
          <w:p w14:paraId="5945F5B6" w14:textId="184D478B" w:rsidR="009B714D" w:rsidRDefault="004A192B" w:rsidP="006A281B">
            <w:pPr>
              <w:spacing w:before="120"/>
              <w:rPr>
                <w:bCs/>
              </w:rPr>
            </w:pPr>
            <w:r>
              <w:rPr>
                <w:bCs/>
              </w:rPr>
              <w:t>48.5.5. Componentes criados ou modificados pela CONTRATADA devem ser nomeados da seguinte forma: Sigla “</w:t>
            </w:r>
            <w:proofErr w:type="gramStart"/>
            <w:r>
              <w:rPr>
                <w:bCs/>
              </w:rPr>
              <w:t>CT”-</w:t>
            </w:r>
            <w:proofErr w:type="gramEnd"/>
            <w:r>
              <w:rPr>
                <w:bCs/>
              </w:rPr>
              <w:t>Subsistema-Nome. Ex.: CT-AAM-Bacia Convencional;</w:t>
            </w:r>
          </w:p>
          <w:p w14:paraId="6BF0387B" w14:textId="67BE53DE" w:rsidR="009B714D" w:rsidRDefault="009B714D" w:rsidP="006A281B">
            <w:pPr>
              <w:spacing w:before="120"/>
              <w:rPr>
                <w:bCs/>
              </w:rPr>
            </w:pPr>
          </w:p>
          <w:p w14:paraId="79B3C010" w14:textId="0BA46A95" w:rsidR="009B714D" w:rsidRDefault="004A192B" w:rsidP="006A281B">
            <w:pPr>
              <w:spacing w:before="120"/>
              <w:rPr>
                <w:bCs/>
              </w:rPr>
            </w:pPr>
            <w:r>
              <w:rPr>
                <w:bCs/>
              </w:rPr>
              <w:t>48.6. Preencher as informações mínimas exigidas para cada componente, conforme Caderno BIM;</w:t>
            </w:r>
          </w:p>
          <w:p w14:paraId="7FDC2FE7" w14:textId="3D997E11" w:rsidR="009B714D" w:rsidRDefault="009B714D" w:rsidP="006A281B">
            <w:pPr>
              <w:spacing w:before="120"/>
              <w:rPr>
                <w:bCs/>
              </w:rPr>
            </w:pPr>
          </w:p>
          <w:p w14:paraId="3D26A821" w14:textId="448624E6" w:rsidR="009B714D" w:rsidRDefault="004A192B" w:rsidP="006A281B">
            <w:pPr>
              <w:spacing w:before="120"/>
              <w:rPr>
                <w:bCs/>
              </w:rPr>
            </w:pPr>
            <w:r>
              <w:rPr>
                <w:bCs/>
              </w:rPr>
              <w:t>48.7. Não modelar componentes no local;</w:t>
            </w:r>
          </w:p>
          <w:p w14:paraId="0F0CD388" w14:textId="69425369" w:rsidR="009B714D" w:rsidRDefault="009B714D" w:rsidP="006A281B">
            <w:pPr>
              <w:spacing w:before="120"/>
              <w:rPr>
                <w:bCs/>
              </w:rPr>
            </w:pPr>
          </w:p>
          <w:p w14:paraId="7A1BBE34" w14:textId="3086C467" w:rsidR="009B714D" w:rsidRDefault="004A192B" w:rsidP="006A281B">
            <w:pPr>
              <w:spacing w:before="120"/>
              <w:rPr>
                <w:bCs/>
              </w:rPr>
            </w:pPr>
            <w:r>
              <w:rPr>
                <w:bCs/>
              </w:rPr>
              <w:lastRenderedPageBreak/>
              <w:t xml:space="preserve">48.8. Se necessário nova modelagem, fazê-la de forma paramétrica; </w:t>
            </w:r>
          </w:p>
          <w:p w14:paraId="155CBAC4" w14:textId="3D29746A" w:rsidR="009B714D" w:rsidRDefault="009B714D" w:rsidP="006A281B">
            <w:pPr>
              <w:spacing w:before="120"/>
              <w:rPr>
                <w:bCs/>
              </w:rPr>
            </w:pPr>
          </w:p>
          <w:p w14:paraId="2175BE02" w14:textId="7A63EDE8" w:rsidR="009B714D" w:rsidRDefault="004A192B" w:rsidP="006A281B">
            <w:pPr>
              <w:spacing w:before="120"/>
              <w:rPr>
                <w:bCs/>
              </w:rPr>
            </w:pPr>
            <w:r>
              <w:rPr>
                <w:bCs/>
              </w:rPr>
              <w:t>48.9. Componentes a serem modelados conforme requisitos mínimos específicos de cada categoria e etapa;</w:t>
            </w:r>
          </w:p>
          <w:p w14:paraId="3D070D2C" w14:textId="66AAD098" w:rsidR="009B714D" w:rsidRDefault="009B714D" w:rsidP="006A281B">
            <w:pPr>
              <w:spacing w:before="120"/>
              <w:rPr>
                <w:bCs/>
              </w:rPr>
            </w:pPr>
          </w:p>
          <w:p w14:paraId="52911E89" w14:textId="4211460A" w:rsidR="009B714D" w:rsidRDefault="004A192B" w:rsidP="006A281B">
            <w:pPr>
              <w:spacing w:before="120"/>
              <w:rPr>
                <w:bCs/>
              </w:rPr>
            </w:pPr>
            <w:r>
              <w:rPr>
                <w:bCs/>
              </w:rPr>
              <w:t>48.10. Criar e identificar todos os ambientes com nome e pé direito;</w:t>
            </w:r>
          </w:p>
          <w:p w14:paraId="244D4789" w14:textId="2BB8B9E9" w:rsidR="009B714D" w:rsidRDefault="009B714D" w:rsidP="006A281B">
            <w:pPr>
              <w:spacing w:before="120"/>
              <w:rPr>
                <w:bCs/>
              </w:rPr>
            </w:pPr>
          </w:p>
          <w:p w14:paraId="43BE1D79" w14:textId="68C0F609" w:rsidR="009B714D" w:rsidRDefault="004A192B" w:rsidP="006A281B">
            <w:pPr>
              <w:spacing w:before="120"/>
              <w:rPr>
                <w:bCs/>
              </w:rPr>
            </w:pPr>
            <w:r>
              <w:rPr>
                <w:bCs/>
              </w:rPr>
              <w:t>48.11. As alterações em vistas ou outros elementos/configurações que se façam necessárias para o projeto devem ser registradas e encaminhadas ao Senado Federal junto às demais entregas programadas;</w:t>
            </w:r>
          </w:p>
          <w:p w14:paraId="6F7D8877" w14:textId="4DABA1AB" w:rsidR="009B714D" w:rsidRDefault="009B714D" w:rsidP="006A281B">
            <w:pPr>
              <w:spacing w:before="120"/>
              <w:rPr>
                <w:bCs/>
              </w:rPr>
            </w:pPr>
          </w:p>
          <w:p w14:paraId="3DE93172" w14:textId="4C65F443" w:rsidR="009B714D" w:rsidRDefault="004A192B" w:rsidP="006A281B">
            <w:pPr>
              <w:spacing w:before="120"/>
              <w:rPr>
                <w:bCs/>
              </w:rPr>
            </w:pPr>
            <w:r>
              <w:rPr>
                <w:bCs/>
              </w:rPr>
              <w:t>48.12. Em projetos de mais de um pavimento, novas vistas devem ser criadas no grupo da etapa em desenvolvimento;</w:t>
            </w:r>
          </w:p>
          <w:p w14:paraId="361AB1C4" w14:textId="7E5891B1" w:rsidR="009B714D" w:rsidRDefault="004A192B" w:rsidP="006A281B">
            <w:pPr>
              <w:spacing w:before="120"/>
              <w:rPr>
                <w:bCs/>
              </w:rPr>
            </w:pPr>
            <w:r>
              <w:rPr>
                <w:bCs/>
              </w:rPr>
              <w:t>49. O desenvolvimento do projeto deve ser realizado na vista “02-PRO” sendo cada etapa desenvolvida em sua Planta de piso ou Planta de forro corretos:</w:t>
            </w:r>
          </w:p>
          <w:p w14:paraId="39226D64" w14:textId="26DA2DF6" w:rsidR="009B714D" w:rsidRDefault="009B714D" w:rsidP="006A281B">
            <w:pPr>
              <w:spacing w:before="120"/>
              <w:rPr>
                <w:bCs/>
              </w:rPr>
            </w:pPr>
          </w:p>
          <w:p w14:paraId="78CB7037" w14:textId="1B21F72F" w:rsidR="009B714D" w:rsidRDefault="004A192B" w:rsidP="006A281B">
            <w:pPr>
              <w:spacing w:before="120"/>
              <w:rPr>
                <w:bCs/>
              </w:rPr>
            </w:pPr>
            <w:r>
              <w:rPr>
                <w:bCs/>
              </w:rPr>
              <w:t>49.1.  Na primeira etapa do projeto, o mobiliário existente deve ser posicionado de modo que o levantamento original não seja alterado:</w:t>
            </w:r>
          </w:p>
          <w:p w14:paraId="2F9CD47C" w14:textId="01147E20" w:rsidR="009B714D" w:rsidRDefault="009B714D" w:rsidP="006A281B">
            <w:pPr>
              <w:spacing w:before="120"/>
              <w:rPr>
                <w:bCs/>
              </w:rPr>
            </w:pPr>
          </w:p>
          <w:p w14:paraId="2E905F1B" w14:textId="0A374002" w:rsidR="009B714D" w:rsidRDefault="004A192B" w:rsidP="006A281B">
            <w:pPr>
              <w:spacing w:before="120"/>
              <w:rPr>
                <w:bCs/>
              </w:rPr>
            </w:pPr>
            <w:r>
              <w:rPr>
                <w:bCs/>
              </w:rPr>
              <w:t>49.1.1. Selecionar todo o mobiliário, componentes de gabinete e equipamentos especiais da planta de levantamento “01-TÉRREO-Leiaute”. Em propriedades&gt;Fases, alterar a Fase demolida para “Demolir mobiliário”;</w:t>
            </w:r>
          </w:p>
          <w:p w14:paraId="739D6247" w14:textId="049F50EB" w:rsidR="009B714D" w:rsidRDefault="009B714D" w:rsidP="006A281B">
            <w:pPr>
              <w:spacing w:before="120"/>
              <w:rPr>
                <w:bCs/>
              </w:rPr>
            </w:pPr>
          </w:p>
          <w:p w14:paraId="77D024F7" w14:textId="6EEFEB39" w:rsidR="009B714D" w:rsidRDefault="004A192B" w:rsidP="006A281B">
            <w:pPr>
              <w:spacing w:before="120"/>
              <w:rPr>
                <w:bCs/>
              </w:rPr>
            </w:pPr>
            <w:r>
              <w:rPr>
                <w:bCs/>
              </w:rPr>
              <w:t>49.1.2. Copiar mobiliário e colar na planta de projeto “00-TÉRREO-COLOCAR MOBILIÁRIO EXISTENTE”;</w:t>
            </w:r>
          </w:p>
          <w:p w14:paraId="07271C95" w14:textId="051FD379" w:rsidR="009B714D" w:rsidRDefault="009B714D" w:rsidP="006A281B">
            <w:pPr>
              <w:spacing w:before="120"/>
              <w:rPr>
                <w:bCs/>
              </w:rPr>
            </w:pPr>
          </w:p>
          <w:p w14:paraId="0280358F" w14:textId="31007817" w:rsidR="009B714D" w:rsidRDefault="004A192B" w:rsidP="006A281B">
            <w:pPr>
              <w:spacing w:before="120"/>
              <w:rPr>
                <w:bCs/>
              </w:rPr>
            </w:pPr>
            <w:r>
              <w:rPr>
                <w:bCs/>
              </w:rPr>
              <w:t>49.2. Desenvolver todas as etapas em suas fases corretas;</w:t>
            </w:r>
          </w:p>
          <w:p w14:paraId="0B934F9F" w14:textId="7A0BC77E" w:rsidR="009B714D" w:rsidRDefault="009B714D" w:rsidP="006A281B">
            <w:pPr>
              <w:spacing w:before="120"/>
              <w:rPr>
                <w:bCs/>
              </w:rPr>
            </w:pPr>
          </w:p>
          <w:p w14:paraId="2D6241BC" w14:textId="30F1355E" w:rsidR="009B714D" w:rsidRDefault="004A192B" w:rsidP="006A281B">
            <w:pPr>
              <w:spacing w:before="120"/>
              <w:rPr>
                <w:bCs/>
              </w:rPr>
            </w:pPr>
            <w:r>
              <w:rPr>
                <w:bCs/>
              </w:rPr>
              <w:t xml:space="preserve">50. As folhas padrão do Senado Federal estão configuradas no arquivo de </w:t>
            </w:r>
            <w:proofErr w:type="spellStart"/>
            <w:r>
              <w:rPr>
                <w:bCs/>
              </w:rPr>
              <w:t>template</w:t>
            </w:r>
            <w:proofErr w:type="spellEnd"/>
          </w:p>
          <w:p w14:paraId="2D8091E5" w14:textId="30993615" w:rsidR="009B714D" w:rsidRDefault="009B714D" w:rsidP="006A281B">
            <w:pPr>
              <w:spacing w:before="120"/>
              <w:rPr>
                <w:bCs/>
              </w:rPr>
            </w:pPr>
          </w:p>
          <w:p w14:paraId="3869C928" w14:textId="00BCA2CB" w:rsidR="009B714D" w:rsidRDefault="004A192B" w:rsidP="006A281B">
            <w:pPr>
              <w:spacing w:before="120"/>
              <w:rPr>
                <w:bCs/>
              </w:rPr>
            </w:pPr>
            <w:r>
              <w:rPr>
                <w:bCs/>
              </w:rPr>
              <w:t xml:space="preserve">50.1. Caso haja necessidade de criação de novas folhas, fazer cópia das existentes no padrão da CONTRATANTE e </w:t>
            </w:r>
            <w:proofErr w:type="spellStart"/>
            <w:r>
              <w:rPr>
                <w:bCs/>
              </w:rPr>
              <w:t>renomeá-las</w:t>
            </w:r>
            <w:proofErr w:type="spellEnd"/>
            <w:r>
              <w:rPr>
                <w:bCs/>
              </w:rPr>
              <w:t>;</w:t>
            </w:r>
          </w:p>
          <w:p w14:paraId="4D56E640" w14:textId="5FBDED15" w:rsidR="009B714D" w:rsidRDefault="009B714D" w:rsidP="006A281B">
            <w:pPr>
              <w:spacing w:before="120"/>
              <w:rPr>
                <w:bCs/>
              </w:rPr>
            </w:pPr>
          </w:p>
          <w:p w14:paraId="19CBF7D3" w14:textId="143D2655" w:rsidR="009B714D" w:rsidRDefault="004A192B" w:rsidP="006A281B">
            <w:pPr>
              <w:spacing w:before="120"/>
              <w:rPr>
                <w:bCs/>
              </w:rPr>
            </w:pPr>
            <w:r>
              <w:rPr>
                <w:bCs/>
              </w:rPr>
              <w:t>50.2. Deve-se inserir as plantas de localização e situação na folha “02-LEIAUTE ATUAL E PROPOSTO”;</w:t>
            </w:r>
          </w:p>
          <w:p w14:paraId="40EF1392" w14:textId="08F458CF" w:rsidR="009B714D" w:rsidRDefault="009B714D" w:rsidP="006A281B">
            <w:pPr>
              <w:spacing w:before="120"/>
              <w:rPr>
                <w:bCs/>
              </w:rPr>
            </w:pPr>
          </w:p>
          <w:p w14:paraId="2ECEB18A" w14:textId="20FFAD15" w:rsidR="009B714D" w:rsidRDefault="004A192B" w:rsidP="006A281B">
            <w:pPr>
              <w:spacing w:before="120"/>
              <w:rPr>
                <w:bCs/>
              </w:rPr>
            </w:pPr>
            <w:r>
              <w:rPr>
                <w:bCs/>
              </w:rPr>
              <w:t>50.3. Identificar todas as vistas;</w:t>
            </w:r>
          </w:p>
          <w:p w14:paraId="4A7DCB61" w14:textId="0B9FB4BB" w:rsidR="009B714D" w:rsidRDefault="009B714D" w:rsidP="006A281B">
            <w:pPr>
              <w:spacing w:before="120"/>
              <w:rPr>
                <w:bCs/>
              </w:rPr>
            </w:pPr>
          </w:p>
          <w:p w14:paraId="56F036AE" w14:textId="08E522F5" w:rsidR="009B714D" w:rsidRDefault="004A192B" w:rsidP="006A281B">
            <w:pPr>
              <w:spacing w:before="120"/>
              <w:rPr>
                <w:bCs/>
              </w:rPr>
            </w:pPr>
            <w:r>
              <w:rPr>
                <w:bCs/>
              </w:rPr>
              <w:t>50.4. Ajustar o carimbo e as revisões sem alterar o padrão de representação do Senado Federal;</w:t>
            </w:r>
          </w:p>
          <w:p w14:paraId="586EA75F" w14:textId="597ACD3F" w:rsidR="009B714D" w:rsidRDefault="009B714D" w:rsidP="006A281B">
            <w:pPr>
              <w:spacing w:before="120"/>
              <w:rPr>
                <w:bCs/>
              </w:rPr>
            </w:pPr>
          </w:p>
          <w:p w14:paraId="2817D283" w14:textId="5720C539" w:rsidR="009B714D" w:rsidRDefault="004A192B" w:rsidP="006A281B">
            <w:pPr>
              <w:spacing w:before="120"/>
              <w:rPr>
                <w:bCs/>
              </w:rPr>
            </w:pPr>
            <w:r>
              <w:rPr>
                <w:bCs/>
              </w:rPr>
              <w:t>50.5. Inserir todas as legendas e tabelas pertinentes ao projeto;</w:t>
            </w:r>
          </w:p>
          <w:p w14:paraId="34F3ADC1" w14:textId="1F3B05A8" w:rsidR="009B714D" w:rsidRDefault="009B714D" w:rsidP="006A281B">
            <w:pPr>
              <w:spacing w:before="120"/>
              <w:rPr>
                <w:bCs/>
              </w:rPr>
            </w:pPr>
          </w:p>
          <w:p w14:paraId="035D8781" w14:textId="3654D1BA" w:rsidR="009B714D" w:rsidRDefault="004A192B" w:rsidP="006A281B">
            <w:pPr>
              <w:spacing w:before="120"/>
              <w:rPr>
                <w:bCs/>
              </w:rPr>
            </w:pPr>
            <w:r>
              <w:rPr>
                <w:bCs/>
              </w:rPr>
              <w:t>50.6. Criar Vistas de montagens para armários sob medida e bancadas;</w:t>
            </w:r>
          </w:p>
          <w:p w14:paraId="362410CB" w14:textId="6EFEA249" w:rsidR="009B714D" w:rsidRDefault="009B714D" w:rsidP="006A281B">
            <w:pPr>
              <w:spacing w:before="120"/>
              <w:rPr>
                <w:bCs/>
              </w:rPr>
            </w:pPr>
          </w:p>
          <w:p w14:paraId="20A506AD" w14:textId="39A4C2EE" w:rsidR="009B714D" w:rsidRDefault="004A192B" w:rsidP="006A281B">
            <w:pPr>
              <w:spacing w:before="120"/>
              <w:rPr>
                <w:bCs/>
              </w:rPr>
            </w:pPr>
            <w:r>
              <w:rPr>
                <w:bCs/>
              </w:rPr>
              <w:t xml:space="preserve">50.7.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75FDE6E6" w14:textId="00D6FA68" w:rsidR="009B714D" w:rsidRDefault="009B714D" w:rsidP="006A281B">
            <w:pPr>
              <w:spacing w:before="120"/>
              <w:rPr>
                <w:bCs/>
              </w:rPr>
            </w:pPr>
          </w:p>
          <w:p w14:paraId="288FED68" w14:textId="5251285E" w:rsidR="009B714D" w:rsidRDefault="004A192B" w:rsidP="006A281B">
            <w:pPr>
              <w:spacing w:before="120"/>
              <w:rPr>
                <w:bCs/>
              </w:rPr>
            </w:pPr>
            <w:r>
              <w:rPr>
                <w:bCs/>
              </w:rPr>
              <w:t>51. As entregas de arquivos serão feitas pelo Ambiente comum de dados da CONTRATANTE:</w:t>
            </w:r>
          </w:p>
          <w:p w14:paraId="34937F55" w14:textId="0E868E05" w:rsidR="009B714D" w:rsidRDefault="009B714D" w:rsidP="006A281B">
            <w:pPr>
              <w:spacing w:before="120"/>
              <w:rPr>
                <w:bCs/>
              </w:rPr>
            </w:pPr>
          </w:p>
          <w:p w14:paraId="19889D79" w14:textId="5B031C06" w:rsidR="009B714D" w:rsidRDefault="004A192B" w:rsidP="006A281B">
            <w:pPr>
              <w:spacing w:before="120"/>
              <w:rPr>
                <w:bCs/>
              </w:rPr>
            </w:pPr>
            <w:r>
              <w:rPr>
                <w:bCs/>
              </w:rPr>
              <w:t>51.1. Arquivos de projeto devem ser entregues em formato RVT na versão 2024 e IFC4;</w:t>
            </w:r>
          </w:p>
          <w:p w14:paraId="290DEA46" w14:textId="2156F397" w:rsidR="009B714D" w:rsidRDefault="009B714D" w:rsidP="006A281B">
            <w:pPr>
              <w:spacing w:before="120"/>
              <w:rPr>
                <w:bCs/>
              </w:rPr>
            </w:pPr>
          </w:p>
          <w:p w14:paraId="15E14591" w14:textId="1FCBA06E" w:rsidR="009B714D" w:rsidRDefault="004A192B" w:rsidP="006A281B">
            <w:pPr>
              <w:spacing w:before="120"/>
              <w:rPr>
                <w:bCs/>
              </w:rPr>
            </w:pPr>
            <w:r>
              <w:rPr>
                <w:bCs/>
              </w:rPr>
              <w:t xml:space="preserve">51.2. Arquivos de famílias devem ser entregues em formato RFA; </w:t>
            </w:r>
          </w:p>
          <w:p w14:paraId="7E367FBF" w14:textId="61D654C1" w:rsidR="009B714D" w:rsidRDefault="009B714D" w:rsidP="006A281B">
            <w:pPr>
              <w:spacing w:before="120"/>
              <w:rPr>
                <w:bCs/>
              </w:rPr>
            </w:pPr>
          </w:p>
          <w:p w14:paraId="0BCFCBCF" w14:textId="767E642D" w:rsidR="009B714D" w:rsidRDefault="004A192B" w:rsidP="006A281B">
            <w:pPr>
              <w:spacing w:before="120"/>
              <w:rPr>
                <w:bCs/>
              </w:rPr>
            </w:pPr>
            <w:r>
              <w:rPr>
                <w:bCs/>
              </w:rPr>
              <w:t xml:space="preserve">51.3.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3DCA7CC5" w14:textId="69D5FA0C" w:rsidR="009B714D" w:rsidRDefault="009B714D" w:rsidP="006A281B">
            <w:pPr>
              <w:spacing w:before="120"/>
              <w:rPr>
                <w:bCs/>
              </w:rPr>
            </w:pPr>
          </w:p>
          <w:p w14:paraId="1C2170BA" w14:textId="50E6872F" w:rsidR="009B714D" w:rsidRDefault="004A192B" w:rsidP="006A281B">
            <w:pPr>
              <w:spacing w:before="120"/>
              <w:rPr>
                <w:bCs/>
              </w:rPr>
            </w:pPr>
            <w:r>
              <w:rPr>
                <w:bCs/>
              </w:rPr>
              <w:t>51.3.1. Data da entrega-Identificador do Projeto-Edificação-Etapa</w:t>
            </w:r>
          </w:p>
          <w:p w14:paraId="49EE5D45" w14:textId="36DCF456" w:rsidR="009B714D" w:rsidRDefault="009B714D" w:rsidP="006A281B">
            <w:pPr>
              <w:spacing w:before="120"/>
              <w:rPr>
                <w:bCs/>
              </w:rPr>
            </w:pPr>
          </w:p>
          <w:p w14:paraId="587D07C4" w14:textId="55964E0C" w:rsidR="009B714D" w:rsidRDefault="004A192B" w:rsidP="006A281B">
            <w:pPr>
              <w:spacing w:before="120"/>
              <w:rPr>
                <w:bCs/>
              </w:rPr>
            </w:pPr>
            <w:r>
              <w:rPr>
                <w:bCs/>
              </w:rPr>
              <w:t>51.3.1.1. A etapa é composta por duas letras maiúsculas, conforme Tabela 4.</w:t>
            </w:r>
          </w:p>
          <w:p w14:paraId="4F9FD307" w14:textId="023D1527" w:rsidR="009B714D" w:rsidRDefault="004A192B" w:rsidP="006A281B">
            <w:pPr>
              <w:spacing w:before="120"/>
              <w:rPr>
                <w:bCs/>
              </w:rPr>
            </w:pPr>
            <w:r>
              <w:rPr>
                <w:bCs/>
              </w:rPr>
              <w:t>J. Procedimentos Gerais</w:t>
            </w:r>
          </w:p>
          <w:p w14:paraId="416F91CE" w14:textId="7C613721" w:rsidR="009B714D" w:rsidRDefault="004A192B" w:rsidP="006A281B">
            <w:pPr>
              <w:spacing w:before="120"/>
              <w:rPr>
                <w:bCs/>
              </w:rPr>
            </w:pPr>
            <w:r>
              <w:rPr>
                <w:bCs/>
              </w:rPr>
              <w:t>52. Responsabilidade técnica</w:t>
            </w:r>
          </w:p>
          <w:p w14:paraId="703952A4" w14:textId="388CF583" w:rsidR="009B714D" w:rsidRDefault="009B714D" w:rsidP="006A281B">
            <w:pPr>
              <w:spacing w:before="120"/>
              <w:rPr>
                <w:bCs/>
              </w:rPr>
            </w:pPr>
          </w:p>
          <w:p w14:paraId="6224505E" w14:textId="12B36B33" w:rsidR="009B714D" w:rsidRDefault="004A192B" w:rsidP="006A281B">
            <w:pPr>
              <w:spacing w:before="120"/>
              <w:rPr>
                <w:bCs/>
              </w:rPr>
            </w:pPr>
            <w:r>
              <w:rPr>
                <w:bCs/>
              </w:rPr>
              <w:t>52.1.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262C0A7B" w14:textId="08243762" w:rsidR="009B714D" w:rsidRDefault="009B714D" w:rsidP="006A281B">
            <w:pPr>
              <w:spacing w:before="120"/>
              <w:rPr>
                <w:bCs/>
              </w:rPr>
            </w:pPr>
          </w:p>
          <w:p w14:paraId="029ACC7B" w14:textId="706D5263" w:rsidR="009B714D" w:rsidRDefault="004A192B" w:rsidP="006A281B">
            <w:pPr>
              <w:spacing w:before="120"/>
              <w:rPr>
                <w:bCs/>
              </w:rPr>
            </w:pPr>
            <w:r>
              <w:rPr>
                <w:bCs/>
              </w:rPr>
              <w:lastRenderedPageBreak/>
              <w:t>53. Documentação técnica</w:t>
            </w:r>
          </w:p>
          <w:p w14:paraId="07A33C37" w14:textId="2CFE8B1D" w:rsidR="009B714D" w:rsidRDefault="009B714D" w:rsidP="006A281B">
            <w:pPr>
              <w:spacing w:before="120"/>
              <w:rPr>
                <w:bCs/>
              </w:rPr>
            </w:pPr>
          </w:p>
          <w:p w14:paraId="1C49BFEF" w14:textId="3C2BA7C9" w:rsidR="009B714D" w:rsidRDefault="004A192B" w:rsidP="006A281B">
            <w:pPr>
              <w:spacing w:before="120"/>
              <w:rPr>
                <w:bCs/>
              </w:rPr>
            </w:pPr>
            <w:r>
              <w:rPr>
                <w:bCs/>
              </w:rPr>
              <w:t>53.1. Ao finalizar o Levantamento, a CONTRATADA deverá produzir a relação de documentos indicadas neste Caderno de Especificações.</w:t>
            </w:r>
          </w:p>
          <w:p w14:paraId="5454F5E7" w14:textId="71D09219" w:rsidR="009B714D" w:rsidRDefault="009B714D" w:rsidP="006A281B">
            <w:pPr>
              <w:spacing w:before="120"/>
              <w:rPr>
                <w:bCs/>
              </w:rPr>
            </w:pPr>
          </w:p>
          <w:p w14:paraId="5A6A7173" w14:textId="6981BF3E" w:rsidR="009B714D" w:rsidRDefault="004A192B" w:rsidP="006A281B">
            <w:pPr>
              <w:spacing w:before="120"/>
              <w:rPr>
                <w:bCs/>
              </w:rPr>
            </w:pPr>
            <w:r>
              <w:rPr>
                <w:bCs/>
              </w:rPr>
              <w:t xml:space="preserve">53.2.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408F38B8" w14:textId="31929899" w:rsidR="009B714D" w:rsidRDefault="009B714D" w:rsidP="006A281B">
            <w:pPr>
              <w:spacing w:before="120"/>
              <w:rPr>
                <w:bCs/>
              </w:rPr>
            </w:pPr>
          </w:p>
          <w:p w14:paraId="517FD2EB" w14:textId="5FF4EEB6" w:rsidR="009B714D" w:rsidRDefault="004A192B" w:rsidP="006A281B">
            <w:pPr>
              <w:spacing w:before="120"/>
              <w:rPr>
                <w:bCs/>
              </w:rPr>
            </w:pPr>
            <w:r>
              <w:rPr>
                <w:bCs/>
              </w:rPr>
              <w:t xml:space="preserve">53.2.1. identificação dos elementos elaborados; </w:t>
            </w:r>
          </w:p>
          <w:p w14:paraId="2FCB66AD" w14:textId="5276A0BF" w:rsidR="009B714D" w:rsidRDefault="009B714D" w:rsidP="006A281B">
            <w:pPr>
              <w:spacing w:before="120"/>
              <w:rPr>
                <w:bCs/>
              </w:rPr>
            </w:pPr>
          </w:p>
          <w:p w14:paraId="292EC481" w14:textId="2C01970E" w:rsidR="009B714D" w:rsidRDefault="004A192B" w:rsidP="006A281B">
            <w:pPr>
              <w:spacing w:before="120"/>
              <w:rPr>
                <w:bCs/>
              </w:rPr>
            </w:pPr>
            <w:r>
              <w:rPr>
                <w:bCs/>
              </w:rPr>
              <w:t>53.2.2. descrição do objeto do levantamento;</w:t>
            </w:r>
          </w:p>
          <w:p w14:paraId="0235518C" w14:textId="540CBB7E" w:rsidR="009B714D" w:rsidRDefault="009B714D" w:rsidP="006A281B">
            <w:pPr>
              <w:spacing w:before="120"/>
              <w:rPr>
                <w:bCs/>
              </w:rPr>
            </w:pPr>
          </w:p>
          <w:p w14:paraId="528622AD" w14:textId="0781AE96" w:rsidR="009B714D" w:rsidRDefault="004A192B" w:rsidP="006A281B">
            <w:pPr>
              <w:spacing w:before="120"/>
              <w:rPr>
                <w:bCs/>
              </w:rPr>
            </w:pPr>
            <w:r>
              <w:rPr>
                <w:bCs/>
              </w:rPr>
              <w:t xml:space="preserve">53.2.3. número da revisão (no caso de emissão inicial, utilizar “00”); </w:t>
            </w:r>
          </w:p>
          <w:p w14:paraId="7EED373D" w14:textId="151373DB" w:rsidR="009B714D" w:rsidRDefault="009B714D" w:rsidP="006A281B">
            <w:pPr>
              <w:spacing w:before="120"/>
              <w:rPr>
                <w:bCs/>
              </w:rPr>
            </w:pPr>
          </w:p>
          <w:p w14:paraId="6D6D21AF" w14:textId="2650575A" w:rsidR="009B714D" w:rsidRDefault="004A192B" w:rsidP="006A281B">
            <w:pPr>
              <w:spacing w:before="120"/>
              <w:rPr>
                <w:bCs/>
              </w:rPr>
            </w:pPr>
            <w:r>
              <w:rPr>
                <w:bCs/>
              </w:rPr>
              <w:t>53.2.4. data das revisões; e</w:t>
            </w:r>
          </w:p>
          <w:p w14:paraId="0EB2209A" w14:textId="7333D369" w:rsidR="009B714D" w:rsidRDefault="009B714D" w:rsidP="006A281B">
            <w:pPr>
              <w:spacing w:before="120"/>
              <w:rPr>
                <w:bCs/>
              </w:rPr>
            </w:pPr>
          </w:p>
          <w:p w14:paraId="62996852" w14:textId="26425A6F" w:rsidR="009B714D" w:rsidRDefault="004A192B" w:rsidP="006A281B">
            <w:pPr>
              <w:spacing w:before="120"/>
              <w:rPr>
                <w:bCs/>
              </w:rPr>
            </w:pPr>
            <w:r>
              <w:rPr>
                <w:bCs/>
              </w:rPr>
              <w:t>53.2.5. nome do(s) responsável(</w:t>
            </w:r>
            <w:proofErr w:type="spellStart"/>
            <w:r>
              <w:rPr>
                <w:bCs/>
              </w:rPr>
              <w:t>is</w:t>
            </w:r>
            <w:proofErr w:type="spellEnd"/>
            <w:r>
              <w:rPr>
                <w:bCs/>
              </w:rPr>
              <w:t>) pela(s) revisão(</w:t>
            </w:r>
            <w:proofErr w:type="spellStart"/>
            <w:r>
              <w:rPr>
                <w:bCs/>
              </w:rPr>
              <w:t>ões</w:t>
            </w:r>
            <w:proofErr w:type="spellEnd"/>
            <w:r>
              <w:rPr>
                <w:bCs/>
              </w:rPr>
              <w:t>).</w:t>
            </w:r>
          </w:p>
          <w:p w14:paraId="3243EA5B" w14:textId="5A940E64" w:rsidR="009B714D" w:rsidRDefault="004A192B" w:rsidP="006A281B">
            <w:pPr>
              <w:spacing w:before="120"/>
              <w:rPr>
                <w:bCs/>
              </w:rPr>
            </w:pPr>
            <w:r>
              <w:rPr>
                <w:bCs/>
              </w:rPr>
              <w:t xml:space="preserve">53.3.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7282735B" w14:textId="7CF909C3" w:rsidR="009B714D" w:rsidRDefault="009B714D" w:rsidP="006A281B">
            <w:pPr>
              <w:spacing w:before="120"/>
              <w:rPr>
                <w:bCs/>
              </w:rPr>
            </w:pPr>
          </w:p>
          <w:p w14:paraId="11906325" w14:textId="78F86C35" w:rsidR="009B714D" w:rsidRDefault="004A192B" w:rsidP="006A281B">
            <w:pPr>
              <w:spacing w:before="120"/>
              <w:rPr>
                <w:bCs/>
              </w:rPr>
            </w:pPr>
            <w:r>
              <w:rPr>
                <w:bCs/>
              </w:rPr>
              <w:t>53.4. Quando houver revisões nos documentos emitidos pela CONTRATADA, deverá ser emitida nova relação de documentos com os dados atualizados.</w:t>
            </w:r>
          </w:p>
          <w:p w14:paraId="6B384A4C" w14:textId="6D5C1C85" w:rsidR="009B714D" w:rsidRDefault="004A192B" w:rsidP="006A281B">
            <w:pPr>
              <w:spacing w:before="120"/>
              <w:rPr>
                <w:bCs/>
              </w:rPr>
            </w:pPr>
            <w:r>
              <w:rPr>
                <w:bCs/>
              </w:rPr>
              <w:t>54. Análise da FISCALIZAÇÃO</w:t>
            </w:r>
          </w:p>
          <w:p w14:paraId="698726DD" w14:textId="01BF107C" w:rsidR="009B714D" w:rsidRDefault="009B714D" w:rsidP="006A281B">
            <w:pPr>
              <w:spacing w:before="120"/>
              <w:rPr>
                <w:bCs/>
              </w:rPr>
            </w:pPr>
          </w:p>
          <w:p w14:paraId="00EAE3CD" w14:textId="19E80365" w:rsidR="009B714D" w:rsidRDefault="004A192B" w:rsidP="006A281B">
            <w:pPr>
              <w:spacing w:before="120"/>
              <w:rPr>
                <w:bCs/>
              </w:rPr>
            </w:pPr>
            <w:r>
              <w:rPr>
                <w:bCs/>
              </w:rPr>
              <w:t>54.1. A FISCALIZAÇÃO, juntamente com a equipe técnica da SINFRA, irá analisar os documentos entregues e apresentar os comentários, sugestões e correções necessárias a serem realizadas.</w:t>
            </w:r>
          </w:p>
          <w:p w14:paraId="4E31D815" w14:textId="74D702D2" w:rsidR="009B714D" w:rsidRDefault="009B714D" w:rsidP="006A281B">
            <w:pPr>
              <w:spacing w:before="120"/>
              <w:rPr>
                <w:bCs/>
              </w:rPr>
            </w:pPr>
          </w:p>
          <w:p w14:paraId="693B88B3" w14:textId="77942DEB" w:rsidR="009B714D" w:rsidRDefault="004A192B" w:rsidP="006A281B">
            <w:pPr>
              <w:spacing w:before="120"/>
              <w:rPr>
                <w:bCs/>
              </w:rPr>
            </w:pPr>
            <w:r>
              <w:rPr>
                <w:bCs/>
              </w:rPr>
              <w:t>54.2. A CONTRATADA deverá proceder a realização de tantas correções quantas forem solicitadas pela FISCALIZAÇÃO num prazo máximo de 2 (dois) dias úteis a partir da data de recebimento da Análise da FISCALIZAÇÃO.</w:t>
            </w:r>
          </w:p>
          <w:p w14:paraId="2BF835FC" w14:textId="0AB2857D" w:rsidR="009B714D" w:rsidRDefault="009B714D" w:rsidP="006A281B">
            <w:pPr>
              <w:spacing w:before="120"/>
              <w:rPr>
                <w:bCs/>
              </w:rPr>
            </w:pPr>
          </w:p>
          <w:p w14:paraId="6C3BE128" w14:textId="7DB7BC49" w:rsidR="009B714D" w:rsidRDefault="004A192B" w:rsidP="006A281B">
            <w:pPr>
              <w:spacing w:before="120"/>
              <w:rPr>
                <w:bCs/>
              </w:rPr>
            </w:pPr>
            <w:r>
              <w:rPr>
                <w:bCs/>
              </w:rPr>
              <w:t>54.3. Após aprovação do Levantamento pela FISCALIZAÇÃO, a CONTRATADA deverá emitir a versão final dos documentos relativos ao Levantamento em meio digital e impresso.</w:t>
            </w:r>
          </w:p>
          <w:p w14:paraId="5039A8DA" w14:textId="0CBF3F59" w:rsidR="009B714D" w:rsidRDefault="009B714D" w:rsidP="006A281B">
            <w:pPr>
              <w:spacing w:before="120"/>
              <w:rPr>
                <w:bCs/>
              </w:rPr>
            </w:pPr>
          </w:p>
          <w:p w14:paraId="4F0F8DA2" w14:textId="1FEDF281" w:rsidR="009B714D" w:rsidRDefault="004A192B" w:rsidP="006A281B">
            <w:pPr>
              <w:spacing w:before="120"/>
              <w:rPr>
                <w:bCs/>
              </w:rPr>
            </w:pPr>
            <w:r>
              <w:rPr>
                <w:bCs/>
              </w:rPr>
              <w:t>54.4. As impressões dos produtos são de responsabilidade da CONTRATADA.</w:t>
            </w:r>
          </w:p>
          <w:p w14:paraId="22B962E9" w14:textId="067D090C" w:rsidR="009B714D" w:rsidRDefault="004A192B" w:rsidP="006A281B">
            <w:pPr>
              <w:spacing w:before="120"/>
              <w:rPr>
                <w:bCs/>
              </w:rPr>
            </w:pPr>
            <w:r>
              <w:rPr>
                <w:bCs/>
              </w:rPr>
              <w:t>55. Com a aprovação do Levantamento pela Fiscalização, será iniciada a etapa seguinte, após emissão de Ordem de Serviço pela FISCALIZAÇÃO.</w:t>
            </w:r>
          </w:p>
          <w:p w14:paraId="3D143D11" w14:textId="05D0BE18" w:rsidR="009B714D" w:rsidRDefault="009B714D" w:rsidP="006A281B">
            <w:pPr>
              <w:spacing w:before="120"/>
              <w:rPr>
                <w:bCs/>
              </w:rPr>
            </w:pPr>
          </w:p>
          <w:p w14:paraId="4C778666" w14:textId="3419630E" w:rsidR="009B714D" w:rsidRDefault="004A192B" w:rsidP="006A281B">
            <w:pPr>
              <w:spacing w:before="120"/>
              <w:rPr>
                <w:bCs/>
              </w:rPr>
            </w:pPr>
            <w:r>
              <w:rPr>
                <w:bCs/>
              </w:rPr>
              <w:t xml:space="preserve">56. Nos casos de ordens de serviços que envolvam mais de um sistema (Arquitetura, Estruturas, Hidráulica, Sanitária,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etc.</w:t>
            </w:r>
          </w:p>
          <w:p w14:paraId="206BCD00" w14:textId="4CF9DCBD" w:rsidR="009B714D" w:rsidRDefault="009B714D" w:rsidP="006A281B">
            <w:pPr>
              <w:spacing w:before="120"/>
              <w:rPr>
                <w:bCs/>
              </w:rPr>
            </w:pPr>
          </w:p>
          <w:p w14:paraId="2487E6FA" w14:textId="77777777" w:rsidR="004A192B" w:rsidRPr="00832CF3" w:rsidRDefault="004A192B" w:rsidP="006A281B">
            <w:pPr>
              <w:spacing w:before="120"/>
              <w:rPr>
                <w:bCs/>
              </w:rPr>
            </w:pPr>
            <w:r>
              <w:rPr>
                <w:bCs/>
              </w:rPr>
              <w:t xml:space="preserve">57.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0CB4D7B2" w14:textId="77777777" w:rsidR="004A192B" w:rsidRPr="00BD7145" w:rsidRDefault="004A192B" w:rsidP="006A281B">
            <w:pPr>
              <w:spacing w:before="120"/>
              <w:rPr>
                <w:b/>
                <w:bCs/>
              </w:rPr>
            </w:pPr>
            <w:r w:rsidRPr="00BD7145">
              <w:rPr>
                <w:b/>
                <w:bCs/>
              </w:rPr>
              <w:t>Atividades e Responsabilidades:</w:t>
            </w:r>
          </w:p>
          <w:p w14:paraId="10C37719" w14:textId="77777777" w:rsidR="004A192B" w:rsidRPr="00832CF3" w:rsidRDefault="004A192B" w:rsidP="006A281B">
            <w:pPr>
              <w:spacing w:before="120"/>
              <w:rPr>
                <w:bCs/>
              </w:rPr>
            </w:pPr>
            <w:r>
              <w:rPr>
                <w:bCs/>
              </w:rPr>
              <w:t>n/a</w:t>
            </w:r>
          </w:p>
          <w:p w14:paraId="35BCACBC" w14:textId="77777777" w:rsidR="004A192B" w:rsidRPr="00BD7145" w:rsidRDefault="004A192B" w:rsidP="006A281B">
            <w:pPr>
              <w:spacing w:before="120"/>
              <w:rPr>
                <w:b/>
                <w:bCs/>
              </w:rPr>
            </w:pPr>
            <w:r w:rsidRPr="00BD7145">
              <w:rPr>
                <w:b/>
                <w:bCs/>
              </w:rPr>
              <w:t>Qualificação:</w:t>
            </w:r>
          </w:p>
          <w:p w14:paraId="223B7A0C" w14:textId="77777777" w:rsidR="004A192B" w:rsidRPr="00832CF3" w:rsidRDefault="004A192B" w:rsidP="006A281B">
            <w:pPr>
              <w:spacing w:before="120"/>
              <w:rPr>
                <w:bCs/>
              </w:rPr>
            </w:pPr>
            <w:r>
              <w:rPr>
                <w:bCs/>
              </w:rPr>
              <w:t>n/a</w:t>
            </w:r>
          </w:p>
          <w:p w14:paraId="5EC5D85A" w14:textId="77777777" w:rsidR="004A192B" w:rsidRPr="00BD7145" w:rsidRDefault="004A192B" w:rsidP="006A281B">
            <w:pPr>
              <w:spacing w:before="120"/>
              <w:rPr>
                <w:b/>
                <w:bCs/>
              </w:rPr>
            </w:pPr>
            <w:r w:rsidRPr="00BD7145">
              <w:rPr>
                <w:b/>
                <w:bCs/>
              </w:rPr>
              <w:t>Observações:</w:t>
            </w:r>
          </w:p>
          <w:p w14:paraId="6709E529" w14:textId="77777777" w:rsidR="004A192B" w:rsidRPr="00832CF3" w:rsidRDefault="004A192B" w:rsidP="006A281B">
            <w:pPr>
              <w:spacing w:before="120"/>
              <w:rPr>
                <w:bCs/>
              </w:rPr>
            </w:pPr>
            <w:r>
              <w:rPr>
                <w:bCs/>
              </w:rPr>
              <w:t>n/a</w:t>
            </w:r>
          </w:p>
          <w:p w14:paraId="01A94864" w14:textId="77777777" w:rsidR="004A192B" w:rsidRPr="00BD7145" w:rsidRDefault="004A192B" w:rsidP="006A281B">
            <w:pPr>
              <w:spacing w:before="120"/>
              <w:rPr>
                <w:b/>
                <w:bCs/>
              </w:rPr>
            </w:pPr>
            <w:r w:rsidRPr="00BD7145">
              <w:rPr>
                <w:b/>
                <w:bCs/>
              </w:rPr>
              <w:t>Critérios e Condições:</w:t>
            </w:r>
          </w:p>
          <w:p w14:paraId="564AC66B" w14:textId="77777777" w:rsidR="004A192B" w:rsidRPr="00832CF3" w:rsidRDefault="004A192B" w:rsidP="006A281B">
            <w:pPr>
              <w:spacing w:before="120"/>
              <w:rPr>
                <w:bCs/>
              </w:rPr>
            </w:pPr>
            <w:r>
              <w:rPr>
                <w:bCs/>
              </w:rPr>
              <w:t>O encerramento do Levantamento e sua consequente remuneração se dará quando a Fiscalização aprovar o Levantamento.</w:t>
            </w:r>
          </w:p>
          <w:p w14:paraId="0DAAE984" w14:textId="77777777" w:rsidR="004A192B" w:rsidRPr="00BD7145" w:rsidRDefault="004A192B" w:rsidP="006A281B">
            <w:pPr>
              <w:spacing w:before="120"/>
              <w:rPr>
                <w:b/>
                <w:bCs/>
              </w:rPr>
            </w:pPr>
            <w:r w:rsidRPr="00BD7145">
              <w:rPr>
                <w:b/>
                <w:bCs/>
              </w:rPr>
              <w:t>Detalhe Gráfico:</w:t>
            </w:r>
          </w:p>
          <w:p w14:paraId="70CD2872" w14:textId="77777777" w:rsidR="004A192B" w:rsidRPr="00B97D3F" w:rsidRDefault="004A192B" w:rsidP="00AD7BD2">
            <w:pPr>
              <w:spacing w:before="120"/>
              <w:rPr>
                <w:bCs/>
              </w:rPr>
            </w:pPr>
            <w:r w:rsidRPr="00AD7BD2">
              <w:rPr>
                <w:bCs/>
              </w:rPr>
              <w:t>n/a</w:t>
            </w:r>
          </w:p>
          <w:p w14:paraId="09957FCC" w14:textId="77777777" w:rsidR="004A192B" w:rsidRPr="00BD7145" w:rsidRDefault="004A192B" w:rsidP="006A281B">
            <w:pPr>
              <w:spacing w:before="120"/>
              <w:rPr>
                <w:b/>
                <w:bCs/>
              </w:rPr>
            </w:pPr>
            <w:r w:rsidRPr="00BD7145">
              <w:rPr>
                <w:b/>
                <w:bCs/>
              </w:rPr>
              <w:t>Tabela:</w:t>
            </w:r>
          </w:p>
          <w:p w14:paraId="7CE7C8D3"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A35883" w:rsidRPr="00A35883" w14:paraId="2020D49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1049C6" w14:textId="77777777" w:rsidR="00A35883" w:rsidRPr="00A35883" w:rsidRDefault="00A35883"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EB2C57" w14:textId="77777777" w:rsidR="00A35883" w:rsidRPr="00A35883" w:rsidRDefault="00A35883" w:rsidP="00A35883">
                  <w:pPr>
                    <w:spacing w:before="100" w:beforeAutospacing="1" w:after="100" w:afterAutospacing="1"/>
                    <w:rPr>
                      <w:color w:val="333333"/>
                    </w:rPr>
                  </w:pPr>
                  <w:r w:rsidRPr="00A35883">
                    <w:rPr>
                      <w:color w:val="333333"/>
                    </w:rPr>
                    <w:t>Relatório</w:t>
                  </w:r>
                </w:p>
              </w:tc>
            </w:tr>
            <w:tr w:rsidR="00A35883" w:rsidRPr="00A35883" w14:paraId="01BA43E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87C193" w14:textId="77777777" w:rsidR="00A35883" w:rsidRPr="00A35883" w:rsidRDefault="00A35883"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19CB4A" w14:textId="77777777" w:rsidR="00A35883" w:rsidRPr="00A35883" w:rsidRDefault="00A35883" w:rsidP="00A35883">
                  <w:pPr>
                    <w:spacing w:before="100" w:beforeAutospacing="1" w:after="100" w:afterAutospacing="1"/>
                    <w:rPr>
                      <w:color w:val="333333"/>
                    </w:rPr>
                  </w:pPr>
                  <w:r w:rsidRPr="00A35883">
                    <w:rPr>
                      <w:color w:val="333333"/>
                    </w:rPr>
                    <w:t>Memorial</w:t>
                  </w:r>
                </w:p>
              </w:tc>
            </w:tr>
            <w:tr w:rsidR="00A35883" w:rsidRPr="00A35883" w14:paraId="3B902FE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29ABE6" w14:textId="77777777" w:rsidR="00A35883" w:rsidRPr="00A35883" w:rsidRDefault="00A35883"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B498EE" w14:textId="77777777" w:rsidR="00A35883" w:rsidRPr="00A35883" w:rsidRDefault="00A35883" w:rsidP="00A35883">
                  <w:pPr>
                    <w:spacing w:before="100" w:beforeAutospacing="1" w:after="100" w:afterAutospacing="1"/>
                    <w:rPr>
                      <w:color w:val="333333"/>
                    </w:rPr>
                  </w:pPr>
                  <w:r w:rsidRPr="00A35883">
                    <w:rPr>
                      <w:color w:val="333333"/>
                    </w:rPr>
                    <w:t>Modelo BIM</w:t>
                  </w:r>
                </w:p>
              </w:tc>
            </w:tr>
            <w:tr w:rsidR="00A35883" w:rsidRPr="00A35883" w14:paraId="186CDA1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A42407" w14:textId="77777777" w:rsidR="00A35883" w:rsidRPr="00A35883" w:rsidRDefault="00A35883" w:rsidP="00A35883">
                  <w:pPr>
                    <w:spacing w:before="100" w:beforeAutospacing="1" w:after="100" w:afterAutospacing="1"/>
                    <w:rPr>
                      <w:color w:val="333333"/>
                    </w:rPr>
                  </w:pPr>
                  <w:r w:rsidRPr="00A35883">
                    <w:rPr>
                      <w:b/>
                      <w:bCs/>
                      <w:color w:val="333333"/>
                    </w:rPr>
                    <w:lastRenderedPageBreak/>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06D344" w14:textId="77777777" w:rsidR="00A35883" w:rsidRPr="00A35883" w:rsidRDefault="00A35883" w:rsidP="00A35883">
                  <w:pPr>
                    <w:spacing w:before="100" w:beforeAutospacing="1" w:after="100" w:afterAutospacing="1"/>
                    <w:rPr>
                      <w:color w:val="333333"/>
                    </w:rPr>
                  </w:pPr>
                  <w:r w:rsidRPr="00A35883">
                    <w:rPr>
                      <w:color w:val="333333"/>
                    </w:rPr>
                    <w:t>Folhas (Pranchas)</w:t>
                  </w:r>
                </w:p>
              </w:tc>
            </w:tr>
            <w:tr w:rsidR="00A35883" w:rsidRPr="00A35883" w14:paraId="5A41ABB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B392E4" w14:textId="77777777" w:rsidR="00A35883" w:rsidRPr="00A35883" w:rsidRDefault="00A35883" w:rsidP="00A35883">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1725BF" w14:textId="77777777" w:rsidR="00A35883" w:rsidRPr="00A35883" w:rsidRDefault="00A35883" w:rsidP="00A35883">
                  <w:pPr>
                    <w:spacing w:before="100" w:beforeAutospacing="1" w:after="100" w:afterAutospacing="1"/>
                    <w:rPr>
                      <w:color w:val="333333"/>
                    </w:rPr>
                  </w:pPr>
                  <w:r w:rsidRPr="00A35883">
                    <w:rPr>
                      <w:color w:val="333333"/>
                    </w:rPr>
                    <w:t>Plantas</w:t>
                  </w:r>
                </w:p>
              </w:tc>
            </w:tr>
            <w:tr w:rsidR="00A35883" w:rsidRPr="00A35883" w14:paraId="07D055D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0FB675" w14:textId="77777777" w:rsidR="00A35883" w:rsidRPr="00A35883" w:rsidRDefault="00A35883"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D79B79" w14:textId="77777777" w:rsidR="00A35883" w:rsidRPr="00A35883" w:rsidRDefault="00A35883" w:rsidP="00A35883">
                  <w:pPr>
                    <w:spacing w:before="100" w:beforeAutospacing="1" w:after="100" w:afterAutospacing="1"/>
                    <w:rPr>
                      <w:color w:val="333333"/>
                    </w:rPr>
                  </w:pPr>
                  <w:r w:rsidRPr="00A35883">
                    <w:rPr>
                      <w:color w:val="333333"/>
                    </w:rPr>
                    <w:t>Cortes</w:t>
                  </w:r>
                </w:p>
              </w:tc>
            </w:tr>
            <w:tr w:rsidR="00A35883" w:rsidRPr="00A35883" w14:paraId="1A4CBC7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05E643" w14:textId="77777777" w:rsidR="00A35883" w:rsidRPr="00A35883" w:rsidRDefault="00A35883"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5F679D" w14:textId="77777777" w:rsidR="00A35883" w:rsidRPr="00A35883" w:rsidRDefault="00A35883" w:rsidP="00A35883">
                  <w:pPr>
                    <w:spacing w:before="100" w:beforeAutospacing="1" w:after="100" w:afterAutospacing="1"/>
                    <w:rPr>
                      <w:color w:val="333333"/>
                    </w:rPr>
                  </w:pPr>
                  <w:r w:rsidRPr="00A35883">
                    <w:rPr>
                      <w:color w:val="333333"/>
                    </w:rPr>
                    <w:t>Fachadas</w:t>
                  </w:r>
                </w:p>
              </w:tc>
            </w:tr>
            <w:tr w:rsidR="00A35883" w:rsidRPr="00A35883" w14:paraId="189B8E8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9AD667" w14:textId="77777777" w:rsidR="00A35883" w:rsidRPr="00A35883" w:rsidRDefault="00A35883"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2039E9" w14:textId="77777777" w:rsidR="00A35883" w:rsidRPr="00A35883" w:rsidRDefault="00A35883" w:rsidP="00A35883">
                  <w:pPr>
                    <w:spacing w:before="100" w:beforeAutospacing="1" w:after="100" w:afterAutospacing="1"/>
                    <w:rPr>
                      <w:color w:val="333333"/>
                    </w:rPr>
                  </w:pPr>
                  <w:r w:rsidRPr="00A35883">
                    <w:rPr>
                      <w:color w:val="333333"/>
                    </w:rPr>
                    <w:t>Detalhes</w:t>
                  </w:r>
                </w:p>
              </w:tc>
            </w:tr>
            <w:tr w:rsidR="00A35883" w:rsidRPr="00A35883" w14:paraId="22169A9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8677A7" w14:textId="77777777" w:rsidR="00A35883" w:rsidRPr="00A35883" w:rsidRDefault="00A35883"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A92300" w14:textId="77777777" w:rsidR="00A35883" w:rsidRPr="00A35883" w:rsidRDefault="00A35883" w:rsidP="00A35883">
                  <w:pPr>
                    <w:spacing w:before="100" w:beforeAutospacing="1" w:after="100" w:afterAutospacing="1"/>
                    <w:rPr>
                      <w:color w:val="333333"/>
                    </w:rPr>
                  </w:pPr>
                  <w:r w:rsidRPr="00A35883">
                    <w:rPr>
                      <w:color w:val="333333"/>
                    </w:rPr>
                    <w:t>Especificação</w:t>
                  </w:r>
                </w:p>
              </w:tc>
            </w:tr>
            <w:tr w:rsidR="00A35883" w:rsidRPr="00A35883" w14:paraId="48D03BF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697D03" w14:textId="77777777" w:rsidR="00A35883" w:rsidRPr="00A35883" w:rsidRDefault="00A35883"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EDA96B" w14:textId="77777777" w:rsidR="00A35883" w:rsidRPr="00A35883" w:rsidRDefault="00A35883" w:rsidP="00A35883">
                  <w:pPr>
                    <w:spacing w:before="100" w:beforeAutospacing="1" w:after="100" w:afterAutospacing="1"/>
                    <w:rPr>
                      <w:color w:val="333333"/>
                    </w:rPr>
                  </w:pPr>
                  <w:r w:rsidRPr="00A35883">
                    <w:rPr>
                      <w:color w:val="333333"/>
                    </w:rPr>
                    <w:t>Nota Técnica</w:t>
                  </w:r>
                </w:p>
              </w:tc>
            </w:tr>
            <w:tr w:rsidR="00A35883" w:rsidRPr="00A35883" w14:paraId="03BA0B3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6C06FF" w14:textId="77777777" w:rsidR="00A35883" w:rsidRPr="00A35883" w:rsidRDefault="00A35883"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556764" w14:textId="77777777" w:rsidR="00A35883" w:rsidRPr="00A35883" w:rsidRDefault="00A35883" w:rsidP="00A35883">
                  <w:pPr>
                    <w:spacing w:before="100" w:beforeAutospacing="1" w:after="100" w:afterAutospacing="1"/>
                    <w:rPr>
                      <w:color w:val="333333"/>
                    </w:rPr>
                  </w:pPr>
                  <w:r w:rsidRPr="00A35883">
                    <w:rPr>
                      <w:color w:val="333333"/>
                    </w:rPr>
                    <w:t>Orçamento</w:t>
                  </w:r>
                </w:p>
              </w:tc>
            </w:tr>
            <w:tr w:rsidR="00A35883" w:rsidRPr="00A35883" w14:paraId="52D6885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1964D7" w14:textId="77777777" w:rsidR="00A35883" w:rsidRPr="00A35883" w:rsidRDefault="00A35883"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3E3C95" w14:textId="77777777" w:rsidR="00A35883" w:rsidRPr="00A35883" w:rsidRDefault="00A35883" w:rsidP="00A35883">
                  <w:pPr>
                    <w:spacing w:before="100" w:beforeAutospacing="1" w:after="100" w:afterAutospacing="1"/>
                    <w:rPr>
                      <w:color w:val="333333"/>
                    </w:rPr>
                  </w:pPr>
                  <w:r w:rsidRPr="00A35883">
                    <w:rPr>
                      <w:color w:val="333333"/>
                    </w:rPr>
                    <w:t>Tabelas e Dados</w:t>
                  </w:r>
                </w:p>
              </w:tc>
            </w:tr>
            <w:tr w:rsidR="00A35883" w:rsidRPr="00A35883" w14:paraId="1CF7702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CFEE62" w14:textId="77777777" w:rsidR="00A35883" w:rsidRPr="00A35883" w:rsidRDefault="00A35883"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F91925" w14:textId="77777777" w:rsidR="00A35883" w:rsidRPr="00A35883" w:rsidRDefault="00A35883" w:rsidP="00A35883">
                  <w:pPr>
                    <w:spacing w:before="100" w:beforeAutospacing="1" w:after="100" w:afterAutospacing="1"/>
                    <w:rPr>
                      <w:color w:val="333333"/>
                    </w:rPr>
                  </w:pPr>
                  <w:r w:rsidRPr="00A35883">
                    <w:rPr>
                      <w:color w:val="333333"/>
                    </w:rPr>
                    <w:t>Fotografia</w:t>
                  </w:r>
                </w:p>
              </w:tc>
            </w:tr>
            <w:tr w:rsidR="00A35883" w:rsidRPr="00A35883" w14:paraId="0F7E648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926A19" w14:textId="77777777" w:rsidR="00A35883" w:rsidRPr="00A35883" w:rsidRDefault="00A35883"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FCF65C" w14:textId="77777777" w:rsidR="00A35883" w:rsidRPr="00A35883" w:rsidRDefault="00A35883" w:rsidP="00A35883">
                  <w:pPr>
                    <w:spacing w:before="100" w:beforeAutospacing="1" w:after="100" w:afterAutospacing="1"/>
                    <w:rPr>
                      <w:color w:val="333333"/>
                    </w:rPr>
                  </w:pPr>
                  <w:r w:rsidRPr="00A35883">
                    <w:rPr>
                      <w:color w:val="333333"/>
                    </w:rPr>
                    <w:t>Checklist</w:t>
                  </w:r>
                </w:p>
              </w:tc>
            </w:tr>
            <w:tr w:rsidR="00A35883" w:rsidRPr="00A35883" w14:paraId="57ABED8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491187" w14:textId="77777777" w:rsidR="00A35883" w:rsidRPr="00A35883" w:rsidRDefault="00A35883" w:rsidP="00A35883">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323F42" w14:textId="77777777" w:rsidR="00A35883" w:rsidRPr="00A35883" w:rsidRDefault="00A35883" w:rsidP="00A35883">
                  <w:pPr>
                    <w:spacing w:before="100" w:beforeAutospacing="1" w:after="100" w:afterAutospacing="1"/>
                    <w:rPr>
                      <w:color w:val="333333"/>
                    </w:rPr>
                  </w:pPr>
                  <w:r w:rsidRPr="00A35883">
                    <w:rPr>
                      <w:color w:val="333333"/>
                    </w:rPr>
                    <w:t>Catálogo</w:t>
                  </w:r>
                </w:p>
              </w:tc>
            </w:tr>
            <w:tr w:rsidR="00A35883" w:rsidRPr="00A35883" w14:paraId="03DE8AF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A3735C" w14:textId="77777777" w:rsidR="00A35883" w:rsidRPr="00A35883" w:rsidRDefault="00A35883"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8D6730" w14:textId="77777777" w:rsidR="00A35883" w:rsidRPr="00A35883" w:rsidRDefault="00A35883" w:rsidP="00A35883">
                  <w:pPr>
                    <w:spacing w:before="100" w:beforeAutospacing="1" w:after="100" w:afterAutospacing="1"/>
                    <w:rPr>
                      <w:color w:val="333333"/>
                    </w:rPr>
                  </w:pPr>
                  <w:r w:rsidRPr="00A35883">
                    <w:rPr>
                      <w:color w:val="333333"/>
                    </w:rPr>
                    <w:t>Cronograma</w:t>
                  </w:r>
                </w:p>
              </w:tc>
            </w:tr>
            <w:tr w:rsidR="00A35883" w:rsidRPr="00A35883" w14:paraId="65B03FC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067CF6" w14:textId="77777777" w:rsidR="00A35883" w:rsidRPr="00A35883" w:rsidRDefault="00A35883"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F4CE97" w14:textId="77777777" w:rsidR="00A35883" w:rsidRPr="00A35883" w:rsidRDefault="00A35883" w:rsidP="00A35883">
                  <w:pPr>
                    <w:spacing w:before="100" w:beforeAutospacing="1" w:after="100" w:afterAutospacing="1"/>
                    <w:rPr>
                      <w:color w:val="333333"/>
                    </w:rPr>
                  </w:pPr>
                  <w:r w:rsidRPr="00A35883">
                    <w:rPr>
                      <w:color w:val="333333"/>
                    </w:rPr>
                    <w:t>Documentos Gerais</w:t>
                  </w:r>
                </w:p>
              </w:tc>
            </w:tr>
          </w:tbl>
          <w:p w14:paraId="5F79D204"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A35883" w:rsidRPr="00A35883" w14:paraId="06D1E4CD"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7AD232" w14:textId="77777777" w:rsidR="00A35883" w:rsidRPr="00A35883" w:rsidRDefault="00A35883"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DEB3D7" w14:textId="77777777" w:rsidR="00A35883" w:rsidRPr="00A35883" w:rsidRDefault="00A35883" w:rsidP="00A35883">
                  <w:pPr>
                    <w:rPr>
                      <w:color w:val="333333"/>
                    </w:rPr>
                  </w:pPr>
                  <w:r w:rsidRPr="00A35883">
                    <w:rPr>
                      <w:color w:val="333333"/>
                    </w:rPr>
                    <w:t>​Arquitetura</w:t>
                  </w:r>
                </w:p>
              </w:tc>
            </w:tr>
            <w:tr w:rsidR="00A35883" w:rsidRPr="00A35883" w14:paraId="0551605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71EEA3" w14:textId="77777777" w:rsidR="00A35883" w:rsidRPr="00A35883" w:rsidRDefault="00A35883"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DCBDE2" w14:textId="77777777" w:rsidR="00A35883" w:rsidRPr="00A35883" w:rsidRDefault="00A35883" w:rsidP="00A35883">
                  <w:pPr>
                    <w:rPr>
                      <w:color w:val="333333"/>
                    </w:rPr>
                  </w:pPr>
                  <w:r w:rsidRPr="00A35883">
                    <w:rPr>
                      <w:color w:val="333333"/>
                    </w:rPr>
                    <w:t>Climatização (HVAC)</w:t>
                  </w:r>
                </w:p>
              </w:tc>
            </w:tr>
            <w:tr w:rsidR="00A35883" w:rsidRPr="00A35883" w14:paraId="78915FFD"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30DFA9" w14:textId="77777777" w:rsidR="00A35883" w:rsidRPr="00A35883" w:rsidRDefault="00A35883"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014F1C" w14:textId="77777777" w:rsidR="00A35883" w:rsidRPr="00A35883" w:rsidRDefault="00A35883" w:rsidP="00A35883">
                  <w:pPr>
                    <w:rPr>
                      <w:color w:val="333333"/>
                    </w:rPr>
                  </w:pPr>
                  <w:r w:rsidRPr="00A35883">
                    <w:rPr>
                      <w:color w:val="333333"/>
                    </w:rPr>
                    <w:t>​Elétrica</w:t>
                  </w:r>
                </w:p>
              </w:tc>
            </w:tr>
            <w:tr w:rsidR="00A35883" w:rsidRPr="00A35883" w14:paraId="44312AC2"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33AEE5" w14:textId="77777777" w:rsidR="00A35883" w:rsidRPr="00A35883" w:rsidRDefault="00A35883"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C93D5E" w14:textId="77777777" w:rsidR="00A35883" w:rsidRPr="00A35883" w:rsidRDefault="00A35883" w:rsidP="00A35883">
                  <w:pPr>
                    <w:rPr>
                      <w:color w:val="333333"/>
                    </w:rPr>
                  </w:pPr>
                  <w:r w:rsidRPr="00A35883">
                    <w:rPr>
                      <w:color w:val="333333"/>
                    </w:rPr>
                    <w:t>​Hidráulica</w:t>
                  </w:r>
                </w:p>
              </w:tc>
            </w:tr>
            <w:tr w:rsidR="00A35883" w:rsidRPr="00A35883" w14:paraId="643F80C5"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9FC033" w14:textId="77777777" w:rsidR="00A35883" w:rsidRPr="00A35883" w:rsidRDefault="00A35883"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9D4052" w14:textId="77777777" w:rsidR="00A35883" w:rsidRPr="00A35883" w:rsidRDefault="00A35883" w:rsidP="00A35883">
                  <w:pPr>
                    <w:rPr>
                      <w:color w:val="333333"/>
                    </w:rPr>
                  </w:pPr>
                  <w:r w:rsidRPr="00A35883">
                    <w:rPr>
                      <w:color w:val="333333"/>
                    </w:rPr>
                    <w:t>​Mecânica​</w:t>
                  </w:r>
                </w:p>
              </w:tc>
            </w:tr>
            <w:tr w:rsidR="00A35883" w:rsidRPr="00A35883" w14:paraId="12DF8F1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9EABD6" w14:textId="77777777" w:rsidR="00A35883" w:rsidRPr="00A35883" w:rsidRDefault="00A35883"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3308B5" w14:textId="77777777" w:rsidR="00A35883" w:rsidRPr="00A35883" w:rsidRDefault="00A35883" w:rsidP="00A35883">
                  <w:pPr>
                    <w:rPr>
                      <w:color w:val="333333"/>
                    </w:rPr>
                  </w:pPr>
                  <w:r w:rsidRPr="00A35883">
                    <w:rPr>
                      <w:color w:val="333333"/>
                    </w:rPr>
                    <w:t>​Equipamento da construção</w:t>
                  </w:r>
                </w:p>
              </w:tc>
            </w:tr>
            <w:tr w:rsidR="00A35883" w:rsidRPr="00A35883" w14:paraId="431A7714"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028598" w14:textId="77777777" w:rsidR="00A35883" w:rsidRPr="00A35883" w:rsidRDefault="00A35883"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CC0372" w14:textId="77777777" w:rsidR="00A35883" w:rsidRPr="00A35883" w:rsidRDefault="00A35883" w:rsidP="00A35883">
                  <w:pPr>
                    <w:rPr>
                      <w:color w:val="333333"/>
                    </w:rPr>
                  </w:pPr>
                  <w:r w:rsidRPr="00A35883">
                    <w:rPr>
                      <w:color w:val="333333"/>
                    </w:rPr>
                    <w:t>​Estrutura</w:t>
                  </w:r>
                </w:p>
              </w:tc>
            </w:tr>
            <w:tr w:rsidR="00A35883" w:rsidRPr="00A35883" w14:paraId="5A496102"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ABA448" w14:textId="77777777" w:rsidR="00A35883" w:rsidRPr="00A35883" w:rsidRDefault="00A35883"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CA5CEF" w14:textId="77777777" w:rsidR="00A35883" w:rsidRPr="00A35883" w:rsidRDefault="00A35883" w:rsidP="00A35883">
                  <w:pPr>
                    <w:rPr>
                      <w:color w:val="333333"/>
                    </w:rPr>
                  </w:pPr>
                  <w:r w:rsidRPr="00A35883">
                    <w:rPr>
                      <w:color w:val="333333"/>
                    </w:rPr>
                    <w:t>​​Urbanismo</w:t>
                  </w:r>
                </w:p>
              </w:tc>
            </w:tr>
          </w:tbl>
          <w:p w14:paraId="1CCCB330"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A35883" w:rsidRPr="00A35883" w14:paraId="2F94D764"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02FF8B" w14:textId="77777777" w:rsidR="00A35883" w:rsidRPr="00A35883" w:rsidRDefault="00A35883"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125FCC" w14:textId="77777777" w:rsidR="00A35883" w:rsidRPr="00A35883" w:rsidRDefault="00A35883"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F1E8F5" w14:textId="77777777" w:rsidR="00A35883" w:rsidRPr="00A35883" w:rsidRDefault="00A35883" w:rsidP="00A35883">
                  <w:pPr>
                    <w:spacing w:before="100" w:beforeAutospacing="1" w:after="100" w:afterAutospacing="1"/>
                    <w:rPr>
                      <w:color w:val="333333"/>
                    </w:rPr>
                  </w:pPr>
                  <w:r w:rsidRPr="00A35883">
                    <w:rPr>
                      <w:b/>
                      <w:bCs/>
                      <w:color w:val="333333"/>
                    </w:rPr>
                    <w:t>Subsistema</w:t>
                  </w:r>
                </w:p>
              </w:tc>
            </w:tr>
            <w:tr w:rsidR="00A35883" w:rsidRPr="00A35883" w14:paraId="6BF05C92"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7E796A" w14:textId="77777777" w:rsidR="00A35883" w:rsidRPr="00A35883" w:rsidRDefault="00A35883"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04AE20" w14:textId="77777777" w:rsidR="00A35883" w:rsidRPr="00A35883" w:rsidRDefault="00A35883"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98DA90" w14:textId="77777777" w:rsidR="00A35883" w:rsidRPr="00A35883" w:rsidRDefault="00A35883" w:rsidP="00A35883">
                  <w:pPr>
                    <w:spacing w:before="100" w:beforeAutospacing="1" w:after="100" w:afterAutospacing="1"/>
                    <w:rPr>
                      <w:color w:val="333333"/>
                    </w:rPr>
                  </w:pPr>
                  <w:r w:rsidRPr="00A35883">
                    <w:rPr>
                      <w:color w:val="333333"/>
                    </w:rPr>
                    <w:t>Área molhada</w:t>
                  </w:r>
                </w:p>
              </w:tc>
            </w:tr>
            <w:tr w:rsidR="00A35883" w:rsidRPr="00A35883" w14:paraId="68090FE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5BC19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1FBA7D" w14:textId="77777777" w:rsidR="00A35883" w:rsidRPr="00A35883" w:rsidRDefault="00A35883"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42436C" w14:textId="77777777" w:rsidR="00A35883" w:rsidRPr="00A35883" w:rsidRDefault="00A35883" w:rsidP="00A35883">
                  <w:pPr>
                    <w:spacing w:before="100" w:beforeAutospacing="1" w:after="100" w:afterAutospacing="1"/>
                    <w:rPr>
                      <w:color w:val="333333"/>
                    </w:rPr>
                  </w:pPr>
                  <w:r w:rsidRPr="00A35883">
                    <w:rPr>
                      <w:color w:val="333333"/>
                    </w:rPr>
                    <w:t>Cobertura</w:t>
                  </w:r>
                </w:p>
              </w:tc>
            </w:tr>
            <w:tr w:rsidR="00A35883" w:rsidRPr="00A35883" w14:paraId="65806B3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EE04E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3E35FC" w14:textId="77777777" w:rsidR="00A35883" w:rsidRPr="00A35883" w:rsidRDefault="00A35883"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A9BCE5" w14:textId="77777777" w:rsidR="00A35883" w:rsidRPr="00A35883" w:rsidRDefault="00A35883" w:rsidP="00A35883">
                  <w:pPr>
                    <w:spacing w:before="100" w:beforeAutospacing="1" w:after="100" w:afterAutospacing="1"/>
                    <w:rPr>
                      <w:color w:val="333333"/>
                    </w:rPr>
                  </w:pPr>
                  <w:r w:rsidRPr="00A35883">
                    <w:rPr>
                      <w:color w:val="333333"/>
                    </w:rPr>
                    <w:t>Comunicação visual</w:t>
                  </w:r>
                </w:p>
              </w:tc>
            </w:tr>
            <w:tr w:rsidR="00A35883" w:rsidRPr="00A35883" w14:paraId="316E2D5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4D5A7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94E10C" w14:textId="77777777" w:rsidR="00A35883" w:rsidRPr="00A35883" w:rsidRDefault="00A35883"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8A6465" w14:textId="77777777" w:rsidR="00A35883" w:rsidRPr="00A35883" w:rsidRDefault="00A35883" w:rsidP="00A35883">
                  <w:pPr>
                    <w:spacing w:before="100" w:beforeAutospacing="1" w:after="100" w:afterAutospacing="1"/>
                    <w:rPr>
                      <w:color w:val="333333"/>
                    </w:rPr>
                  </w:pPr>
                  <w:r w:rsidRPr="00A35883">
                    <w:rPr>
                      <w:color w:val="333333"/>
                    </w:rPr>
                    <w:t>Divisórias</w:t>
                  </w:r>
                </w:p>
              </w:tc>
            </w:tr>
            <w:tr w:rsidR="00A35883" w:rsidRPr="00A35883" w14:paraId="3D3066B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2CB55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34C696" w14:textId="77777777" w:rsidR="00A35883" w:rsidRPr="00A35883" w:rsidRDefault="00A35883"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B31A05" w14:textId="77777777" w:rsidR="00A35883" w:rsidRPr="00A35883" w:rsidRDefault="00A35883" w:rsidP="00A35883">
                  <w:pPr>
                    <w:spacing w:before="100" w:beforeAutospacing="1" w:after="100" w:afterAutospacing="1"/>
                    <w:rPr>
                      <w:color w:val="333333"/>
                    </w:rPr>
                  </w:pPr>
                  <w:r w:rsidRPr="00A35883">
                    <w:rPr>
                      <w:color w:val="333333"/>
                    </w:rPr>
                    <w:t>Equipamentos e eletrodomésticos</w:t>
                  </w:r>
                </w:p>
              </w:tc>
            </w:tr>
            <w:tr w:rsidR="00A35883" w:rsidRPr="00A35883" w14:paraId="3CE7BA3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FCF07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A0DA78" w14:textId="77777777" w:rsidR="00A35883" w:rsidRPr="00A35883" w:rsidRDefault="00A35883"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EA0901"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47B9AA5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A905B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4DAD07" w14:textId="77777777" w:rsidR="00A35883" w:rsidRPr="00A35883" w:rsidRDefault="00A35883"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F3B411" w14:textId="77777777" w:rsidR="00A35883" w:rsidRPr="00A35883" w:rsidRDefault="00A35883" w:rsidP="00A35883">
                  <w:pPr>
                    <w:spacing w:before="100" w:beforeAutospacing="1" w:after="100" w:afterAutospacing="1"/>
                    <w:rPr>
                      <w:color w:val="333333"/>
                    </w:rPr>
                  </w:pPr>
                  <w:r w:rsidRPr="00A35883">
                    <w:rPr>
                      <w:color w:val="333333"/>
                    </w:rPr>
                    <w:t>Forros</w:t>
                  </w:r>
                </w:p>
              </w:tc>
            </w:tr>
            <w:tr w:rsidR="00A35883" w:rsidRPr="00A35883" w14:paraId="67FE4DE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16B55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373A0C" w14:textId="77777777" w:rsidR="00A35883" w:rsidRPr="00A35883" w:rsidRDefault="00A35883"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BAB2BA" w14:textId="77777777" w:rsidR="00A35883" w:rsidRPr="00A35883" w:rsidRDefault="00A35883" w:rsidP="00A35883">
                  <w:pPr>
                    <w:spacing w:before="100" w:beforeAutospacing="1" w:after="100" w:afterAutospacing="1"/>
                    <w:rPr>
                      <w:color w:val="333333"/>
                    </w:rPr>
                  </w:pPr>
                  <w:r w:rsidRPr="00A35883">
                    <w:rPr>
                      <w:color w:val="333333"/>
                    </w:rPr>
                    <w:t>Interiores</w:t>
                  </w:r>
                </w:p>
              </w:tc>
            </w:tr>
            <w:tr w:rsidR="00A35883" w:rsidRPr="00A35883" w14:paraId="3257D60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65A1E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00CDCB" w14:textId="77777777" w:rsidR="00A35883" w:rsidRPr="00A35883" w:rsidRDefault="00A35883"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E3CB67" w14:textId="77777777" w:rsidR="00A35883" w:rsidRPr="00A35883" w:rsidRDefault="00A35883" w:rsidP="00A35883">
                  <w:pPr>
                    <w:spacing w:before="100" w:beforeAutospacing="1" w:after="100" w:afterAutospacing="1"/>
                    <w:rPr>
                      <w:color w:val="333333"/>
                    </w:rPr>
                  </w:pPr>
                  <w:r w:rsidRPr="00A35883">
                    <w:rPr>
                      <w:color w:val="333333"/>
                    </w:rPr>
                    <w:t>Janelas</w:t>
                  </w:r>
                </w:p>
              </w:tc>
            </w:tr>
            <w:tr w:rsidR="00A35883" w:rsidRPr="00A35883" w14:paraId="1ED183C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4CA9F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20B734" w14:textId="77777777" w:rsidR="00A35883" w:rsidRPr="00A35883" w:rsidRDefault="00A35883"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211D42" w14:textId="77777777" w:rsidR="00A35883" w:rsidRPr="00A35883" w:rsidRDefault="00A35883" w:rsidP="00A35883">
                  <w:pPr>
                    <w:spacing w:before="100" w:beforeAutospacing="1" w:after="100" w:afterAutospacing="1"/>
                    <w:rPr>
                      <w:color w:val="333333"/>
                    </w:rPr>
                  </w:pPr>
                  <w:r w:rsidRPr="00A35883">
                    <w:rPr>
                      <w:color w:val="333333"/>
                    </w:rPr>
                    <w:t>Mobiliário não catalogado</w:t>
                  </w:r>
                </w:p>
              </w:tc>
            </w:tr>
            <w:tr w:rsidR="00A35883" w:rsidRPr="00A35883" w14:paraId="2E749C7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B4DF4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E79B90" w14:textId="77777777" w:rsidR="00A35883" w:rsidRPr="00A35883" w:rsidRDefault="00A35883"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47B02F" w14:textId="77777777" w:rsidR="00A35883" w:rsidRPr="00A35883" w:rsidRDefault="00A35883" w:rsidP="00A35883">
                  <w:pPr>
                    <w:spacing w:before="100" w:beforeAutospacing="1" w:after="100" w:afterAutospacing="1"/>
                    <w:rPr>
                      <w:color w:val="333333"/>
                    </w:rPr>
                  </w:pPr>
                  <w:r w:rsidRPr="00A35883">
                    <w:rPr>
                      <w:color w:val="333333"/>
                    </w:rPr>
                    <w:t>Mobiliário modular</w:t>
                  </w:r>
                </w:p>
              </w:tc>
            </w:tr>
            <w:tr w:rsidR="00A35883" w:rsidRPr="00A35883" w14:paraId="1561CF8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514C7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F01227" w14:textId="77777777" w:rsidR="00A35883" w:rsidRPr="00A35883" w:rsidRDefault="00A35883"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F54B98" w14:textId="77777777" w:rsidR="00A35883" w:rsidRPr="00A35883" w:rsidRDefault="00A35883" w:rsidP="00A35883">
                  <w:pPr>
                    <w:spacing w:before="100" w:beforeAutospacing="1" w:after="100" w:afterAutospacing="1"/>
                    <w:rPr>
                      <w:color w:val="333333"/>
                    </w:rPr>
                  </w:pPr>
                  <w:r w:rsidRPr="00A35883">
                    <w:rPr>
                      <w:color w:val="333333"/>
                    </w:rPr>
                    <w:t>Portas</w:t>
                  </w:r>
                </w:p>
              </w:tc>
            </w:tr>
            <w:tr w:rsidR="00A35883" w:rsidRPr="00A35883" w14:paraId="2EE8576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622DB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8021D1" w14:textId="77777777" w:rsidR="00A35883" w:rsidRPr="00A35883" w:rsidRDefault="00A35883"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9E1715" w14:textId="77777777" w:rsidR="00A35883" w:rsidRPr="00A35883" w:rsidRDefault="00A35883" w:rsidP="00A35883">
                  <w:pPr>
                    <w:spacing w:before="100" w:beforeAutospacing="1" w:after="100" w:afterAutospacing="1"/>
                    <w:rPr>
                      <w:color w:val="333333"/>
                    </w:rPr>
                  </w:pPr>
                  <w:r w:rsidRPr="00A35883">
                    <w:rPr>
                      <w:color w:val="333333"/>
                    </w:rPr>
                    <w:t>Mobiliário do Catálogo do Patrimônio</w:t>
                  </w:r>
                </w:p>
              </w:tc>
            </w:tr>
            <w:tr w:rsidR="00A35883" w:rsidRPr="00A35883" w14:paraId="23A9F48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6DA49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4F3793" w14:textId="77777777" w:rsidR="00A35883" w:rsidRPr="00A35883" w:rsidRDefault="00A35883"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13E7A1" w14:textId="77777777" w:rsidR="00A35883" w:rsidRPr="00A35883" w:rsidRDefault="00A35883" w:rsidP="00A35883">
                  <w:pPr>
                    <w:spacing w:before="100" w:beforeAutospacing="1" w:after="100" w:afterAutospacing="1"/>
                    <w:rPr>
                      <w:color w:val="333333"/>
                    </w:rPr>
                  </w:pPr>
                  <w:r w:rsidRPr="00A35883">
                    <w:rPr>
                      <w:color w:val="333333"/>
                    </w:rPr>
                    <w:t>Paredes</w:t>
                  </w:r>
                </w:p>
              </w:tc>
            </w:tr>
            <w:tr w:rsidR="00A35883" w:rsidRPr="00A35883" w14:paraId="15F0BCA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171F1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10575F" w14:textId="77777777" w:rsidR="00A35883" w:rsidRPr="00A35883" w:rsidRDefault="00A35883"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F4C32F"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0A01486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82906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E9FC81" w14:textId="77777777" w:rsidR="00A35883" w:rsidRPr="00A35883" w:rsidRDefault="00A35883"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88D933" w14:textId="77777777" w:rsidR="00A35883" w:rsidRPr="00A35883" w:rsidRDefault="00A35883" w:rsidP="00A35883">
                  <w:pPr>
                    <w:spacing w:before="100" w:beforeAutospacing="1" w:after="100" w:afterAutospacing="1"/>
                    <w:rPr>
                      <w:color w:val="333333"/>
                    </w:rPr>
                  </w:pPr>
                  <w:r w:rsidRPr="00A35883">
                    <w:rPr>
                      <w:color w:val="333333"/>
                    </w:rPr>
                    <w:t>Esquadrias</w:t>
                  </w:r>
                </w:p>
              </w:tc>
            </w:tr>
            <w:tr w:rsidR="00A35883" w:rsidRPr="00A35883" w14:paraId="76FC3C6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4461B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6503A4" w14:textId="77777777" w:rsidR="00A35883" w:rsidRPr="00A35883" w:rsidRDefault="00A35883"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498EE8"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69720DC"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A76C94" w14:textId="77777777" w:rsidR="00A35883" w:rsidRPr="00A35883" w:rsidRDefault="00A35883"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FD4627" w14:textId="77777777" w:rsidR="00A35883" w:rsidRPr="00A35883" w:rsidRDefault="00A35883"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791E96"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79C7F780"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D44C85" w14:textId="77777777" w:rsidR="00A35883" w:rsidRPr="00A35883" w:rsidRDefault="00A35883"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8877C9" w14:textId="77777777" w:rsidR="00A35883" w:rsidRPr="00A35883" w:rsidRDefault="00A35883"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684265" w14:textId="77777777" w:rsidR="00A35883" w:rsidRPr="00A35883" w:rsidRDefault="00A35883" w:rsidP="00A35883">
                  <w:pPr>
                    <w:spacing w:before="100" w:beforeAutospacing="1" w:after="100" w:afterAutospacing="1"/>
                    <w:rPr>
                      <w:color w:val="333333"/>
                    </w:rPr>
                  </w:pPr>
                  <w:r w:rsidRPr="00A35883">
                    <w:rPr>
                      <w:color w:val="333333"/>
                    </w:rPr>
                    <w:t>Força/Energia</w:t>
                  </w:r>
                </w:p>
              </w:tc>
            </w:tr>
            <w:tr w:rsidR="00A35883" w:rsidRPr="00A35883" w14:paraId="1A36A56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6EEF6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E2E64F" w14:textId="77777777" w:rsidR="00A35883" w:rsidRPr="00A35883" w:rsidRDefault="00A35883"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AA3EC4" w14:textId="77777777" w:rsidR="00A35883" w:rsidRPr="00A35883" w:rsidRDefault="00A35883" w:rsidP="00A35883">
                  <w:pPr>
                    <w:spacing w:before="100" w:beforeAutospacing="1" w:after="100" w:afterAutospacing="1"/>
                    <w:rPr>
                      <w:color w:val="333333"/>
                    </w:rPr>
                  </w:pPr>
                  <w:r w:rsidRPr="00A35883">
                    <w:rPr>
                      <w:color w:val="333333"/>
                    </w:rPr>
                    <w:t>Iluminação</w:t>
                  </w:r>
                </w:p>
              </w:tc>
            </w:tr>
            <w:tr w:rsidR="00A35883" w:rsidRPr="00A35883" w14:paraId="21E3FB7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74C6E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FF34E7" w14:textId="77777777" w:rsidR="00A35883" w:rsidRPr="00A35883" w:rsidRDefault="00A35883"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9D6978"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4F62337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33843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62EB7F" w14:textId="77777777" w:rsidR="00A35883" w:rsidRPr="00A35883" w:rsidRDefault="00A35883"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F13A9B" w14:textId="77777777" w:rsidR="00A35883" w:rsidRPr="00A35883" w:rsidRDefault="00A35883" w:rsidP="00A35883">
                  <w:pPr>
                    <w:spacing w:before="100" w:beforeAutospacing="1" w:after="100" w:afterAutospacing="1"/>
                    <w:rPr>
                      <w:color w:val="333333"/>
                    </w:rPr>
                  </w:pPr>
                  <w:r w:rsidRPr="00A35883">
                    <w:rPr>
                      <w:color w:val="333333"/>
                    </w:rPr>
                    <w:t>Dados e lógica</w:t>
                  </w:r>
                </w:p>
              </w:tc>
            </w:tr>
            <w:tr w:rsidR="00A35883" w:rsidRPr="00A35883" w14:paraId="70647D6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5DFA7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5E2F41" w14:textId="77777777" w:rsidR="00A35883" w:rsidRPr="00A35883" w:rsidRDefault="00A35883"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476E70" w14:textId="77777777" w:rsidR="00A35883" w:rsidRPr="00A35883" w:rsidRDefault="00A35883" w:rsidP="00A35883">
                  <w:pPr>
                    <w:spacing w:before="100" w:beforeAutospacing="1" w:after="100" w:afterAutospacing="1"/>
                    <w:rPr>
                      <w:color w:val="333333"/>
                    </w:rPr>
                  </w:pPr>
                  <w:r w:rsidRPr="00A35883">
                    <w:rPr>
                      <w:color w:val="333333"/>
                    </w:rPr>
                    <w:t>SPDA - Para Raio</w:t>
                  </w:r>
                </w:p>
              </w:tc>
            </w:tr>
            <w:tr w:rsidR="00A35883" w:rsidRPr="00A35883" w14:paraId="6A27E66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2BBF0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4C79A2" w14:textId="77777777" w:rsidR="00A35883" w:rsidRPr="00A35883" w:rsidRDefault="00A35883"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E332FD" w14:textId="77777777" w:rsidR="00A35883" w:rsidRPr="00A35883" w:rsidRDefault="00A35883" w:rsidP="00A35883">
                  <w:pPr>
                    <w:spacing w:before="100" w:beforeAutospacing="1" w:after="100" w:afterAutospacing="1"/>
                    <w:rPr>
                      <w:color w:val="333333"/>
                    </w:rPr>
                  </w:pPr>
                  <w:r w:rsidRPr="00A35883">
                    <w:rPr>
                      <w:color w:val="333333"/>
                    </w:rPr>
                    <w:t>Som, áudio e vídeo</w:t>
                  </w:r>
                </w:p>
              </w:tc>
            </w:tr>
            <w:tr w:rsidR="00A35883" w:rsidRPr="00A35883" w14:paraId="6A03364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BEFD1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006F57" w14:textId="77777777" w:rsidR="00A35883" w:rsidRPr="00A35883" w:rsidRDefault="00A35883"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BC2C7B" w14:textId="77777777" w:rsidR="00A35883" w:rsidRPr="00A35883" w:rsidRDefault="00A35883" w:rsidP="00A35883">
                  <w:pPr>
                    <w:spacing w:before="100" w:beforeAutospacing="1" w:after="100" w:afterAutospacing="1"/>
                    <w:rPr>
                      <w:color w:val="333333"/>
                    </w:rPr>
                  </w:pPr>
                  <w:r w:rsidRPr="00A35883">
                    <w:rPr>
                      <w:color w:val="333333"/>
                    </w:rPr>
                    <w:t>Segurança patrimonial - CFTV/alarme</w:t>
                  </w:r>
                </w:p>
              </w:tc>
            </w:tr>
            <w:tr w:rsidR="00A35883" w:rsidRPr="00A35883" w14:paraId="75F151F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4672E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B3B0DB" w14:textId="77777777" w:rsidR="00A35883" w:rsidRPr="00A35883" w:rsidRDefault="00A35883"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94BBB1" w14:textId="77777777" w:rsidR="00A35883" w:rsidRPr="00A35883" w:rsidRDefault="00A35883" w:rsidP="00A35883">
                  <w:pPr>
                    <w:spacing w:before="100" w:beforeAutospacing="1" w:after="100" w:afterAutospacing="1"/>
                    <w:rPr>
                      <w:color w:val="333333"/>
                    </w:rPr>
                  </w:pPr>
                  <w:r w:rsidRPr="00A35883">
                    <w:rPr>
                      <w:color w:val="333333"/>
                    </w:rPr>
                    <w:t>Telefonia</w:t>
                  </w:r>
                </w:p>
              </w:tc>
            </w:tr>
            <w:tr w:rsidR="00A35883" w:rsidRPr="00A35883" w14:paraId="538D5F1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E324D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08FBFC" w14:textId="77777777" w:rsidR="00A35883" w:rsidRPr="00A35883" w:rsidRDefault="00A35883"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B7CF03" w14:textId="77777777" w:rsidR="00A35883" w:rsidRPr="00A35883" w:rsidRDefault="00A35883" w:rsidP="00A35883">
                  <w:pPr>
                    <w:spacing w:before="100" w:beforeAutospacing="1" w:after="100" w:afterAutospacing="1"/>
                    <w:rPr>
                      <w:color w:val="333333"/>
                    </w:rPr>
                  </w:pPr>
                  <w:r w:rsidRPr="00A35883">
                    <w:rPr>
                      <w:color w:val="333333"/>
                    </w:rPr>
                    <w:t>Televisão e cabo</w:t>
                  </w:r>
                </w:p>
              </w:tc>
            </w:tr>
            <w:tr w:rsidR="00A35883" w:rsidRPr="00A35883" w14:paraId="32E4E641"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8697C6" w14:textId="77777777" w:rsidR="00A35883" w:rsidRPr="00A35883" w:rsidRDefault="00A35883" w:rsidP="00A35883">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7988A1" w14:textId="77777777" w:rsidR="00A35883" w:rsidRPr="00A35883" w:rsidRDefault="00A35883"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7B7282"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49C4C0F7"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621D5D" w14:textId="77777777" w:rsidR="00A35883" w:rsidRPr="00A35883" w:rsidRDefault="00A35883"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0D32C7" w14:textId="77777777" w:rsidR="00A35883" w:rsidRPr="00A35883" w:rsidRDefault="00A35883"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61ECC2" w14:textId="77777777" w:rsidR="00A35883" w:rsidRPr="00A35883" w:rsidRDefault="00A35883" w:rsidP="00A35883">
                  <w:pPr>
                    <w:spacing w:before="100" w:beforeAutospacing="1" w:after="100" w:afterAutospacing="1"/>
                    <w:rPr>
                      <w:color w:val="333333"/>
                    </w:rPr>
                  </w:pPr>
                  <w:r w:rsidRPr="00A35883">
                    <w:rPr>
                      <w:color w:val="333333"/>
                    </w:rPr>
                    <w:t>Concreto</w:t>
                  </w:r>
                </w:p>
              </w:tc>
            </w:tr>
            <w:tr w:rsidR="00A35883" w:rsidRPr="00A35883" w14:paraId="48EF183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2BB28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6D9780" w14:textId="77777777" w:rsidR="00A35883" w:rsidRPr="00A35883" w:rsidRDefault="00A35883"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59DFE5" w14:textId="77777777" w:rsidR="00A35883" w:rsidRPr="00A35883" w:rsidRDefault="00A35883" w:rsidP="00A35883">
                  <w:pPr>
                    <w:spacing w:before="100" w:beforeAutospacing="1" w:after="100" w:afterAutospacing="1"/>
                    <w:rPr>
                      <w:color w:val="333333"/>
                    </w:rPr>
                  </w:pPr>
                  <w:r w:rsidRPr="00A35883">
                    <w:rPr>
                      <w:color w:val="333333"/>
                    </w:rPr>
                    <w:t>Fundações</w:t>
                  </w:r>
                </w:p>
              </w:tc>
            </w:tr>
            <w:tr w:rsidR="00A35883" w:rsidRPr="00A35883" w14:paraId="63494AD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81403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893AF9" w14:textId="77777777" w:rsidR="00A35883" w:rsidRPr="00A35883" w:rsidRDefault="00A35883"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A836C1" w14:textId="77777777" w:rsidR="00A35883" w:rsidRPr="00A35883" w:rsidRDefault="00A35883" w:rsidP="00A35883">
                  <w:pPr>
                    <w:spacing w:before="100" w:beforeAutospacing="1" w:after="100" w:afterAutospacing="1"/>
                    <w:rPr>
                      <w:color w:val="333333"/>
                    </w:rPr>
                  </w:pPr>
                  <w:r w:rsidRPr="00A35883">
                    <w:rPr>
                      <w:color w:val="333333"/>
                    </w:rPr>
                    <w:t>Metálica</w:t>
                  </w:r>
                </w:p>
              </w:tc>
            </w:tr>
            <w:tr w:rsidR="00A35883" w:rsidRPr="00A35883" w14:paraId="627C404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C964A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269A15" w14:textId="77777777" w:rsidR="00A35883" w:rsidRPr="00A35883" w:rsidRDefault="00A35883"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F1DB7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2A4FF8DB"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BB373D" w14:textId="77777777" w:rsidR="00A35883" w:rsidRPr="00A35883" w:rsidRDefault="00A35883"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430FA0" w14:textId="77777777" w:rsidR="00A35883" w:rsidRPr="00A35883" w:rsidRDefault="00A35883"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BB5F9E" w14:textId="77777777" w:rsidR="00A35883" w:rsidRPr="00A35883" w:rsidRDefault="00A35883" w:rsidP="00A35883">
                  <w:pPr>
                    <w:spacing w:before="100" w:beforeAutospacing="1" w:after="100" w:afterAutospacing="1"/>
                    <w:rPr>
                      <w:color w:val="333333"/>
                    </w:rPr>
                  </w:pPr>
                  <w:r w:rsidRPr="00A35883">
                    <w:rPr>
                      <w:color w:val="333333"/>
                    </w:rPr>
                    <w:t>Água fria e água quente</w:t>
                  </w:r>
                </w:p>
              </w:tc>
            </w:tr>
            <w:tr w:rsidR="00A35883" w:rsidRPr="00A35883" w14:paraId="7C2807E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0AB5D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EEA923" w14:textId="77777777" w:rsidR="00A35883" w:rsidRPr="00A35883" w:rsidRDefault="00A35883"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DB67C1" w14:textId="77777777" w:rsidR="00A35883" w:rsidRPr="00A35883" w:rsidRDefault="00A35883" w:rsidP="00A35883">
                  <w:pPr>
                    <w:spacing w:before="100" w:beforeAutospacing="1" w:after="100" w:afterAutospacing="1"/>
                    <w:rPr>
                      <w:color w:val="333333"/>
                    </w:rPr>
                  </w:pPr>
                  <w:r w:rsidRPr="00A35883">
                    <w:rPr>
                      <w:color w:val="333333"/>
                    </w:rPr>
                    <w:t>Água pluvial</w:t>
                  </w:r>
                </w:p>
              </w:tc>
            </w:tr>
            <w:tr w:rsidR="00A35883" w:rsidRPr="00A35883" w14:paraId="47651ED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C3993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D87FE9" w14:textId="77777777" w:rsidR="00A35883" w:rsidRPr="00A35883" w:rsidRDefault="00A35883"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AFCD55" w14:textId="77777777" w:rsidR="00A35883" w:rsidRPr="00A35883" w:rsidRDefault="00A35883" w:rsidP="00A35883">
                  <w:pPr>
                    <w:spacing w:before="100" w:beforeAutospacing="1" w:after="100" w:afterAutospacing="1"/>
                    <w:rPr>
                      <w:color w:val="333333"/>
                    </w:rPr>
                  </w:pPr>
                  <w:r w:rsidRPr="00A35883">
                    <w:rPr>
                      <w:color w:val="333333"/>
                    </w:rPr>
                    <w:t>Drenagem</w:t>
                  </w:r>
                </w:p>
              </w:tc>
            </w:tr>
            <w:tr w:rsidR="00A35883" w:rsidRPr="00A35883" w14:paraId="61131C7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5D7D6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A04A41" w14:textId="77777777" w:rsidR="00A35883" w:rsidRPr="00A35883" w:rsidRDefault="00A35883"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4D9327" w14:textId="77777777" w:rsidR="00A35883" w:rsidRPr="00A35883" w:rsidRDefault="00A35883" w:rsidP="00A35883">
                  <w:pPr>
                    <w:spacing w:before="100" w:beforeAutospacing="1" w:after="100" w:afterAutospacing="1"/>
                    <w:rPr>
                      <w:color w:val="333333"/>
                    </w:rPr>
                  </w:pPr>
                  <w:r w:rsidRPr="00A35883">
                    <w:rPr>
                      <w:color w:val="333333"/>
                    </w:rPr>
                    <w:t>Esgoto</w:t>
                  </w:r>
                </w:p>
              </w:tc>
            </w:tr>
            <w:tr w:rsidR="00A35883" w:rsidRPr="00A35883" w14:paraId="12223A4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376D7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6EB06B" w14:textId="77777777" w:rsidR="00A35883" w:rsidRPr="00A35883" w:rsidRDefault="00A35883"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72B1F7" w14:textId="77777777" w:rsidR="00A35883" w:rsidRPr="00A35883" w:rsidRDefault="00A35883" w:rsidP="00A35883">
                  <w:pPr>
                    <w:spacing w:before="100" w:beforeAutospacing="1" w:after="100" w:afterAutospacing="1"/>
                    <w:rPr>
                      <w:color w:val="333333"/>
                    </w:rPr>
                  </w:pPr>
                  <w:r w:rsidRPr="00A35883">
                    <w:rPr>
                      <w:color w:val="333333"/>
                    </w:rPr>
                    <w:t>Gases</w:t>
                  </w:r>
                </w:p>
              </w:tc>
            </w:tr>
            <w:tr w:rsidR="00A35883" w:rsidRPr="00A35883" w14:paraId="6BD6C99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2399A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C9806A" w14:textId="77777777" w:rsidR="00A35883" w:rsidRPr="00A35883" w:rsidRDefault="00A35883"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5054EC"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6057F30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00500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0B73A9" w14:textId="77777777" w:rsidR="00A35883" w:rsidRPr="00A35883" w:rsidRDefault="00A35883"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61070A" w14:textId="77777777" w:rsidR="00A35883" w:rsidRPr="00A35883" w:rsidRDefault="00A35883" w:rsidP="00A35883">
                  <w:pPr>
                    <w:spacing w:before="100" w:beforeAutospacing="1" w:after="100" w:afterAutospacing="1"/>
                    <w:rPr>
                      <w:color w:val="333333"/>
                    </w:rPr>
                  </w:pPr>
                  <w:r w:rsidRPr="00A35883">
                    <w:rPr>
                      <w:color w:val="333333"/>
                    </w:rPr>
                    <w:t>Incêndio</w:t>
                  </w:r>
                </w:p>
              </w:tc>
            </w:tr>
            <w:tr w:rsidR="00A35883" w:rsidRPr="00A35883" w14:paraId="51D20A45"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126E9E" w14:textId="77777777" w:rsidR="00A35883" w:rsidRPr="00A35883" w:rsidRDefault="00A35883"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2A638A" w14:textId="77777777" w:rsidR="00A35883" w:rsidRPr="00A35883" w:rsidRDefault="00A35883"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396B3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49E753B"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E0E03F" w14:textId="77777777" w:rsidR="00A35883" w:rsidRPr="00A35883" w:rsidRDefault="00A35883"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0788EF" w14:textId="77777777" w:rsidR="00A35883" w:rsidRPr="00A35883" w:rsidRDefault="00A35883"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1D0D92" w14:textId="77777777" w:rsidR="00A35883" w:rsidRPr="00A35883" w:rsidRDefault="00A35883" w:rsidP="00A35883">
                  <w:pPr>
                    <w:spacing w:before="100" w:beforeAutospacing="1" w:after="100" w:afterAutospacing="1"/>
                    <w:rPr>
                      <w:color w:val="333333"/>
                    </w:rPr>
                  </w:pPr>
                  <w:r w:rsidRPr="00A35883">
                    <w:rPr>
                      <w:color w:val="333333"/>
                    </w:rPr>
                    <w:t>Equipamentos urbanos</w:t>
                  </w:r>
                </w:p>
              </w:tc>
            </w:tr>
            <w:tr w:rsidR="00A35883" w:rsidRPr="00A35883" w14:paraId="223F950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040E1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9D1792" w14:textId="77777777" w:rsidR="00A35883" w:rsidRPr="00A35883" w:rsidRDefault="00A35883"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9DEAA6"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6575734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452C9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CDB781" w14:textId="77777777" w:rsidR="00A35883" w:rsidRPr="00A35883" w:rsidRDefault="00A35883"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0582BD" w14:textId="77777777" w:rsidR="00A35883" w:rsidRPr="00A35883" w:rsidRDefault="00A35883" w:rsidP="00A35883">
                  <w:pPr>
                    <w:spacing w:before="100" w:beforeAutospacing="1" w:after="100" w:afterAutospacing="1"/>
                    <w:rPr>
                      <w:color w:val="333333"/>
                    </w:rPr>
                  </w:pPr>
                  <w:r w:rsidRPr="00A35883">
                    <w:rPr>
                      <w:color w:val="333333"/>
                    </w:rPr>
                    <w:t>Estacionamento</w:t>
                  </w:r>
                </w:p>
              </w:tc>
            </w:tr>
            <w:tr w:rsidR="00A35883" w:rsidRPr="00A35883" w14:paraId="2EDA594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D5980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3742AD" w14:textId="77777777" w:rsidR="00A35883" w:rsidRPr="00A35883" w:rsidRDefault="00A35883"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05CEC6"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33E9BA6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A08A8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EE6528" w14:textId="77777777" w:rsidR="00A35883" w:rsidRPr="00A35883" w:rsidRDefault="00A35883"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AB97C2" w14:textId="77777777" w:rsidR="00A35883" w:rsidRPr="00A35883" w:rsidRDefault="00A35883" w:rsidP="00A35883">
                  <w:pPr>
                    <w:spacing w:before="100" w:beforeAutospacing="1" w:after="100" w:afterAutospacing="1"/>
                    <w:rPr>
                      <w:color w:val="333333"/>
                    </w:rPr>
                  </w:pPr>
                  <w:r w:rsidRPr="00A35883">
                    <w:rPr>
                      <w:color w:val="333333"/>
                    </w:rPr>
                    <w:t>Paisagismo</w:t>
                  </w:r>
                </w:p>
              </w:tc>
            </w:tr>
            <w:tr w:rsidR="00A35883" w:rsidRPr="00A35883" w14:paraId="47F0EB5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A1D65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A8B347" w14:textId="77777777" w:rsidR="00A35883" w:rsidRPr="00A35883" w:rsidRDefault="00A35883"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F2854E"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FFC1CA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82031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BD3498" w14:textId="77777777" w:rsidR="00A35883" w:rsidRPr="00A35883" w:rsidRDefault="00A35883"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975746" w14:textId="77777777" w:rsidR="00A35883" w:rsidRPr="00A35883" w:rsidRDefault="00A35883" w:rsidP="00A35883">
                  <w:pPr>
                    <w:spacing w:before="100" w:beforeAutospacing="1" w:after="100" w:afterAutospacing="1"/>
                    <w:rPr>
                      <w:color w:val="333333"/>
                    </w:rPr>
                  </w:pPr>
                  <w:r w:rsidRPr="00A35883">
                    <w:rPr>
                      <w:color w:val="333333"/>
                    </w:rPr>
                    <w:t>Levantamento planialtimétrico</w:t>
                  </w:r>
                </w:p>
              </w:tc>
            </w:tr>
          </w:tbl>
          <w:p w14:paraId="55E399B7"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A35883" w:rsidRPr="00A35883" w14:paraId="57DD1380"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8CEF07" w14:textId="77777777" w:rsidR="00A35883" w:rsidRPr="00A35883" w:rsidRDefault="00A35883"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BAA873" w14:textId="77777777" w:rsidR="00A35883" w:rsidRPr="00A35883" w:rsidRDefault="00A35883" w:rsidP="00A35883">
                  <w:pPr>
                    <w:rPr>
                      <w:color w:val="333333"/>
                    </w:rPr>
                  </w:pPr>
                  <w:r w:rsidRPr="00A35883">
                    <w:rPr>
                      <w:color w:val="333333"/>
                    </w:rPr>
                    <w:t>Levantamento</w:t>
                  </w:r>
                </w:p>
              </w:tc>
            </w:tr>
            <w:tr w:rsidR="00A35883" w:rsidRPr="00A35883" w14:paraId="609DF450"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41F987" w14:textId="77777777" w:rsidR="00A35883" w:rsidRPr="00A35883" w:rsidRDefault="00A35883"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0E9CB1" w14:textId="77777777" w:rsidR="00A35883" w:rsidRPr="00A35883" w:rsidRDefault="00A35883" w:rsidP="00A35883">
                  <w:pPr>
                    <w:rPr>
                      <w:color w:val="333333"/>
                    </w:rPr>
                  </w:pPr>
                  <w:r w:rsidRPr="00A35883">
                    <w:rPr>
                      <w:color w:val="333333"/>
                    </w:rPr>
                    <w:t>Estudo Preliminar​</w:t>
                  </w:r>
                </w:p>
              </w:tc>
            </w:tr>
            <w:tr w:rsidR="00A35883" w:rsidRPr="00A35883" w14:paraId="4B9FF7D3"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B27BE1" w14:textId="77777777" w:rsidR="00A35883" w:rsidRPr="00A35883" w:rsidRDefault="00A35883"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471FE9" w14:textId="77777777" w:rsidR="00A35883" w:rsidRPr="00A35883" w:rsidRDefault="00A35883" w:rsidP="00A35883">
                  <w:pPr>
                    <w:rPr>
                      <w:color w:val="333333"/>
                    </w:rPr>
                  </w:pPr>
                  <w:r w:rsidRPr="00A35883">
                    <w:rPr>
                      <w:color w:val="333333"/>
                    </w:rPr>
                    <w:t>​Anteprojeto</w:t>
                  </w:r>
                </w:p>
              </w:tc>
            </w:tr>
            <w:tr w:rsidR="00A35883" w:rsidRPr="00A35883" w14:paraId="200CC6A5"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F32CBF" w14:textId="77777777" w:rsidR="00A35883" w:rsidRPr="00A35883" w:rsidRDefault="00A35883"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088615" w14:textId="77777777" w:rsidR="00A35883" w:rsidRPr="00A35883" w:rsidRDefault="00A35883" w:rsidP="00A35883">
                  <w:pPr>
                    <w:rPr>
                      <w:color w:val="333333"/>
                    </w:rPr>
                  </w:pPr>
                  <w:r w:rsidRPr="00A35883">
                    <w:rPr>
                      <w:color w:val="333333"/>
                    </w:rPr>
                    <w:t>​Projeto Legal / para Licenciamentos</w:t>
                  </w:r>
                </w:p>
              </w:tc>
            </w:tr>
            <w:tr w:rsidR="00A35883" w:rsidRPr="00A35883" w14:paraId="4C03A313"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2D7AD0" w14:textId="77777777" w:rsidR="00A35883" w:rsidRPr="00A35883" w:rsidRDefault="00A35883"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CD535B" w14:textId="77777777" w:rsidR="00A35883" w:rsidRPr="00A35883" w:rsidRDefault="00A35883" w:rsidP="00A35883">
                  <w:pPr>
                    <w:rPr>
                      <w:color w:val="333333"/>
                    </w:rPr>
                  </w:pPr>
                  <w:r w:rsidRPr="00A35883">
                    <w:rPr>
                      <w:color w:val="333333"/>
                    </w:rPr>
                    <w:t>​Projeto Executivo</w:t>
                  </w:r>
                </w:p>
              </w:tc>
            </w:tr>
            <w:tr w:rsidR="00A35883" w:rsidRPr="00A35883" w14:paraId="6495ACD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93E1A6" w14:textId="77777777" w:rsidR="00A35883" w:rsidRPr="00A35883" w:rsidRDefault="00A35883"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447DAA" w14:textId="77777777" w:rsidR="00A35883" w:rsidRPr="00A35883" w:rsidRDefault="00A35883" w:rsidP="00A35883">
                  <w:pPr>
                    <w:rPr>
                      <w:color w:val="333333"/>
                    </w:rPr>
                  </w:pPr>
                  <w:r w:rsidRPr="00A35883">
                    <w:rPr>
                      <w:color w:val="333333"/>
                    </w:rPr>
                    <w:t>Obra</w:t>
                  </w:r>
                </w:p>
              </w:tc>
            </w:tr>
            <w:tr w:rsidR="00A35883" w:rsidRPr="00A35883" w14:paraId="31F2A802"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156669" w14:textId="77777777" w:rsidR="00A35883" w:rsidRPr="00A35883" w:rsidRDefault="00A35883"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06B8F7" w14:textId="77777777" w:rsidR="00A35883" w:rsidRPr="00A35883" w:rsidRDefault="00A35883" w:rsidP="00A35883">
                  <w:pPr>
                    <w:rPr>
                      <w:color w:val="333333"/>
                    </w:rPr>
                  </w:pPr>
                  <w:r w:rsidRPr="00A35883">
                    <w:rPr>
                      <w:color w:val="333333"/>
                    </w:rPr>
                    <w:t xml:space="preserve">​​As </w:t>
                  </w:r>
                  <w:proofErr w:type="spellStart"/>
                  <w:r w:rsidRPr="00A35883">
                    <w:rPr>
                      <w:color w:val="333333"/>
                    </w:rPr>
                    <w:t>Built</w:t>
                  </w:r>
                  <w:proofErr w:type="spellEnd"/>
                </w:p>
              </w:tc>
            </w:tr>
          </w:tbl>
          <w:p w14:paraId="0F173352" w14:textId="77777777" w:rsidR="004A192B" w:rsidRPr="00832CF3" w:rsidRDefault="004A192B" w:rsidP="006A281B">
            <w:pPr>
              <w:spacing w:before="120"/>
              <w:rPr>
                <w:bCs/>
              </w:rPr>
            </w:pPr>
            <w:r w:rsidRPr="00BD7145">
              <w:rPr>
                <w:b/>
                <w:bCs/>
              </w:rPr>
              <w:t xml:space="preserve">Vida útil: </w:t>
            </w:r>
            <w:r>
              <w:rPr>
                <w:bCs/>
              </w:rPr>
              <w:t>n/a</w:t>
            </w:r>
          </w:p>
          <w:p w14:paraId="081878E1" w14:textId="77777777" w:rsidR="004A192B" w:rsidRPr="00BD7145" w:rsidRDefault="004A192B" w:rsidP="006A281B">
            <w:pPr>
              <w:spacing w:before="120"/>
              <w:rPr>
                <w:b/>
                <w:bCs/>
              </w:rPr>
            </w:pPr>
            <w:r w:rsidRPr="00BD7145">
              <w:rPr>
                <w:b/>
                <w:bCs/>
              </w:rPr>
              <w:t>Referências Normativas:</w:t>
            </w:r>
          </w:p>
          <w:p w14:paraId="62A43996" w14:textId="28961188" w:rsidR="009B714D" w:rsidRDefault="004A192B" w:rsidP="006A281B">
            <w:pPr>
              <w:spacing w:before="120"/>
              <w:rPr>
                <w:bCs/>
              </w:rPr>
            </w:pPr>
            <w:r>
              <w:rPr>
                <w:bCs/>
              </w:rPr>
              <w:t xml:space="preserve"> Lei Federal 10098/2000 - Acessibilidade das pessoas com deficiência ou com mobilidade reduzida</w:t>
            </w:r>
          </w:p>
          <w:p w14:paraId="51421F5C" w14:textId="202B6434"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70B9ED87" w14:textId="3BAFD18B" w:rsidR="009B714D" w:rsidRDefault="004A192B" w:rsidP="006A281B">
            <w:pPr>
              <w:spacing w:before="120"/>
              <w:rPr>
                <w:bCs/>
              </w:rPr>
            </w:pPr>
            <w:r>
              <w:rPr>
                <w:bCs/>
              </w:rPr>
              <w:t>Lei Distrital nº 258/1992 - Acessibilidade em edifícios e logradouros de uso público para pessoas portadoras de deficiências físicas</w:t>
            </w:r>
          </w:p>
          <w:p w14:paraId="27DA3D78" w14:textId="6306933E" w:rsidR="009B714D" w:rsidRDefault="004A192B" w:rsidP="006A281B">
            <w:pPr>
              <w:spacing w:before="120"/>
              <w:rPr>
                <w:bCs/>
              </w:rPr>
            </w:pPr>
            <w:r>
              <w:rPr>
                <w:bCs/>
              </w:rPr>
              <w:t>Lei Distrital nº 1042/1996</w:t>
            </w:r>
          </w:p>
          <w:p w14:paraId="7A74EDF2" w14:textId="0E4B91E2" w:rsidR="009B714D" w:rsidRDefault="004A192B" w:rsidP="006A281B">
            <w:pPr>
              <w:spacing w:before="120"/>
              <w:rPr>
                <w:bCs/>
              </w:rPr>
            </w:pPr>
            <w:r>
              <w:rPr>
                <w:bCs/>
              </w:rPr>
              <w:lastRenderedPageBreak/>
              <w:t>Lei Distrital nº 1710/1997</w:t>
            </w:r>
          </w:p>
          <w:p w14:paraId="72D95672" w14:textId="04285536" w:rsidR="009B714D" w:rsidRDefault="004A192B" w:rsidP="006A281B">
            <w:pPr>
              <w:spacing w:before="120"/>
              <w:rPr>
                <w:bCs/>
              </w:rPr>
            </w:pPr>
            <w:r>
              <w:rPr>
                <w:bCs/>
              </w:rPr>
              <w:t>Lei Distrital nº 1207/1996</w:t>
            </w:r>
          </w:p>
          <w:p w14:paraId="16D6453C" w14:textId="1A599E62" w:rsidR="009B714D" w:rsidRDefault="004A192B" w:rsidP="006A281B">
            <w:pPr>
              <w:spacing w:before="120"/>
              <w:rPr>
                <w:bCs/>
              </w:rPr>
            </w:pPr>
            <w:r>
              <w:rPr>
                <w:bCs/>
              </w:rPr>
              <w:t>Lei Distrital nº 2536/2000</w:t>
            </w:r>
          </w:p>
          <w:p w14:paraId="352ABEFA" w14:textId="7B1DDE0E" w:rsidR="009B714D" w:rsidRDefault="004A192B" w:rsidP="006A281B">
            <w:pPr>
              <w:spacing w:before="120"/>
              <w:rPr>
                <w:bCs/>
              </w:rPr>
            </w:pPr>
            <w:r>
              <w:rPr>
                <w:bCs/>
              </w:rPr>
              <w:t>Decreto Federal nº 5296 de 02 de dezembro de 2004</w:t>
            </w:r>
          </w:p>
          <w:p w14:paraId="43ED4ECB" w14:textId="43DCB1BA" w:rsidR="009B714D" w:rsidRDefault="004A192B" w:rsidP="006A281B">
            <w:pPr>
              <w:spacing w:before="120"/>
              <w:rPr>
                <w:bCs/>
              </w:rPr>
            </w:pPr>
            <w:r>
              <w:rPr>
                <w:bCs/>
              </w:rPr>
              <w:t>NR 15 – Atividades e Operações Insalubres</w:t>
            </w:r>
          </w:p>
          <w:p w14:paraId="01F490A6" w14:textId="049B031E" w:rsidR="009B714D" w:rsidRDefault="004A192B" w:rsidP="006A281B">
            <w:pPr>
              <w:spacing w:before="120"/>
              <w:rPr>
                <w:bCs/>
              </w:rPr>
            </w:pPr>
            <w:r>
              <w:rPr>
                <w:bCs/>
              </w:rPr>
              <w:t>NR 17 - Ergonomia</w:t>
            </w:r>
          </w:p>
          <w:p w14:paraId="1E5DEE0C" w14:textId="49D34182" w:rsidR="009B714D" w:rsidRDefault="004A192B" w:rsidP="006A281B">
            <w:pPr>
              <w:spacing w:before="120"/>
              <w:rPr>
                <w:bCs/>
              </w:rPr>
            </w:pPr>
            <w:r>
              <w:rPr>
                <w:bCs/>
              </w:rPr>
              <w:t>NR 20 - Segurança e Saúde no Trabalho com Inflamáveis e Combustíveis</w:t>
            </w:r>
          </w:p>
          <w:p w14:paraId="14820F9E" w14:textId="4884E720" w:rsidR="009B714D" w:rsidRDefault="004A192B" w:rsidP="006A281B">
            <w:pPr>
              <w:spacing w:before="120"/>
              <w:rPr>
                <w:bCs/>
              </w:rPr>
            </w:pPr>
            <w:r>
              <w:rPr>
                <w:bCs/>
              </w:rPr>
              <w:t>NR 33 - Segurança e Saúde nos Trabalhos em Espaços Confinados</w:t>
            </w:r>
          </w:p>
          <w:p w14:paraId="5C9DCEED" w14:textId="2DA39ABB" w:rsidR="009B714D" w:rsidRDefault="004A192B" w:rsidP="006A281B">
            <w:pPr>
              <w:spacing w:before="120"/>
              <w:rPr>
                <w:bCs/>
              </w:rPr>
            </w:pPr>
            <w:r>
              <w:rPr>
                <w:bCs/>
              </w:rPr>
              <w:t>ABNT NBR 5410:2008 - Instalações Elétricas de Baixa Tensão</w:t>
            </w:r>
          </w:p>
          <w:p w14:paraId="2D185295" w14:textId="7873C52E" w:rsidR="009B714D" w:rsidRDefault="004A192B" w:rsidP="006A281B">
            <w:pPr>
              <w:spacing w:before="120"/>
              <w:rPr>
                <w:bCs/>
              </w:rPr>
            </w:pPr>
            <w:r>
              <w:rPr>
                <w:bCs/>
              </w:rPr>
              <w:t>ABNT NBR 5419:2015 - Proteção contra descargas atmosféricas</w:t>
            </w:r>
          </w:p>
          <w:p w14:paraId="1924FAF8" w14:textId="0C608055" w:rsidR="009B714D" w:rsidRDefault="004A192B" w:rsidP="006A281B">
            <w:pPr>
              <w:spacing w:before="120"/>
              <w:rPr>
                <w:bCs/>
              </w:rPr>
            </w:pPr>
            <w:r>
              <w:rPr>
                <w:bCs/>
              </w:rPr>
              <w:t>ABNT NBR 6492:2021 - Documentação Técnica para Projetos Arquitetônicos e Urbanísticos – Requisitos</w:t>
            </w:r>
          </w:p>
          <w:p w14:paraId="3ABCB198" w14:textId="6D27F1DA" w:rsidR="009B714D" w:rsidRDefault="004A192B" w:rsidP="006A281B">
            <w:pPr>
              <w:spacing w:before="120"/>
              <w:rPr>
                <w:bCs/>
              </w:rPr>
            </w:pPr>
            <w:r>
              <w:rPr>
                <w:bCs/>
              </w:rPr>
              <w:t>ABNT NBR 9050:2020 - Acessibilidade a edificações, mobiliário, espaços e equipamentos urbanos</w:t>
            </w:r>
          </w:p>
          <w:p w14:paraId="73F5E237" w14:textId="30762225" w:rsidR="009B714D" w:rsidRDefault="004A192B" w:rsidP="006A281B">
            <w:pPr>
              <w:spacing w:before="120"/>
              <w:rPr>
                <w:bCs/>
              </w:rPr>
            </w:pPr>
            <w:r>
              <w:rPr>
                <w:bCs/>
              </w:rPr>
              <w:t>ABNT NBR 9077:2001 - Saída de emergência em edifícios</w:t>
            </w:r>
          </w:p>
          <w:p w14:paraId="3AF45B8E" w14:textId="3F08B949" w:rsidR="009B714D" w:rsidRDefault="004A192B" w:rsidP="006A281B">
            <w:pPr>
              <w:spacing w:before="120"/>
              <w:rPr>
                <w:bCs/>
              </w:rPr>
            </w:pPr>
            <w:r>
              <w:rPr>
                <w:bCs/>
              </w:rPr>
              <w:t>ABNT NBR 13434:2004 - Sinalização de segurança contra incêndio e pânico</w:t>
            </w:r>
          </w:p>
          <w:p w14:paraId="4B692EED" w14:textId="4CB9092C" w:rsidR="009B714D" w:rsidRDefault="004A192B" w:rsidP="006A281B">
            <w:pPr>
              <w:spacing w:before="120"/>
              <w:rPr>
                <w:bCs/>
              </w:rPr>
            </w:pPr>
            <w:r>
              <w:rPr>
                <w:bCs/>
              </w:rPr>
              <w:t>ABNT NBR 13570:1996 - Instalações Elétricas em Locais de Afluência de Público - Requisitos Específicos</w:t>
            </w:r>
          </w:p>
          <w:p w14:paraId="1D3A19DC" w14:textId="71A1CD26" w:rsidR="009B714D" w:rsidRDefault="004A192B" w:rsidP="006A281B">
            <w:pPr>
              <w:spacing w:before="120"/>
              <w:rPr>
                <w:bCs/>
              </w:rPr>
            </w:pPr>
            <w:r>
              <w:rPr>
                <w:bCs/>
              </w:rPr>
              <w:t>ABNT NBR 14039:2005 - Instalações elétricas de média tensão de 1,0 kV a 36,2 kV</w:t>
            </w:r>
          </w:p>
          <w:p w14:paraId="58FEC5A4" w14:textId="674827C8" w:rsidR="009B714D" w:rsidRDefault="004A192B" w:rsidP="006A281B">
            <w:pPr>
              <w:spacing w:before="120"/>
              <w:rPr>
                <w:bCs/>
              </w:rPr>
            </w:pPr>
            <w:r>
              <w:rPr>
                <w:bCs/>
              </w:rPr>
              <w:t>ABNT NBR 14100:1998 - Proteção contra incêndio - Símbolos gráficos para projeto</w:t>
            </w:r>
          </w:p>
          <w:p w14:paraId="40F111AD" w14:textId="562B22F5" w:rsidR="009B714D" w:rsidRDefault="004A192B" w:rsidP="006A281B">
            <w:pPr>
              <w:spacing w:before="120"/>
              <w:rPr>
                <w:bCs/>
              </w:rPr>
            </w:pPr>
            <w:r>
              <w:rPr>
                <w:bCs/>
              </w:rPr>
              <w:t>ABNT NBR 14565:2019 - Cabeamento estruturado para edifícios comerciais</w:t>
            </w:r>
          </w:p>
          <w:p w14:paraId="7B3FDF4E" w14:textId="4FE90225" w:rsidR="009B714D" w:rsidRDefault="004A192B" w:rsidP="006A281B">
            <w:pPr>
              <w:spacing w:before="120"/>
              <w:rPr>
                <w:bCs/>
              </w:rPr>
            </w:pPr>
            <w:r>
              <w:rPr>
                <w:bCs/>
              </w:rPr>
              <w:t>ABNT NBR 15575:2013 - Edificações Habitacionais — Desempenho</w:t>
            </w:r>
          </w:p>
          <w:p w14:paraId="5C669BC9" w14:textId="390429EC" w:rsidR="009B714D" w:rsidRDefault="004A192B" w:rsidP="006A281B">
            <w:pPr>
              <w:spacing w:before="120"/>
              <w:rPr>
                <w:bCs/>
              </w:rPr>
            </w:pPr>
            <w:r>
              <w:rPr>
                <w:bCs/>
              </w:rPr>
              <w:t>ABNT NBR 15749:2009 - Medição de resistência de aterramento e de potenciais na superfície do solo em sistemas de aterramento</w:t>
            </w:r>
          </w:p>
          <w:p w14:paraId="67734FF3" w14:textId="6FC90C76" w:rsidR="009B714D" w:rsidRDefault="004A192B" w:rsidP="006A281B">
            <w:pPr>
              <w:spacing w:before="120"/>
              <w:rPr>
                <w:bCs/>
              </w:rPr>
            </w:pPr>
            <w:r>
              <w:rPr>
                <w:bCs/>
              </w:rPr>
              <w:t>ABNT NBR 15923:2011 - Inspeção de Rede de Distribuição Interna de Gases Combustíveis em Instalações Residenciais e Instalação de Aparelhos a Gás para Uso Residencial — Procedimento</w:t>
            </w:r>
          </w:p>
          <w:p w14:paraId="4DCF06A0" w14:textId="0EF000E2" w:rsidR="009B714D" w:rsidRDefault="004A192B" w:rsidP="006A281B">
            <w:pPr>
              <w:spacing w:before="120"/>
              <w:rPr>
                <w:bCs/>
              </w:rPr>
            </w:pPr>
            <w:r>
              <w:rPr>
                <w:bCs/>
              </w:rPr>
              <w:t>ABNT NBR 15965:2015 - Sistema de classificação da informação da construção</w:t>
            </w:r>
          </w:p>
          <w:p w14:paraId="1A3E10CD" w14:textId="285E94E0" w:rsidR="009B714D" w:rsidRDefault="004A192B" w:rsidP="006A281B">
            <w:pPr>
              <w:spacing w:before="120"/>
              <w:rPr>
                <w:bCs/>
              </w:rPr>
            </w:pPr>
            <w:r>
              <w:rPr>
                <w:bCs/>
              </w:rPr>
              <w:t>ABNT NBR 16337:2020 - Gerenciamento de riscos em projetos — Princípios e diretrizes gerais</w:t>
            </w:r>
          </w:p>
          <w:p w14:paraId="5A1758CB" w14:textId="4F8226BF" w:rsidR="009B714D" w:rsidRDefault="004A192B" w:rsidP="006A281B">
            <w:pPr>
              <w:spacing w:before="120"/>
              <w:rPr>
                <w:bCs/>
              </w:rPr>
            </w:pPr>
            <w:r>
              <w:rPr>
                <w:bCs/>
              </w:rPr>
              <w:t>ABNT NBR 16537:2024 - Acessibilidade — Sinalização tátil no piso — Diretrizes para elaboração de projetos e instalação</w:t>
            </w:r>
          </w:p>
          <w:p w14:paraId="4CB65929" w14:textId="4F155144" w:rsidR="009B714D" w:rsidRDefault="004A192B" w:rsidP="006A281B">
            <w:pPr>
              <w:spacing w:before="120"/>
              <w:rPr>
                <w:bCs/>
              </w:rPr>
            </w:pPr>
            <w:r>
              <w:rPr>
                <w:bCs/>
              </w:rPr>
              <w:t>ABNT NBR 16577:2017 - Espaço Confinado — Prevenção de Acidentes, Procedimentos e Medidas de Proteção</w:t>
            </w:r>
          </w:p>
          <w:p w14:paraId="0A874593" w14:textId="7FDB7C69" w:rsidR="009B714D" w:rsidRDefault="004A192B" w:rsidP="006A281B">
            <w:pPr>
              <w:spacing w:before="120"/>
              <w:rPr>
                <w:bCs/>
              </w:rPr>
            </w:pPr>
            <w:r>
              <w:rPr>
                <w:bCs/>
              </w:rPr>
              <w:t>ABNT NBR 16636:2017 - Elaboração e desenvolvimento de serviços técnicos especializados de projetos arquitetônicos e urbanísticos</w:t>
            </w:r>
          </w:p>
          <w:p w14:paraId="0284DD6A" w14:textId="2240B8C4" w:rsidR="009B714D" w:rsidRDefault="004A192B" w:rsidP="006A281B">
            <w:pPr>
              <w:spacing w:before="120"/>
              <w:rPr>
                <w:bCs/>
              </w:rPr>
            </w:pPr>
            <w:r>
              <w:rPr>
                <w:bCs/>
              </w:rPr>
              <w:lastRenderedPageBreak/>
              <w:t>ABNT NBR 17505:2013 - Armazenamento de Líquidos Inflamáveis e Combustíveis</w:t>
            </w:r>
          </w:p>
          <w:p w14:paraId="3E2EEA26" w14:textId="27FCEAFB" w:rsidR="009B714D" w:rsidRDefault="004A192B" w:rsidP="006A281B">
            <w:pPr>
              <w:spacing w:before="120"/>
              <w:rPr>
                <w:bCs/>
              </w:rPr>
            </w:pPr>
            <w:r>
              <w:rPr>
                <w:bCs/>
              </w:rPr>
              <w:t>ABNT NBR NM 313:2007 - Elevadores de Passageiros - Requisitos de Segurança para Construção e Instalação - Requisitos Particulares para a Acessibilidade das Pessoas, Incluindo Pessoas com Deficiência</w:t>
            </w:r>
          </w:p>
          <w:p w14:paraId="28D987F4" w14:textId="2CCF665E" w:rsidR="009B714D" w:rsidRDefault="004A192B" w:rsidP="006A281B">
            <w:pPr>
              <w:spacing w:before="120"/>
              <w:rPr>
                <w:bCs/>
              </w:rPr>
            </w:pPr>
            <w:r>
              <w:rPr>
                <w:bCs/>
              </w:rPr>
              <w:t>ABNT NBR IEC 60439-1:2003 - Conjuntos de manobra e controle de baixa tensão Parte 1- Conjuntos com ensaio de tipo totalmente testados (TTA) e conjuntos com ensaio de tipo parcialmente testados (PTTA)</w:t>
            </w:r>
          </w:p>
          <w:p w14:paraId="3C416572" w14:textId="2B96ED0E" w:rsidR="009B714D" w:rsidRDefault="004A192B" w:rsidP="006A281B">
            <w:pPr>
              <w:spacing w:before="120"/>
              <w:rPr>
                <w:bCs/>
              </w:rPr>
            </w:pPr>
            <w:r>
              <w:rPr>
                <w:bCs/>
              </w:rPr>
              <w:t>ABNT NBR IEC 60529:2017 - Graus de proteção para invólucros de equipamentos elétricos (código IP)</w:t>
            </w:r>
          </w:p>
          <w:p w14:paraId="33DD9D08" w14:textId="581101CF" w:rsidR="009B714D" w:rsidRDefault="004A192B" w:rsidP="006A281B">
            <w:pPr>
              <w:spacing w:before="120"/>
              <w:rPr>
                <w:bCs/>
              </w:rPr>
            </w:pPr>
            <w:r>
              <w:rPr>
                <w:bCs/>
              </w:rPr>
              <w:t>ABNT NBR IEC 60947:2013 - Dispositivo de manobra e comando de baixa tensão</w:t>
            </w:r>
          </w:p>
          <w:p w14:paraId="57DE14D8" w14:textId="1F7F463B" w:rsidR="009B714D" w:rsidRDefault="004A192B" w:rsidP="006A281B">
            <w:pPr>
              <w:spacing w:before="120"/>
              <w:rPr>
                <w:bCs/>
              </w:rPr>
            </w:pPr>
            <w:r>
              <w:rPr>
                <w:bCs/>
              </w:rPr>
              <w:t>ABNT NBR IEC 61439-1:2016 - Conjuntos de manobra e comando de baixa tensão - Parte 1: Regras gerais</w:t>
            </w:r>
          </w:p>
          <w:p w14:paraId="7DD2939B" w14:textId="70B60BB7" w:rsidR="009B714D" w:rsidRDefault="004A192B" w:rsidP="006A281B">
            <w:pPr>
              <w:spacing w:before="120"/>
              <w:rPr>
                <w:bCs/>
              </w:rPr>
            </w:pPr>
            <w:r>
              <w:rPr>
                <w:bCs/>
              </w:rPr>
              <w:t>ABNT NBR IEC 61439-2:2016 - Conjuntos de manobra e comando de baixa tensão - Parte 2: Conjuntos de manobra e comando de potência</w:t>
            </w:r>
          </w:p>
          <w:p w14:paraId="1275AC27" w14:textId="12EC53DC" w:rsidR="009B714D" w:rsidRDefault="004A192B" w:rsidP="006A281B">
            <w:pPr>
              <w:spacing w:before="120"/>
              <w:rPr>
                <w:bCs/>
              </w:rPr>
            </w:pPr>
            <w:r>
              <w:rPr>
                <w:bCs/>
              </w:rPr>
              <w:t>ABNT NBR IEC 61643-1:2007 - Dispositivos de proteção contra surtos em baixa tensão - Parte 1: Dispositivos de proteção conectados a sistemas de distribuição de energia de baixa tensão - Requisitos de desempenho e métodos de ensaio</w:t>
            </w:r>
          </w:p>
          <w:p w14:paraId="475A1DF9" w14:textId="0F59D373" w:rsidR="009B714D" w:rsidRDefault="004A192B" w:rsidP="006A281B">
            <w:pPr>
              <w:spacing w:before="120"/>
              <w:rPr>
                <w:bCs/>
              </w:rPr>
            </w:pPr>
            <w:r>
              <w:rPr>
                <w:bCs/>
              </w:rPr>
              <w:t>ABNT NBR IEC 61850:2018 - Redes e Sistemas de Comunicação para Automação de Sistemas de Potência</w:t>
            </w:r>
          </w:p>
          <w:p w14:paraId="673CB012" w14:textId="0411A2EC" w:rsidR="009B714D" w:rsidRDefault="004A192B" w:rsidP="006A281B">
            <w:pPr>
              <w:spacing w:before="120"/>
              <w:rPr>
                <w:bCs/>
              </w:rPr>
            </w:pPr>
            <w:r>
              <w:rPr>
                <w:bCs/>
              </w:rPr>
              <w:t>ABNT NBR NM 280:2011 - Condutores de Cabos Isolados (IEC 60228, MOD)</w:t>
            </w:r>
          </w:p>
          <w:p w14:paraId="1E3BA1D8" w14:textId="33A3D76E" w:rsidR="009B714D" w:rsidRDefault="004A192B" w:rsidP="006A281B">
            <w:pPr>
              <w:spacing w:before="120"/>
              <w:rPr>
                <w:bCs/>
              </w:rPr>
            </w:pPr>
            <w:r>
              <w:rPr>
                <w:bCs/>
              </w:rPr>
              <w:t>ABNT NBR ISO 8995-1:2013 - Iluminação de Ambientes de Trabalho - Parte 1: Interior</w:t>
            </w:r>
          </w:p>
          <w:p w14:paraId="70BCA63F" w14:textId="2F8C6A6F" w:rsidR="009B714D" w:rsidRDefault="004A192B" w:rsidP="006A281B">
            <w:pPr>
              <w:spacing w:before="120"/>
              <w:rPr>
                <w:bCs/>
              </w:rPr>
            </w:pPr>
            <w:r>
              <w:rPr>
                <w:bCs/>
              </w:rPr>
              <w:t>ABNT NBR ISO 12006-2:2018 - Construção de edificação - Organização de informação da construção Parte 2: Estrutura para classificação</w:t>
            </w:r>
          </w:p>
          <w:p w14:paraId="1042A35E" w14:textId="38DBE523"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678216F3" w14:textId="66F24E1F"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04B76543" w14:textId="78ABF65E" w:rsidR="009B714D" w:rsidRDefault="004A192B" w:rsidP="006A281B">
            <w:pPr>
              <w:spacing w:before="120"/>
              <w:rPr>
                <w:bCs/>
              </w:rPr>
            </w:pPr>
            <w:r>
              <w:rPr>
                <w:bCs/>
              </w:rPr>
              <w:t>Portaria IPHAN nº 420 de 22/12/2010 - Autorização de intervenções em bens edificados tombados</w:t>
            </w:r>
          </w:p>
          <w:p w14:paraId="0AB46DEC" w14:textId="78175EB2" w:rsidR="009B714D" w:rsidRDefault="004A192B" w:rsidP="006A281B">
            <w:pPr>
              <w:spacing w:before="120"/>
              <w:rPr>
                <w:bCs/>
              </w:rPr>
            </w:pPr>
            <w:r>
              <w:rPr>
                <w:bCs/>
              </w:rPr>
              <w:t>Instrução Normativa IPHAN n° 01/2003 - Acessibilidade em bens tombados</w:t>
            </w:r>
          </w:p>
          <w:p w14:paraId="46E99B26" w14:textId="3398B7E5" w:rsidR="009B714D" w:rsidRDefault="004A192B" w:rsidP="006A281B">
            <w:pPr>
              <w:spacing w:before="120"/>
              <w:rPr>
                <w:bCs/>
              </w:rPr>
            </w:pPr>
            <w:r>
              <w:rPr>
                <w:bCs/>
              </w:rPr>
              <w:t>NT 01/2016 – CBMDF - Medidas de Segurança Contra Incêndio no Distrito Federal</w:t>
            </w:r>
          </w:p>
          <w:p w14:paraId="0AF1E549" w14:textId="04D38EF5" w:rsidR="009B714D" w:rsidRDefault="004A192B" w:rsidP="006A281B">
            <w:pPr>
              <w:spacing w:before="120"/>
              <w:rPr>
                <w:bCs/>
              </w:rPr>
            </w:pPr>
            <w:r>
              <w:rPr>
                <w:bCs/>
              </w:rPr>
              <w:t>NT 02/2016 – CBMDF - Risco de Incêndio e Carga de Incêndio</w:t>
            </w:r>
          </w:p>
          <w:p w14:paraId="7CF5EB3F" w14:textId="431FFA69" w:rsidR="009B714D" w:rsidRDefault="004A192B" w:rsidP="006A281B">
            <w:pPr>
              <w:spacing w:before="120"/>
              <w:rPr>
                <w:bCs/>
              </w:rPr>
            </w:pPr>
            <w:r>
              <w:rPr>
                <w:bCs/>
              </w:rPr>
              <w:t>NT nº 005/2002 – CBMDF - Central Predial de GLP</w:t>
            </w:r>
          </w:p>
          <w:p w14:paraId="014EC5E7" w14:textId="3CD66AD5" w:rsidR="009B714D" w:rsidRDefault="004A192B" w:rsidP="006A281B">
            <w:pPr>
              <w:spacing w:before="120"/>
              <w:rPr>
                <w:bCs/>
              </w:rPr>
            </w:pPr>
            <w:r>
              <w:rPr>
                <w:bCs/>
              </w:rPr>
              <w:t>IT 09/2018 – CBMSP - Corpo de Bombeiros Militar de São Paulo- Compartimentação horizontal e compartimentação vertical</w:t>
            </w:r>
          </w:p>
          <w:p w14:paraId="460AE5B1" w14:textId="08CD3B4F" w:rsidR="009B714D" w:rsidRDefault="004A192B" w:rsidP="006A281B">
            <w:pPr>
              <w:spacing w:before="120"/>
              <w:rPr>
                <w:bCs/>
              </w:rPr>
            </w:pPr>
            <w:r>
              <w:rPr>
                <w:bCs/>
              </w:rPr>
              <w:lastRenderedPageBreak/>
              <w:t>IT 41/2018 – CBMSP (Corpo de Bombeiros Militar de São Paulo) - Inspeção visual em instalações elétricas de baixa tensão</w:t>
            </w:r>
          </w:p>
          <w:p w14:paraId="2B1A88AD" w14:textId="4468F594" w:rsidR="009B714D" w:rsidRDefault="004A192B" w:rsidP="006A281B">
            <w:pPr>
              <w:spacing w:before="120"/>
              <w:rPr>
                <w:bCs/>
              </w:rPr>
            </w:pPr>
            <w:r>
              <w:rPr>
                <w:bCs/>
              </w:rPr>
              <w:t>IT 43/2018 – CBMSP (Corpo de Bombeiros Militar de São Paulo) - Adaptação às normas de segurança contra incêndio - edificações existentes</w:t>
            </w:r>
          </w:p>
          <w:p w14:paraId="33FA1DD4" w14:textId="09A20B3B" w:rsidR="009B714D" w:rsidRDefault="004A192B" w:rsidP="006A281B">
            <w:pPr>
              <w:spacing w:before="120"/>
              <w:rPr>
                <w:bCs/>
              </w:rPr>
            </w:pPr>
            <w:r>
              <w:rPr>
                <w:bCs/>
              </w:rPr>
              <w:t>NTD 6.05 – CEB - Fornecimento de Energia Elétrica em Tensão Primária de Distribuição - 13.8kV</w:t>
            </w:r>
          </w:p>
          <w:p w14:paraId="2DE20A09" w14:textId="77777777" w:rsidR="004A192B" w:rsidRPr="00832CF3" w:rsidRDefault="004A192B" w:rsidP="006A281B">
            <w:pPr>
              <w:spacing w:before="120"/>
              <w:rPr>
                <w:bCs/>
              </w:rPr>
            </w:pPr>
            <w:r>
              <w:rPr>
                <w:bCs/>
              </w:rPr>
              <w:t>NTD 6.05 – CEB - Fornecimento de Energia Elétrica em Tensão Primária de Distribuição - 13.8kV</w:t>
            </w:r>
          </w:p>
          <w:p w14:paraId="53A7BAE2" w14:textId="77777777" w:rsidR="004A192B" w:rsidRPr="00BD7145" w:rsidRDefault="004A192B" w:rsidP="006A281B">
            <w:pPr>
              <w:spacing w:before="120"/>
              <w:rPr>
                <w:b/>
                <w:bCs/>
              </w:rPr>
            </w:pPr>
            <w:r w:rsidRPr="00BD7145">
              <w:rPr>
                <w:b/>
                <w:bCs/>
              </w:rPr>
              <w:t>Referência Comercial:</w:t>
            </w:r>
          </w:p>
          <w:p w14:paraId="64B9521B" w14:textId="77777777" w:rsidR="004A192B" w:rsidRPr="00832CF3" w:rsidRDefault="004A192B" w:rsidP="006A281B">
            <w:pPr>
              <w:spacing w:before="120"/>
              <w:rPr>
                <w:bCs/>
              </w:rPr>
            </w:pPr>
            <w:r>
              <w:rPr>
                <w:bCs/>
              </w:rPr>
              <w:t>n/a</w:t>
            </w:r>
          </w:p>
          <w:p w14:paraId="348FC621" w14:textId="77777777" w:rsidR="004A192B" w:rsidRPr="00BD7145" w:rsidRDefault="004A192B" w:rsidP="006A281B">
            <w:pPr>
              <w:spacing w:before="120"/>
              <w:rPr>
                <w:b/>
                <w:bCs/>
              </w:rPr>
            </w:pPr>
            <w:r w:rsidRPr="00BD7145">
              <w:rPr>
                <w:b/>
                <w:bCs/>
              </w:rPr>
              <w:t>Referência Externa:</w:t>
            </w:r>
          </w:p>
          <w:p w14:paraId="0AB09E2F" w14:textId="77777777" w:rsidR="004A192B" w:rsidRPr="00BD7145" w:rsidRDefault="004A192B" w:rsidP="004C4393">
            <w:pPr>
              <w:spacing w:before="120"/>
              <w:rPr>
                <w:b/>
                <w:bCs/>
              </w:rPr>
            </w:pPr>
            <w:r>
              <w:rPr>
                <w:bCs/>
              </w:rPr>
              <w:t>n/a</w:t>
            </w:r>
          </w:p>
        </w:tc>
      </w:tr>
    </w:tbl>
    <w:p w14:paraId="097556AD" w14:textId="77777777" w:rsidR="004A192B" w:rsidRPr="00010EE0" w:rsidRDefault="004A192B" w:rsidP="003C5160">
      <w:pPr>
        <w:rPr>
          <w:lang w:val="en-US"/>
        </w:rPr>
      </w:pPr>
    </w:p>
    <w:p w14:paraId="39535B84" w14:textId="0CAD37C0" w:rsidR="00244183" w:rsidRDefault="004A192B">
      <w:r>
        <w:br w:type="page"/>
      </w:r>
    </w:p>
    <w:p w14:paraId="52213DF1"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6B0A801A" w14:textId="77777777" w:rsidTr="002D2455">
        <w:trPr>
          <w:trHeight w:val="567"/>
        </w:trPr>
        <w:tc>
          <w:tcPr>
            <w:tcW w:w="1843" w:type="dxa"/>
            <w:tcBorders>
              <w:bottom w:val="single" w:sz="4" w:space="0" w:color="auto"/>
            </w:tcBorders>
            <w:shd w:val="clear" w:color="auto" w:fill="F2F2F2" w:themeFill="background1" w:themeFillShade="F2"/>
            <w:vAlign w:val="center"/>
          </w:tcPr>
          <w:p w14:paraId="605234C5"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4CBF4AD3" w14:textId="77777777" w:rsidR="004A192B" w:rsidRDefault="004A192B" w:rsidP="006A281B">
            <w:pPr>
              <w:rPr>
                <w:b/>
                <w:bCs/>
                <w:color w:val="000000"/>
              </w:rPr>
            </w:pPr>
            <w:r>
              <w:rPr>
                <w:b/>
                <w:bCs/>
                <w:noProof/>
                <w:color w:val="000000"/>
              </w:rPr>
              <w:t>SF-04880</w:t>
            </w:r>
          </w:p>
        </w:tc>
        <w:tc>
          <w:tcPr>
            <w:tcW w:w="2268" w:type="dxa"/>
            <w:tcBorders>
              <w:bottom w:val="single" w:sz="4" w:space="0" w:color="auto"/>
            </w:tcBorders>
            <w:shd w:val="clear" w:color="auto" w:fill="F2F2F2" w:themeFill="background1" w:themeFillShade="F2"/>
            <w:vAlign w:val="center"/>
          </w:tcPr>
          <w:p w14:paraId="61A651A6"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449734B5"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77CDD0B4"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2DCC7823"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1D5724B6" w14:textId="6C4075B9"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18299C2D"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332813AA" w14:textId="7FF12427"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0F592C70" w14:textId="77777777" w:rsidR="004A192B" w:rsidRPr="00D75D68" w:rsidRDefault="004A192B" w:rsidP="002D2455">
            <w:pPr>
              <w:rPr>
                <w:b/>
                <w:bCs/>
                <w:sz w:val="16"/>
                <w:szCs w:val="16"/>
              </w:rPr>
            </w:pPr>
            <w:r>
              <w:rPr>
                <w:bCs/>
                <w:noProof/>
              </w:rPr>
              <w:t>Serviço (Mat + MO)</w:t>
            </w:r>
          </w:p>
        </w:tc>
      </w:tr>
      <w:tr w:rsidR="002D2455" w14:paraId="772FC00B"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0CE16739"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3E41C043" w14:textId="77777777" w:rsidR="004A192B" w:rsidRDefault="004A192B" w:rsidP="006A281B">
            <w:pPr>
              <w:rPr>
                <w:b/>
                <w:bCs/>
                <w:sz w:val="32"/>
                <w:szCs w:val="32"/>
              </w:rPr>
            </w:pPr>
            <w:r>
              <w:rPr>
                <w:b/>
                <w:bCs/>
                <w:sz w:val="32"/>
                <w:szCs w:val="32"/>
              </w:rPr>
              <w:t xml:space="preserve">Levantamento como construído (“As </w:t>
            </w:r>
            <w:proofErr w:type="spellStart"/>
            <w:r>
              <w:rPr>
                <w:b/>
                <w:bCs/>
                <w:sz w:val="32"/>
                <w:szCs w:val="32"/>
              </w:rPr>
              <w:t>Built</w:t>
            </w:r>
            <w:proofErr w:type="spellEnd"/>
            <w:r>
              <w:rPr>
                <w:b/>
                <w:bCs/>
                <w:sz w:val="32"/>
                <w:szCs w:val="32"/>
              </w:rPr>
              <w:t xml:space="preserve">”) – </w:t>
            </w:r>
            <w:proofErr w:type="gramStart"/>
            <w:r>
              <w:rPr>
                <w:b/>
                <w:bCs/>
                <w:sz w:val="32"/>
                <w:szCs w:val="32"/>
              </w:rPr>
              <w:t>Ar Condicionado</w:t>
            </w:r>
            <w:proofErr w:type="gramEnd"/>
            <w:r>
              <w:rPr>
                <w:b/>
                <w:bCs/>
                <w:sz w:val="32"/>
                <w:szCs w:val="32"/>
              </w:rPr>
              <w:t xml:space="preserve"> e Exaustão</w:t>
            </w:r>
          </w:p>
        </w:tc>
        <w:tc>
          <w:tcPr>
            <w:tcW w:w="1843" w:type="dxa"/>
            <w:tcBorders>
              <w:top w:val="single" w:sz="4" w:space="0" w:color="auto"/>
              <w:left w:val="single" w:sz="4" w:space="0" w:color="auto"/>
            </w:tcBorders>
            <w:shd w:val="clear" w:color="auto" w:fill="F2F2F2" w:themeFill="background1" w:themeFillShade="F2"/>
            <w:vAlign w:val="center"/>
          </w:tcPr>
          <w:p w14:paraId="2387276B" w14:textId="6104E660" w:rsidR="009B714D" w:rsidRDefault="004A192B" w:rsidP="006A281B">
            <w:pPr>
              <w:rPr>
                <w:b/>
                <w:bCs/>
                <w:sz w:val="20"/>
                <w:szCs w:val="20"/>
              </w:rPr>
            </w:pPr>
            <w:r>
              <w:rPr>
                <w:b/>
                <w:bCs/>
                <w:sz w:val="20"/>
                <w:szCs w:val="20"/>
              </w:rPr>
              <w:t>Versão</w:t>
            </w:r>
            <w:r w:rsidRPr="00823624">
              <w:rPr>
                <w:b/>
                <w:bCs/>
                <w:sz w:val="20"/>
                <w:szCs w:val="20"/>
              </w:rPr>
              <w:t xml:space="preserve">: </w:t>
            </w:r>
          </w:p>
          <w:p w14:paraId="7B7999E9"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03127C1B" w14:textId="77777777" w:rsidR="004A192B" w:rsidRDefault="004A192B" w:rsidP="006A281B">
            <w:pPr>
              <w:rPr>
                <w:b/>
                <w:bCs/>
                <w:sz w:val="20"/>
                <w:szCs w:val="20"/>
              </w:rPr>
            </w:pPr>
          </w:p>
        </w:tc>
      </w:tr>
      <w:tr w:rsidR="002D2455" w:rsidRPr="00010EE0" w14:paraId="125C34B8" w14:textId="77777777" w:rsidTr="002D2455">
        <w:trPr>
          <w:trHeight w:val="1740"/>
        </w:trPr>
        <w:tc>
          <w:tcPr>
            <w:tcW w:w="9781" w:type="dxa"/>
            <w:gridSpan w:val="5"/>
          </w:tcPr>
          <w:p w14:paraId="7DE75497" w14:textId="77777777" w:rsidR="004A192B" w:rsidRPr="00BD7145" w:rsidRDefault="004A192B" w:rsidP="006A281B">
            <w:pPr>
              <w:spacing w:before="120"/>
              <w:rPr>
                <w:b/>
                <w:bCs/>
              </w:rPr>
            </w:pPr>
            <w:r w:rsidRPr="00BD7145">
              <w:rPr>
                <w:b/>
                <w:bCs/>
              </w:rPr>
              <w:t>Descrição Detalhada:</w:t>
            </w:r>
          </w:p>
          <w:p w14:paraId="2EA519AC" w14:textId="77777777" w:rsidR="004A192B" w:rsidRPr="00BD7145" w:rsidRDefault="004A192B" w:rsidP="006A281B">
            <w:pPr>
              <w:spacing w:before="120"/>
              <w:rPr>
                <w:bCs/>
              </w:rPr>
            </w:pPr>
            <w:r>
              <w:rPr>
                <w:bCs/>
              </w:rPr>
              <w:t xml:space="preserve">Elaboração e fornecimento de levantamento como construído (“As </w:t>
            </w:r>
            <w:proofErr w:type="spellStart"/>
            <w:r>
              <w:rPr>
                <w:bCs/>
              </w:rPr>
              <w:t>Built</w:t>
            </w:r>
            <w:proofErr w:type="spellEnd"/>
            <w:r>
              <w:rPr>
                <w:bCs/>
              </w:rPr>
              <w:t xml:space="preserve">”) dos sistemas de </w:t>
            </w:r>
            <w:proofErr w:type="gramStart"/>
            <w:r>
              <w:rPr>
                <w:bCs/>
              </w:rPr>
              <w:t>Ar Condicionado</w:t>
            </w:r>
            <w:proofErr w:type="gramEnd"/>
            <w:r>
              <w:rPr>
                <w:bCs/>
              </w:rPr>
              <w:t xml:space="preserve"> e Exaustão de ambiente(s) determinado(s) do Complexo Arquitetônico do Senado Federal (CASF), conforme ordem de serviço. Compreende o fornecimento e/ou disponibilização de todos os materiais, equipamentos e mão de obra necessários à execução do serviço, inclusive, mas não somente, trenas, câmeras fotográficas, luxímetros, decibelímetros, microcomputadores, softwares BIM/</w:t>
            </w:r>
            <w:proofErr w:type="gramStart"/>
            <w:r>
              <w:rPr>
                <w:bCs/>
              </w:rPr>
              <w:t>CAD, etc.</w:t>
            </w:r>
            <w:proofErr w:type="gramEnd"/>
          </w:p>
          <w:p w14:paraId="0ED695DB" w14:textId="77777777" w:rsidR="004A192B" w:rsidRPr="00BD7145" w:rsidRDefault="004A192B" w:rsidP="006A281B">
            <w:pPr>
              <w:spacing w:before="120"/>
              <w:rPr>
                <w:b/>
                <w:bCs/>
              </w:rPr>
            </w:pPr>
            <w:r w:rsidRPr="00BD7145">
              <w:rPr>
                <w:b/>
                <w:bCs/>
              </w:rPr>
              <w:t>Materiais:</w:t>
            </w:r>
          </w:p>
          <w:p w14:paraId="593FB924" w14:textId="77777777" w:rsidR="004A192B" w:rsidRPr="00BD7145" w:rsidRDefault="004A192B" w:rsidP="006A281B">
            <w:pPr>
              <w:spacing w:before="120"/>
              <w:rPr>
                <w:bCs/>
              </w:rPr>
            </w:pPr>
            <w:r>
              <w:rPr>
                <w:bCs/>
              </w:rPr>
              <w:t>n/a</w:t>
            </w:r>
          </w:p>
          <w:p w14:paraId="7CAE77F6" w14:textId="77777777" w:rsidR="004A192B" w:rsidRPr="00BD7145" w:rsidRDefault="004A192B" w:rsidP="006A281B">
            <w:pPr>
              <w:spacing w:before="120"/>
              <w:rPr>
                <w:b/>
                <w:bCs/>
              </w:rPr>
            </w:pPr>
            <w:r w:rsidRPr="00BD7145">
              <w:rPr>
                <w:b/>
                <w:bCs/>
              </w:rPr>
              <w:t>Serviços:</w:t>
            </w:r>
          </w:p>
          <w:p w14:paraId="12FFF25D" w14:textId="1406D49C" w:rsidR="009B714D" w:rsidRDefault="004A192B" w:rsidP="006A281B">
            <w:pPr>
              <w:spacing w:before="120"/>
              <w:rPr>
                <w:bCs/>
              </w:rPr>
            </w:pPr>
            <w:r>
              <w:rPr>
                <w:bCs/>
              </w:rPr>
              <w:t>A. Objetivos</w:t>
            </w:r>
          </w:p>
          <w:p w14:paraId="00019FFF" w14:textId="65170F14" w:rsidR="009B714D" w:rsidRDefault="004A192B" w:rsidP="006A281B">
            <w:pPr>
              <w:spacing w:before="120"/>
              <w:rPr>
                <w:bCs/>
              </w:rPr>
            </w:pPr>
            <w:r>
              <w:rPr>
                <w:bCs/>
              </w:rPr>
              <w:t xml:space="preserve">1. O Levantamento como construído de </w:t>
            </w:r>
            <w:proofErr w:type="gramStart"/>
            <w:r>
              <w:rPr>
                <w:bCs/>
              </w:rPr>
              <w:t>AR CONDICIONADO</w:t>
            </w:r>
            <w:proofErr w:type="gramEnd"/>
            <w:r>
              <w:rPr>
                <w:bCs/>
              </w:rPr>
              <w:t xml:space="preserve"> e EXAUSTÃO tem por objetivo a verificação e a representação das configurações técnicas e funcionais de uma determinada área de intervenção, incluindo as características de sistemas, materiais, componentes e equipamentos existentes, bem como a avaliação técnica desses itens, para fins de subsidiar a posterior elaboração dos respectivos projetos.</w:t>
            </w:r>
          </w:p>
          <w:p w14:paraId="5963B4AE" w14:textId="40AA6B20" w:rsidR="009B714D" w:rsidRDefault="009B714D" w:rsidP="006A281B">
            <w:pPr>
              <w:spacing w:before="120"/>
              <w:rPr>
                <w:bCs/>
              </w:rPr>
            </w:pPr>
          </w:p>
          <w:p w14:paraId="61175625" w14:textId="64DC83F0"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5750B676" w14:textId="7ABE7BCE" w:rsidR="009B714D" w:rsidRDefault="009B714D" w:rsidP="006A281B">
            <w:pPr>
              <w:spacing w:before="120"/>
              <w:rPr>
                <w:bCs/>
              </w:rPr>
            </w:pPr>
          </w:p>
          <w:p w14:paraId="4E74B1B8" w14:textId="78A08412" w:rsidR="009B714D" w:rsidRDefault="004A192B" w:rsidP="006A281B">
            <w:pPr>
              <w:spacing w:before="120"/>
              <w:rPr>
                <w:bCs/>
              </w:rPr>
            </w:pPr>
            <w:r>
              <w:rPr>
                <w:bCs/>
              </w:rPr>
              <w:t xml:space="preserve">3. O Levantamento como construído (“As </w:t>
            </w:r>
            <w:proofErr w:type="spellStart"/>
            <w:r>
              <w:rPr>
                <w:bCs/>
              </w:rPr>
              <w:t>Built</w:t>
            </w:r>
            <w:proofErr w:type="spellEnd"/>
            <w:r>
              <w:rPr>
                <w:bCs/>
              </w:rPr>
              <w:t xml:space="preserve">”) de </w:t>
            </w:r>
            <w:proofErr w:type="gramStart"/>
            <w:r>
              <w:rPr>
                <w:bCs/>
              </w:rPr>
              <w:t>Ar Condicionado</w:t>
            </w:r>
            <w:proofErr w:type="gramEnd"/>
            <w:r>
              <w:rPr>
                <w:bCs/>
              </w:rPr>
              <w:t xml:space="preserve"> e Exaustão apresentado pela CONTRATADA deverá abranger todas as peças, componentes e equipamentos presentes nos ambientes, estruturas ou conjuntos de espaços objeto da Ordem de Serviço emitida pelo Senado Federal.</w:t>
            </w:r>
          </w:p>
          <w:p w14:paraId="64BEB356" w14:textId="77777777" w:rsidR="00D71804" w:rsidRDefault="00D71804" w:rsidP="006A281B">
            <w:pPr>
              <w:spacing w:before="120"/>
              <w:rPr>
                <w:bCs/>
              </w:rPr>
            </w:pPr>
          </w:p>
          <w:p w14:paraId="6DD2CC6A" w14:textId="1904B5CA" w:rsidR="009B714D" w:rsidRDefault="004A192B" w:rsidP="006A281B">
            <w:pPr>
              <w:spacing w:before="120"/>
              <w:rPr>
                <w:bCs/>
              </w:rPr>
            </w:pPr>
            <w:r>
              <w:rPr>
                <w:bCs/>
              </w:rPr>
              <w:t>B. Obrigações da Contratada</w:t>
            </w:r>
          </w:p>
          <w:p w14:paraId="3C01EA1F" w14:textId="77777777" w:rsidR="00D71804" w:rsidRDefault="00D71804" w:rsidP="006A281B">
            <w:pPr>
              <w:spacing w:before="120"/>
              <w:rPr>
                <w:bCs/>
              </w:rPr>
            </w:pPr>
          </w:p>
          <w:p w14:paraId="4AF8DFEA" w14:textId="02F2E9D9" w:rsidR="009B714D" w:rsidRDefault="004A192B" w:rsidP="006A281B">
            <w:pPr>
              <w:spacing w:before="120"/>
              <w:rPr>
                <w:bCs/>
              </w:rPr>
            </w:pPr>
            <w:r>
              <w:rPr>
                <w:bCs/>
              </w:rPr>
              <w:t>4. Caberá à CONTRATADA:</w:t>
            </w:r>
          </w:p>
          <w:p w14:paraId="48B2F2F1" w14:textId="506FDA7B" w:rsidR="009B714D" w:rsidRDefault="009B714D" w:rsidP="006A281B">
            <w:pPr>
              <w:spacing w:before="120"/>
              <w:rPr>
                <w:bCs/>
              </w:rPr>
            </w:pPr>
          </w:p>
          <w:p w14:paraId="141EE6B6" w14:textId="6E1D713B" w:rsidR="009B714D" w:rsidRDefault="004A192B" w:rsidP="006A281B">
            <w:pPr>
              <w:spacing w:before="120"/>
              <w:rPr>
                <w:bCs/>
              </w:rPr>
            </w:pPr>
            <w:r>
              <w:rPr>
                <w:bCs/>
              </w:rPr>
              <w:lastRenderedPageBreak/>
              <w:t xml:space="preserve">4.1. Elaboração Levantamento como construído (“As </w:t>
            </w:r>
            <w:proofErr w:type="spellStart"/>
            <w:r>
              <w:rPr>
                <w:bCs/>
              </w:rPr>
              <w:t>Built</w:t>
            </w:r>
            <w:proofErr w:type="spellEnd"/>
            <w:r>
              <w:rPr>
                <w:bCs/>
              </w:rPr>
              <w:t xml:space="preserve">”) de </w:t>
            </w:r>
            <w:proofErr w:type="gramStart"/>
            <w:r>
              <w:rPr>
                <w:bCs/>
              </w:rPr>
              <w:t>Ar Condicionado</w:t>
            </w:r>
            <w:proofErr w:type="gramEnd"/>
            <w:r>
              <w:rPr>
                <w:bCs/>
              </w:rPr>
              <w:t xml:space="preserve"> e Exaustão da área de intervenção indicada na Ordem de Serviço para cada edifício, estrutura ou conjunto de espaços, conforme indicado na presente ficha de especificações;</w:t>
            </w:r>
          </w:p>
          <w:p w14:paraId="0085A1D2" w14:textId="7A8DC862" w:rsidR="009B714D" w:rsidRDefault="009B714D" w:rsidP="006A281B">
            <w:pPr>
              <w:spacing w:before="120"/>
              <w:rPr>
                <w:bCs/>
              </w:rPr>
            </w:pPr>
          </w:p>
          <w:p w14:paraId="219DB6A1" w14:textId="2C4D63CB" w:rsidR="009B714D" w:rsidRDefault="004A192B" w:rsidP="006A281B">
            <w:pPr>
              <w:spacing w:before="120"/>
              <w:rPr>
                <w:bCs/>
              </w:rPr>
            </w:pPr>
            <w:r>
              <w:rPr>
                <w:bCs/>
              </w:rPr>
              <w:t>4.2. Apresentação do levantamento junto à Fiscalização e realização de todas as correções e adequações solicitadas até a aprovação do produto;</w:t>
            </w:r>
          </w:p>
          <w:p w14:paraId="3A7400F4" w14:textId="2FFA36E4" w:rsidR="009B714D" w:rsidRDefault="009B714D" w:rsidP="006A281B">
            <w:pPr>
              <w:spacing w:before="120"/>
              <w:rPr>
                <w:bCs/>
              </w:rPr>
            </w:pPr>
          </w:p>
          <w:p w14:paraId="0F55540B" w14:textId="2D18A1FF" w:rsidR="009B714D" w:rsidRDefault="004A192B" w:rsidP="006A281B">
            <w:pPr>
              <w:spacing w:before="120"/>
              <w:rPr>
                <w:bCs/>
              </w:rPr>
            </w:pPr>
            <w:r>
              <w:rPr>
                <w:bCs/>
              </w:rPr>
              <w:t>5. O Levantamento deverá ser elaborado por profissionais legalmente habilitados(as) em Engenharia, considerando todas as instalações e particularidades dos espaços abrangidos pela Ordem de Serviço.</w:t>
            </w:r>
          </w:p>
          <w:p w14:paraId="25A87536" w14:textId="77777777" w:rsidR="00D71804" w:rsidRDefault="00D71804" w:rsidP="006A281B">
            <w:pPr>
              <w:spacing w:before="120"/>
              <w:rPr>
                <w:bCs/>
              </w:rPr>
            </w:pPr>
          </w:p>
          <w:p w14:paraId="5785D90D" w14:textId="307F7B43" w:rsidR="009B714D" w:rsidRDefault="004A192B" w:rsidP="006A281B">
            <w:pPr>
              <w:spacing w:before="120"/>
              <w:rPr>
                <w:bCs/>
              </w:rPr>
            </w:pPr>
            <w:r>
              <w:rPr>
                <w:bCs/>
              </w:rPr>
              <w:t>C. Diretrizes Gerais</w:t>
            </w:r>
          </w:p>
          <w:p w14:paraId="43259DBA" w14:textId="77777777" w:rsidR="00D71804" w:rsidRDefault="00D71804" w:rsidP="006A281B">
            <w:pPr>
              <w:spacing w:before="120"/>
              <w:rPr>
                <w:bCs/>
              </w:rPr>
            </w:pPr>
          </w:p>
          <w:p w14:paraId="44E4A442" w14:textId="4AA5511D" w:rsidR="009B714D" w:rsidRDefault="004A192B" w:rsidP="006A281B">
            <w:pPr>
              <w:spacing w:before="120"/>
              <w:rPr>
                <w:bCs/>
              </w:rPr>
            </w:pPr>
            <w:r>
              <w:rPr>
                <w:bCs/>
              </w:rPr>
              <w:t>6. Na elaboração do levantamento, a CONTRATADA deverá considerar, caso existam, diretrizes e catálogos internos, histórico projetos anteriores com o mesmo objeto ou na mesma área, documentação complementar indicada pela FISCALIZAÇÃO, materiais e serviços padronizados, planos de manutenção da edificação e a previsão de peças e componentes disponíveis nos contratos vigentes no Senado Federal.</w:t>
            </w:r>
          </w:p>
          <w:p w14:paraId="127E5E55" w14:textId="70002F1D" w:rsidR="009B714D" w:rsidRDefault="009B714D" w:rsidP="006A281B">
            <w:pPr>
              <w:spacing w:before="120"/>
              <w:rPr>
                <w:bCs/>
              </w:rPr>
            </w:pPr>
          </w:p>
          <w:p w14:paraId="14F59B01" w14:textId="521C56FB" w:rsidR="009B714D" w:rsidRDefault="004A192B" w:rsidP="006A281B">
            <w:pPr>
              <w:spacing w:before="120"/>
              <w:rPr>
                <w:bCs/>
              </w:rPr>
            </w:pPr>
            <w:r>
              <w:rPr>
                <w:bCs/>
              </w:rPr>
              <w:t xml:space="preserve">7. O levantamento será subsídio para a previsão, em projeto, das alterações na estrutura física (dutos, aparelhos split, </w:t>
            </w:r>
            <w:proofErr w:type="spellStart"/>
            <w:r>
              <w:rPr>
                <w:bCs/>
              </w:rPr>
              <w:t>fancoils</w:t>
            </w:r>
            <w:proofErr w:type="spellEnd"/>
            <w:r>
              <w:rPr>
                <w:bCs/>
              </w:rPr>
              <w:t xml:space="preserve">, </w:t>
            </w:r>
            <w:proofErr w:type="spellStart"/>
            <w:r>
              <w:rPr>
                <w:bCs/>
              </w:rPr>
              <w:t>fancoletes</w:t>
            </w:r>
            <w:proofErr w:type="spellEnd"/>
            <w:r>
              <w:rPr>
                <w:bCs/>
              </w:rPr>
              <w:t xml:space="preserve">, evaporadoras, condensadoras, </w:t>
            </w:r>
            <w:proofErr w:type="gramStart"/>
            <w:r>
              <w:rPr>
                <w:bCs/>
              </w:rPr>
              <w:t>exaustores, e outros</w:t>
            </w:r>
            <w:proofErr w:type="gramEnd"/>
            <w:r>
              <w:rPr>
                <w:bCs/>
              </w:rPr>
              <w:t>) necessárias para atendimento do previsto no Programa de Necessidades.</w:t>
            </w:r>
          </w:p>
          <w:p w14:paraId="2D482AB7" w14:textId="2441C74F" w:rsidR="009B714D" w:rsidRDefault="009B714D" w:rsidP="006A281B">
            <w:pPr>
              <w:spacing w:before="120"/>
              <w:rPr>
                <w:bCs/>
              </w:rPr>
            </w:pPr>
          </w:p>
          <w:p w14:paraId="449B6E8B" w14:textId="0A87D94D" w:rsidR="009B714D" w:rsidRDefault="004A192B" w:rsidP="006A281B">
            <w:pPr>
              <w:spacing w:before="120"/>
              <w:rPr>
                <w:bCs/>
              </w:rPr>
            </w:pPr>
            <w:r>
              <w:rPr>
                <w:bCs/>
              </w:rPr>
              <w:t>8. O levantamento deverá observar, além do previsto na presente ficha de especificações, as disposições e recomendações da FISCALIZAÇÃO, nas normas e diretrizes internas do Senado Federal, bem como das leis e normas vigentes, tais como:</w:t>
            </w:r>
          </w:p>
          <w:p w14:paraId="19ECAFF4" w14:textId="18A809E9" w:rsidR="009B714D" w:rsidRDefault="009B714D" w:rsidP="006A281B">
            <w:pPr>
              <w:spacing w:before="120"/>
              <w:rPr>
                <w:bCs/>
              </w:rPr>
            </w:pPr>
          </w:p>
          <w:p w14:paraId="2826D4DF" w14:textId="0190E632" w:rsidR="009B714D" w:rsidRDefault="004A192B" w:rsidP="006A281B">
            <w:pPr>
              <w:spacing w:before="120"/>
              <w:rPr>
                <w:bCs/>
              </w:rPr>
            </w:pPr>
            <w:r>
              <w:rPr>
                <w:bCs/>
              </w:rPr>
              <w:t>8.1. Código de Obras e Edificações do Distrito Federal;</w:t>
            </w:r>
          </w:p>
          <w:p w14:paraId="74C12F72" w14:textId="2EDBC8A2" w:rsidR="009B714D" w:rsidRDefault="009B714D" w:rsidP="006A281B">
            <w:pPr>
              <w:spacing w:before="120"/>
              <w:rPr>
                <w:bCs/>
              </w:rPr>
            </w:pPr>
          </w:p>
          <w:p w14:paraId="324630B6" w14:textId="40ACB8BB" w:rsidR="009B714D" w:rsidRDefault="004A192B" w:rsidP="006A281B">
            <w:pPr>
              <w:spacing w:before="120"/>
              <w:rPr>
                <w:bCs/>
              </w:rPr>
            </w:pPr>
            <w:r>
              <w:rPr>
                <w:bCs/>
              </w:rPr>
              <w:t>8.2. Legislação e normas vigentes sobre instalações de condicionamento de ar, exaustão, conforto ambiental, ergonomia e acessibilidade universal;</w:t>
            </w:r>
          </w:p>
          <w:p w14:paraId="49C7792E" w14:textId="3D37C705" w:rsidR="009B714D" w:rsidRDefault="009B714D" w:rsidP="006A281B">
            <w:pPr>
              <w:spacing w:before="120"/>
              <w:rPr>
                <w:bCs/>
              </w:rPr>
            </w:pPr>
          </w:p>
          <w:p w14:paraId="0480A2FF" w14:textId="1FDAEE53" w:rsidR="009B714D" w:rsidRDefault="004A192B" w:rsidP="006A281B">
            <w:pPr>
              <w:spacing w:before="120"/>
              <w:rPr>
                <w:bCs/>
              </w:rPr>
            </w:pPr>
            <w:r>
              <w:rPr>
                <w:bCs/>
              </w:rPr>
              <w:t xml:space="preserve">8.3. Portaria GM/MS nº 3523/1998 – Ministério da Saúde, Resolução RE-09/2003 – Agência Nacional de Vigilância Sanitária e normas ABNT NBR 13971:2014 - Sistemas de refrigeração, condicionamento de ar, ventilação e aquecimento - Manutenção programada, ABNT NBR 14679:2012 - Sistemas de condicionamento de ar e ventilação - Execução de serviços de higienização, ABNT NBR 15220:2005 – Desempenho térmico de edificações, ABNT NBR </w:t>
            </w:r>
            <w:r>
              <w:rPr>
                <w:bCs/>
              </w:rPr>
              <w:lastRenderedPageBreak/>
              <w:t>16401:2008 - Instalações de Ar-Condicionado - Sistemas Centrais e Unitários e ABNT NBR 16655:2018 - Instalação de sistemas residenciais de ar-condicionado - Split e compacto;</w:t>
            </w:r>
          </w:p>
          <w:p w14:paraId="55F9B679" w14:textId="2CF5A206" w:rsidR="009B714D" w:rsidRDefault="009B714D" w:rsidP="006A281B">
            <w:pPr>
              <w:spacing w:before="120"/>
              <w:rPr>
                <w:bCs/>
              </w:rPr>
            </w:pPr>
          </w:p>
          <w:p w14:paraId="67DA35BE" w14:textId="665578AC" w:rsidR="009B714D" w:rsidRDefault="004A192B" w:rsidP="006A281B">
            <w:pPr>
              <w:spacing w:before="120"/>
              <w:rPr>
                <w:bCs/>
              </w:rPr>
            </w:pPr>
            <w:r>
              <w:rPr>
                <w:bCs/>
              </w:rPr>
              <w:t>8.4. Normas Técnicas e Normas do CBM-DF sobre segurança contra incêndio;</w:t>
            </w:r>
          </w:p>
          <w:p w14:paraId="394CA88B" w14:textId="78035D09" w:rsidR="009B714D" w:rsidRDefault="009B714D" w:rsidP="006A281B">
            <w:pPr>
              <w:spacing w:before="120"/>
              <w:rPr>
                <w:bCs/>
              </w:rPr>
            </w:pPr>
          </w:p>
          <w:p w14:paraId="4CEAB343" w14:textId="34151A75" w:rsidR="009B714D" w:rsidRDefault="004A192B" w:rsidP="006A281B">
            <w:pPr>
              <w:spacing w:before="120"/>
              <w:rPr>
                <w:bCs/>
              </w:rPr>
            </w:pPr>
            <w:r>
              <w:rPr>
                <w:bCs/>
              </w:rPr>
              <w:t>8.5. Legislação e normas vigentes sobre preservação do patrimônio histórico e artístico, no caso dos bens tombados;</w:t>
            </w:r>
          </w:p>
          <w:p w14:paraId="62EBF837" w14:textId="28A4BB78" w:rsidR="009B714D" w:rsidRDefault="009B714D" w:rsidP="006A281B">
            <w:pPr>
              <w:spacing w:before="120"/>
              <w:rPr>
                <w:bCs/>
              </w:rPr>
            </w:pPr>
          </w:p>
          <w:p w14:paraId="119E3EE2" w14:textId="52B8B093" w:rsidR="009B714D" w:rsidRDefault="004A192B" w:rsidP="006A281B">
            <w:pPr>
              <w:spacing w:before="120"/>
              <w:rPr>
                <w:bCs/>
              </w:rPr>
            </w:pPr>
            <w:r>
              <w:rPr>
                <w:bCs/>
              </w:rPr>
              <w:t>8.6. Normas Regulamentadoras do Ministério do Trabalho e Emprego;</w:t>
            </w:r>
          </w:p>
          <w:p w14:paraId="7EDF22F7" w14:textId="125AEA45" w:rsidR="009B714D" w:rsidRDefault="009B714D" w:rsidP="006A281B">
            <w:pPr>
              <w:spacing w:before="120"/>
              <w:rPr>
                <w:bCs/>
              </w:rPr>
            </w:pPr>
          </w:p>
          <w:p w14:paraId="514D46C7" w14:textId="44DA1E00" w:rsidR="009B714D" w:rsidRDefault="004A192B" w:rsidP="006A281B">
            <w:pPr>
              <w:spacing w:before="120"/>
              <w:rPr>
                <w:bCs/>
              </w:rPr>
            </w:pPr>
            <w:r>
              <w:rPr>
                <w:bCs/>
              </w:rPr>
              <w:t>8.7. Resoluções do CAU/BR e do CONFEA; e</w:t>
            </w:r>
          </w:p>
          <w:p w14:paraId="1CA1339C" w14:textId="7EBDC408" w:rsidR="009B714D" w:rsidRDefault="009B714D" w:rsidP="006A281B">
            <w:pPr>
              <w:spacing w:before="120"/>
              <w:rPr>
                <w:bCs/>
              </w:rPr>
            </w:pPr>
          </w:p>
          <w:p w14:paraId="6F45B00D" w14:textId="51166589" w:rsidR="009B714D" w:rsidRDefault="004A192B" w:rsidP="006A281B">
            <w:pPr>
              <w:spacing w:before="120"/>
              <w:rPr>
                <w:bCs/>
              </w:rPr>
            </w:pPr>
            <w:r>
              <w:rPr>
                <w:bCs/>
              </w:rPr>
              <w:t>8.8. Demais normas técnicas da Associação Brasileira de Normas Técnicas – ABNT.</w:t>
            </w:r>
          </w:p>
          <w:p w14:paraId="5F7FCE65" w14:textId="634211B5" w:rsidR="009B714D" w:rsidRDefault="004A192B" w:rsidP="006A281B">
            <w:pPr>
              <w:spacing w:before="120"/>
              <w:rPr>
                <w:bCs/>
              </w:rPr>
            </w:pPr>
            <w:r>
              <w:rPr>
                <w:bCs/>
              </w:rPr>
              <w:t>C.1. Detalhamento de escopo</w:t>
            </w:r>
          </w:p>
          <w:p w14:paraId="451DD348" w14:textId="78AE3DE4" w:rsidR="009B714D" w:rsidRDefault="004A192B" w:rsidP="006A281B">
            <w:pPr>
              <w:spacing w:before="120"/>
              <w:rPr>
                <w:bCs/>
              </w:rPr>
            </w:pPr>
            <w:r>
              <w:rPr>
                <w:bCs/>
              </w:rPr>
              <w:t>9. A FISCALIZAÇÃO definirá, por meio da Ordem de Serviço, o escopo e a área de intervenção com base em Programa de Necessidades aprovado. A área de intervenção poderá abranger um único ambiente, um conjunto de ambientes, um edifício, uma estrutura ou áreas externas.</w:t>
            </w:r>
          </w:p>
          <w:p w14:paraId="243F3BC9" w14:textId="4F895EAB" w:rsidR="009B714D" w:rsidRDefault="009B714D" w:rsidP="006A281B">
            <w:pPr>
              <w:spacing w:before="120"/>
              <w:rPr>
                <w:bCs/>
              </w:rPr>
            </w:pPr>
          </w:p>
          <w:p w14:paraId="28E56490" w14:textId="6401B649" w:rsidR="009B714D" w:rsidRDefault="004A192B" w:rsidP="006A281B">
            <w:pPr>
              <w:spacing w:before="120"/>
              <w:rPr>
                <w:bCs/>
              </w:rPr>
            </w:pPr>
            <w:r>
              <w:rPr>
                <w:bCs/>
              </w:rPr>
              <w:t>10. Serão executados os seguintes serviços:</w:t>
            </w:r>
          </w:p>
          <w:p w14:paraId="034FBA4A" w14:textId="30BB0B80" w:rsidR="009B714D" w:rsidRDefault="009B714D" w:rsidP="006A281B">
            <w:pPr>
              <w:spacing w:before="120"/>
              <w:rPr>
                <w:bCs/>
              </w:rPr>
            </w:pPr>
          </w:p>
          <w:p w14:paraId="24AA516C" w14:textId="12B50671" w:rsidR="009B714D" w:rsidRDefault="004A192B" w:rsidP="006A281B">
            <w:pPr>
              <w:spacing w:before="120"/>
              <w:rPr>
                <w:bCs/>
              </w:rPr>
            </w:pPr>
            <w:r>
              <w:rPr>
                <w:bCs/>
              </w:rPr>
              <w:t xml:space="preserve">10.1. Levantamento como construído (“As </w:t>
            </w:r>
            <w:proofErr w:type="spellStart"/>
            <w:r>
              <w:rPr>
                <w:bCs/>
              </w:rPr>
              <w:t>Built</w:t>
            </w:r>
            <w:proofErr w:type="spellEnd"/>
            <w:r>
              <w:rPr>
                <w:bCs/>
              </w:rPr>
              <w:t>”), tridimensional em plataforma BIM das áreas internas e externas, com a modelagem e representação gráfica das instalações e memorial descritivo catalogando todos os componentes, peças e equipamentos encontrados;</w:t>
            </w:r>
          </w:p>
          <w:p w14:paraId="350259FB" w14:textId="45C4E7D4" w:rsidR="009B714D" w:rsidRDefault="009B714D" w:rsidP="006A281B">
            <w:pPr>
              <w:spacing w:before="120"/>
              <w:rPr>
                <w:bCs/>
              </w:rPr>
            </w:pPr>
          </w:p>
          <w:p w14:paraId="3642B013" w14:textId="2DFE947F" w:rsidR="009B714D" w:rsidRDefault="004A192B" w:rsidP="006A281B">
            <w:pPr>
              <w:spacing w:before="120"/>
              <w:rPr>
                <w:bCs/>
              </w:rPr>
            </w:pPr>
            <w:r>
              <w:rPr>
                <w:bCs/>
              </w:rPr>
              <w:t>10.2. Levantamento fotográfico da área objeto da Ordem de Serviço, com relatório fotográfico circunstanciado;</w:t>
            </w:r>
          </w:p>
          <w:p w14:paraId="3769A417" w14:textId="1A9395DE" w:rsidR="009B714D" w:rsidRDefault="009B714D" w:rsidP="006A281B">
            <w:pPr>
              <w:spacing w:before="120"/>
              <w:rPr>
                <w:bCs/>
              </w:rPr>
            </w:pPr>
          </w:p>
          <w:p w14:paraId="6AC8E25D" w14:textId="2AE9354C" w:rsidR="009B714D" w:rsidRDefault="004A192B" w:rsidP="006A281B">
            <w:pPr>
              <w:spacing w:before="120"/>
              <w:rPr>
                <w:bCs/>
              </w:rPr>
            </w:pPr>
            <w:r>
              <w:rPr>
                <w:bCs/>
              </w:rPr>
              <w:t xml:space="preserve">10.3. Avaliação técnica dos ambientes, sistemas, componentes e equipamentos existentes (dutos, aparelhos split, </w:t>
            </w:r>
            <w:proofErr w:type="spellStart"/>
            <w:r>
              <w:rPr>
                <w:bCs/>
              </w:rPr>
              <w:t>fancoils</w:t>
            </w:r>
            <w:proofErr w:type="spellEnd"/>
            <w:r>
              <w:rPr>
                <w:bCs/>
              </w:rPr>
              <w:t xml:space="preserve">, </w:t>
            </w:r>
            <w:proofErr w:type="spellStart"/>
            <w:r>
              <w:rPr>
                <w:bCs/>
              </w:rPr>
              <w:t>fancoletes</w:t>
            </w:r>
            <w:proofErr w:type="spellEnd"/>
            <w:r>
              <w:rPr>
                <w:bCs/>
              </w:rPr>
              <w:t xml:space="preserve">, evaporadoras, condensadoras, </w:t>
            </w:r>
            <w:proofErr w:type="gramStart"/>
            <w:r>
              <w:rPr>
                <w:bCs/>
              </w:rPr>
              <w:t>exaustores, etc.</w:t>
            </w:r>
            <w:proofErr w:type="gramEnd"/>
            <w:r>
              <w:rPr>
                <w:bCs/>
              </w:rPr>
              <w:t>), com elaboração de Relatório de Avaliação Técnica, conforme modelo entregue pela Fiscalização.</w:t>
            </w:r>
          </w:p>
          <w:p w14:paraId="37A10C16" w14:textId="4FAE81AB" w:rsidR="009B714D" w:rsidRDefault="009B714D" w:rsidP="006A281B">
            <w:pPr>
              <w:spacing w:before="120"/>
              <w:rPr>
                <w:bCs/>
              </w:rPr>
            </w:pPr>
          </w:p>
          <w:p w14:paraId="38597D09" w14:textId="74B16DE3" w:rsidR="009B714D" w:rsidRDefault="004A192B" w:rsidP="006A281B">
            <w:pPr>
              <w:spacing w:before="120"/>
              <w:rPr>
                <w:bCs/>
              </w:rPr>
            </w:pPr>
            <w:r>
              <w:rPr>
                <w:bCs/>
              </w:rPr>
              <w:t>11. O levantamento como construído deverá ser feito por meio de visitas de profissionais técnicos(as) em edificações, de engenharia ou de arquitetura, em todas as instalações da área de intervenção.</w:t>
            </w:r>
          </w:p>
          <w:p w14:paraId="5C1EA254" w14:textId="55D18577" w:rsidR="009B714D" w:rsidRDefault="009B714D" w:rsidP="006A281B">
            <w:pPr>
              <w:spacing w:before="120"/>
              <w:rPr>
                <w:bCs/>
              </w:rPr>
            </w:pPr>
          </w:p>
          <w:p w14:paraId="1E46451D" w14:textId="61FA0490" w:rsidR="009B714D" w:rsidRDefault="004A192B" w:rsidP="006A281B">
            <w:pPr>
              <w:spacing w:before="120"/>
              <w:rPr>
                <w:bCs/>
              </w:rPr>
            </w:pPr>
            <w:r>
              <w:rPr>
                <w:bCs/>
              </w:rPr>
              <w:lastRenderedPageBreak/>
              <w:t xml:space="preserve">12. Nas visitas técnicas, deverão ser realizados levantamentos fotográficos de todos os ambientes, seus sistemas, elementos, componentes, </w:t>
            </w:r>
            <w:proofErr w:type="gramStart"/>
            <w:r>
              <w:rPr>
                <w:bCs/>
              </w:rPr>
              <w:t xml:space="preserve">mobiliário, </w:t>
            </w:r>
            <w:proofErr w:type="spellStart"/>
            <w:r>
              <w:rPr>
                <w:bCs/>
              </w:rPr>
              <w:t>etc</w:t>
            </w:r>
            <w:proofErr w:type="spellEnd"/>
            <w:proofErr w:type="gramEnd"/>
            <w:r>
              <w:rPr>
                <w:bCs/>
              </w:rPr>
              <w:t>, com tantas imagens quantas forem necessárias para a completa compreensão da situação atual das áreas indicadas na Ordem de Serviços.</w:t>
            </w:r>
          </w:p>
          <w:p w14:paraId="08D61FC9" w14:textId="4F8DFC73" w:rsidR="009B714D" w:rsidRDefault="009B714D" w:rsidP="006A281B">
            <w:pPr>
              <w:spacing w:before="120"/>
              <w:rPr>
                <w:bCs/>
              </w:rPr>
            </w:pPr>
          </w:p>
          <w:p w14:paraId="198E28FB" w14:textId="151AB673" w:rsidR="009B714D" w:rsidRDefault="004A192B" w:rsidP="006A281B">
            <w:pPr>
              <w:spacing w:before="120"/>
              <w:rPr>
                <w:bCs/>
              </w:rPr>
            </w:pPr>
            <w:r>
              <w:rPr>
                <w:bCs/>
              </w:rPr>
              <w:t>13. Nas visitas de levantamento, deverão ser utilizados todos os equipamentos e materiais necessários à execução do serviço, inclusive, mas não somente:</w:t>
            </w:r>
          </w:p>
          <w:p w14:paraId="7DC6D92E" w14:textId="3CD6181E" w:rsidR="009B714D" w:rsidRDefault="009B714D" w:rsidP="006A281B">
            <w:pPr>
              <w:spacing w:before="120"/>
              <w:rPr>
                <w:bCs/>
              </w:rPr>
            </w:pPr>
          </w:p>
          <w:p w14:paraId="5086BC29" w14:textId="7C681588" w:rsidR="009B714D" w:rsidRDefault="004A192B" w:rsidP="006A281B">
            <w:pPr>
              <w:spacing w:before="120"/>
              <w:rPr>
                <w:bCs/>
              </w:rPr>
            </w:pPr>
            <w:r>
              <w:rPr>
                <w:bCs/>
              </w:rPr>
              <w:t>13.1. Trena metálica;</w:t>
            </w:r>
          </w:p>
          <w:p w14:paraId="5BED53E0" w14:textId="400EEC0E" w:rsidR="009B714D" w:rsidRDefault="009B714D" w:rsidP="006A281B">
            <w:pPr>
              <w:spacing w:before="120"/>
              <w:rPr>
                <w:bCs/>
              </w:rPr>
            </w:pPr>
          </w:p>
          <w:p w14:paraId="3AB79031" w14:textId="1782B36C" w:rsidR="009B714D" w:rsidRDefault="004A192B" w:rsidP="006A281B">
            <w:pPr>
              <w:spacing w:before="120"/>
              <w:rPr>
                <w:bCs/>
              </w:rPr>
            </w:pPr>
            <w:r>
              <w:rPr>
                <w:bCs/>
              </w:rPr>
              <w:t>13.2. Trena eletrônica a laser;</w:t>
            </w:r>
          </w:p>
          <w:p w14:paraId="2F237D25" w14:textId="0C2A0403" w:rsidR="009B714D" w:rsidRDefault="009B714D" w:rsidP="006A281B">
            <w:pPr>
              <w:spacing w:before="120"/>
              <w:rPr>
                <w:bCs/>
              </w:rPr>
            </w:pPr>
          </w:p>
          <w:p w14:paraId="7F84CA02" w14:textId="42E8AF65" w:rsidR="009B714D" w:rsidRDefault="004A192B" w:rsidP="006A281B">
            <w:pPr>
              <w:spacing w:before="120"/>
              <w:rPr>
                <w:bCs/>
              </w:rPr>
            </w:pPr>
            <w:r>
              <w:rPr>
                <w:bCs/>
              </w:rPr>
              <w:t>13.3. Câmera fotográfica;</w:t>
            </w:r>
          </w:p>
          <w:p w14:paraId="24469934" w14:textId="739D9A64" w:rsidR="009B714D" w:rsidRDefault="009B714D" w:rsidP="006A281B">
            <w:pPr>
              <w:spacing w:before="120"/>
              <w:rPr>
                <w:bCs/>
              </w:rPr>
            </w:pPr>
          </w:p>
          <w:p w14:paraId="437017B6" w14:textId="0038F354" w:rsidR="009B714D" w:rsidRDefault="004A192B" w:rsidP="006A281B">
            <w:pPr>
              <w:spacing w:before="120"/>
              <w:rPr>
                <w:bCs/>
              </w:rPr>
            </w:pPr>
            <w:r>
              <w:rPr>
                <w:bCs/>
              </w:rPr>
              <w:t>13.4. Termômetro infravermelho, conforme referência SF-02543;</w:t>
            </w:r>
          </w:p>
          <w:p w14:paraId="3E4A8752" w14:textId="23DBA0E1" w:rsidR="009B714D" w:rsidRDefault="009B714D" w:rsidP="006A281B">
            <w:pPr>
              <w:spacing w:before="120"/>
              <w:rPr>
                <w:bCs/>
              </w:rPr>
            </w:pPr>
          </w:p>
          <w:p w14:paraId="4C362556" w14:textId="3BB79688" w:rsidR="009B714D" w:rsidRDefault="004A192B" w:rsidP="006A281B">
            <w:pPr>
              <w:spacing w:before="120"/>
              <w:rPr>
                <w:bCs/>
              </w:rPr>
            </w:pPr>
            <w:r>
              <w:rPr>
                <w:bCs/>
              </w:rPr>
              <w:t>13.5. Termômetro Capela conexão 1/2” NPT ou 1/2” BSP, Escala 0 a 50°C, Líquido Vermelho, Haste Reta 50 mm, conforme referência SF-03767;</w:t>
            </w:r>
          </w:p>
          <w:p w14:paraId="54433832" w14:textId="0D16A984" w:rsidR="009B714D" w:rsidRDefault="009B714D" w:rsidP="006A281B">
            <w:pPr>
              <w:spacing w:before="120"/>
              <w:rPr>
                <w:bCs/>
              </w:rPr>
            </w:pPr>
          </w:p>
          <w:p w14:paraId="31CFBBD8" w14:textId="3971D2B8" w:rsidR="009B714D" w:rsidRDefault="004A192B" w:rsidP="006A281B">
            <w:pPr>
              <w:spacing w:before="120"/>
              <w:rPr>
                <w:bCs/>
              </w:rPr>
            </w:pPr>
            <w:r>
              <w:rPr>
                <w:bCs/>
              </w:rPr>
              <w:t>13.6. Termômetro Portátil com 5 Sensores, conforme referência SF-04176;</w:t>
            </w:r>
          </w:p>
          <w:p w14:paraId="0966139B" w14:textId="5EADA54C" w:rsidR="009B714D" w:rsidRDefault="009B714D" w:rsidP="006A281B">
            <w:pPr>
              <w:spacing w:before="120"/>
              <w:rPr>
                <w:bCs/>
              </w:rPr>
            </w:pPr>
          </w:p>
          <w:p w14:paraId="2C0AD563" w14:textId="46AB4740" w:rsidR="009B714D" w:rsidRDefault="004A192B" w:rsidP="006A281B">
            <w:pPr>
              <w:spacing w:before="120"/>
              <w:rPr>
                <w:bCs/>
              </w:rPr>
            </w:pPr>
            <w:r>
              <w:rPr>
                <w:bCs/>
              </w:rPr>
              <w:t>13.7. Detector de tubos metálicos e não-metálicos por radar, com profundidade de medição de 150mm; e</w:t>
            </w:r>
          </w:p>
          <w:p w14:paraId="36A8F3A8" w14:textId="33D938A5" w:rsidR="009B714D" w:rsidRDefault="009B714D" w:rsidP="006A281B">
            <w:pPr>
              <w:spacing w:before="120"/>
              <w:rPr>
                <w:bCs/>
              </w:rPr>
            </w:pPr>
          </w:p>
          <w:p w14:paraId="0A9852D2" w14:textId="2F5ED5FA" w:rsidR="009B714D" w:rsidRDefault="004A192B" w:rsidP="006A281B">
            <w:pPr>
              <w:spacing w:before="120"/>
              <w:rPr>
                <w:bCs/>
              </w:rPr>
            </w:pPr>
            <w:r>
              <w:rPr>
                <w:bCs/>
              </w:rPr>
              <w:t>13.8. Decibelímetro.</w:t>
            </w:r>
          </w:p>
          <w:p w14:paraId="239B75A8" w14:textId="77777777" w:rsidR="00D71804" w:rsidRDefault="00D71804" w:rsidP="006A281B">
            <w:pPr>
              <w:spacing w:before="120"/>
              <w:rPr>
                <w:bCs/>
              </w:rPr>
            </w:pPr>
          </w:p>
          <w:p w14:paraId="10ADED27" w14:textId="1520BA65" w:rsidR="009B714D" w:rsidRDefault="004A192B" w:rsidP="006A281B">
            <w:pPr>
              <w:spacing w:before="120"/>
              <w:rPr>
                <w:bCs/>
              </w:rPr>
            </w:pPr>
            <w:r>
              <w:rPr>
                <w:bCs/>
              </w:rPr>
              <w:t xml:space="preserve">C.1.1. Abrangência e elementos constitutivos do levantamento como construído (“As </w:t>
            </w:r>
            <w:proofErr w:type="spellStart"/>
            <w:r>
              <w:rPr>
                <w:bCs/>
              </w:rPr>
              <w:t>Built</w:t>
            </w:r>
            <w:proofErr w:type="spellEnd"/>
            <w:r>
              <w:rPr>
                <w:bCs/>
              </w:rPr>
              <w:t>”)</w:t>
            </w:r>
          </w:p>
          <w:p w14:paraId="1F5889F5" w14:textId="77777777" w:rsidR="00D71804" w:rsidRDefault="00D71804" w:rsidP="006A281B">
            <w:pPr>
              <w:spacing w:before="120"/>
              <w:rPr>
                <w:bCs/>
              </w:rPr>
            </w:pPr>
          </w:p>
          <w:p w14:paraId="7B6FA0BE" w14:textId="1DFD7404" w:rsidR="009B714D" w:rsidRDefault="004A192B" w:rsidP="006A281B">
            <w:pPr>
              <w:spacing w:before="120"/>
              <w:rPr>
                <w:bCs/>
              </w:rPr>
            </w:pPr>
            <w:r>
              <w:rPr>
                <w:bCs/>
              </w:rPr>
              <w:t xml:space="preserve">14. O serviço de levantamento como construído (“As </w:t>
            </w:r>
            <w:proofErr w:type="spellStart"/>
            <w:r>
              <w:rPr>
                <w:bCs/>
              </w:rPr>
              <w:t>Built</w:t>
            </w:r>
            <w:proofErr w:type="spellEnd"/>
            <w:r>
              <w:rPr>
                <w:bCs/>
              </w:rPr>
              <w:t>”), compreende a identificação, quantificação e representação gráfica de todos os elementos da área de intervenção identificada na Ordem de Serviço conforme detalhamento indicado nos itens abaixo, abrangendo todos os componentes, peças e equipamentos que tenham interferência na arquitetura, inclusive, mas não restrito a:</w:t>
            </w:r>
          </w:p>
          <w:p w14:paraId="0476A658" w14:textId="6154EB80" w:rsidR="009B714D" w:rsidRDefault="009B714D" w:rsidP="006A281B">
            <w:pPr>
              <w:spacing w:before="120"/>
              <w:rPr>
                <w:bCs/>
              </w:rPr>
            </w:pPr>
          </w:p>
          <w:p w14:paraId="56D82142" w14:textId="11DB749B" w:rsidR="009B714D" w:rsidRDefault="004A192B" w:rsidP="006A281B">
            <w:pPr>
              <w:spacing w:before="120"/>
              <w:rPr>
                <w:bCs/>
              </w:rPr>
            </w:pPr>
            <w:r>
              <w:rPr>
                <w:bCs/>
              </w:rPr>
              <w:lastRenderedPageBreak/>
              <w:t>14.1. Arquitetura do edifício e sua interface externa, incluindo, conforme o caso, espaços e estruturas externas aos edifícios, com locação, níveis e dimensões dos elementos (árvores, vias, placas, passeios, rampas, escadas, desníveis, elementos referentes a infraestruturas, acabamentos etc.), quando fizerem parte do objeto da OS;</w:t>
            </w:r>
          </w:p>
          <w:p w14:paraId="3C80D005" w14:textId="2B150F63" w:rsidR="009B714D" w:rsidRDefault="009B714D" w:rsidP="006A281B">
            <w:pPr>
              <w:spacing w:before="120"/>
              <w:rPr>
                <w:bCs/>
              </w:rPr>
            </w:pPr>
          </w:p>
          <w:p w14:paraId="34B93100" w14:textId="61FC21D4" w:rsidR="009B714D" w:rsidRDefault="004A192B" w:rsidP="006A281B">
            <w:pPr>
              <w:spacing w:before="120"/>
              <w:rPr>
                <w:bCs/>
              </w:rPr>
            </w:pPr>
            <w:r>
              <w:rPr>
                <w:bCs/>
              </w:rPr>
              <w:t xml:space="preserve">14.2. Compartimentação da área de intervenção, indicando largura, profundidade e pé-direito de cada ambiente, incluindo as dimensões dos elementos (vigas, pilares, alvenarias, divisórias, lajes, forros, rodapés, dutos, tubos, </w:t>
            </w:r>
            <w:proofErr w:type="gramStart"/>
            <w:r>
              <w:rPr>
                <w:bCs/>
              </w:rPr>
              <w:t>equipamentos, etc.</w:t>
            </w:r>
            <w:proofErr w:type="gramEnd"/>
            <w:r>
              <w:rPr>
                <w:bCs/>
              </w:rPr>
              <w:t>), padrões de acabamento, eventuais patologias, etc.;</w:t>
            </w:r>
          </w:p>
          <w:p w14:paraId="3F999708" w14:textId="20AAAC31" w:rsidR="009B714D" w:rsidRDefault="009B714D" w:rsidP="006A281B">
            <w:pPr>
              <w:spacing w:before="120"/>
              <w:rPr>
                <w:bCs/>
              </w:rPr>
            </w:pPr>
          </w:p>
          <w:p w14:paraId="0243D312" w14:textId="4E9C9609" w:rsidR="009B714D" w:rsidRDefault="004A192B" w:rsidP="006A281B">
            <w:pPr>
              <w:spacing w:before="120"/>
              <w:rPr>
                <w:bCs/>
              </w:rPr>
            </w:pPr>
            <w:r>
              <w:rPr>
                <w:bCs/>
              </w:rPr>
              <w:t xml:space="preserve">14.3. Organização, dimensões, elementos construtivos, materiais de acabamentos e identificação de patologias a sanar nos sistemas de </w:t>
            </w:r>
            <w:proofErr w:type="gramStart"/>
            <w:r>
              <w:rPr>
                <w:bCs/>
              </w:rPr>
              <w:t>Ar Condicionado</w:t>
            </w:r>
            <w:proofErr w:type="gramEnd"/>
            <w:r>
              <w:rPr>
                <w:bCs/>
              </w:rPr>
              <w:t xml:space="preserve"> e Exaustão;</w:t>
            </w:r>
          </w:p>
          <w:p w14:paraId="7F04FFC0" w14:textId="6834C6FC" w:rsidR="009B714D" w:rsidRDefault="009B714D" w:rsidP="006A281B">
            <w:pPr>
              <w:spacing w:before="120"/>
              <w:rPr>
                <w:bCs/>
              </w:rPr>
            </w:pPr>
          </w:p>
          <w:p w14:paraId="7DD45B04" w14:textId="4BC2AB15" w:rsidR="009B714D" w:rsidRDefault="004A192B" w:rsidP="006A281B">
            <w:pPr>
              <w:spacing w:before="120"/>
              <w:rPr>
                <w:bCs/>
              </w:rPr>
            </w:pPr>
            <w:r>
              <w:rPr>
                <w:bCs/>
              </w:rPr>
              <w:t xml:space="preserve">14.4. Tubulações, calhas e peças infraestruturais, separadas por tipo (de PVC, metálicas, de </w:t>
            </w:r>
            <w:proofErr w:type="gramStart"/>
            <w:r>
              <w:rPr>
                <w:bCs/>
              </w:rPr>
              <w:t>cobre, etc.</w:t>
            </w:r>
            <w:proofErr w:type="gramEnd"/>
            <w:r>
              <w:rPr>
                <w:bCs/>
              </w:rPr>
              <w:t>), sistemas (condicionamento de ar, exaustão, ventilação mecânica etc.), e de equipamento/elemento específico (tipo de equipamento unitário, padrão dos tubos de água gelada, gases refrigerantes, dutos, etc.), inclusive para elementos embutidos;</w:t>
            </w:r>
          </w:p>
          <w:p w14:paraId="56B4995E" w14:textId="062A0FF0" w:rsidR="009B714D" w:rsidRDefault="009B714D" w:rsidP="006A281B">
            <w:pPr>
              <w:spacing w:before="120"/>
              <w:rPr>
                <w:bCs/>
              </w:rPr>
            </w:pPr>
          </w:p>
          <w:p w14:paraId="696CA129" w14:textId="16B20C5C" w:rsidR="009B714D" w:rsidRDefault="004A192B" w:rsidP="006A281B">
            <w:pPr>
              <w:spacing w:before="120"/>
              <w:rPr>
                <w:bCs/>
              </w:rPr>
            </w:pPr>
            <w:r>
              <w:rPr>
                <w:bCs/>
              </w:rPr>
              <w:t>14.5. Equipamentos e peças constituintes dos sistemas de condicionamento de ar, exaustão, ventilação mecânica, e correlatos;</w:t>
            </w:r>
          </w:p>
          <w:p w14:paraId="076F7EF6" w14:textId="4790D24E" w:rsidR="009B714D" w:rsidRDefault="009B714D" w:rsidP="006A281B">
            <w:pPr>
              <w:spacing w:before="120"/>
              <w:rPr>
                <w:bCs/>
              </w:rPr>
            </w:pPr>
          </w:p>
          <w:p w14:paraId="5B664768" w14:textId="19E0CC9C" w:rsidR="009B714D" w:rsidRDefault="004A192B" w:rsidP="006A281B">
            <w:pPr>
              <w:spacing w:before="120"/>
              <w:rPr>
                <w:bCs/>
              </w:rPr>
            </w:pPr>
            <w:r>
              <w:rPr>
                <w:bCs/>
              </w:rPr>
              <w:t xml:space="preserve">14.6. Pontos de infraestrutura dos sistemas de condicionamento de ar, exaustão, ventilação mecânica, e correlatos (equipamentos unitários, termostatos, </w:t>
            </w:r>
            <w:proofErr w:type="gramStart"/>
            <w:r>
              <w:rPr>
                <w:bCs/>
              </w:rPr>
              <w:t>exaustores, etc.</w:t>
            </w:r>
            <w:proofErr w:type="gramEnd"/>
            <w:r>
              <w:rPr>
                <w:bCs/>
              </w:rPr>
              <w:t>);</w:t>
            </w:r>
          </w:p>
          <w:p w14:paraId="7DCE48C7" w14:textId="60164114" w:rsidR="009B714D" w:rsidRDefault="009B714D" w:rsidP="006A281B">
            <w:pPr>
              <w:spacing w:before="120"/>
              <w:rPr>
                <w:bCs/>
              </w:rPr>
            </w:pPr>
          </w:p>
          <w:p w14:paraId="6DCAFEFD" w14:textId="50CB9640" w:rsidR="009B714D" w:rsidRDefault="004A192B" w:rsidP="006A281B">
            <w:pPr>
              <w:spacing w:before="120"/>
              <w:rPr>
                <w:bCs/>
              </w:rPr>
            </w:pPr>
            <w:r>
              <w:rPr>
                <w:bCs/>
              </w:rPr>
              <w:t xml:space="preserve">14.7. Dados técnicos específicos e relevantes de cada sistema (temperatura, pressão, insuflamento, fluxo de </w:t>
            </w:r>
            <w:proofErr w:type="gramStart"/>
            <w:r>
              <w:rPr>
                <w:bCs/>
              </w:rPr>
              <w:t>ar ,</w:t>
            </w:r>
            <w:proofErr w:type="gramEnd"/>
            <w:r>
              <w:rPr>
                <w:bCs/>
              </w:rPr>
              <w:t xml:space="preserve"> etc.);</w:t>
            </w:r>
          </w:p>
          <w:p w14:paraId="1FA52420" w14:textId="2D4FE400" w:rsidR="009B714D" w:rsidRDefault="009B714D" w:rsidP="006A281B">
            <w:pPr>
              <w:spacing w:before="120"/>
              <w:rPr>
                <w:bCs/>
              </w:rPr>
            </w:pPr>
          </w:p>
          <w:p w14:paraId="1D67AEFA" w14:textId="6CEAAA2A" w:rsidR="009B714D" w:rsidRDefault="004A192B" w:rsidP="006A281B">
            <w:pPr>
              <w:spacing w:before="120"/>
              <w:rPr>
                <w:bCs/>
              </w:rPr>
            </w:pPr>
            <w:r>
              <w:rPr>
                <w:bCs/>
              </w:rPr>
              <w:t xml:space="preserve">14.8. Interfaces entre as instalações hidráulicas, sanitárias e os sistemas que abarcam elétrica, revestimentos, ventilação mecânica, telecomunicação, elevadores, </w:t>
            </w:r>
            <w:proofErr w:type="gramStart"/>
            <w:r>
              <w:rPr>
                <w:bCs/>
              </w:rPr>
              <w:t>paisagismo, etc.</w:t>
            </w:r>
            <w:proofErr w:type="gramEnd"/>
          </w:p>
          <w:p w14:paraId="2DB06E02" w14:textId="018F091E" w:rsidR="009B714D" w:rsidRDefault="009B714D" w:rsidP="006A281B">
            <w:pPr>
              <w:spacing w:before="120"/>
              <w:rPr>
                <w:bCs/>
              </w:rPr>
            </w:pPr>
          </w:p>
          <w:p w14:paraId="64791D9D" w14:textId="675D811D" w:rsidR="009B714D" w:rsidRDefault="004A192B" w:rsidP="006A281B">
            <w:pPr>
              <w:spacing w:before="120"/>
              <w:rPr>
                <w:bCs/>
              </w:rPr>
            </w:pPr>
            <w:r>
              <w:rPr>
                <w:bCs/>
              </w:rPr>
              <w:t xml:space="preserve">14.9. Louças e equipamentos sanitários (torneiras, chuveiros, vasos sanitários, pias, </w:t>
            </w:r>
            <w:proofErr w:type="gramStart"/>
            <w:r>
              <w:rPr>
                <w:bCs/>
              </w:rPr>
              <w:t>lavatórios, etc.</w:t>
            </w:r>
            <w:proofErr w:type="gramEnd"/>
            <w:r>
              <w:rPr>
                <w:bCs/>
              </w:rPr>
              <w:t>);</w:t>
            </w:r>
          </w:p>
          <w:p w14:paraId="1571F68A" w14:textId="092F1EBD" w:rsidR="009B714D" w:rsidRDefault="009B714D" w:rsidP="006A281B">
            <w:pPr>
              <w:spacing w:before="120"/>
              <w:rPr>
                <w:bCs/>
              </w:rPr>
            </w:pPr>
          </w:p>
          <w:p w14:paraId="500BD231" w14:textId="6FBAF87F" w:rsidR="009B714D" w:rsidRDefault="004A192B" w:rsidP="006A281B">
            <w:pPr>
              <w:spacing w:before="120"/>
              <w:rPr>
                <w:bCs/>
              </w:rPr>
            </w:pPr>
            <w:r>
              <w:rPr>
                <w:bCs/>
              </w:rPr>
              <w:t xml:space="preserve">14.10. Mobiliário, como armários, estações de trabalho, mesas, cadeiras, camas, poltronas, </w:t>
            </w:r>
            <w:proofErr w:type="gramStart"/>
            <w:r>
              <w:rPr>
                <w:bCs/>
              </w:rPr>
              <w:t xml:space="preserve">balcões, </w:t>
            </w:r>
            <w:proofErr w:type="spellStart"/>
            <w:r>
              <w:rPr>
                <w:bCs/>
              </w:rPr>
              <w:t>etc</w:t>
            </w:r>
            <w:proofErr w:type="spellEnd"/>
            <w:proofErr w:type="gramEnd"/>
            <w:r>
              <w:rPr>
                <w:bCs/>
              </w:rPr>
              <w:t xml:space="preserve">; </w:t>
            </w:r>
          </w:p>
          <w:p w14:paraId="708B7545" w14:textId="72DC170C" w:rsidR="009B714D" w:rsidRDefault="009B714D" w:rsidP="006A281B">
            <w:pPr>
              <w:spacing w:before="120"/>
              <w:rPr>
                <w:bCs/>
              </w:rPr>
            </w:pPr>
          </w:p>
          <w:p w14:paraId="311EBF3E" w14:textId="006D0B65" w:rsidR="009B714D" w:rsidRDefault="004A192B" w:rsidP="006A281B">
            <w:pPr>
              <w:spacing w:before="120"/>
              <w:rPr>
                <w:bCs/>
              </w:rPr>
            </w:pPr>
            <w:r>
              <w:rPr>
                <w:bCs/>
              </w:rPr>
              <w:lastRenderedPageBreak/>
              <w:t xml:space="preserve">14.11. Equipamentos de escritórios e residenciais (microcomputadores, geladeiras, cafeteiras, impressoras, bebedouros, filtros de água, cafeteiras, fogões, fornos, </w:t>
            </w:r>
            <w:proofErr w:type="gramStart"/>
            <w:r>
              <w:rPr>
                <w:bCs/>
              </w:rPr>
              <w:t>boilers, etc.</w:t>
            </w:r>
            <w:proofErr w:type="gramEnd"/>
            <w:r>
              <w:rPr>
                <w:bCs/>
              </w:rPr>
              <w:t>) e peças dos sistemas;</w:t>
            </w:r>
          </w:p>
          <w:p w14:paraId="039B8C03" w14:textId="725AC1AF" w:rsidR="009B714D" w:rsidRDefault="004A192B" w:rsidP="006A281B">
            <w:pPr>
              <w:spacing w:before="120"/>
              <w:rPr>
                <w:bCs/>
              </w:rPr>
            </w:pPr>
            <w:r>
              <w:rPr>
                <w:bCs/>
              </w:rPr>
              <w:t xml:space="preserve">15. Todos os elementos indicados acima serão representados com suas respectivas identificações, dimensões, posicionamentos, </w:t>
            </w:r>
            <w:proofErr w:type="gramStart"/>
            <w:r>
              <w:rPr>
                <w:bCs/>
              </w:rPr>
              <w:t>especificações, etc.</w:t>
            </w:r>
            <w:proofErr w:type="gramEnd"/>
          </w:p>
          <w:p w14:paraId="01570471" w14:textId="1EC545EC" w:rsidR="009B714D" w:rsidRDefault="004A192B" w:rsidP="006A281B">
            <w:pPr>
              <w:spacing w:before="120"/>
              <w:rPr>
                <w:bCs/>
              </w:rPr>
            </w:pPr>
            <w:r>
              <w:rPr>
                <w:bCs/>
              </w:rPr>
              <w:t>D. Produtos esperados</w:t>
            </w:r>
          </w:p>
          <w:p w14:paraId="0252231E" w14:textId="11182A9B" w:rsidR="009B714D" w:rsidRDefault="004A192B" w:rsidP="006A281B">
            <w:pPr>
              <w:spacing w:before="120"/>
              <w:rPr>
                <w:bCs/>
              </w:rPr>
            </w:pPr>
            <w:r>
              <w:rPr>
                <w:bCs/>
              </w:rPr>
              <w:t>16. A CONTRATADA deverá produzir documentação necessária e suficiente para a completa compreensão dos ambientes do edifício, estrutura ou conjunto de espaços conforme indicado na Ordem de Serviços, e apresentar avaliação técnica com conclusões objetivas sobre os espaços, componentes, peças e equipamentos existentes e analisados (e seus sistemas correlatos), indicando se atendem às normas técnicas e legislação vigentes, e sobre a possibilidade ou não de manutenção e utilização desses componentes, peças e equipamentos em projeto futuro.</w:t>
            </w:r>
          </w:p>
          <w:p w14:paraId="1473EB73" w14:textId="32452D5E" w:rsidR="009B714D" w:rsidRDefault="009B714D" w:rsidP="006A281B">
            <w:pPr>
              <w:spacing w:before="120"/>
              <w:rPr>
                <w:bCs/>
              </w:rPr>
            </w:pPr>
          </w:p>
          <w:p w14:paraId="3E1C5FD3" w14:textId="22EA301D" w:rsidR="009B714D" w:rsidRDefault="004A192B" w:rsidP="006A281B">
            <w:pPr>
              <w:spacing w:before="120"/>
              <w:rPr>
                <w:bCs/>
              </w:rPr>
            </w:pPr>
            <w:r>
              <w:rPr>
                <w:bCs/>
              </w:rPr>
              <w:t>17. A CONTRATADA deverá apresentar a seguinte relação de produtos:</w:t>
            </w:r>
          </w:p>
          <w:p w14:paraId="6194F6F5" w14:textId="0D448E86" w:rsidR="009B714D" w:rsidRDefault="009B714D" w:rsidP="006A281B">
            <w:pPr>
              <w:spacing w:before="120"/>
              <w:rPr>
                <w:bCs/>
              </w:rPr>
            </w:pPr>
          </w:p>
          <w:p w14:paraId="2AD2FA4F" w14:textId="1A1C50D2" w:rsidR="009B714D" w:rsidRDefault="004A192B" w:rsidP="006A281B">
            <w:pPr>
              <w:spacing w:before="120"/>
              <w:rPr>
                <w:bCs/>
              </w:rPr>
            </w:pPr>
            <w:r>
              <w:rPr>
                <w:bCs/>
              </w:rPr>
              <w:t>17.1. Documento de formalização entrega do levantamento, incluindo:</w:t>
            </w:r>
          </w:p>
          <w:p w14:paraId="7AD9725A" w14:textId="4B554D39" w:rsidR="009B714D" w:rsidRDefault="009B714D" w:rsidP="006A281B">
            <w:pPr>
              <w:spacing w:before="120"/>
              <w:rPr>
                <w:bCs/>
              </w:rPr>
            </w:pPr>
          </w:p>
          <w:p w14:paraId="0304D5BE" w14:textId="228061BF" w:rsidR="009B714D" w:rsidRDefault="004A192B" w:rsidP="006A281B">
            <w:pPr>
              <w:spacing w:before="120"/>
              <w:rPr>
                <w:bCs/>
              </w:rPr>
            </w:pPr>
            <w:r>
              <w:rPr>
                <w:bCs/>
              </w:rPr>
              <w:t xml:space="preserve">17.1.1. Tabela relacionando os conteúdos entregues (pranchas gráficas, </w:t>
            </w:r>
            <w:proofErr w:type="gramStart"/>
            <w:r>
              <w:rPr>
                <w:bCs/>
              </w:rPr>
              <w:t>relatórios, etc.</w:t>
            </w:r>
            <w:proofErr w:type="gramEnd"/>
            <w:r>
              <w:rPr>
                <w:bCs/>
              </w:rPr>
              <w:t>);</w:t>
            </w:r>
          </w:p>
          <w:p w14:paraId="6B8894FD" w14:textId="32328E4A" w:rsidR="009B714D" w:rsidRDefault="009B714D" w:rsidP="006A281B">
            <w:pPr>
              <w:spacing w:before="120"/>
              <w:rPr>
                <w:bCs/>
              </w:rPr>
            </w:pPr>
          </w:p>
          <w:p w14:paraId="71C8AC3D" w14:textId="588985AC" w:rsidR="009B714D" w:rsidRDefault="004A192B" w:rsidP="006A281B">
            <w:pPr>
              <w:spacing w:before="120"/>
              <w:rPr>
                <w:bCs/>
              </w:rPr>
            </w:pPr>
            <w:r>
              <w:rPr>
                <w:bCs/>
              </w:rPr>
              <w:t>17.1.2. Nome/CREA ou CAU dos(as) Responsáveis Técnicos(as);</w:t>
            </w:r>
          </w:p>
          <w:p w14:paraId="3A849A85" w14:textId="2ED9FAB1" w:rsidR="009B714D" w:rsidRDefault="009B714D" w:rsidP="006A281B">
            <w:pPr>
              <w:spacing w:before="120"/>
              <w:rPr>
                <w:bCs/>
              </w:rPr>
            </w:pPr>
          </w:p>
          <w:p w14:paraId="0C28AB9F" w14:textId="7B731EA8" w:rsidR="009B714D" w:rsidRDefault="004A192B" w:rsidP="006A281B">
            <w:pPr>
              <w:spacing w:before="120"/>
              <w:rPr>
                <w:bCs/>
              </w:rPr>
            </w:pPr>
            <w:r>
              <w:rPr>
                <w:bCs/>
              </w:rPr>
              <w:t>17.1.3. Campo para a assinatura dos(as) Responsáveis Técnicos(as);</w:t>
            </w:r>
          </w:p>
          <w:p w14:paraId="0F4CBB4C" w14:textId="0A6C0261" w:rsidR="009B714D" w:rsidRDefault="009B714D" w:rsidP="006A281B">
            <w:pPr>
              <w:spacing w:before="120"/>
              <w:rPr>
                <w:bCs/>
              </w:rPr>
            </w:pPr>
          </w:p>
          <w:p w14:paraId="0DB9FF7F" w14:textId="6CA3F3B7" w:rsidR="009B714D" w:rsidRDefault="004A192B" w:rsidP="006A281B">
            <w:pPr>
              <w:spacing w:before="120"/>
              <w:rPr>
                <w:bCs/>
              </w:rPr>
            </w:pPr>
            <w:r>
              <w:rPr>
                <w:bCs/>
              </w:rPr>
              <w:t xml:space="preserve">17.1.4. Número de solicitação (SAEF, </w:t>
            </w:r>
            <w:proofErr w:type="spellStart"/>
            <w:proofErr w:type="gramStart"/>
            <w:r>
              <w:rPr>
                <w:bCs/>
              </w:rPr>
              <w:t>Redmine</w:t>
            </w:r>
            <w:proofErr w:type="spellEnd"/>
            <w:r>
              <w:rPr>
                <w:bCs/>
              </w:rPr>
              <w:t>, etc.</w:t>
            </w:r>
            <w:proofErr w:type="gramEnd"/>
            <w:r>
              <w:rPr>
                <w:bCs/>
              </w:rPr>
              <w:t>);</w:t>
            </w:r>
          </w:p>
          <w:p w14:paraId="338B570C" w14:textId="68C9A153" w:rsidR="009B714D" w:rsidRDefault="009B714D" w:rsidP="006A281B">
            <w:pPr>
              <w:spacing w:before="120"/>
              <w:rPr>
                <w:bCs/>
              </w:rPr>
            </w:pPr>
          </w:p>
          <w:p w14:paraId="03972BC6" w14:textId="1A3ED215" w:rsidR="009B714D" w:rsidRDefault="004A192B" w:rsidP="006A281B">
            <w:pPr>
              <w:spacing w:before="120"/>
              <w:rPr>
                <w:bCs/>
              </w:rPr>
            </w:pPr>
            <w:r>
              <w:rPr>
                <w:bCs/>
              </w:rPr>
              <w:t>17.1.5. Número do contrato; e</w:t>
            </w:r>
          </w:p>
          <w:p w14:paraId="5976F82F" w14:textId="770E3CCD" w:rsidR="009B714D" w:rsidRDefault="009B714D" w:rsidP="006A281B">
            <w:pPr>
              <w:spacing w:before="120"/>
              <w:rPr>
                <w:bCs/>
              </w:rPr>
            </w:pPr>
          </w:p>
          <w:p w14:paraId="441C1830" w14:textId="783F881E" w:rsidR="009B714D" w:rsidRDefault="004A192B" w:rsidP="006A281B">
            <w:pPr>
              <w:spacing w:before="120"/>
              <w:rPr>
                <w:bCs/>
              </w:rPr>
            </w:pPr>
            <w:r>
              <w:rPr>
                <w:bCs/>
              </w:rPr>
              <w:t>17.1.6. Número da OS.</w:t>
            </w:r>
          </w:p>
          <w:p w14:paraId="04D8BF9C" w14:textId="3855ECA5" w:rsidR="009B714D" w:rsidRDefault="009B714D" w:rsidP="006A281B">
            <w:pPr>
              <w:spacing w:before="120"/>
              <w:rPr>
                <w:bCs/>
              </w:rPr>
            </w:pPr>
          </w:p>
          <w:p w14:paraId="0A3B72CE" w14:textId="5364589F" w:rsidR="009B714D" w:rsidRDefault="004A192B" w:rsidP="006A281B">
            <w:pPr>
              <w:spacing w:before="120"/>
              <w:rPr>
                <w:bCs/>
              </w:rPr>
            </w:pPr>
            <w:r>
              <w:rPr>
                <w:bCs/>
              </w:rPr>
              <w:t>17.2. Pranchas gráficas;</w:t>
            </w:r>
          </w:p>
          <w:p w14:paraId="25B005FB" w14:textId="4BA8AE11" w:rsidR="009B714D" w:rsidRDefault="009B714D" w:rsidP="006A281B">
            <w:pPr>
              <w:spacing w:before="120"/>
              <w:rPr>
                <w:bCs/>
              </w:rPr>
            </w:pPr>
          </w:p>
          <w:p w14:paraId="6CE22A0D" w14:textId="212AA801" w:rsidR="009B714D" w:rsidRDefault="004A192B" w:rsidP="006A281B">
            <w:pPr>
              <w:spacing w:before="120"/>
              <w:rPr>
                <w:bCs/>
              </w:rPr>
            </w:pPr>
            <w:r>
              <w:rPr>
                <w:bCs/>
              </w:rPr>
              <w:t>17.3. Memorial Descritivo;</w:t>
            </w:r>
          </w:p>
          <w:p w14:paraId="3B741395" w14:textId="7C7C026E" w:rsidR="009B714D" w:rsidRDefault="009B714D" w:rsidP="006A281B">
            <w:pPr>
              <w:spacing w:before="120"/>
              <w:rPr>
                <w:bCs/>
              </w:rPr>
            </w:pPr>
          </w:p>
          <w:p w14:paraId="6F201378" w14:textId="3C762E85" w:rsidR="009B714D" w:rsidRDefault="004A192B" w:rsidP="006A281B">
            <w:pPr>
              <w:spacing w:before="120"/>
              <w:rPr>
                <w:bCs/>
              </w:rPr>
            </w:pPr>
            <w:r>
              <w:rPr>
                <w:bCs/>
              </w:rPr>
              <w:t>17.4. Relatório de Avaliação Técnica; e</w:t>
            </w:r>
          </w:p>
          <w:p w14:paraId="3C97C25A" w14:textId="1CE38833" w:rsidR="009B714D" w:rsidRDefault="009B714D" w:rsidP="006A281B">
            <w:pPr>
              <w:spacing w:before="120"/>
              <w:rPr>
                <w:bCs/>
              </w:rPr>
            </w:pPr>
          </w:p>
          <w:p w14:paraId="2507D5EE" w14:textId="5FECC4DF" w:rsidR="009B714D" w:rsidRDefault="004A192B" w:rsidP="006A281B">
            <w:pPr>
              <w:spacing w:before="120"/>
              <w:rPr>
                <w:bCs/>
              </w:rPr>
            </w:pPr>
            <w:r>
              <w:rPr>
                <w:bCs/>
              </w:rPr>
              <w:t>17.5. Relatório Fotográfico.</w:t>
            </w:r>
          </w:p>
          <w:p w14:paraId="38A6E021" w14:textId="19498FA2" w:rsidR="009B714D" w:rsidRDefault="004A192B" w:rsidP="006A281B">
            <w:pPr>
              <w:spacing w:before="120"/>
              <w:rPr>
                <w:bCs/>
              </w:rPr>
            </w:pPr>
            <w:r>
              <w:rPr>
                <w:bCs/>
              </w:rPr>
              <w:t>18. Os produtos entregues devem obedecer ao disposto neste Caderno de Especificações, no edital e em seus anexos.</w:t>
            </w:r>
          </w:p>
          <w:p w14:paraId="74F13591" w14:textId="3617ED8E" w:rsidR="009B714D" w:rsidRDefault="004A192B" w:rsidP="006A281B">
            <w:pPr>
              <w:spacing w:before="120"/>
              <w:rPr>
                <w:bCs/>
              </w:rPr>
            </w:pPr>
            <w:r>
              <w:rPr>
                <w:bCs/>
              </w:rPr>
              <w:t xml:space="preserve">19. Os documentos contratados (relatórios, pranchas gráficas, </w:t>
            </w:r>
            <w:proofErr w:type="gramStart"/>
            <w:r>
              <w:rPr>
                <w:bCs/>
              </w:rPr>
              <w:t>memoriais, etc.</w:t>
            </w:r>
            <w:proofErr w:type="gramEnd"/>
            <w:r>
              <w:rPr>
                <w:bCs/>
              </w:rPr>
              <w:t xml:space="preserve">) deverão ser entregues em formato digital, acompanhados de 1 (uma) cópia impressa em cores. </w:t>
            </w:r>
          </w:p>
          <w:p w14:paraId="64A0E4E0" w14:textId="4F0120CD" w:rsidR="009B714D" w:rsidRDefault="009B714D" w:rsidP="006A281B">
            <w:pPr>
              <w:spacing w:before="120"/>
              <w:rPr>
                <w:bCs/>
              </w:rPr>
            </w:pPr>
          </w:p>
          <w:p w14:paraId="0B79401E" w14:textId="7954257F" w:rsidR="009B714D" w:rsidRDefault="004A192B" w:rsidP="006A281B">
            <w:pPr>
              <w:spacing w:before="120"/>
              <w:rPr>
                <w:bCs/>
              </w:rPr>
            </w:pPr>
            <w:r>
              <w:rPr>
                <w:bCs/>
              </w:rPr>
              <w:t>20. Os arquivos eletrônicos deverão ser apresentados utilizando as seguintes extensões:</w:t>
            </w:r>
          </w:p>
          <w:p w14:paraId="459D711A" w14:textId="2C2F6EDA" w:rsidR="009B714D" w:rsidRDefault="009B714D" w:rsidP="006A281B">
            <w:pPr>
              <w:spacing w:before="120"/>
              <w:rPr>
                <w:bCs/>
              </w:rPr>
            </w:pPr>
          </w:p>
          <w:p w14:paraId="4408C0BF" w14:textId="32BC6276" w:rsidR="009B714D" w:rsidRDefault="004A192B" w:rsidP="006A281B">
            <w:pPr>
              <w:spacing w:before="120"/>
              <w:rPr>
                <w:bCs/>
              </w:rPr>
            </w:pPr>
            <w:r>
              <w:rPr>
                <w:bCs/>
              </w:rPr>
              <w:t>20.1. PDF, para todos os arquivos, além dos formatos originais abaixo para os arquivos específicos, conforme segue:</w:t>
            </w:r>
          </w:p>
          <w:p w14:paraId="1ED7321C" w14:textId="001A045D" w:rsidR="009B714D" w:rsidRDefault="009B714D" w:rsidP="006A281B">
            <w:pPr>
              <w:spacing w:before="120"/>
              <w:rPr>
                <w:bCs/>
              </w:rPr>
            </w:pPr>
          </w:p>
          <w:p w14:paraId="40AA2407" w14:textId="01261FCF" w:rsidR="009B714D" w:rsidRDefault="004A192B" w:rsidP="006A281B">
            <w:pPr>
              <w:spacing w:before="120"/>
              <w:rPr>
                <w:bCs/>
              </w:rPr>
            </w:pPr>
            <w:r>
              <w:rPr>
                <w:bCs/>
              </w:rPr>
              <w:t>20.1.1. DOCX, para informações de texto;</w:t>
            </w:r>
          </w:p>
          <w:p w14:paraId="5A3501CC" w14:textId="2E9EE845" w:rsidR="009B714D" w:rsidRDefault="009B714D" w:rsidP="006A281B">
            <w:pPr>
              <w:spacing w:before="120"/>
              <w:rPr>
                <w:bCs/>
              </w:rPr>
            </w:pPr>
          </w:p>
          <w:p w14:paraId="3E92E678" w14:textId="21417D64" w:rsidR="009B714D" w:rsidRDefault="004A192B" w:rsidP="006A281B">
            <w:pPr>
              <w:spacing w:before="120"/>
              <w:rPr>
                <w:bCs/>
              </w:rPr>
            </w:pPr>
            <w:r>
              <w:rPr>
                <w:bCs/>
              </w:rPr>
              <w:t>20.1.2. XLSX, para informações de tabelas e bancos de dados; e</w:t>
            </w:r>
          </w:p>
          <w:p w14:paraId="24A070FF" w14:textId="687427B6" w:rsidR="009B714D" w:rsidRDefault="009B714D" w:rsidP="006A281B">
            <w:pPr>
              <w:spacing w:before="120"/>
              <w:rPr>
                <w:bCs/>
              </w:rPr>
            </w:pPr>
          </w:p>
          <w:p w14:paraId="3A1BB397" w14:textId="4B246EC6" w:rsidR="009B714D" w:rsidRDefault="004A192B" w:rsidP="006A281B">
            <w:pPr>
              <w:spacing w:before="120"/>
              <w:rPr>
                <w:bCs/>
              </w:rPr>
            </w:pPr>
            <w:r>
              <w:rPr>
                <w:bCs/>
              </w:rPr>
              <w:t xml:space="preserve">20.1.3. RVT, contendo todas as famílias 3D utilizadas no projeto, bem como o modelo do levantamento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xml:space="preserve">); </w:t>
            </w:r>
          </w:p>
          <w:p w14:paraId="53C5703C" w14:textId="4FBA6CDB" w:rsidR="009B714D" w:rsidRDefault="004A192B" w:rsidP="006A281B">
            <w:pPr>
              <w:spacing w:before="120"/>
              <w:rPr>
                <w:bCs/>
              </w:rPr>
            </w:pPr>
            <w:r>
              <w:rPr>
                <w:bCs/>
              </w:rPr>
              <w:t>21. Os documentos deverão ser impressos em cores em formato A4 e encadernados, e com as Peças Gráficas em pranchas que poderão variar entre os formatos compreendidos entre o A4 e o A0, inclusive, conforme o objeto representado e a escala utilizada.</w:t>
            </w:r>
          </w:p>
          <w:p w14:paraId="586F9978" w14:textId="3DEEFFF9" w:rsidR="009B714D" w:rsidRDefault="009B714D" w:rsidP="006A281B">
            <w:pPr>
              <w:spacing w:before="120"/>
              <w:rPr>
                <w:bCs/>
              </w:rPr>
            </w:pPr>
          </w:p>
          <w:p w14:paraId="4C5F6B1B" w14:textId="14DEDB50" w:rsidR="009B714D" w:rsidRDefault="004A192B" w:rsidP="006A281B">
            <w:pPr>
              <w:spacing w:before="120"/>
              <w:rPr>
                <w:bCs/>
              </w:rPr>
            </w:pPr>
            <w:r>
              <w:rPr>
                <w:bCs/>
              </w:rPr>
              <w:t>22. Os documentos deverão estar em acordo com os padrões gráficos e modelos de representação e documentação disponibilizados pela FISCALIZAÇÃO, inclusive com relação a estrutura e nomenclatura de arquivos eletrônicos.</w:t>
            </w:r>
          </w:p>
          <w:p w14:paraId="039CD4D6" w14:textId="44903619" w:rsidR="009B714D" w:rsidRDefault="004A192B" w:rsidP="006A281B">
            <w:pPr>
              <w:spacing w:before="120"/>
              <w:rPr>
                <w:bCs/>
              </w:rPr>
            </w:pPr>
            <w:r>
              <w:rPr>
                <w:bCs/>
              </w:rPr>
              <w:t>E. Pranchas Gráficas</w:t>
            </w:r>
          </w:p>
          <w:p w14:paraId="329DCA0B" w14:textId="6B783319" w:rsidR="009B714D" w:rsidRDefault="004A192B" w:rsidP="006A281B">
            <w:pPr>
              <w:spacing w:before="120"/>
              <w:rPr>
                <w:bCs/>
              </w:rPr>
            </w:pPr>
            <w:r>
              <w:rPr>
                <w:bCs/>
              </w:rPr>
              <w:t>23. Os modelos BIM e as pranchas gráficas deverão ser elaborados por profissionais habilitados(as) (arquitetos(as), engenheiros(as) ou técnicos(as)).</w:t>
            </w:r>
          </w:p>
          <w:p w14:paraId="6A5CD997" w14:textId="7D4D3400" w:rsidR="009B714D" w:rsidRDefault="009B714D" w:rsidP="006A281B">
            <w:pPr>
              <w:spacing w:before="120"/>
              <w:rPr>
                <w:bCs/>
              </w:rPr>
            </w:pPr>
          </w:p>
          <w:p w14:paraId="07146EA5" w14:textId="15D0CFD3" w:rsidR="009B714D" w:rsidRDefault="004A192B" w:rsidP="006A281B">
            <w:pPr>
              <w:spacing w:before="120"/>
              <w:rPr>
                <w:bCs/>
              </w:rPr>
            </w:pPr>
            <w:r>
              <w:rPr>
                <w:bCs/>
              </w:rPr>
              <w:t>24. Toda a documentação deverá seguir os padrões gráficos, de nomenclatura e estrutura de arquivos eletrônicos definidos pelo Senado Federal.</w:t>
            </w:r>
          </w:p>
          <w:p w14:paraId="35E55BED" w14:textId="06C193D1" w:rsidR="009B714D" w:rsidRDefault="009B714D" w:rsidP="006A281B">
            <w:pPr>
              <w:spacing w:before="120"/>
              <w:rPr>
                <w:bCs/>
              </w:rPr>
            </w:pPr>
          </w:p>
          <w:p w14:paraId="3B045E7A" w14:textId="4B507B50" w:rsidR="009B714D" w:rsidRDefault="004A192B" w:rsidP="006A281B">
            <w:pPr>
              <w:spacing w:before="120"/>
              <w:rPr>
                <w:bCs/>
              </w:rPr>
            </w:pPr>
            <w:r>
              <w:rPr>
                <w:bCs/>
              </w:rPr>
              <w:t>24.1. Os modelos digitais serão realizados em BIM, conforme especificado no item I abaixo.</w:t>
            </w:r>
          </w:p>
          <w:p w14:paraId="31A93DD2" w14:textId="6997835A" w:rsidR="009B714D" w:rsidRDefault="009B714D" w:rsidP="006A281B">
            <w:pPr>
              <w:spacing w:before="120"/>
              <w:rPr>
                <w:bCs/>
              </w:rPr>
            </w:pPr>
          </w:p>
          <w:p w14:paraId="44B5706A" w14:textId="749704FC" w:rsidR="009B714D" w:rsidRDefault="004A192B" w:rsidP="006A281B">
            <w:pPr>
              <w:spacing w:before="120"/>
              <w:rPr>
                <w:bCs/>
              </w:rPr>
            </w:pPr>
            <w:r>
              <w:rPr>
                <w:bCs/>
              </w:rPr>
              <w:t>25. As representações gráficas deverão abranger todos os espaços, componentes, peças e equipamentos dos ambientes indicados na Ordem de Serviço e nos itens deste Caderno de Especificações, permitindo o entendimento claro e inequívoco da situação existente da área de intervenção.</w:t>
            </w:r>
          </w:p>
          <w:p w14:paraId="7FA66526" w14:textId="60A729F6" w:rsidR="009B714D" w:rsidRDefault="009B714D" w:rsidP="006A281B">
            <w:pPr>
              <w:spacing w:before="120"/>
              <w:rPr>
                <w:bCs/>
              </w:rPr>
            </w:pPr>
          </w:p>
          <w:p w14:paraId="2D83706C" w14:textId="0801AA4C" w:rsidR="009B714D" w:rsidRDefault="004A192B" w:rsidP="006A281B">
            <w:pPr>
              <w:spacing w:before="120"/>
              <w:rPr>
                <w:bCs/>
              </w:rPr>
            </w:pPr>
            <w:r>
              <w:rPr>
                <w:bCs/>
              </w:rPr>
              <w:t>26. A representação gráfica do levantamento como construído deverá apresentar as estruturas físicas, com suas dimensões (altura, largura, profundidade), extensão, espessuras, posições espaciais e suas características superficiais, entre outros aspectos.</w:t>
            </w:r>
          </w:p>
          <w:p w14:paraId="267C9E67" w14:textId="42EED69D" w:rsidR="009B714D" w:rsidRDefault="009B714D" w:rsidP="006A281B">
            <w:pPr>
              <w:spacing w:before="120"/>
              <w:rPr>
                <w:bCs/>
              </w:rPr>
            </w:pPr>
          </w:p>
          <w:p w14:paraId="15D58D9E" w14:textId="5FAC16EE" w:rsidR="009B714D" w:rsidRDefault="004A192B" w:rsidP="006A281B">
            <w:pPr>
              <w:spacing w:before="120"/>
              <w:rPr>
                <w:bCs/>
              </w:rPr>
            </w:pPr>
            <w:r>
              <w:rPr>
                <w:bCs/>
              </w:rPr>
              <w:t>27. As pranchas gráficas deverão abranger tantos desenhos quantos necessários para claramente representar a situação existente, incluindo, mas não limitando-se, aos seguintes:</w:t>
            </w:r>
          </w:p>
          <w:p w14:paraId="3CA6A2B7" w14:textId="67F896C1" w:rsidR="009B714D" w:rsidRDefault="009B714D" w:rsidP="006A281B">
            <w:pPr>
              <w:spacing w:before="120"/>
              <w:rPr>
                <w:bCs/>
              </w:rPr>
            </w:pPr>
          </w:p>
          <w:p w14:paraId="5FBD28C9" w14:textId="46BC5257" w:rsidR="009B714D" w:rsidRDefault="004A192B" w:rsidP="006A281B">
            <w:pPr>
              <w:spacing w:before="120"/>
              <w:rPr>
                <w:bCs/>
              </w:rPr>
            </w:pPr>
            <w:r>
              <w:rPr>
                <w:bCs/>
              </w:rPr>
              <w:t>27.1. Planta de indicação do edifício no Complexo Arquitetônico do Senado Federal, indicando o edifício onde será realizada a intervenção, bem como os edifícios próximos. A planta-base será fornecida pela FISCALIZAÇÃO;</w:t>
            </w:r>
          </w:p>
          <w:p w14:paraId="76D28CD8" w14:textId="41AFA07B" w:rsidR="009B714D" w:rsidRDefault="009B714D" w:rsidP="006A281B">
            <w:pPr>
              <w:spacing w:before="120"/>
              <w:rPr>
                <w:bCs/>
              </w:rPr>
            </w:pPr>
          </w:p>
          <w:p w14:paraId="067234E8" w14:textId="09AC7677" w:rsidR="009B714D" w:rsidRDefault="004A192B" w:rsidP="006A281B">
            <w:pPr>
              <w:spacing w:before="120"/>
              <w:rPr>
                <w:bCs/>
              </w:rPr>
            </w:pPr>
            <w:r>
              <w:rPr>
                <w:bCs/>
              </w:rPr>
              <w:t>27.2. Planta de Localização da área de projeto no edifício existente, indicando a totalidade do pavimento e a área de intervenção. A planta-base será fornecida pela FISCALIZAÇÃO;</w:t>
            </w:r>
          </w:p>
          <w:p w14:paraId="66645443" w14:textId="3849564C" w:rsidR="009B714D" w:rsidRDefault="009B714D" w:rsidP="006A281B">
            <w:pPr>
              <w:spacing w:before="120"/>
              <w:rPr>
                <w:bCs/>
              </w:rPr>
            </w:pPr>
          </w:p>
          <w:p w14:paraId="32018015" w14:textId="70807BBF" w:rsidR="009B714D" w:rsidRDefault="004A192B" w:rsidP="006A281B">
            <w:pPr>
              <w:spacing w:before="120"/>
              <w:rPr>
                <w:bCs/>
              </w:rPr>
            </w:pPr>
            <w:r>
              <w:rPr>
                <w:bCs/>
              </w:rPr>
              <w:t>27.3. Plantas gerais dos espaços externo ao edifício, quando a intervenção, objeto da Ordem de Serviço, apresentar interferências em áreas externas contíguas;</w:t>
            </w:r>
          </w:p>
          <w:p w14:paraId="7E9B7520" w14:textId="0C183BEF" w:rsidR="009B714D" w:rsidRDefault="009B714D" w:rsidP="006A281B">
            <w:pPr>
              <w:spacing w:before="120"/>
              <w:rPr>
                <w:bCs/>
              </w:rPr>
            </w:pPr>
          </w:p>
          <w:p w14:paraId="2CE9421D" w14:textId="18C008E2" w:rsidR="009B714D" w:rsidRDefault="004A192B" w:rsidP="006A281B">
            <w:pPr>
              <w:spacing w:before="120"/>
              <w:rPr>
                <w:bCs/>
              </w:rPr>
            </w:pPr>
            <w:r>
              <w:rPr>
                <w:bCs/>
              </w:rPr>
              <w:t>27.4. Planta(s) baixa(s) da situação existente: tantas quantas necessárias para a compreensão dos sistemas, redes e equipamentos;</w:t>
            </w:r>
          </w:p>
          <w:p w14:paraId="0B9A252F" w14:textId="1A217D67" w:rsidR="009B714D" w:rsidRDefault="009B714D" w:rsidP="006A281B">
            <w:pPr>
              <w:spacing w:before="120"/>
              <w:rPr>
                <w:bCs/>
              </w:rPr>
            </w:pPr>
          </w:p>
          <w:p w14:paraId="33913CF7" w14:textId="11D48DD8" w:rsidR="009B714D" w:rsidRDefault="004A192B" w:rsidP="006A281B">
            <w:pPr>
              <w:spacing w:before="120"/>
              <w:rPr>
                <w:bCs/>
              </w:rPr>
            </w:pPr>
            <w:r>
              <w:rPr>
                <w:bCs/>
              </w:rPr>
              <w:t>27.5. Planta de cobertura, nos casos de intervenções na cobertura ou projetos externos;</w:t>
            </w:r>
          </w:p>
          <w:p w14:paraId="65DC8EBE" w14:textId="22525E81" w:rsidR="009B714D" w:rsidRDefault="009B714D" w:rsidP="006A281B">
            <w:pPr>
              <w:spacing w:before="120"/>
              <w:rPr>
                <w:bCs/>
              </w:rPr>
            </w:pPr>
          </w:p>
          <w:p w14:paraId="595D0602" w14:textId="4D0035D5" w:rsidR="009B714D" w:rsidRDefault="004A192B" w:rsidP="006A281B">
            <w:pPr>
              <w:spacing w:before="120"/>
              <w:rPr>
                <w:bCs/>
              </w:rPr>
            </w:pPr>
            <w:r>
              <w:rPr>
                <w:bCs/>
              </w:rPr>
              <w:t>27.6. Pranchas gráficas de levantamento do sistema de controle, apresentando inclusive:</w:t>
            </w:r>
          </w:p>
          <w:p w14:paraId="60BC65A6" w14:textId="1C1E0459" w:rsidR="009B714D" w:rsidRDefault="009B714D" w:rsidP="006A281B">
            <w:pPr>
              <w:spacing w:before="120"/>
              <w:rPr>
                <w:bCs/>
              </w:rPr>
            </w:pPr>
          </w:p>
          <w:p w14:paraId="369472DD" w14:textId="46998740" w:rsidR="009B714D" w:rsidRDefault="004A192B" w:rsidP="006A281B">
            <w:pPr>
              <w:spacing w:before="120"/>
              <w:rPr>
                <w:bCs/>
              </w:rPr>
            </w:pPr>
            <w:r>
              <w:rPr>
                <w:bCs/>
              </w:rPr>
              <w:t>27.6.1. Planta, cortes e isométrico com posicionamento dos sensores, atuadores, quadros de controle e rede de interligação dos componentes;</w:t>
            </w:r>
          </w:p>
          <w:p w14:paraId="78074ECA" w14:textId="0AE66F94" w:rsidR="009B714D" w:rsidRDefault="009B714D" w:rsidP="006A281B">
            <w:pPr>
              <w:spacing w:before="120"/>
              <w:rPr>
                <w:bCs/>
              </w:rPr>
            </w:pPr>
          </w:p>
          <w:p w14:paraId="4B6698AA" w14:textId="455345A0" w:rsidR="009B714D" w:rsidRDefault="004A192B" w:rsidP="006A281B">
            <w:pPr>
              <w:spacing w:before="120"/>
              <w:rPr>
                <w:bCs/>
              </w:rPr>
            </w:pPr>
            <w:r>
              <w:rPr>
                <w:bCs/>
              </w:rPr>
              <w:t>27.6.2. Diagrama do sistema de controle identificando os quadros, entradas/saídas binárias e analógicas e componentes.</w:t>
            </w:r>
          </w:p>
          <w:p w14:paraId="39FB8035" w14:textId="26A2E232" w:rsidR="009B714D" w:rsidRDefault="009B714D" w:rsidP="006A281B">
            <w:pPr>
              <w:spacing w:before="120"/>
              <w:rPr>
                <w:bCs/>
              </w:rPr>
            </w:pPr>
          </w:p>
          <w:p w14:paraId="007251EA" w14:textId="51CC4E30" w:rsidR="009B714D" w:rsidRDefault="004A192B" w:rsidP="006A281B">
            <w:pPr>
              <w:spacing w:before="120"/>
              <w:rPr>
                <w:bCs/>
              </w:rPr>
            </w:pPr>
            <w:r>
              <w:rPr>
                <w:bCs/>
              </w:rPr>
              <w:t>27.6.3. Quadros de controle com os diagramas de interligação internos.</w:t>
            </w:r>
          </w:p>
          <w:p w14:paraId="3CBD3D9F" w14:textId="25E05FDB" w:rsidR="009B714D" w:rsidRDefault="009B714D" w:rsidP="006A281B">
            <w:pPr>
              <w:spacing w:before="120"/>
              <w:rPr>
                <w:bCs/>
              </w:rPr>
            </w:pPr>
          </w:p>
          <w:p w14:paraId="42F1DEC5" w14:textId="2BCA14EC" w:rsidR="009B714D" w:rsidRDefault="004A192B" w:rsidP="006A281B">
            <w:pPr>
              <w:spacing w:before="120"/>
              <w:rPr>
                <w:bCs/>
              </w:rPr>
            </w:pPr>
            <w:r>
              <w:rPr>
                <w:bCs/>
              </w:rPr>
              <w:t>27.6.4. Legenda identificando componentes e acessórios informando suas características.</w:t>
            </w:r>
          </w:p>
          <w:p w14:paraId="53FC00FC" w14:textId="02917CB4" w:rsidR="009B714D" w:rsidRDefault="009B714D" w:rsidP="006A281B">
            <w:pPr>
              <w:spacing w:before="120"/>
              <w:rPr>
                <w:bCs/>
              </w:rPr>
            </w:pPr>
          </w:p>
          <w:p w14:paraId="05BEA016" w14:textId="2269A623" w:rsidR="009B714D" w:rsidRDefault="004A192B" w:rsidP="006A281B">
            <w:pPr>
              <w:spacing w:before="120"/>
              <w:rPr>
                <w:bCs/>
              </w:rPr>
            </w:pPr>
            <w:r>
              <w:rPr>
                <w:bCs/>
              </w:rPr>
              <w:t>27.7. Plantas de forro, incluindo também os seguintes elementos:</w:t>
            </w:r>
          </w:p>
          <w:p w14:paraId="7D102BFA" w14:textId="4A174EA7" w:rsidR="009B714D" w:rsidRDefault="009B714D" w:rsidP="006A281B">
            <w:pPr>
              <w:spacing w:before="120"/>
              <w:rPr>
                <w:bCs/>
              </w:rPr>
            </w:pPr>
          </w:p>
          <w:p w14:paraId="70741AAA" w14:textId="7B314783" w:rsidR="009B714D" w:rsidRDefault="004A192B" w:rsidP="006A281B">
            <w:pPr>
              <w:spacing w:before="120"/>
              <w:rPr>
                <w:bCs/>
              </w:rPr>
            </w:pPr>
            <w:r>
              <w:rPr>
                <w:bCs/>
              </w:rPr>
              <w:t>27.7.1. Equipamentos de condicionamento de ar (máquinas</w:t>
            </w:r>
            <w:proofErr w:type="gramStart"/>
            <w:r>
              <w:rPr>
                <w:bCs/>
              </w:rPr>
              <w:t>, ,</w:t>
            </w:r>
            <w:proofErr w:type="gramEnd"/>
            <w:r>
              <w:rPr>
                <w:bCs/>
              </w:rPr>
              <w:t xml:space="preserve"> difusores de insuflamento e grelhas de retorno, dutos, drenos etc.);</w:t>
            </w:r>
          </w:p>
          <w:p w14:paraId="312FEDE9" w14:textId="2C916D8B" w:rsidR="009B714D" w:rsidRDefault="009B714D" w:rsidP="006A281B">
            <w:pPr>
              <w:spacing w:before="120"/>
              <w:rPr>
                <w:bCs/>
              </w:rPr>
            </w:pPr>
          </w:p>
          <w:p w14:paraId="16C6CAC1" w14:textId="62243833" w:rsidR="009B714D" w:rsidRDefault="004A192B" w:rsidP="006A281B">
            <w:pPr>
              <w:spacing w:before="120"/>
              <w:rPr>
                <w:bCs/>
              </w:rPr>
            </w:pPr>
            <w:r>
              <w:rPr>
                <w:bCs/>
              </w:rPr>
              <w:t>27.8. Elevações de divisórias e caixilhos, incluindo os seguintes elementos:</w:t>
            </w:r>
          </w:p>
          <w:p w14:paraId="635D100C" w14:textId="228CDA0A" w:rsidR="009B714D" w:rsidRDefault="009B714D" w:rsidP="006A281B">
            <w:pPr>
              <w:spacing w:before="120"/>
              <w:rPr>
                <w:bCs/>
              </w:rPr>
            </w:pPr>
          </w:p>
          <w:p w14:paraId="043D9692" w14:textId="10957F7D" w:rsidR="009B714D" w:rsidRDefault="004A192B" w:rsidP="006A281B">
            <w:pPr>
              <w:spacing w:before="120"/>
              <w:rPr>
                <w:bCs/>
              </w:rPr>
            </w:pPr>
            <w:r>
              <w:rPr>
                <w:bCs/>
              </w:rPr>
              <w:t xml:space="preserve">27.8.1. Equipamentos de condicionamento de ar (máquinas, difusores de insuflamento e grelhas de retorno, </w:t>
            </w:r>
            <w:proofErr w:type="gramStart"/>
            <w:r>
              <w:rPr>
                <w:bCs/>
              </w:rPr>
              <w:t>dutos, etc.</w:t>
            </w:r>
            <w:proofErr w:type="gramEnd"/>
            <w:r>
              <w:rPr>
                <w:bCs/>
              </w:rPr>
              <w:t>);</w:t>
            </w:r>
          </w:p>
          <w:p w14:paraId="49C61C55" w14:textId="52488752" w:rsidR="009B714D" w:rsidRDefault="009B714D" w:rsidP="006A281B">
            <w:pPr>
              <w:spacing w:before="120"/>
              <w:rPr>
                <w:bCs/>
              </w:rPr>
            </w:pPr>
          </w:p>
          <w:p w14:paraId="5039B2AF" w14:textId="437C355F" w:rsidR="009B714D" w:rsidRDefault="004A192B" w:rsidP="006A281B">
            <w:pPr>
              <w:spacing w:before="120"/>
              <w:rPr>
                <w:bCs/>
              </w:rPr>
            </w:pPr>
            <w:r>
              <w:rPr>
                <w:bCs/>
              </w:rPr>
              <w:t>27.9. Cortes gerais da área de intervenção em tantas posições quantas necessárias, sendo no mínimo um transversal e um longitudinal, para mostrar as áreas de intervenção apontadas na Ordem de Serviço, incluindo:</w:t>
            </w:r>
          </w:p>
          <w:p w14:paraId="5088BA31" w14:textId="0F185C86" w:rsidR="009B714D" w:rsidRDefault="009B714D" w:rsidP="006A281B">
            <w:pPr>
              <w:spacing w:before="120"/>
              <w:rPr>
                <w:bCs/>
              </w:rPr>
            </w:pPr>
          </w:p>
          <w:p w14:paraId="285BC2BE" w14:textId="34A24072" w:rsidR="009B714D" w:rsidRDefault="004A192B" w:rsidP="006A281B">
            <w:pPr>
              <w:spacing w:before="120"/>
              <w:rPr>
                <w:bCs/>
              </w:rPr>
            </w:pPr>
            <w:r>
              <w:rPr>
                <w:bCs/>
              </w:rPr>
              <w:t xml:space="preserve">27.9.1. Distribuição, indicação de material e dimensionamento das prumadas de tubos e conexões de água gelada, gases refrigerantes, </w:t>
            </w:r>
            <w:proofErr w:type="gramStart"/>
            <w:r>
              <w:rPr>
                <w:bCs/>
              </w:rPr>
              <w:t>drenos, etc.</w:t>
            </w:r>
            <w:proofErr w:type="gramEnd"/>
            <w:r>
              <w:rPr>
                <w:bCs/>
              </w:rPr>
              <w:t>;</w:t>
            </w:r>
          </w:p>
          <w:p w14:paraId="634ABDCD" w14:textId="4F8F1EFE" w:rsidR="009B714D" w:rsidRDefault="009B714D" w:rsidP="006A281B">
            <w:pPr>
              <w:spacing w:before="120"/>
              <w:rPr>
                <w:bCs/>
              </w:rPr>
            </w:pPr>
          </w:p>
          <w:p w14:paraId="456045F4" w14:textId="40A4DE59" w:rsidR="009B714D" w:rsidRDefault="004A192B" w:rsidP="006A281B">
            <w:pPr>
              <w:spacing w:before="120"/>
              <w:rPr>
                <w:bCs/>
              </w:rPr>
            </w:pPr>
            <w:r>
              <w:rPr>
                <w:bCs/>
              </w:rPr>
              <w:t>27.9.2. Distribuição vertical das instalações de condicionamento de ar e exaustão;</w:t>
            </w:r>
          </w:p>
          <w:p w14:paraId="19686B5F" w14:textId="0FF2E1A3" w:rsidR="009B714D" w:rsidRDefault="009B714D" w:rsidP="006A281B">
            <w:pPr>
              <w:spacing w:before="120"/>
              <w:rPr>
                <w:bCs/>
              </w:rPr>
            </w:pPr>
          </w:p>
          <w:p w14:paraId="55EBEB29" w14:textId="73C6F3DE" w:rsidR="009B714D" w:rsidRDefault="004A192B" w:rsidP="006A281B">
            <w:pPr>
              <w:spacing w:before="120"/>
              <w:rPr>
                <w:bCs/>
              </w:rPr>
            </w:pPr>
            <w:r>
              <w:rPr>
                <w:bCs/>
              </w:rPr>
              <w:t>27.9.3. Equipamentos de condicionamento de ar (máquinas</w:t>
            </w:r>
            <w:proofErr w:type="gramStart"/>
            <w:r>
              <w:rPr>
                <w:bCs/>
              </w:rPr>
              <w:t>, ,</w:t>
            </w:r>
            <w:proofErr w:type="gramEnd"/>
            <w:r>
              <w:rPr>
                <w:bCs/>
              </w:rPr>
              <w:t xml:space="preserve"> difusores de insuflamento e grelhas de retorno, dutos, drenos, etc.);</w:t>
            </w:r>
          </w:p>
          <w:p w14:paraId="56A960F4" w14:textId="32867AB1" w:rsidR="009B714D" w:rsidRDefault="009B714D" w:rsidP="006A281B">
            <w:pPr>
              <w:spacing w:before="120"/>
              <w:rPr>
                <w:bCs/>
              </w:rPr>
            </w:pPr>
          </w:p>
          <w:p w14:paraId="3AF96169" w14:textId="6C1DB9A1" w:rsidR="009B714D" w:rsidRDefault="004A192B" w:rsidP="006A281B">
            <w:pPr>
              <w:spacing w:before="120"/>
              <w:rPr>
                <w:bCs/>
              </w:rPr>
            </w:pPr>
            <w:r>
              <w:rPr>
                <w:bCs/>
              </w:rPr>
              <w:t>27.10. Vistas Internas: nos casos de áreas técnicas, casas de máquinas, ou espaços similares, na quantidade necessária para a compreensão, representando todos os sistemas, elementos e equipamentos;</w:t>
            </w:r>
          </w:p>
          <w:p w14:paraId="0C1ABAC9" w14:textId="4B6753D1" w:rsidR="009B714D" w:rsidRDefault="009B714D" w:rsidP="006A281B">
            <w:pPr>
              <w:spacing w:before="120"/>
              <w:rPr>
                <w:bCs/>
              </w:rPr>
            </w:pPr>
          </w:p>
          <w:p w14:paraId="787C68FD" w14:textId="56075C5B" w:rsidR="009B714D" w:rsidRDefault="004A192B" w:rsidP="006A281B">
            <w:pPr>
              <w:spacing w:before="120"/>
              <w:rPr>
                <w:bCs/>
              </w:rPr>
            </w:pPr>
            <w:r>
              <w:rPr>
                <w:bCs/>
              </w:rPr>
              <w:t>27.11. Fachadas ou Vistas Externas: para projetos externos ou para quando a intervenção, objeto da Ordem de Serviço, apresentar interferências na envoltória do edifício.</w:t>
            </w:r>
          </w:p>
          <w:p w14:paraId="57D4A60C" w14:textId="736EEA52" w:rsidR="009B714D" w:rsidRDefault="004A192B" w:rsidP="006A281B">
            <w:pPr>
              <w:spacing w:before="120"/>
              <w:rPr>
                <w:bCs/>
              </w:rPr>
            </w:pPr>
            <w:r>
              <w:rPr>
                <w:bCs/>
              </w:rPr>
              <w:t>28. As pranchas deverão conter, inclusive:</w:t>
            </w:r>
          </w:p>
          <w:p w14:paraId="13F3092E" w14:textId="01202EC6" w:rsidR="009B714D" w:rsidRDefault="009B714D" w:rsidP="006A281B">
            <w:pPr>
              <w:spacing w:before="120"/>
              <w:rPr>
                <w:bCs/>
              </w:rPr>
            </w:pPr>
          </w:p>
          <w:p w14:paraId="6DB3F5FC" w14:textId="4AAF1375" w:rsidR="009B714D" w:rsidRDefault="004A192B" w:rsidP="006A281B">
            <w:pPr>
              <w:spacing w:before="120"/>
              <w:rPr>
                <w:bCs/>
              </w:rPr>
            </w:pPr>
            <w:r>
              <w:rPr>
                <w:bCs/>
              </w:rPr>
              <w:t xml:space="preserve">28.1. Título de cada desenho com nome (perspectiva, planta baixa, </w:t>
            </w:r>
            <w:proofErr w:type="gramStart"/>
            <w:r>
              <w:rPr>
                <w:bCs/>
              </w:rPr>
              <w:t>corte, etc.</w:t>
            </w:r>
            <w:proofErr w:type="gramEnd"/>
            <w:r>
              <w:rPr>
                <w:bCs/>
              </w:rPr>
              <w:t>), número do desenho na prancha e escala (1:50, 1:100, etc.);</w:t>
            </w:r>
          </w:p>
          <w:p w14:paraId="2BF0C14E" w14:textId="398A4BD1" w:rsidR="009B714D" w:rsidRDefault="009B714D" w:rsidP="006A281B">
            <w:pPr>
              <w:spacing w:before="120"/>
              <w:rPr>
                <w:bCs/>
              </w:rPr>
            </w:pPr>
          </w:p>
          <w:p w14:paraId="4E349172" w14:textId="098B6DD7" w:rsidR="009B714D" w:rsidRDefault="004A192B" w:rsidP="006A281B">
            <w:pPr>
              <w:spacing w:before="120"/>
              <w:rPr>
                <w:bCs/>
              </w:rPr>
            </w:pPr>
            <w:r>
              <w:rPr>
                <w:bCs/>
              </w:rPr>
              <w:t>28.2. Legendas e simbologia;</w:t>
            </w:r>
          </w:p>
          <w:p w14:paraId="51BCA086" w14:textId="45018D93" w:rsidR="009B714D" w:rsidRDefault="009B714D" w:rsidP="006A281B">
            <w:pPr>
              <w:spacing w:before="120"/>
              <w:rPr>
                <w:bCs/>
              </w:rPr>
            </w:pPr>
          </w:p>
          <w:p w14:paraId="4C6713EA" w14:textId="67A10A48" w:rsidR="009B714D" w:rsidRDefault="004A192B" w:rsidP="006A281B">
            <w:pPr>
              <w:spacing w:before="120"/>
              <w:rPr>
                <w:bCs/>
              </w:rPr>
            </w:pPr>
            <w:r>
              <w:rPr>
                <w:bCs/>
              </w:rPr>
              <w:t xml:space="preserve">28.3. Carimbo, conforme </w:t>
            </w:r>
            <w:proofErr w:type="spellStart"/>
            <w:r>
              <w:rPr>
                <w:bCs/>
              </w:rPr>
              <w:t>template</w:t>
            </w:r>
            <w:proofErr w:type="spellEnd"/>
            <w:r>
              <w:rPr>
                <w:bCs/>
              </w:rPr>
              <w:t xml:space="preserve"> BIM fornecido pelo Senado Federal, contendo:</w:t>
            </w:r>
          </w:p>
          <w:p w14:paraId="2973CCAE" w14:textId="281449BE" w:rsidR="009B714D" w:rsidRDefault="009B714D" w:rsidP="006A281B">
            <w:pPr>
              <w:spacing w:before="120"/>
              <w:rPr>
                <w:bCs/>
              </w:rPr>
            </w:pPr>
          </w:p>
          <w:p w14:paraId="5A7FEC6D" w14:textId="2D5DD2D8" w:rsidR="009B714D" w:rsidRDefault="004A192B" w:rsidP="006A281B">
            <w:pPr>
              <w:spacing w:before="120"/>
              <w:rPr>
                <w:bCs/>
              </w:rPr>
            </w:pPr>
            <w:r>
              <w:rPr>
                <w:bCs/>
              </w:rPr>
              <w:t>28.3.1. Nome do Órgão Demandante;</w:t>
            </w:r>
          </w:p>
          <w:p w14:paraId="789DFACB" w14:textId="036E73A0" w:rsidR="009B714D" w:rsidRDefault="009B714D" w:rsidP="006A281B">
            <w:pPr>
              <w:spacing w:before="120"/>
              <w:rPr>
                <w:bCs/>
              </w:rPr>
            </w:pPr>
          </w:p>
          <w:p w14:paraId="5FAB3ED9" w14:textId="3F567BB8" w:rsidR="009B714D" w:rsidRDefault="004A192B" w:rsidP="006A281B">
            <w:pPr>
              <w:spacing w:before="120"/>
              <w:rPr>
                <w:bCs/>
              </w:rPr>
            </w:pPr>
            <w:r>
              <w:rPr>
                <w:bCs/>
              </w:rPr>
              <w:t>28.3.2. Local do projeto (pavimento, sala e endereçamento);</w:t>
            </w:r>
          </w:p>
          <w:p w14:paraId="4796E379" w14:textId="73D51D54" w:rsidR="009B714D" w:rsidRDefault="009B714D" w:rsidP="006A281B">
            <w:pPr>
              <w:spacing w:before="120"/>
              <w:rPr>
                <w:bCs/>
              </w:rPr>
            </w:pPr>
          </w:p>
          <w:p w14:paraId="02A16E3B" w14:textId="51D31766" w:rsidR="009B714D" w:rsidRDefault="004A192B" w:rsidP="006A281B">
            <w:pPr>
              <w:spacing w:before="120"/>
              <w:rPr>
                <w:bCs/>
              </w:rPr>
            </w:pPr>
            <w:r>
              <w:rPr>
                <w:bCs/>
              </w:rPr>
              <w:t>28.3.3. Título do projeto;</w:t>
            </w:r>
          </w:p>
          <w:p w14:paraId="060E75AD" w14:textId="2A3595DF" w:rsidR="009B714D" w:rsidRDefault="009B714D" w:rsidP="006A281B">
            <w:pPr>
              <w:spacing w:before="120"/>
              <w:rPr>
                <w:bCs/>
              </w:rPr>
            </w:pPr>
          </w:p>
          <w:p w14:paraId="73C50FB7" w14:textId="64C3627A" w:rsidR="009B714D" w:rsidRDefault="004A192B" w:rsidP="006A281B">
            <w:pPr>
              <w:spacing w:before="120"/>
              <w:rPr>
                <w:bCs/>
              </w:rPr>
            </w:pPr>
            <w:r>
              <w:rPr>
                <w:bCs/>
              </w:rPr>
              <w:t xml:space="preserve">28.3.4. Fase do projeto (Levantamento, Estudo Preliminar, Anteprojeto, Projeto </w:t>
            </w:r>
            <w:proofErr w:type="gramStart"/>
            <w:r>
              <w:rPr>
                <w:bCs/>
              </w:rPr>
              <w:t>Executivo, etc.</w:t>
            </w:r>
            <w:proofErr w:type="gramEnd"/>
            <w:r>
              <w:rPr>
                <w:bCs/>
              </w:rPr>
              <w:t>);</w:t>
            </w:r>
          </w:p>
          <w:p w14:paraId="69F8D435" w14:textId="36A5D3B0" w:rsidR="009B714D" w:rsidRDefault="009B714D" w:rsidP="006A281B">
            <w:pPr>
              <w:spacing w:before="120"/>
              <w:rPr>
                <w:bCs/>
              </w:rPr>
            </w:pPr>
          </w:p>
          <w:p w14:paraId="09F1E62D" w14:textId="12B6D9F6" w:rsidR="009B714D" w:rsidRDefault="004A192B" w:rsidP="006A281B">
            <w:pPr>
              <w:spacing w:before="120"/>
              <w:rPr>
                <w:bCs/>
              </w:rPr>
            </w:pPr>
            <w:r>
              <w:rPr>
                <w:bCs/>
              </w:rPr>
              <w:t>28.3.5. Título da prancha;</w:t>
            </w:r>
          </w:p>
          <w:p w14:paraId="2017F58F" w14:textId="0BD46FBD" w:rsidR="009B714D" w:rsidRDefault="009B714D" w:rsidP="006A281B">
            <w:pPr>
              <w:spacing w:before="120"/>
              <w:rPr>
                <w:bCs/>
              </w:rPr>
            </w:pPr>
          </w:p>
          <w:p w14:paraId="5234450B" w14:textId="6FCF5011" w:rsidR="009B714D" w:rsidRDefault="004A192B" w:rsidP="006A281B">
            <w:pPr>
              <w:spacing w:before="120"/>
              <w:rPr>
                <w:bCs/>
              </w:rPr>
            </w:pPr>
            <w:r>
              <w:rPr>
                <w:bCs/>
              </w:rPr>
              <w:t>28.3.6. Escala de projeto;</w:t>
            </w:r>
          </w:p>
          <w:p w14:paraId="3A498586" w14:textId="7F3F9508" w:rsidR="009B714D" w:rsidRDefault="009B714D" w:rsidP="006A281B">
            <w:pPr>
              <w:spacing w:before="120"/>
              <w:rPr>
                <w:bCs/>
              </w:rPr>
            </w:pPr>
          </w:p>
          <w:p w14:paraId="319426F2" w14:textId="454553A9" w:rsidR="009B714D" w:rsidRDefault="004A192B" w:rsidP="006A281B">
            <w:pPr>
              <w:spacing w:before="120"/>
              <w:rPr>
                <w:bCs/>
              </w:rPr>
            </w:pPr>
            <w:r>
              <w:rPr>
                <w:bCs/>
              </w:rPr>
              <w:t>28.3.7. Especialidade do projeto;</w:t>
            </w:r>
          </w:p>
          <w:p w14:paraId="1BA6CD69" w14:textId="0FA748B3" w:rsidR="009B714D" w:rsidRDefault="009B714D" w:rsidP="006A281B">
            <w:pPr>
              <w:spacing w:before="120"/>
              <w:rPr>
                <w:bCs/>
              </w:rPr>
            </w:pPr>
          </w:p>
          <w:p w14:paraId="6922F129" w14:textId="1F9CA763" w:rsidR="009B714D" w:rsidRDefault="004A192B" w:rsidP="006A281B">
            <w:pPr>
              <w:spacing w:before="120"/>
              <w:rPr>
                <w:bCs/>
              </w:rPr>
            </w:pPr>
            <w:r>
              <w:rPr>
                <w:bCs/>
              </w:rPr>
              <w:t>28.3.8. Indicação sequencial do projeto, com o número da prancha e quantidade total de pranchas (ex. 3/8);</w:t>
            </w:r>
          </w:p>
          <w:p w14:paraId="7C8A9EB0" w14:textId="57CE48D2" w:rsidR="009B714D" w:rsidRDefault="009B714D" w:rsidP="006A281B">
            <w:pPr>
              <w:spacing w:before="120"/>
              <w:rPr>
                <w:bCs/>
              </w:rPr>
            </w:pPr>
          </w:p>
          <w:p w14:paraId="6CF6BC3F" w14:textId="1FCC818C" w:rsidR="009B714D" w:rsidRDefault="004A192B" w:rsidP="006A281B">
            <w:pPr>
              <w:spacing w:before="120"/>
              <w:rPr>
                <w:bCs/>
              </w:rPr>
            </w:pPr>
            <w:r>
              <w:rPr>
                <w:bCs/>
              </w:rPr>
              <w:t>28.3.9. Controle de emissão de desenhos indicando a Fase, a Data e o Revisor;</w:t>
            </w:r>
          </w:p>
          <w:p w14:paraId="50A0B5E5" w14:textId="0392A8DC" w:rsidR="009B714D" w:rsidRDefault="009B714D" w:rsidP="006A281B">
            <w:pPr>
              <w:spacing w:before="120"/>
              <w:rPr>
                <w:bCs/>
              </w:rPr>
            </w:pPr>
          </w:p>
          <w:p w14:paraId="406EF985" w14:textId="2C64C0F6" w:rsidR="009B714D" w:rsidRDefault="004A192B" w:rsidP="006A281B">
            <w:pPr>
              <w:spacing w:before="120"/>
              <w:rPr>
                <w:bCs/>
              </w:rPr>
            </w:pPr>
            <w:r>
              <w:rPr>
                <w:bCs/>
              </w:rPr>
              <w:t>28.3.10. Nome/CREA ou CAU dos(as) Responsáveis Técnicos(as);</w:t>
            </w:r>
          </w:p>
          <w:p w14:paraId="7C67294C" w14:textId="304B6A52" w:rsidR="009B714D" w:rsidRDefault="009B714D" w:rsidP="006A281B">
            <w:pPr>
              <w:spacing w:before="120"/>
              <w:rPr>
                <w:bCs/>
              </w:rPr>
            </w:pPr>
          </w:p>
          <w:p w14:paraId="1CA83B7A" w14:textId="583A942B" w:rsidR="009B714D" w:rsidRDefault="004A192B" w:rsidP="006A281B">
            <w:pPr>
              <w:spacing w:before="120"/>
              <w:rPr>
                <w:bCs/>
              </w:rPr>
            </w:pPr>
            <w:r>
              <w:rPr>
                <w:bCs/>
              </w:rPr>
              <w:t>28.3.11. Campo para a assinatura dos(as) Responsáveis Técnicos(as);</w:t>
            </w:r>
          </w:p>
          <w:p w14:paraId="7CFE7C53" w14:textId="5A53214B" w:rsidR="009B714D" w:rsidRDefault="009B714D" w:rsidP="006A281B">
            <w:pPr>
              <w:spacing w:before="120"/>
              <w:rPr>
                <w:bCs/>
              </w:rPr>
            </w:pPr>
          </w:p>
          <w:p w14:paraId="49F48785" w14:textId="423114C2" w:rsidR="009B714D" w:rsidRDefault="004A192B" w:rsidP="006A281B">
            <w:pPr>
              <w:spacing w:before="120"/>
              <w:rPr>
                <w:bCs/>
              </w:rPr>
            </w:pPr>
            <w:r>
              <w:rPr>
                <w:bCs/>
              </w:rPr>
              <w:t xml:space="preserve">28.3.12. Número de solicitação (SAEF, </w:t>
            </w:r>
            <w:proofErr w:type="spellStart"/>
            <w:proofErr w:type="gramStart"/>
            <w:r>
              <w:rPr>
                <w:bCs/>
              </w:rPr>
              <w:t>Redmine</w:t>
            </w:r>
            <w:proofErr w:type="spellEnd"/>
            <w:r>
              <w:rPr>
                <w:bCs/>
              </w:rPr>
              <w:t>, etc.</w:t>
            </w:r>
            <w:proofErr w:type="gramEnd"/>
            <w:r>
              <w:rPr>
                <w:bCs/>
              </w:rPr>
              <w:t>);</w:t>
            </w:r>
          </w:p>
          <w:p w14:paraId="44FFCD76" w14:textId="6FF6407F" w:rsidR="009B714D" w:rsidRDefault="009B714D" w:rsidP="006A281B">
            <w:pPr>
              <w:spacing w:before="120"/>
              <w:rPr>
                <w:bCs/>
              </w:rPr>
            </w:pPr>
          </w:p>
          <w:p w14:paraId="247A0109" w14:textId="5515492A" w:rsidR="009B714D" w:rsidRDefault="004A192B" w:rsidP="006A281B">
            <w:pPr>
              <w:spacing w:before="120"/>
              <w:rPr>
                <w:bCs/>
              </w:rPr>
            </w:pPr>
            <w:r>
              <w:rPr>
                <w:bCs/>
              </w:rPr>
              <w:t>28.3.13. Número do contrato e nome da empresa CONTRATADA;</w:t>
            </w:r>
          </w:p>
          <w:p w14:paraId="77866F96" w14:textId="2CA4A202" w:rsidR="009B714D" w:rsidRDefault="009B714D" w:rsidP="006A281B">
            <w:pPr>
              <w:spacing w:before="120"/>
              <w:rPr>
                <w:bCs/>
              </w:rPr>
            </w:pPr>
          </w:p>
          <w:p w14:paraId="7B73CBF8" w14:textId="42E7E0B9" w:rsidR="009B714D" w:rsidRDefault="004A192B" w:rsidP="006A281B">
            <w:pPr>
              <w:spacing w:before="120"/>
              <w:rPr>
                <w:bCs/>
              </w:rPr>
            </w:pPr>
            <w:r>
              <w:rPr>
                <w:bCs/>
              </w:rPr>
              <w:t>28.3.14. Número da OS;</w:t>
            </w:r>
          </w:p>
          <w:p w14:paraId="2464DA50" w14:textId="54A4E34F" w:rsidR="009B714D" w:rsidRDefault="009B714D" w:rsidP="006A281B">
            <w:pPr>
              <w:spacing w:before="120"/>
              <w:rPr>
                <w:bCs/>
              </w:rPr>
            </w:pPr>
          </w:p>
          <w:p w14:paraId="4C17F439" w14:textId="54B14030" w:rsidR="009B714D" w:rsidRDefault="004A192B" w:rsidP="006A281B">
            <w:pPr>
              <w:spacing w:before="120"/>
              <w:rPr>
                <w:bCs/>
              </w:rPr>
            </w:pPr>
            <w:r>
              <w:rPr>
                <w:bCs/>
              </w:rPr>
              <w:t>28.3.15. Área de intervenção (m²)</w:t>
            </w:r>
          </w:p>
          <w:p w14:paraId="4E00FB49" w14:textId="2EF86042" w:rsidR="009B714D" w:rsidRDefault="004A192B" w:rsidP="006A281B">
            <w:pPr>
              <w:spacing w:before="120"/>
              <w:rPr>
                <w:bCs/>
              </w:rPr>
            </w:pPr>
            <w:r>
              <w:rPr>
                <w:bCs/>
              </w:rPr>
              <w:t xml:space="preserve">29. As pranchas gráficas deverão ser compatíveis com as normas da ABNT que regulam o tema e terão dimensões compatíveis com o escopo da intervenção e as escalas de representação, podendo ser (em mm): </w:t>
            </w:r>
          </w:p>
          <w:p w14:paraId="16B4EB6D" w14:textId="09919042" w:rsidR="009B714D" w:rsidRDefault="009B714D" w:rsidP="006A281B">
            <w:pPr>
              <w:spacing w:before="120"/>
              <w:rPr>
                <w:bCs/>
              </w:rPr>
            </w:pPr>
          </w:p>
          <w:p w14:paraId="35B86826" w14:textId="3057E402" w:rsidR="009B714D" w:rsidRDefault="004A192B" w:rsidP="006A281B">
            <w:pPr>
              <w:spacing w:before="120"/>
              <w:rPr>
                <w:bCs/>
              </w:rPr>
            </w:pPr>
            <w:r>
              <w:rPr>
                <w:bCs/>
              </w:rPr>
              <w:t xml:space="preserve">29.1.1. A0 (841 x 1189); </w:t>
            </w:r>
          </w:p>
          <w:p w14:paraId="7E805271" w14:textId="36D2E4C3" w:rsidR="009B714D" w:rsidRDefault="009B714D" w:rsidP="006A281B">
            <w:pPr>
              <w:spacing w:before="120"/>
              <w:rPr>
                <w:bCs/>
              </w:rPr>
            </w:pPr>
          </w:p>
          <w:p w14:paraId="1BE7B4AF" w14:textId="539EE3FB" w:rsidR="009B714D" w:rsidRDefault="004A192B" w:rsidP="006A281B">
            <w:pPr>
              <w:spacing w:before="120"/>
              <w:rPr>
                <w:bCs/>
              </w:rPr>
            </w:pPr>
            <w:r>
              <w:rPr>
                <w:bCs/>
              </w:rPr>
              <w:t>29.1.2. A1 (594 x 841);</w:t>
            </w:r>
          </w:p>
          <w:p w14:paraId="230B6C53" w14:textId="119CF78B" w:rsidR="009B714D" w:rsidRDefault="009B714D" w:rsidP="006A281B">
            <w:pPr>
              <w:spacing w:before="120"/>
              <w:rPr>
                <w:bCs/>
              </w:rPr>
            </w:pPr>
          </w:p>
          <w:p w14:paraId="08478253" w14:textId="4DD13D6D" w:rsidR="009B714D" w:rsidRDefault="004A192B" w:rsidP="006A281B">
            <w:pPr>
              <w:spacing w:before="120"/>
              <w:rPr>
                <w:bCs/>
              </w:rPr>
            </w:pPr>
            <w:r>
              <w:rPr>
                <w:bCs/>
              </w:rPr>
              <w:t xml:space="preserve">29.1.3. A2 (420 x 594); </w:t>
            </w:r>
          </w:p>
          <w:p w14:paraId="3A5F5948" w14:textId="6F2E65B2" w:rsidR="009B714D" w:rsidRDefault="009B714D" w:rsidP="006A281B">
            <w:pPr>
              <w:spacing w:before="120"/>
              <w:rPr>
                <w:bCs/>
              </w:rPr>
            </w:pPr>
          </w:p>
          <w:p w14:paraId="76F102A8" w14:textId="62005B78" w:rsidR="009B714D" w:rsidRDefault="004A192B" w:rsidP="006A281B">
            <w:pPr>
              <w:spacing w:before="120"/>
              <w:rPr>
                <w:bCs/>
              </w:rPr>
            </w:pPr>
            <w:r>
              <w:rPr>
                <w:bCs/>
              </w:rPr>
              <w:t xml:space="preserve">29.1.4. A3 (297 x 42); e </w:t>
            </w:r>
          </w:p>
          <w:p w14:paraId="16FFEFA1" w14:textId="42C1E389" w:rsidR="009B714D" w:rsidRDefault="009B714D" w:rsidP="006A281B">
            <w:pPr>
              <w:spacing w:before="120"/>
              <w:rPr>
                <w:bCs/>
              </w:rPr>
            </w:pPr>
          </w:p>
          <w:p w14:paraId="7398AC0E" w14:textId="2342C98D" w:rsidR="009B714D" w:rsidRDefault="004A192B" w:rsidP="006A281B">
            <w:pPr>
              <w:spacing w:before="120"/>
              <w:rPr>
                <w:bCs/>
              </w:rPr>
            </w:pPr>
            <w:r>
              <w:rPr>
                <w:bCs/>
              </w:rPr>
              <w:t xml:space="preserve">29.1.5. A4 (210 x 297). </w:t>
            </w:r>
          </w:p>
          <w:p w14:paraId="430D9A9C" w14:textId="543AE456" w:rsidR="009B714D" w:rsidRDefault="004A192B" w:rsidP="006A281B">
            <w:pPr>
              <w:spacing w:before="120"/>
              <w:rPr>
                <w:bCs/>
              </w:rPr>
            </w:pPr>
            <w:r>
              <w:rPr>
                <w:bCs/>
              </w:rPr>
              <w:t>30.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7BF12085" w14:textId="7256A755" w:rsidR="009B714D" w:rsidRDefault="004A192B" w:rsidP="006A281B">
            <w:pPr>
              <w:spacing w:before="120"/>
              <w:rPr>
                <w:bCs/>
              </w:rPr>
            </w:pPr>
            <w:r>
              <w:rPr>
                <w:bCs/>
              </w:rPr>
              <w:t>E.1.1. Representações gráficas</w:t>
            </w:r>
          </w:p>
          <w:p w14:paraId="6C7983F4" w14:textId="015E5DE5" w:rsidR="009B714D" w:rsidRDefault="004A192B" w:rsidP="006A281B">
            <w:pPr>
              <w:spacing w:before="120"/>
              <w:rPr>
                <w:bCs/>
              </w:rPr>
            </w:pPr>
            <w:r>
              <w:rPr>
                <w:bCs/>
              </w:rPr>
              <w:t>31. Os desenhos serão representados nas seguintes escalas:</w:t>
            </w:r>
          </w:p>
          <w:p w14:paraId="0CC80860" w14:textId="1C44D0F7" w:rsidR="009B714D" w:rsidRDefault="009B714D" w:rsidP="006A281B">
            <w:pPr>
              <w:spacing w:before="120"/>
              <w:rPr>
                <w:bCs/>
              </w:rPr>
            </w:pPr>
          </w:p>
          <w:p w14:paraId="70F61188" w14:textId="1711651B" w:rsidR="009B714D" w:rsidRDefault="004A192B" w:rsidP="006A281B">
            <w:pPr>
              <w:spacing w:before="120"/>
              <w:rPr>
                <w:bCs/>
              </w:rPr>
            </w:pPr>
            <w:r>
              <w:rPr>
                <w:bCs/>
              </w:rPr>
              <w:t>31.1. Escala 1:1000 ou 1:2000 – Planta de Localização do edifício no Complexo Arquitetônico do Senado Federal;</w:t>
            </w:r>
          </w:p>
          <w:p w14:paraId="2B0B7343" w14:textId="116085D4" w:rsidR="009B714D" w:rsidRDefault="009B714D" w:rsidP="006A281B">
            <w:pPr>
              <w:spacing w:before="120"/>
              <w:rPr>
                <w:bCs/>
              </w:rPr>
            </w:pPr>
          </w:p>
          <w:p w14:paraId="715197B2" w14:textId="3EFADD03" w:rsidR="009B714D" w:rsidRDefault="004A192B" w:rsidP="006A281B">
            <w:pPr>
              <w:spacing w:before="120"/>
              <w:rPr>
                <w:bCs/>
              </w:rPr>
            </w:pPr>
            <w:r>
              <w:rPr>
                <w:bCs/>
              </w:rPr>
              <w:t>31.2. Escala 1:500 ou 1:1000 – Planta de localização da área de intervenção no edifício existente;</w:t>
            </w:r>
          </w:p>
          <w:p w14:paraId="62357701" w14:textId="38FD86C2" w:rsidR="009B714D" w:rsidRDefault="009B714D" w:rsidP="006A281B">
            <w:pPr>
              <w:spacing w:before="120"/>
              <w:rPr>
                <w:bCs/>
              </w:rPr>
            </w:pPr>
          </w:p>
          <w:p w14:paraId="38235E92" w14:textId="7127875B" w:rsidR="009B714D" w:rsidRDefault="004A192B" w:rsidP="006A281B">
            <w:pPr>
              <w:spacing w:before="120"/>
              <w:rPr>
                <w:bCs/>
              </w:rPr>
            </w:pPr>
            <w:r>
              <w:rPr>
                <w:bCs/>
              </w:rPr>
              <w:t>31.3. Escala 1:500 – plantas gerais dos espaços externos aos edifícios, e sua conexão com os demais elementos dos sistemas, quando for necessário;</w:t>
            </w:r>
          </w:p>
          <w:p w14:paraId="3FEFCE85" w14:textId="1480A7D2" w:rsidR="009B714D" w:rsidRDefault="009B714D" w:rsidP="006A281B">
            <w:pPr>
              <w:spacing w:before="120"/>
              <w:rPr>
                <w:bCs/>
              </w:rPr>
            </w:pPr>
          </w:p>
          <w:p w14:paraId="6DD2A918" w14:textId="26B2DD36" w:rsidR="009B714D" w:rsidRDefault="004A192B" w:rsidP="006A281B">
            <w:pPr>
              <w:spacing w:before="120"/>
              <w:rPr>
                <w:bCs/>
              </w:rPr>
            </w:pPr>
            <w:r>
              <w:rPr>
                <w:bCs/>
              </w:rPr>
              <w:t>31.4. Escala 1:200 – para as plantas e cortes gerais, quando for necessário;</w:t>
            </w:r>
          </w:p>
          <w:p w14:paraId="45ADE352" w14:textId="36DD23C1" w:rsidR="009B714D" w:rsidRDefault="009B714D" w:rsidP="006A281B">
            <w:pPr>
              <w:spacing w:before="120"/>
              <w:rPr>
                <w:bCs/>
              </w:rPr>
            </w:pPr>
          </w:p>
          <w:p w14:paraId="3AF6A651" w14:textId="5CB1735C" w:rsidR="009B714D" w:rsidRDefault="004A192B" w:rsidP="006A281B">
            <w:pPr>
              <w:spacing w:before="120"/>
              <w:rPr>
                <w:bCs/>
              </w:rPr>
            </w:pPr>
            <w:r>
              <w:rPr>
                <w:bCs/>
              </w:rPr>
              <w:t xml:space="preserve">31.5. Escala 1:50 ou 1:100 – para as plantas, cortes, fachadas, vistas internas e elevações de todos os ambientes, dependendo do escopo do projeto; </w:t>
            </w:r>
          </w:p>
          <w:p w14:paraId="23574FFD" w14:textId="1EA37EDE" w:rsidR="009B714D" w:rsidRDefault="009B714D" w:rsidP="006A281B">
            <w:pPr>
              <w:spacing w:before="120"/>
              <w:rPr>
                <w:bCs/>
              </w:rPr>
            </w:pPr>
          </w:p>
          <w:p w14:paraId="67A4593A" w14:textId="0146DA74" w:rsidR="009B714D" w:rsidRDefault="004A192B" w:rsidP="006A281B">
            <w:pPr>
              <w:spacing w:before="120"/>
              <w:rPr>
                <w:bCs/>
              </w:rPr>
            </w:pPr>
            <w:r>
              <w:rPr>
                <w:bCs/>
              </w:rPr>
              <w:t>31.6. Escala 1:20 – para plantas, cortes, vistas internas e elevações de projetos de áreas de pequenas dimensões;</w:t>
            </w:r>
          </w:p>
          <w:p w14:paraId="26FFE861" w14:textId="1637326A" w:rsidR="009B714D" w:rsidRDefault="009B714D" w:rsidP="006A281B">
            <w:pPr>
              <w:spacing w:before="120"/>
              <w:rPr>
                <w:bCs/>
              </w:rPr>
            </w:pPr>
          </w:p>
          <w:p w14:paraId="428290B4" w14:textId="5E95CEAB" w:rsidR="009B714D" w:rsidRDefault="004A192B" w:rsidP="006A281B">
            <w:pPr>
              <w:spacing w:before="120"/>
              <w:rPr>
                <w:bCs/>
              </w:rPr>
            </w:pPr>
            <w:r>
              <w:rPr>
                <w:bCs/>
              </w:rPr>
              <w:t>31.7. Escala 1:20 – para plantas, cortes, perspectivas isométricas e elevações de detalhamentos e de elementos de destaque (casas de máquinas, closets de equipamentos, etc.</w:t>
            </w:r>
            <w:proofErr w:type="gramStart"/>
            <w:r>
              <w:rPr>
                <w:bCs/>
              </w:rPr>
              <w:t>) .</w:t>
            </w:r>
            <w:proofErr w:type="gramEnd"/>
          </w:p>
          <w:p w14:paraId="25F61D76" w14:textId="34266A60" w:rsidR="009B714D" w:rsidRDefault="004A192B" w:rsidP="006A281B">
            <w:pPr>
              <w:spacing w:before="120"/>
              <w:rPr>
                <w:bCs/>
              </w:rPr>
            </w:pPr>
            <w:r>
              <w:rPr>
                <w:bCs/>
              </w:rPr>
              <w:t>32. Os desenhos conterão de forma clara e legível a indicação, posicionamento, descrição e dimensionamento de todos os elementos construtivos e estruturas físicas existentes de todos os ambientes, inclusive, as seguintes informações:</w:t>
            </w:r>
          </w:p>
          <w:p w14:paraId="6DD50A10" w14:textId="40CBA46A" w:rsidR="009B714D" w:rsidRDefault="009B714D" w:rsidP="006A281B">
            <w:pPr>
              <w:spacing w:before="120"/>
              <w:rPr>
                <w:bCs/>
              </w:rPr>
            </w:pPr>
          </w:p>
          <w:p w14:paraId="20EFEB9F" w14:textId="5F6F518B" w:rsidR="009B714D" w:rsidRDefault="004A192B" w:rsidP="006A281B">
            <w:pPr>
              <w:spacing w:before="120"/>
              <w:rPr>
                <w:bCs/>
              </w:rPr>
            </w:pPr>
            <w:r>
              <w:rPr>
                <w:bCs/>
              </w:rPr>
              <w:t>32.1. Indicação de cortes, fachadas, vistas e elevações;</w:t>
            </w:r>
          </w:p>
          <w:p w14:paraId="2F2EE424" w14:textId="4C9835EF" w:rsidR="009B714D" w:rsidRDefault="009B714D" w:rsidP="006A281B">
            <w:pPr>
              <w:spacing w:before="120"/>
              <w:rPr>
                <w:bCs/>
              </w:rPr>
            </w:pPr>
          </w:p>
          <w:p w14:paraId="34F30774" w14:textId="0659F602" w:rsidR="009B714D" w:rsidRDefault="004A192B" w:rsidP="006A281B">
            <w:pPr>
              <w:spacing w:before="120"/>
              <w:rPr>
                <w:bCs/>
              </w:rPr>
            </w:pPr>
            <w:r>
              <w:rPr>
                <w:bCs/>
              </w:rPr>
              <w:t>32.2. Indicação dos nomes dos ambientes, com área e pé-direito;</w:t>
            </w:r>
          </w:p>
          <w:p w14:paraId="6A71C6D4" w14:textId="443F5895" w:rsidR="009B714D" w:rsidRDefault="009B714D" w:rsidP="006A281B">
            <w:pPr>
              <w:spacing w:before="120"/>
              <w:rPr>
                <w:bCs/>
              </w:rPr>
            </w:pPr>
          </w:p>
          <w:p w14:paraId="29E59D1E" w14:textId="4D362C43" w:rsidR="009B714D" w:rsidRDefault="004A192B" w:rsidP="006A281B">
            <w:pPr>
              <w:spacing w:before="120"/>
              <w:rPr>
                <w:bCs/>
              </w:rPr>
            </w:pPr>
            <w:r>
              <w:rPr>
                <w:bCs/>
              </w:rPr>
              <w:t>32.3. Indicação de detalhes, quando for o caso;</w:t>
            </w:r>
          </w:p>
          <w:p w14:paraId="68C9432A" w14:textId="324CE1E7" w:rsidR="009B714D" w:rsidRDefault="009B714D" w:rsidP="006A281B">
            <w:pPr>
              <w:spacing w:before="120"/>
              <w:rPr>
                <w:bCs/>
              </w:rPr>
            </w:pPr>
          </w:p>
          <w:p w14:paraId="0C22961A" w14:textId="4A833368" w:rsidR="009B714D" w:rsidRDefault="004A192B" w:rsidP="006A281B">
            <w:pPr>
              <w:spacing w:before="120"/>
              <w:rPr>
                <w:bCs/>
              </w:rPr>
            </w:pPr>
            <w:r>
              <w:rPr>
                <w:bCs/>
              </w:rPr>
              <w:t>32.4. Indicação de eixos e coordenadas;</w:t>
            </w:r>
          </w:p>
          <w:p w14:paraId="25E50FE1" w14:textId="26580A7A" w:rsidR="009B714D" w:rsidRDefault="009B714D" w:rsidP="006A281B">
            <w:pPr>
              <w:spacing w:before="120"/>
              <w:rPr>
                <w:bCs/>
              </w:rPr>
            </w:pPr>
          </w:p>
          <w:p w14:paraId="5F9EF990" w14:textId="1A96C12A" w:rsidR="009B714D" w:rsidRDefault="004A192B" w:rsidP="006A281B">
            <w:pPr>
              <w:spacing w:before="120"/>
              <w:rPr>
                <w:bCs/>
              </w:rPr>
            </w:pPr>
            <w:r>
              <w:rPr>
                <w:bCs/>
              </w:rPr>
              <w:t>32.5. Indicação do norte nas plantas gerais, nas plantas de indicação do edifício no Complexo Arquitetônico do Senado Federal e nas Plantas de Localização;</w:t>
            </w:r>
          </w:p>
          <w:p w14:paraId="70D8E672" w14:textId="247D2FBE" w:rsidR="009B714D" w:rsidRDefault="009B714D" w:rsidP="006A281B">
            <w:pPr>
              <w:spacing w:before="120"/>
              <w:rPr>
                <w:bCs/>
              </w:rPr>
            </w:pPr>
          </w:p>
          <w:p w14:paraId="4C0D9B26" w14:textId="719D4A70" w:rsidR="009B714D" w:rsidRDefault="004A192B" w:rsidP="006A281B">
            <w:pPr>
              <w:spacing w:before="120"/>
              <w:rPr>
                <w:bCs/>
              </w:rPr>
            </w:pPr>
            <w:r>
              <w:rPr>
                <w:bCs/>
              </w:rPr>
              <w:t>32.6. Cotas gerais e indicações de níveis de todos os ambientes;</w:t>
            </w:r>
          </w:p>
          <w:p w14:paraId="4105E4D6" w14:textId="3A3D904A" w:rsidR="009B714D" w:rsidRDefault="009B714D" w:rsidP="006A281B">
            <w:pPr>
              <w:spacing w:before="120"/>
              <w:rPr>
                <w:bCs/>
              </w:rPr>
            </w:pPr>
          </w:p>
          <w:p w14:paraId="1A28AC07" w14:textId="66D54C69" w:rsidR="009B714D" w:rsidRDefault="004A192B" w:rsidP="006A281B">
            <w:pPr>
              <w:spacing w:before="120"/>
              <w:rPr>
                <w:bCs/>
              </w:rPr>
            </w:pPr>
            <w:r>
              <w:rPr>
                <w:bCs/>
              </w:rPr>
              <w:t xml:space="preserve">32.7.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255C4A8F" w14:textId="1FE136B5" w:rsidR="009B714D" w:rsidRDefault="009B714D" w:rsidP="006A281B">
            <w:pPr>
              <w:spacing w:before="120"/>
              <w:rPr>
                <w:bCs/>
              </w:rPr>
            </w:pPr>
          </w:p>
          <w:p w14:paraId="60A50466" w14:textId="1DFC7A13" w:rsidR="009B714D" w:rsidRDefault="004A192B" w:rsidP="006A281B">
            <w:pPr>
              <w:spacing w:before="120"/>
              <w:rPr>
                <w:bCs/>
              </w:rPr>
            </w:pPr>
            <w:r>
              <w:rPr>
                <w:bCs/>
              </w:rPr>
              <w:t xml:space="preserve">32.8. Indicação, posicionamento, descrição e dimensionamento de elementos construtivos e estruturas físicas existentes (paredes, portas, janelas, forros, pisos, rodapés, esquadrias, colunas, vigas, pilares, alvenarias, </w:t>
            </w:r>
            <w:proofErr w:type="gramStart"/>
            <w:r>
              <w:rPr>
                <w:bCs/>
              </w:rPr>
              <w:t>divisórias, etc.</w:t>
            </w:r>
            <w:proofErr w:type="gramEnd"/>
            <w:r>
              <w:rPr>
                <w:bCs/>
              </w:rPr>
              <w:t>) de todos os ambientes;</w:t>
            </w:r>
          </w:p>
          <w:p w14:paraId="35A69C97" w14:textId="79E3E6D7" w:rsidR="009B714D" w:rsidRDefault="009B714D" w:rsidP="006A281B">
            <w:pPr>
              <w:spacing w:before="120"/>
              <w:rPr>
                <w:bCs/>
              </w:rPr>
            </w:pPr>
          </w:p>
          <w:p w14:paraId="53D21709" w14:textId="371BD24C" w:rsidR="009B714D" w:rsidRDefault="004A192B" w:rsidP="006A281B">
            <w:pPr>
              <w:spacing w:before="120"/>
              <w:rPr>
                <w:bCs/>
              </w:rPr>
            </w:pPr>
            <w:r>
              <w:rPr>
                <w:bCs/>
              </w:rPr>
              <w:t xml:space="preserve">32.9. Layout de mobiliário (mesas de escritórios, bancadas de pias, armários, mesas de jantar, cadeiras, camas, poltronas, balcões de atendimento, lousas, balcões de consulta, guichês, bancos, estantes de livros, </w:t>
            </w:r>
            <w:proofErr w:type="gramStart"/>
            <w:r>
              <w:rPr>
                <w:bCs/>
              </w:rPr>
              <w:t>arquivos, etc.</w:t>
            </w:r>
            <w:proofErr w:type="gramEnd"/>
            <w:r>
              <w:rPr>
                <w:bCs/>
              </w:rPr>
              <w:t>);</w:t>
            </w:r>
          </w:p>
          <w:p w14:paraId="3DCA875E" w14:textId="415F81C1" w:rsidR="009B714D" w:rsidRDefault="009B714D" w:rsidP="006A281B">
            <w:pPr>
              <w:spacing w:before="120"/>
              <w:rPr>
                <w:bCs/>
              </w:rPr>
            </w:pPr>
          </w:p>
          <w:p w14:paraId="1DB7E57C" w14:textId="0801A248" w:rsidR="009B714D" w:rsidRDefault="004A192B" w:rsidP="006A281B">
            <w:pPr>
              <w:spacing w:before="120"/>
              <w:rPr>
                <w:bCs/>
              </w:rPr>
            </w:pPr>
            <w:r>
              <w:rPr>
                <w:bCs/>
              </w:rPr>
              <w:t>32.10. Louças e equipamentos sanitários (torneiras, chuveiros, vasos sanitários, pias, lavatórios etc.);</w:t>
            </w:r>
          </w:p>
          <w:p w14:paraId="32EB92B3" w14:textId="41BB5D7A" w:rsidR="009B714D" w:rsidRDefault="009B714D" w:rsidP="006A281B">
            <w:pPr>
              <w:spacing w:before="120"/>
              <w:rPr>
                <w:bCs/>
              </w:rPr>
            </w:pPr>
          </w:p>
          <w:p w14:paraId="1267AFE7" w14:textId="4BFDE970" w:rsidR="009B714D" w:rsidRDefault="004A192B" w:rsidP="006A281B">
            <w:pPr>
              <w:spacing w:before="120"/>
              <w:rPr>
                <w:bCs/>
              </w:rPr>
            </w:pPr>
            <w:r>
              <w:rPr>
                <w:bCs/>
              </w:rPr>
              <w:t xml:space="preserve">32.11. Tubulações, calhas ou peças infraestruturais, separadas por tipo (de PVC, metálicas, de cobre, etc.), sistema (de </w:t>
            </w:r>
            <w:proofErr w:type="gramStart"/>
            <w:r>
              <w:rPr>
                <w:bCs/>
              </w:rPr>
              <w:t>ar condicionado</w:t>
            </w:r>
            <w:proofErr w:type="gramEnd"/>
            <w:r>
              <w:rPr>
                <w:bCs/>
              </w:rPr>
              <w:t>, exaustão, etc.), e equipamento/elemento específico (tubulações de cobre, eletrodutos, eletrocalhas, dutos de insuflamento, etc.), inclusive para elementos embutidos;</w:t>
            </w:r>
          </w:p>
          <w:p w14:paraId="2ED3E059" w14:textId="66F1388A" w:rsidR="009B714D" w:rsidRDefault="009B714D" w:rsidP="006A281B">
            <w:pPr>
              <w:spacing w:before="120"/>
              <w:rPr>
                <w:bCs/>
              </w:rPr>
            </w:pPr>
          </w:p>
          <w:p w14:paraId="11528F5A" w14:textId="4F12F194" w:rsidR="009B714D" w:rsidRDefault="004A192B" w:rsidP="006A281B">
            <w:pPr>
              <w:spacing w:before="120"/>
              <w:rPr>
                <w:bCs/>
              </w:rPr>
            </w:pPr>
            <w:r>
              <w:rPr>
                <w:bCs/>
              </w:rPr>
              <w:t>32.12. Os equipamentos e acessórios;</w:t>
            </w:r>
          </w:p>
          <w:p w14:paraId="27521B15" w14:textId="24CAA6BD" w:rsidR="009B714D" w:rsidRDefault="009B714D" w:rsidP="006A281B">
            <w:pPr>
              <w:spacing w:before="120"/>
              <w:rPr>
                <w:bCs/>
              </w:rPr>
            </w:pPr>
          </w:p>
          <w:p w14:paraId="13E5AEA0" w14:textId="0D6B70B0" w:rsidR="009B714D" w:rsidRDefault="004A192B" w:rsidP="006A281B">
            <w:pPr>
              <w:spacing w:before="120"/>
              <w:rPr>
                <w:bCs/>
              </w:rPr>
            </w:pPr>
            <w:r>
              <w:rPr>
                <w:bCs/>
              </w:rPr>
              <w:t>32.13. Afastamentos de operação e manutenção do sistema;</w:t>
            </w:r>
          </w:p>
          <w:p w14:paraId="6D68FA3A" w14:textId="6DCEC31C" w:rsidR="009B714D" w:rsidRDefault="009B714D" w:rsidP="006A281B">
            <w:pPr>
              <w:spacing w:before="120"/>
              <w:rPr>
                <w:bCs/>
              </w:rPr>
            </w:pPr>
          </w:p>
          <w:p w14:paraId="6F54758F" w14:textId="30200BB3" w:rsidR="009B714D" w:rsidRDefault="004A192B" w:rsidP="006A281B">
            <w:pPr>
              <w:spacing w:before="120"/>
              <w:rPr>
                <w:bCs/>
              </w:rPr>
            </w:pPr>
            <w:r>
              <w:rPr>
                <w:bCs/>
              </w:rPr>
              <w:t>32.14. Redes de dutos, frigoríficas, hidráulicas, de dreno e de insuflamento de ar, informando todas as dimensões;</w:t>
            </w:r>
          </w:p>
          <w:p w14:paraId="162EDDC5" w14:textId="586D95B0" w:rsidR="009B714D" w:rsidRDefault="009B714D" w:rsidP="006A281B">
            <w:pPr>
              <w:spacing w:before="120"/>
              <w:rPr>
                <w:bCs/>
              </w:rPr>
            </w:pPr>
          </w:p>
          <w:p w14:paraId="1EFE9AEC" w14:textId="7F145B99" w:rsidR="009B714D" w:rsidRDefault="004A192B" w:rsidP="006A281B">
            <w:pPr>
              <w:spacing w:before="120"/>
              <w:rPr>
                <w:bCs/>
              </w:rPr>
            </w:pPr>
            <w:r>
              <w:rPr>
                <w:bCs/>
              </w:rPr>
              <w:t>32.15. Detalhes típicos de ligação, de isolamento, de dutos, drenos, fixações e outros, caso se apliquem;</w:t>
            </w:r>
          </w:p>
          <w:p w14:paraId="288A06BC" w14:textId="4B0AF48B" w:rsidR="009B714D" w:rsidRDefault="009B714D" w:rsidP="006A281B">
            <w:pPr>
              <w:spacing w:before="120"/>
              <w:rPr>
                <w:bCs/>
              </w:rPr>
            </w:pPr>
          </w:p>
          <w:p w14:paraId="52311A36" w14:textId="7E544AFD" w:rsidR="009B714D" w:rsidRDefault="004A192B" w:rsidP="006A281B">
            <w:pPr>
              <w:spacing w:before="120"/>
              <w:rPr>
                <w:bCs/>
              </w:rPr>
            </w:pPr>
            <w:r>
              <w:rPr>
                <w:bCs/>
              </w:rPr>
              <w:t>32.16. Isométrico das redes de dutos e de água gelada;</w:t>
            </w:r>
          </w:p>
          <w:p w14:paraId="40C76122" w14:textId="02CDCB98" w:rsidR="009B714D" w:rsidRDefault="009B714D" w:rsidP="006A281B">
            <w:pPr>
              <w:spacing w:before="120"/>
              <w:rPr>
                <w:bCs/>
              </w:rPr>
            </w:pPr>
          </w:p>
          <w:p w14:paraId="3BE6352F" w14:textId="2C08271D" w:rsidR="009B714D" w:rsidRDefault="004A192B" w:rsidP="006A281B">
            <w:pPr>
              <w:spacing w:before="120"/>
              <w:rPr>
                <w:bCs/>
              </w:rPr>
            </w:pPr>
            <w:r>
              <w:rPr>
                <w:bCs/>
              </w:rPr>
              <w:t>32.17. As áreas técnicas e bases de assentamento existentes para os equipamentos;</w:t>
            </w:r>
          </w:p>
          <w:p w14:paraId="09933221" w14:textId="4FD15369" w:rsidR="009B714D" w:rsidRDefault="009B714D" w:rsidP="006A281B">
            <w:pPr>
              <w:spacing w:before="120"/>
              <w:rPr>
                <w:bCs/>
              </w:rPr>
            </w:pPr>
          </w:p>
          <w:p w14:paraId="6EF6DE99" w14:textId="2C79C5C0" w:rsidR="009B714D" w:rsidRDefault="004A192B" w:rsidP="006A281B">
            <w:pPr>
              <w:spacing w:before="120"/>
              <w:rPr>
                <w:bCs/>
              </w:rPr>
            </w:pPr>
            <w:r>
              <w:rPr>
                <w:bCs/>
              </w:rPr>
              <w:t>32.18. Espaços reservados para passagem das instalações, inclusive as formas de compatibilização de interferências com os elementos estruturais da edificação e demais instalações prediais;</w:t>
            </w:r>
          </w:p>
          <w:p w14:paraId="0FC67FC8" w14:textId="56A43216" w:rsidR="009B714D" w:rsidRDefault="009B714D" w:rsidP="006A281B">
            <w:pPr>
              <w:spacing w:before="120"/>
              <w:rPr>
                <w:bCs/>
              </w:rPr>
            </w:pPr>
          </w:p>
          <w:p w14:paraId="4D20DA39" w14:textId="74225FF0" w:rsidR="009B714D" w:rsidRDefault="004A192B" w:rsidP="006A281B">
            <w:pPr>
              <w:spacing w:before="120"/>
              <w:rPr>
                <w:bCs/>
              </w:rPr>
            </w:pPr>
            <w:r>
              <w:rPr>
                <w:bCs/>
              </w:rPr>
              <w:t xml:space="preserve">32.19. Soluções e detalhamentos dos acabamentos das interfaces entre a execução para as instalações de </w:t>
            </w:r>
            <w:proofErr w:type="gramStart"/>
            <w:r>
              <w:rPr>
                <w:bCs/>
              </w:rPr>
              <w:t>ar condicionado</w:t>
            </w:r>
            <w:proofErr w:type="gramEnd"/>
            <w:r>
              <w:rPr>
                <w:bCs/>
              </w:rPr>
              <w:t xml:space="preserve"> e exaustão e os sistemas que abarcam elétrica, hidráulica, esgotamento sanitário, drenagem, revestimentos, telecomunicação, elevadores, paisagismo, etc.</w:t>
            </w:r>
          </w:p>
          <w:p w14:paraId="006089E3" w14:textId="65C7743E" w:rsidR="009B714D" w:rsidRDefault="009B714D" w:rsidP="006A281B">
            <w:pPr>
              <w:spacing w:before="120"/>
              <w:rPr>
                <w:bCs/>
              </w:rPr>
            </w:pPr>
          </w:p>
          <w:p w14:paraId="12968064" w14:textId="2FC36AAE" w:rsidR="009B714D" w:rsidRDefault="004A192B" w:rsidP="006A281B">
            <w:pPr>
              <w:spacing w:before="120"/>
              <w:rPr>
                <w:bCs/>
              </w:rPr>
            </w:pPr>
            <w:r>
              <w:rPr>
                <w:bCs/>
              </w:rPr>
              <w:lastRenderedPageBreak/>
              <w:t xml:space="preserve">32.20. Equipamentos de infraestrutura, de escritórios e residenciais (microcomputadores, geladeiras, cafeteiras, impressoras, bebedouros, filtros de água, cafeteiras, fogões, fornos, boilers, evaporadoras, </w:t>
            </w:r>
            <w:proofErr w:type="spellStart"/>
            <w:r>
              <w:rPr>
                <w:bCs/>
              </w:rPr>
              <w:t>fancoletes</w:t>
            </w:r>
            <w:proofErr w:type="spellEnd"/>
            <w:r>
              <w:rPr>
                <w:bCs/>
              </w:rPr>
              <w:t xml:space="preserve">, aparelhos </w:t>
            </w:r>
            <w:proofErr w:type="spellStart"/>
            <w:proofErr w:type="gramStart"/>
            <w:r>
              <w:rPr>
                <w:bCs/>
              </w:rPr>
              <w:t>split,etc</w:t>
            </w:r>
            <w:proofErr w:type="spellEnd"/>
            <w:r>
              <w:rPr>
                <w:bCs/>
              </w:rPr>
              <w:t>.</w:t>
            </w:r>
            <w:proofErr w:type="gramEnd"/>
            <w:r>
              <w:rPr>
                <w:bCs/>
              </w:rPr>
              <w:t>);</w:t>
            </w:r>
          </w:p>
          <w:p w14:paraId="32C83547" w14:textId="76E06E39" w:rsidR="009B714D" w:rsidRDefault="009B714D" w:rsidP="006A281B">
            <w:pPr>
              <w:spacing w:before="120"/>
              <w:rPr>
                <w:bCs/>
              </w:rPr>
            </w:pPr>
          </w:p>
          <w:p w14:paraId="45B0A86F" w14:textId="1AF178D2" w:rsidR="009B714D" w:rsidRDefault="004A192B" w:rsidP="006A281B">
            <w:pPr>
              <w:spacing w:before="120"/>
              <w:rPr>
                <w:bCs/>
              </w:rPr>
            </w:pPr>
            <w:r>
              <w:rPr>
                <w:bCs/>
              </w:rPr>
              <w:t xml:space="preserve">32.21. Equipamentos e peças constituintes dos sistemas estrutural, hidráulico, sanitário, elétrico, de lógica, de telefonia, de condicionamento de ar e de automação correlatos (aparelhos split, </w:t>
            </w:r>
            <w:proofErr w:type="spellStart"/>
            <w:r>
              <w:rPr>
                <w:bCs/>
              </w:rPr>
              <w:t>fancoils</w:t>
            </w:r>
            <w:proofErr w:type="spellEnd"/>
            <w:r>
              <w:rPr>
                <w:bCs/>
              </w:rPr>
              <w:t xml:space="preserve">, </w:t>
            </w:r>
            <w:proofErr w:type="spellStart"/>
            <w:r>
              <w:rPr>
                <w:bCs/>
              </w:rPr>
              <w:t>fancoletes</w:t>
            </w:r>
            <w:proofErr w:type="spellEnd"/>
            <w:r>
              <w:rPr>
                <w:bCs/>
              </w:rPr>
              <w:t xml:space="preserve">, centrais de </w:t>
            </w:r>
            <w:proofErr w:type="gramStart"/>
            <w:r>
              <w:rPr>
                <w:bCs/>
              </w:rPr>
              <w:t>ar condicionado</w:t>
            </w:r>
            <w:proofErr w:type="gramEnd"/>
            <w:r>
              <w:rPr>
                <w:bCs/>
              </w:rPr>
              <w:t>, cabinas de transformação, evaporadoras, condensadoras, etc.);</w:t>
            </w:r>
          </w:p>
          <w:p w14:paraId="253A8CDB" w14:textId="3CB4CA5C" w:rsidR="009B714D" w:rsidRDefault="009B714D" w:rsidP="006A281B">
            <w:pPr>
              <w:spacing w:before="120"/>
              <w:rPr>
                <w:bCs/>
              </w:rPr>
            </w:pPr>
          </w:p>
          <w:p w14:paraId="523A81ED" w14:textId="7EC3FC7E" w:rsidR="009B714D" w:rsidRDefault="004A192B" w:rsidP="006A281B">
            <w:pPr>
              <w:spacing w:before="120"/>
              <w:rPr>
                <w:bCs/>
              </w:rPr>
            </w:pPr>
            <w:r>
              <w:rPr>
                <w:bCs/>
              </w:rPr>
              <w:t xml:space="preserve">32.22. Pontos de infraestrutura dos sistemas estrutural, hidráulico, sanitário, elétrico, de lógica, de telefonia, de condicionamento de ar e de automação correlatos (tomadas elétricas, de dados, de telefonia, quadros elétricos, racks de telecomunicações, sprinklers, detectores de fumaça, hidrantes, pontos de abastecimento de água, ralos, caixas de passagens, </w:t>
            </w:r>
            <w:proofErr w:type="gramStart"/>
            <w:r>
              <w:rPr>
                <w:bCs/>
              </w:rPr>
              <w:t>luminárias, etc.</w:t>
            </w:r>
            <w:proofErr w:type="gramEnd"/>
            <w:r>
              <w:rPr>
                <w:bCs/>
              </w:rPr>
              <w:t>);</w:t>
            </w:r>
          </w:p>
          <w:p w14:paraId="29974F2B" w14:textId="3FBA5C25" w:rsidR="009B714D" w:rsidRDefault="009B714D" w:rsidP="006A281B">
            <w:pPr>
              <w:spacing w:before="120"/>
              <w:rPr>
                <w:bCs/>
              </w:rPr>
            </w:pPr>
          </w:p>
          <w:p w14:paraId="2CC4F7F1" w14:textId="6B6DC058" w:rsidR="009B714D" w:rsidRDefault="004A192B" w:rsidP="006A281B">
            <w:pPr>
              <w:spacing w:before="120"/>
              <w:rPr>
                <w:bCs/>
              </w:rPr>
            </w:pPr>
            <w:r>
              <w:rPr>
                <w:bCs/>
              </w:rPr>
              <w:t xml:space="preserve">32.23. Elementos de compartimentação vertical e horizontal, inclusive </w:t>
            </w:r>
            <w:proofErr w:type="spellStart"/>
            <w:r>
              <w:rPr>
                <w:bCs/>
              </w:rPr>
              <w:t>shafts</w:t>
            </w:r>
            <w:proofErr w:type="spellEnd"/>
            <w:r>
              <w:rPr>
                <w:bCs/>
              </w:rPr>
              <w:t>, dutos e fachadas;</w:t>
            </w:r>
          </w:p>
          <w:p w14:paraId="1B68B1CB" w14:textId="6C78E60E" w:rsidR="009B714D" w:rsidRDefault="009B714D" w:rsidP="006A281B">
            <w:pPr>
              <w:spacing w:before="120"/>
              <w:rPr>
                <w:bCs/>
              </w:rPr>
            </w:pPr>
          </w:p>
          <w:p w14:paraId="1A79790A" w14:textId="751E8B1D" w:rsidR="009B714D" w:rsidRDefault="004A192B" w:rsidP="006A281B">
            <w:pPr>
              <w:spacing w:before="120"/>
              <w:rPr>
                <w:bCs/>
              </w:rPr>
            </w:pPr>
            <w:r>
              <w:rPr>
                <w:bCs/>
              </w:rPr>
              <w:t>32.24. Divisórias, paredes, portas e vedadores existentes;</w:t>
            </w:r>
          </w:p>
          <w:p w14:paraId="41252244" w14:textId="2FCBC442" w:rsidR="009B714D" w:rsidRDefault="009B714D" w:rsidP="006A281B">
            <w:pPr>
              <w:spacing w:before="120"/>
              <w:rPr>
                <w:bCs/>
              </w:rPr>
            </w:pPr>
          </w:p>
          <w:p w14:paraId="48A055EE" w14:textId="3734E108" w:rsidR="009B714D" w:rsidRDefault="004A192B" w:rsidP="006A281B">
            <w:pPr>
              <w:spacing w:before="120"/>
              <w:rPr>
                <w:bCs/>
              </w:rPr>
            </w:pPr>
            <w:r>
              <w:rPr>
                <w:bCs/>
              </w:rPr>
              <w:t>32.25. Corrimãos e barras de apoio;</w:t>
            </w:r>
          </w:p>
          <w:p w14:paraId="4A0D7363" w14:textId="02A9CD92" w:rsidR="009B714D" w:rsidRDefault="009B714D" w:rsidP="006A281B">
            <w:pPr>
              <w:spacing w:before="120"/>
              <w:rPr>
                <w:bCs/>
              </w:rPr>
            </w:pPr>
          </w:p>
          <w:p w14:paraId="01107456" w14:textId="47400F76" w:rsidR="009B714D" w:rsidRDefault="004A192B" w:rsidP="006A281B">
            <w:pPr>
              <w:spacing w:before="120"/>
              <w:rPr>
                <w:bCs/>
              </w:rPr>
            </w:pPr>
            <w:r>
              <w:rPr>
                <w:bCs/>
              </w:rPr>
              <w:t>32.26. Cotas totais e parciais;</w:t>
            </w:r>
          </w:p>
          <w:p w14:paraId="6F4BB2C6" w14:textId="7F9E0F43" w:rsidR="009B714D" w:rsidRDefault="009B714D" w:rsidP="006A281B">
            <w:pPr>
              <w:spacing w:before="120"/>
              <w:rPr>
                <w:bCs/>
              </w:rPr>
            </w:pPr>
          </w:p>
          <w:p w14:paraId="4616443A" w14:textId="6DBC75AC" w:rsidR="009B714D" w:rsidRDefault="004A192B" w:rsidP="006A281B">
            <w:pPr>
              <w:spacing w:before="120"/>
              <w:rPr>
                <w:bCs/>
              </w:rPr>
            </w:pPr>
            <w:r>
              <w:rPr>
                <w:bCs/>
              </w:rPr>
              <w:t>32.27. Eixos verticais e horizontais de modulação;</w:t>
            </w:r>
          </w:p>
          <w:p w14:paraId="5F443278" w14:textId="71FB3CE5" w:rsidR="009B714D" w:rsidRDefault="009B714D" w:rsidP="006A281B">
            <w:pPr>
              <w:spacing w:before="120"/>
              <w:rPr>
                <w:bCs/>
              </w:rPr>
            </w:pPr>
          </w:p>
          <w:p w14:paraId="565117C9" w14:textId="4E5C0F4F" w:rsidR="009B714D" w:rsidRDefault="004A192B" w:rsidP="006A281B">
            <w:pPr>
              <w:spacing w:before="120"/>
              <w:rPr>
                <w:bCs/>
              </w:rPr>
            </w:pPr>
            <w:r>
              <w:rPr>
                <w:bCs/>
              </w:rPr>
              <w:t>32.28. Cotas de nível de todos os ambientes e compartimentos;</w:t>
            </w:r>
          </w:p>
          <w:p w14:paraId="000A4CF8" w14:textId="3CC415C1" w:rsidR="009B714D" w:rsidRDefault="009B714D" w:rsidP="006A281B">
            <w:pPr>
              <w:spacing w:before="120"/>
              <w:rPr>
                <w:bCs/>
              </w:rPr>
            </w:pPr>
          </w:p>
          <w:p w14:paraId="26377C7E" w14:textId="49834E9A" w:rsidR="009B714D" w:rsidRDefault="004A192B" w:rsidP="006A281B">
            <w:pPr>
              <w:spacing w:before="120"/>
              <w:rPr>
                <w:bCs/>
              </w:rPr>
            </w:pPr>
            <w:r>
              <w:rPr>
                <w:bCs/>
              </w:rPr>
              <w:t>32.29. Indicação de material, paginação e acabamento de tetos e forros;</w:t>
            </w:r>
          </w:p>
          <w:p w14:paraId="39AFC2AB" w14:textId="4D6B3A58" w:rsidR="009B714D" w:rsidRDefault="009B714D" w:rsidP="006A281B">
            <w:pPr>
              <w:spacing w:before="120"/>
              <w:rPr>
                <w:bCs/>
              </w:rPr>
            </w:pPr>
          </w:p>
          <w:p w14:paraId="26CBF9E2" w14:textId="25AA17FD" w:rsidR="009B714D" w:rsidRDefault="004A192B" w:rsidP="006A281B">
            <w:pPr>
              <w:spacing w:before="120"/>
              <w:rPr>
                <w:bCs/>
              </w:rPr>
            </w:pPr>
            <w:r>
              <w:rPr>
                <w:bCs/>
              </w:rPr>
              <w:t xml:space="preserve">32.30. Indicação dos materiais (Cobre, PVC, Ferro Fundido, Cerâmica, Concreto, Tijolo, Gesso </w:t>
            </w:r>
            <w:proofErr w:type="gramStart"/>
            <w:r>
              <w:rPr>
                <w:bCs/>
              </w:rPr>
              <w:t>acartonado, etc.</w:t>
            </w:r>
            <w:proofErr w:type="gramEnd"/>
            <w:r>
              <w:rPr>
                <w:bCs/>
              </w:rPr>
              <w:t>) constituintes dos ambientes, peças, equipamentos, etc.;</w:t>
            </w:r>
          </w:p>
          <w:p w14:paraId="7A3E0BD2" w14:textId="09670C78" w:rsidR="009B714D" w:rsidRDefault="009B714D" w:rsidP="006A281B">
            <w:pPr>
              <w:spacing w:before="120"/>
              <w:rPr>
                <w:bCs/>
              </w:rPr>
            </w:pPr>
          </w:p>
          <w:p w14:paraId="39586463" w14:textId="51561CFA" w:rsidR="009B714D" w:rsidRDefault="004A192B" w:rsidP="006A281B">
            <w:pPr>
              <w:spacing w:before="120"/>
              <w:rPr>
                <w:bCs/>
              </w:rPr>
            </w:pPr>
            <w:r>
              <w:rPr>
                <w:bCs/>
              </w:rPr>
              <w:t xml:space="preserve">32.31. Quadros e caixas de distribuição das redes telefônica, elétrica, centrais de som, alarme, </w:t>
            </w:r>
            <w:proofErr w:type="gramStart"/>
            <w:r>
              <w:rPr>
                <w:bCs/>
              </w:rPr>
              <w:t>comunicação, e outros</w:t>
            </w:r>
            <w:proofErr w:type="gramEnd"/>
            <w:r>
              <w:rPr>
                <w:bCs/>
              </w:rPr>
              <w:t>;</w:t>
            </w:r>
          </w:p>
          <w:p w14:paraId="0F0FEF6D" w14:textId="6FA2844D" w:rsidR="009B714D" w:rsidRDefault="009B714D" w:rsidP="006A281B">
            <w:pPr>
              <w:spacing w:before="120"/>
              <w:rPr>
                <w:bCs/>
              </w:rPr>
            </w:pPr>
          </w:p>
          <w:p w14:paraId="7160EAAF" w14:textId="48BA63E0" w:rsidR="009B714D" w:rsidRDefault="004A192B" w:rsidP="006A281B">
            <w:pPr>
              <w:spacing w:before="120"/>
              <w:rPr>
                <w:bCs/>
              </w:rPr>
            </w:pPr>
            <w:r>
              <w:rPr>
                <w:bCs/>
              </w:rPr>
              <w:lastRenderedPageBreak/>
              <w:t>32.32. Equipamentos de climatização, exaustão, e seus componentes;</w:t>
            </w:r>
          </w:p>
          <w:p w14:paraId="2E181D5B" w14:textId="3196636A" w:rsidR="009B714D" w:rsidRDefault="009B714D" w:rsidP="006A281B">
            <w:pPr>
              <w:spacing w:before="120"/>
              <w:rPr>
                <w:bCs/>
              </w:rPr>
            </w:pPr>
          </w:p>
          <w:p w14:paraId="6E2B078B" w14:textId="7170A795" w:rsidR="009B714D" w:rsidRDefault="004A192B" w:rsidP="006A281B">
            <w:pPr>
              <w:spacing w:before="120"/>
              <w:rPr>
                <w:bCs/>
              </w:rPr>
            </w:pPr>
            <w:r>
              <w:rPr>
                <w:bCs/>
              </w:rPr>
              <w:t>32.33. Rede de dutos, acessórios, suportes, pintura, isolamento térmico;</w:t>
            </w:r>
          </w:p>
          <w:p w14:paraId="03CD5763" w14:textId="09D9E350" w:rsidR="009B714D" w:rsidRDefault="009B714D" w:rsidP="006A281B">
            <w:pPr>
              <w:spacing w:before="120"/>
              <w:rPr>
                <w:bCs/>
              </w:rPr>
            </w:pPr>
          </w:p>
          <w:p w14:paraId="779E160D" w14:textId="06F221FF" w:rsidR="009B714D" w:rsidRDefault="004A192B" w:rsidP="006A281B">
            <w:pPr>
              <w:spacing w:before="120"/>
              <w:rPr>
                <w:bCs/>
              </w:rPr>
            </w:pPr>
            <w:r>
              <w:rPr>
                <w:bCs/>
              </w:rPr>
              <w:t xml:space="preserve">32.34. Grelhas, difusores, tomadas de ar externo, filtros, </w:t>
            </w:r>
            <w:proofErr w:type="spellStart"/>
            <w:r>
              <w:rPr>
                <w:bCs/>
              </w:rPr>
              <w:t>dampers</w:t>
            </w:r>
            <w:proofErr w:type="spellEnd"/>
            <w:r>
              <w:rPr>
                <w:bCs/>
              </w:rPr>
              <w:t>, atuadores;</w:t>
            </w:r>
          </w:p>
          <w:p w14:paraId="06C0ED8F" w14:textId="120EF461" w:rsidR="009B714D" w:rsidRDefault="009B714D" w:rsidP="006A281B">
            <w:pPr>
              <w:spacing w:before="120"/>
              <w:rPr>
                <w:bCs/>
              </w:rPr>
            </w:pPr>
          </w:p>
          <w:p w14:paraId="32662BBD" w14:textId="62C1DE51" w:rsidR="009B714D" w:rsidRDefault="004A192B" w:rsidP="006A281B">
            <w:pPr>
              <w:spacing w:before="120"/>
              <w:rPr>
                <w:bCs/>
              </w:rPr>
            </w:pPr>
            <w:r>
              <w:rPr>
                <w:bCs/>
              </w:rPr>
              <w:t>32.35. Rede de água gelada, acessórios, suportes, pintura e isolamento térmico;</w:t>
            </w:r>
          </w:p>
          <w:p w14:paraId="14A8D29F" w14:textId="427AA24A" w:rsidR="009B714D" w:rsidRDefault="009B714D" w:rsidP="006A281B">
            <w:pPr>
              <w:spacing w:before="120"/>
              <w:rPr>
                <w:bCs/>
              </w:rPr>
            </w:pPr>
          </w:p>
          <w:p w14:paraId="2BA4D2E3" w14:textId="75B0DB0E" w:rsidR="009B714D" w:rsidRDefault="004A192B" w:rsidP="006A281B">
            <w:pPr>
              <w:spacing w:before="120"/>
              <w:rPr>
                <w:bCs/>
              </w:rPr>
            </w:pPr>
            <w:r>
              <w:rPr>
                <w:bCs/>
              </w:rPr>
              <w:t>32.36. Rede de dreno, acessórios, suportes e pintura;</w:t>
            </w:r>
          </w:p>
          <w:p w14:paraId="6D3B1FFC" w14:textId="1CD090B0" w:rsidR="009B714D" w:rsidRDefault="009B714D" w:rsidP="006A281B">
            <w:pPr>
              <w:spacing w:before="120"/>
              <w:rPr>
                <w:bCs/>
              </w:rPr>
            </w:pPr>
          </w:p>
          <w:p w14:paraId="1046F85E" w14:textId="084B794C" w:rsidR="009B714D" w:rsidRDefault="004A192B" w:rsidP="006A281B">
            <w:pPr>
              <w:spacing w:before="120"/>
              <w:rPr>
                <w:bCs/>
              </w:rPr>
            </w:pPr>
            <w:r>
              <w:rPr>
                <w:bCs/>
              </w:rPr>
              <w:t>32.37. Sistema de automação, sensores, atuadores;</w:t>
            </w:r>
          </w:p>
          <w:p w14:paraId="0DB2DE55" w14:textId="5279056A" w:rsidR="009B714D" w:rsidRDefault="009B714D" w:rsidP="006A281B">
            <w:pPr>
              <w:spacing w:before="120"/>
              <w:rPr>
                <w:bCs/>
              </w:rPr>
            </w:pPr>
          </w:p>
          <w:p w14:paraId="22080E7D" w14:textId="07D1A52E" w:rsidR="009B714D" w:rsidRDefault="004A192B" w:rsidP="006A281B">
            <w:pPr>
              <w:spacing w:before="120"/>
              <w:rPr>
                <w:bCs/>
              </w:rPr>
            </w:pPr>
            <w:r>
              <w:rPr>
                <w:bCs/>
              </w:rPr>
              <w:t>32.38. Referência, numeração e detalhamento de aparelhos unitários, termostatos, grelhas, dutos, quadros de comando e outros elementos de destaque;</w:t>
            </w:r>
          </w:p>
          <w:p w14:paraId="2A20A050" w14:textId="10BA77E2" w:rsidR="009B714D" w:rsidRDefault="009B714D" w:rsidP="006A281B">
            <w:pPr>
              <w:spacing w:before="120"/>
              <w:rPr>
                <w:bCs/>
              </w:rPr>
            </w:pPr>
          </w:p>
          <w:p w14:paraId="40B2DACE" w14:textId="5C95C5FB" w:rsidR="009B714D" w:rsidRDefault="004A192B" w:rsidP="006A281B">
            <w:pPr>
              <w:spacing w:before="120"/>
              <w:rPr>
                <w:bCs/>
              </w:rPr>
            </w:pPr>
            <w:r>
              <w:rPr>
                <w:bCs/>
              </w:rPr>
              <w:t>32.39. Demais informações adicionais necessárias à plena compreensão do projeto e de seus sistemas; e</w:t>
            </w:r>
          </w:p>
          <w:p w14:paraId="2880DE17" w14:textId="78D926D1" w:rsidR="009B714D" w:rsidRDefault="009B714D" w:rsidP="006A281B">
            <w:pPr>
              <w:spacing w:before="120"/>
              <w:rPr>
                <w:bCs/>
              </w:rPr>
            </w:pPr>
          </w:p>
          <w:p w14:paraId="72D4D63E" w14:textId="3DB30AB3" w:rsidR="009B714D" w:rsidRDefault="004A192B" w:rsidP="006A281B">
            <w:pPr>
              <w:spacing w:before="120"/>
              <w:rPr>
                <w:bCs/>
              </w:rPr>
            </w:pPr>
            <w:r>
              <w:rPr>
                <w:bCs/>
              </w:rPr>
              <w:t>32.40. Tabelas de componentes, peças, equipamentos e mobiliário, conforme item E.1.2 abaixo.</w:t>
            </w:r>
          </w:p>
          <w:p w14:paraId="6A2C0A12" w14:textId="18AE48BA" w:rsidR="009B714D" w:rsidRDefault="009B714D" w:rsidP="006A281B">
            <w:pPr>
              <w:spacing w:before="120"/>
              <w:rPr>
                <w:bCs/>
              </w:rPr>
            </w:pPr>
          </w:p>
          <w:p w14:paraId="368B56FD" w14:textId="7128B6EC" w:rsidR="009B714D" w:rsidRDefault="009B714D" w:rsidP="006A281B">
            <w:pPr>
              <w:spacing w:before="120"/>
              <w:rPr>
                <w:bCs/>
              </w:rPr>
            </w:pPr>
          </w:p>
          <w:p w14:paraId="1A950AD1" w14:textId="41FE7425" w:rsidR="009B714D" w:rsidRDefault="004A192B" w:rsidP="006A281B">
            <w:pPr>
              <w:spacing w:before="120"/>
              <w:rPr>
                <w:bCs/>
              </w:rPr>
            </w:pPr>
            <w:r>
              <w:rPr>
                <w:bCs/>
              </w:rPr>
              <w:t xml:space="preserve">E.1.2. Tabelas de Componentes, Peças e Equipamentos </w:t>
            </w:r>
          </w:p>
          <w:p w14:paraId="62CCC4C6" w14:textId="59BA8562" w:rsidR="009B714D" w:rsidRDefault="004A192B" w:rsidP="006A281B">
            <w:pPr>
              <w:spacing w:before="120"/>
              <w:rPr>
                <w:bCs/>
              </w:rPr>
            </w:pPr>
            <w:r>
              <w:rPr>
                <w:bCs/>
              </w:rPr>
              <w:t>33. Todos os componentes, peças e equipamentos que compõem os ambientes, e sistemas correlatos, correspondentes ao edifício, estrutura ou conjunto de espaços designados na Ordem de Serviço deverão ser catalogados em forma de tabelas, inseridas nas plantas correlatas e separadas de acordo com:</w:t>
            </w:r>
          </w:p>
          <w:p w14:paraId="64A5B964" w14:textId="639BE78D" w:rsidR="009B714D" w:rsidRDefault="009B714D" w:rsidP="006A281B">
            <w:pPr>
              <w:spacing w:before="120"/>
              <w:rPr>
                <w:bCs/>
              </w:rPr>
            </w:pPr>
          </w:p>
          <w:p w14:paraId="44C62CE3" w14:textId="6F0EFC17" w:rsidR="009B714D" w:rsidRDefault="004A192B" w:rsidP="006A281B">
            <w:pPr>
              <w:spacing w:before="120"/>
              <w:rPr>
                <w:bCs/>
              </w:rPr>
            </w:pPr>
            <w:r>
              <w:rPr>
                <w:bCs/>
              </w:rPr>
              <w:t>33.1. Sistema;</w:t>
            </w:r>
          </w:p>
          <w:p w14:paraId="01B4C81A" w14:textId="2CE9DF77" w:rsidR="009B714D" w:rsidRDefault="009B714D" w:rsidP="006A281B">
            <w:pPr>
              <w:spacing w:before="120"/>
              <w:rPr>
                <w:bCs/>
              </w:rPr>
            </w:pPr>
          </w:p>
          <w:p w14:paraId="0F6D3370" w14:textId="232E9B4B" w:rsidR="009B714D" w:rsidRDefault="004A192B" w:rsidP="006A281B">
            <w:pPr>
              <w:spacing w:before="120"/>
              <w:rPr>
                <w:bCs/>
              </w:rPr>
            </w:pPr>
            <w:r>
              <w:rPr>
                <w:bCs/>
              </w:rPr>
              <w:t>33.2. Ambiente;</w:t>
            </w:r>
          </w:p>
          <w:p w14:paraId="6B5B06AF" w14:textId="4E085587" w:rsidR="009B714D" w:rsidRDefault="009B714D" w:rsidP="006A281B">
            <w:pPr>
              <w:spacing w:before="120"/>
              <w:rPr>
                <w:bCs/>
              </w:rPr>
            </w:pPr>
          </w:p>
          <w:p w14:paraId="1E1C64DB" w14:textId="30C5E83F" w:rsidR="009B714D" w:rsidRDefault="004A192B" w:rsidP="006A281B">
            <w:pPr>
              <w:spacing w:before="120"/>
              <w:rPr>
                <w:bCs/>
              </w:rPr>
            </w:pPr>
            <w:r>
              <w:rPr>
                <w:bCs/>
              </w:rPr>
              <w:t>33.3. Pavimento; e</w:t>
            </w:r>
          </w:p>
          <w:p w14:paraId="4255F402" w14:textId="336B8850" w:rsidR="009B714D" w:rsidRDefault="009B714D" w:rsidP="006A281B">
            <w:pPr>
              <w:spacing w:before="120"/>
              <w:rPr>
                <w:bCs/>
              </w:rPr>
            </w:pPr>
          </w:p>
          <w:p w14:paraId="767ED162" w14:textId="3F592D38" w:rsidR="009B714D" w:rsidRDefault="004A192B" w:rsidP="006A281B">
            <w:pPr>
              <w:spacing w:before="120"/>
              <w:rPr>
                <w:bCs/>
              </w:rPr>
            </w:pPr>
            <w:r>
              <w:rPr>
                <w:bCs/>
              </w:rPr>
              <w:lastRenderedPageBreak/>
              <w:t>33.4. Edificação, estrutura ou conjunto de espaços.</w:t>
            </w:r>
          </w:p>
          <w:p w14:paraId="7A338293" w14:textId="5B28941C" w:rsidR="009B714D" w:rsidRDefault="009B714D" w:rsidP="006A281B">
            <w:pPr>
              <w:spacing w:before="120"/>
              <w:rPr>
                <w:bCs/>
              </w:rPr>
            </w:pPr>
          </w:p>
          <w:p w14:paraId="252549D9" w14:textId="3EC6DD0C" w:rsidR="009B714D" w:rsidRDefault="004A192B" w:rsidP="006A281B">
            <w:pPr>
              <w:spacing w:before="120"/>
              <w:rPr>
                <w:bCs/>
              </w:rPr>
            </w:pPr>
            <w:r>
              <w:rPr>
                <w:bCs/>
              </w:rPr>
              <w:t>34. As Tabelas de Componentes, Peças e Equipamentos deverão conter, conforme o ambiente, todos os móveis, acessórios, aparelhos, equipamentos, máquinas e elementos construtivos que integram os edifícios, estruturas ou conjuntos de espaços definidos na Ordem de Serviços, contendo todas as informações pertinentes para o mapeamento da condição real do(s) ambiente(s) foco do levantamento, incluindo as seguintes informações:</w:t>
            </w:r>
          </w:p>
          <w:p w14:paraId="228EDAD5" w14:textId="6E1AFE42" w:rsidR="009B714D" w:rsidRDefault="009B714D" w:rsidP="006A281B">
            <w:pPr>
              <w:spacing w:before="120"/>
              <w:rPr>
                <w:bCs/>
              </w:rPr>
            </w:pPr>
          </w:p>
          <w:p w14:paraId="5D6DDE6A" w14:textId="1C990F35" w:rsidR="009B714D" w:rsidRDefault="004A192B" w:rsidP="006A281B">
            <w:pPr>
              <w:spacing w:before="120"/>
              <w:rPr>
                <w:bCs/>
              </w:rPr>
            </w:pPr>
            <w:r>
              <w:rPr>
                <w:bCs/>
              </w:rPr>
              <w:t xml:space="preserve">34.1. Indicação e quantificação de tubulações, máquinas, difusores de insuflamento e grelhas de retorno, dutos, </w:t>
            </w:r>
            <w:proofErr w:type="gramStart"/>
            <w:r>
              <w:rPr>
                <w:bCs/>
              </w:rPr>
              <w:t>drenos, etc.</w:t>
            </w:r>
            <w:proofErr w:type="gramEnd"/>
            <w:r>
              <w:rPr>
                <w:bCs/>
              </w:rPr>
              <w:t>; e</w:t>
            </w:r>
          </w:p>
          <w:p w14:paraId="5AFA7BD2" w14:textId="36E92704" w:rsidR="009B714D" w:rsidRDefault="009B714D" w:rsidP="006A281B">
            <w:pPr>
              <w:spacing w:before="120"/>
              <w:rPr>
                <w:bCs/>
              </w:rPr>
            </w:pPr>
          </w:p>
          <w:p w14:paraId="566D1608" w14:textId="298A983A" w:rsidR="009B714D" w:rsidRDefault="004A192B" w:rsidP="006A281B">
            <w:pPr>
              <w:spacing w:before="120"/>
              <w:rPr>
                <w:bCs/>
              </w:rPr>
            </w:pPr>
            <w:r>
              <w:rPr>
                <w:bCs/>
              </w:rPr>
              <w:t>34.2.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31F31C94" w14:textId="44FE9F65" w:rsidR="009B714D" w:rsidRDefault="009B714D" w:rsidP="006A281B">
            <w:pPr>
              <w:spacing w:before="120"/>
              <w:rPr>
                <w:bCs/>
              </w:rPr>
            </w:pPr>
          </w:p>
          <w:p w14:paraId="569C3447" w14:textId="7735B39D" w:rsidR="009B714D" w:rsidRDefault="004A192B" w:rsidP="006A281B">
            <w:pPr>
              <w:spacing w:before="120"/>
              <w:rPr>
                <w:bCs/>
              </w:rPr>
            </w:pPr>
            <w:r>
              <w:rPr>
                <w:bCs/>
              </w:rPr>
              <w:t xml:space="preserve">35. Considerando tratar-se de modelagem BIM, as tabelas referidas acima devem ser geradas a partir do aplicativo BIM, sendo automatizadas e verificáveis através do modelo eletrônico, conforme </w:t>
            </w:r>
            <w:proofErr w:type="spellStart"/>
            <w:r>
              <w:rPr>
                <w:bCs/>
              </w:rPr>
              <w:t>template</w:t>
            </w:r>
            <w:proofErr w:type="spellEnd"/>
            <w:r>
              <w:rPr>
                <w:bCs/>
              </w:rPr>
              <w:t xml:space="preserve"> disponibilizado pelo Senado Federal.</w:t>
            </w:r>
          </w:p>
          <w:p w14:paraId="418E71D1" w14:textId="62388AA4" w:rsidR="009B714D" w:rsidRDefault="009B714D" w:rsidP="006A281B">
            <w:pPr>
              <w:spacing w:before="120"/>
              <w:rPr>
                <w:bCs/>
              </w:rPr>
            </w:pPr>
          </w:p>
          <w:p w14:paraId="10B13998" w14:textId="2E2B921E" w:rsidR="009B714D" w:rsidRDefault="004A192B" w:rsidP="006A281B">
            <w:pPr>
              <w:spacing w:before="120"/>
              <w:rPr>
                <w:bCs/>
              </w:rPr>
            </w:pPr>
            <w:r>
              <w:rPr>
                <w:bCs/>
              </w:rPr>
              <w:t>36. A localização dos ambientes, pavimentos, edificações, estruturas ou conjunto de espaços, deverá ser feita em acordo com o Manual de Endereçamento do Senado Federal, estabelecido pelo Ato da Diretoria Geral nº 19/2017.</w:t>
            </w:r>
          </w:p>
          <w:p w14:paraId="79FB2773" w14:textId="589148E3" w:rsidR="009B714D" w:rsidRDefault="004A192B" w:rsidP="006A281B">
            <w:pPr>
              <w:spacing w:before="120"/>
              <w:rPr>
                <w:bCs/>
              </w:rPr>
            </w:pPr>
            <w:r>
              <w:rPr>
                <w:bCs/>
              </w:rPr>
              <w:t>F. Memorial Descritivo</w:t>
            </w:r>
          </w:p>
          <w:p w14:paraId="33255F90" w14:textId="58A60AF3" w:rsidR="009B714D" w:rsidRDefault="004A192B" w:rsidP="006A281B">
            <w:pPr>
              <w:spacing w:before="120"/>
              <w:rPr>
                <w:bCs/>
              </w:rPr>
            </w:pPr>
            <w:r>
              <w:rPr>
                <w:bCs/>
              </w:rPr>
              <w:t>37. Memorial Descritivo das áreas indicadas em Ordem de Serviço, conforme modelo fornecido pela Fiscalização, inclusive com os seguintes elementos:</w:t>
            </w:r>
          </w:p>
          <w:p w14:paraId="3BCFE9A9" w14:textId="74FEE7FD" w:rsidR="009B714D" w:rsidRDefault="009B714D" w:rsidP="006A281B">
            <w:pPr>
              <w:spacing w:before="120"/>
              <w:rPr>
                <w:bCs/>
              </w:rPr>
            </w:pPr>
          </w:p>
          <w:p w14:paraId="3243C3C6" w14:textId="7216BB56" w:rsidR="009B714D" w:rsidRDefault="004A192B" w:rsidP="006A281B">
            <w:pPr>
              <w:spacing w:before="120"/>
              <w:rPr>
                <w:bCs/>
              </w:rPr>
            </w:pPr>
            <w:r>
              <w:rPr>
                <w:bCs/>
              </w:rPr>
              <w:t>37.1. Descrição dos ambientes e das infraestruturas existentes (ex.: ar-condicionado, eletricidade, rotas de fuga, brigada de incêndio etc.).</w:t>
            </w:r>
          </w:p>
          <w:p w14:paraId="6CBA526D" w14:textId="6D1DB7C5" w:rsidR="009B714D" w:rsidRDefault="009B714D" w:rsidP="006A281B">
            <w:pPr>
              <w:spacing w:before="120"/>
              <w:rPr>
                <w:bCs/>
              </w:rPr>
            </w:pPr>
          </w:p>
          <w:p w14:paraId="42F91516" w14:textId="281FDF34" w:rsidR="009B714D" w:rsidRDefault="004A192B" w:rsidP="006A281B">
            <w:pPr>
              <w:spacing w:before="120"/>
              <w:rPr>
                <w:bCs/>
              </w:rPr>
            </w:pPr>
            <w:r>
              <w:rPr>
                <w:bCs/>
              </w:rPr>
              <w:t>37.2. Descrição da intervenção solicitada, conforme Programa de Necessidades.</w:t>
            </w:r>
          </w:p>
          <w:p w14:paraId="68AABFA3" w14:textId="69C29140" w:rsidR="009B714D" w:rsidRDefault="009B714D" w:rsidP="006A281B">
            <w:pPr>
              <w:spacing w:before="120"/>
              <w:rPr>
                <w:bCs/>
              </w:rPr>
            </w:pPr>
          </w:p>
          <w:p w14:paraId="7986B776" w14:textId="684B2967" w:rsidR="009B714D" w:rsidRDefault="004A192B" w:rsidP="006A281B">
            <w:pPr>
              <w:spacing w:before="120"/>
              <w:rPr>
                <w:bCs/>
              </w:rPr>
            </w:pPr>
            <w:r>
              <w:rPr>
                <w:bCs/>
              </w:rPr>
              <w:t>37.3. Data do levantamento físico;</w:t>
            </w:r>
          </w:p>
          <w:p w14:paraId="4039359C" w14:textId="26803680" w:rsidR="009B714D" w:rsidRDefault="009B714D" w:rsidP="006A281B">
            <w:pPr>
              <w:spacing w:before="120"/>
              <w:rPr>
                <w:bCs/>
              </w:rPr>
            </w:pPr>
          </w:p>
          <w:p w14:paraId="6DCA725E" w14:textId="1FB79D6D" w:rsidR="009B714D" w:rsidRDefault="004A192B" w:rsidP="006A281B">
            <w:pPr>
              <w:spacing w:before="120"/>
              <w:rPr>
                <w:bCs/>
              </w:rPr>
            </w:pPr>
            <w:r>
              <w:rPr>
                <w:bCs/>
              </w:rPr>
              <w:t xml:space="preserve">37.4. Identificação e quantificação da população fixa e flutuante; </w:t>
            </w:r>
          </w:p>
          <w:p w14:paraId="0A92720B" w14:textId="621F18AA" w:rsidR="009B714D" w:rsidRDefault="009B714D" w:rsidP="006A281B">
            <w:pPr>
              <w:spacing w:before="120"/>
              <w:rPr>
                <w:bCs/>
              </w:rPr>
            </w:pPr>
          </w:p>
          <w:p w14:paraId="2F2DC712" w14:textId="5E022931" w:rsidR="009B714D" w:rsidRDefault="004A192B" w:rsidP="006A281B">
            <w:pPr>
              <w:spacing w:before="120"/>
              <w:rPr>
                <w:bCs/>
              </w:rPr>
            </w:pPr>
            <w:r>
              <w:rPr>
                <w:bCs/>
              </w:rPr>
              <w:t>37.5. Ocupação aferida na área (pessoas e estações de trabalho);</w:t>
            </w:r>
          </w:p>
          <w:p w14:paraId="0A3AC46D" w14:textId="13F32B2C" w:rsidR="009B714D" w:rsidRDefault="009B714D" w:rsidP="006A281B">
            <w:pPr>
              <w:spacing w:before="120"/>
              <w:rPr>
                <w:bCs/>
              </w:rPr>
            </w:pPr>
          </w:p>
          <w:p w14:paraId="0B8E36A2" w14:textId="72CBFFD0" w:rsidR="009B714D" w:rsidRDefault="004A192B" w:rsidP="006A281B">
            <w:pPr>
              <w:spacing w:before="120"/>
              <w:rPr>
                <w:bCs/>
              </w:rPr>
            </w:pPr>
            <w:r>
              <w:rPr>
                <w:bCs/>
              </w:rPr>
              <w:t>37.6. Indicação da área construída e da área de intervenção;</w:t>
            </w:r>
          </w:p>
          <w:p w14:paraId="69D29EB2" w14:textId="1721BDAF" w:rsidR="009B714D" w:rsidRDefault="009B714D" w:rsidP="006A281B">
            <w:pPr>
              <w:spacing w:before="120"/>
              <w:rPr>
                <w:bCs/>
              </w:rPr>
            </w:pPr>
          </w:p>
          <w:p w14:paraId="501EF532" w14:textId="0476A471" w:rsidR="009B714D" w:rsidRDefault="004A192B" w:rsidP="006A281B">
            <w:pPr>
              <w:spacing w:before="120"/>
              <w:rPr>
                <w:bCs/>
              </w:rPr>
            </w:pPr>
            <w:r>
              <w:rPr>
                <w:bCs/>
              </w:rPr>
              <w:t xml:space="preserve">37.7. Descrição detalhada das instalações existentes, informando o sistema encontrado e sua capacidade, redundâncias, lógicas operacionais. Descrever as lógicas e intertravamentos elétricos de operação, proteção, manobra, medição e sinalização. Posicionamento de condicionadores de ar, trajetória de redes de dutos, grelhas, difusores, tomadas de ar externo e de retorno, redes frigoríficas, hidráulicas e </w:t>
            </w:r>
            <w:proofErr w:type="gramStart"/>
            <w:r>
              <w:rPr>
                <w:bCs/>
              </w:rPr>
              <w:t>elétricas, etc.</w:t>
            </w:r>
            <w:proofErr w:type="gramEnd"/>
            <w:r>
              <w:rPr>
                <w:bCs/>
              </w:rPr>
              <w:t>; e</w:t>
            </w:r>
          </w:p>
          <w:p w14:paraId="4EB15388" w14:textId="568F2990" w:rsidR="009B714D" w:rsidRDefault="009B714D" w:rsidP="006A281B">
            <w:pPr>
              <w:spacing w:before="120"/>
              <w:rPr>
                <w:bCs/>
              </w:rPr>
            </w:pPr>
          </w:p>
          <w:p w14:paraId="03DE767B" w14:textId="4D3A6116" w:rsidR="009B714D" w:rsidRDefault="004A192B" w:rsidP="006A281B">
            <w:pPr>
              <w:spacing w:before="120"/>
              <w:rPr>
                <w:bCs/>
              </w:rPr>
            </w:pPr>
            <w:r>
              <w:rPr>
                <w:bCs/>
              </w:rPr>
              <w:t xml:space="preserve">37.8. Descrição da Lógica do Sistema de controle – abordar o sistema de controle desde os elementos sensores até os controladores descrevendo a funcionalidade de cada um no contexto. As lógicas do sistema de controle e operação devem ser </w:t>
            </w:r>
            <w:proofErr w:type="gramStart"/>
            <w:r>
              <w:rPr>
                <w:bCs/>
              </w:rPr>
              <w:t>descritos</w:t>
            </w:r>
            <w:proofErr w:type="gramEnd"/>
            <w:r>
              <w:rPr>
                <w:bCs/>
              </w:rPr>
              <w:t xml:space="preserve"> de acordo com as funcionalidades existentes, características operacionais dos equipamentos e nível de automação encontrado.</w:t>
            </w:r>
          </w:p>
          <w:p w14:paraId="0873F9A5" w14:textId="53AB78C9" w:rsidR="009B714D" w:rsidRDefault="009B714D" w:rsidP="006A281B">
            <w:pPr>
              <w:spacing w:before="120"/>
              <w:rPr>
                <w:bCs/>
              </w:rPr>
            </w:pPr>
          </w:p>
          <w:p w14:paraId="643CE1D1" w14:textId="74459128" w:rsidR="009B714D" w:rsidRDefault="009B714D" w:rsidP="006A281B">
            <w:pPr>
              <w:spacing w:before="120"/>
              <w:rPr>
                <w:bCs/>
              </w:rPr>
            </w:pPr>
          </w:p>
          <w:p w14:paraId="0EAFF595" w14:textId="2BDE9914" w:rsidR="009B714D" w:rsidRDefault="004A192B" w:rsidP="006A281B">
            <w:pPr>
              <w:spacing w:before="120"/>
              <w:rPr>
                <w:bCs/>
              </w:rPr>
            </w:pPr>
            <w:r>
              <w:rPr>
                <w:bCs/>
              </w:rPr>
              <w:t>G. Relatório de avaliação técnica</w:t>
            </w:r>
          </w:p>
          <w:p w14:paraId="0F6D02C3" w14:textId="15A35D53" w:rsidR="009B714D" w:rsidRDefault="004A192B" w:rsidP="006A281B">
            <w:pPr>
              <w:spacing w:before="120"/>
              <w:rPr>
                <w:bCs/>
              </w:rPr>
            </w:pPr>
            <w:r>
              <w:rPr>
                <w:bCs/>
              </w:rPr>
              <w:t xml:space="preserve">38. Esse serviço consiste </w:t>
            </w:r>
            <w:proofErr w:type="gramStart"/>
            <w:r>
              <w:rPr>
                <w:bCs/>
              </w:rPr>
              <w:t>de</w:t>
            </w:r>
            <w:proofErr w:type="gramEnd"/>
            <w:r>
              <w:rPr>
                <w:bCs/>
              </w:rPr>
              <w:t xml:space="preserve"> realização de avaliações dos ambientes, componentes e sistemas existentes conforme especificações desta ficha de especificações, com vistas a subsidiar as soluções projetuais futuras, inclusive com relação à necessidade ou não de substituição dos elementos levantados em projeto futuro.</w:t>
            </w:r>
          </w:p>
          <w:p w14:paraId="640FBE11" w14:textId="373FF073" w:rsidR="009B714D" w:rsidRDefault="009B714D" w:rsidP="006A281B">
            <w:pPr>
              <w:spacing w:before="120"/>
              <w:rPr>
                <w:bCs/>
              </w:rPr>
            </w:pPr>
          </w:p>
          <w:p w14:paraId="4AFB7A1A" w14:textId="2AF84791" w:rsidR="009B714D" w:rsidRDefault="004A192B" w:rsidP="006A281B">
            <w:pPr>
              <w:spacing w:before="120"/>
              <w:rPr>
                <w:bCs/>
              </w:rPr>
            </w:pPr>
            <w:r>
              <w:rPr>
                <w:bCs/>
              </w:rPr>
              <w:t>39. Será restrito à área de intervenção indicada na Ordem de Serviço e compreenderá todo o(s) ambiente(s), incluindo seus sistemas, materiais e equipamentos. Apresentará as análises realizadas, os resultados obtidos e as conclusões objetivas de cada item quanto ao atendimento às exigências estabelecidas nas normas técnicas e legislação vigentes aplicáveis, conforme modelo a ser entregue pela Fiscalização.</w:t>
            </w:r>
          </w:p>
          <w:p w14:paraId="2C880ED0" w14:textId="11DE4CB6" w:rsidR="009B714D" w:rsidRDefault="009B714D" w:rsidP="006A281B">
            <w:pPr>
              <w:spacing w:before="120"/>
              <w:rPr>
                <w:bCs/>
              </w:rPr>
            </w:pPr>
          </w:p>
          <w:p w14:paraId="7AAD1375" w14:textId="18319D17" w:rsidR="009B714D" w:rsidRDefault="004A192B" w:rsidP="006A281B">
            <w:pPr>
              <w:spacing w:before="120"/>
              <w:rPr>
                <w:bCs/>
              </w:rPr>
            </w:pPr>
            <w:r>
              <w:rPr>
                <w:bCs/>
              </w:rPr>
              <w:t>40. Deverão ser realizados todos os levantamentos, medições, simulações e cálculos necessários para a completa avaliação técnica dos ambientes, sistemas, materiais, componentes, peças e equipamentos existentes.</w:t>
            </w:r>
          </w:p>
          <w:p w14:paraId="5CD05DCC" w14:textId="42642CF5" w:rsidR="009B714D" w:rsidRDefault="004A192B" w:rsidP="006A281B">
            <w:pPr>
              <w:spacing w:before="120"/>
              <w:rPr>
                <w:bCs/>
              </w:rPr>
            </w:pPr>
            <w:r>
              <w:rPr>
                <w:bCs/>
              </w:rPr>
              <w:t>41. O Relatório de Avaliação Técnica deverá concluir, para a área de intervenção indicada na Ordem de Serviço, sobre:</w:t>
            </w:r>
          </w:p>
          <w:p w14:paraId="40AB4356" w14:textId="181D9649" w:rsidR="009B714D" w:rsidRDefault="009B714D" w:rsidP="006A281B">
            <w:pPr>
              <w:spacing w:before="120"/>
              <w:rPr>
                <w:bCs/>
              </w:rPr>
            </w:pPr>
          </w:p>
          <w:p w14:paraId="0543071F" w14:textId="421B3BD9" w:rsidR="009B714D" w:rsidRDefault="004A192B" w:rsidP="006A281B">
            <w:pPr>
              <w:spacing w:before="120"/>
              <w:rPr>
                <w:bCs/>
              </w:rPr>
            </w:pPr>
            <w:r>
              <w:rPr>
                <w:bCs/>
              </w:rPr>
              <w:t xml:space="preserve">41.1. O atendimento ou não, pelos espaços, componentes, peças e equipamentos existentes, das Normas regulamentadoras do Ministério do Trabalho e Emprego, como NR15 – Atividades e operações insalubres, NR 17 – Ergonomia e NR 24 - Condições Sanitárias e de Conforto nos Locais do Trabalho, e as Normas Técnicas da ABNT vigentes, como ABNT NBR 13971, ABNT </w:t>
            </w:r>
            <w:r>
              <w:rPr>
                <w:bCs/>
              </w:rPr>
              <w:lastRenderedPageBreak/>
              <w:t xml:space="preserve">NBR 14679, ABNT NBR 15220, ABNT NBR 16401, ABNT NBR 16655, ABNT NBR 15575, incluindo, quando couber, Memorial de Cálculo para: </w:t>
            </w:r>
          </w:p>
          <w:p w14:paraId="7774F1AC" w14:textId="29D3B8B1" w:rsidR="009B714D" w:rsidRDefault="009B714D" w:rsidP="006A281B">
            <w:pPr>
              <w:spacing w:before="120"/>
              <w:rPr>
                <w:bCs/>
              </w:rPr>
            </w:pPr>
          </w:p>
          <w:p w14:paraId="5C684347" w14:textId="3A61355E" w:rsidR="009B714D" w:rsidRDefault="004A192B" w:rsidP="006A281B">
            <w:pPr>
              <w:spacing w:before="120"/>
              <w:rPr>
                <w:bCs/>
              </w:rPr>
            </w:pPr>
            <w:r>
              <w:rPr>
                <w:bCs/>
              </w:rPr>
              <w:t>41.1.1. Todos os componentes existentes no local, identificando suas verificações normativas quantos às características dos elementos empregados;</w:t>
            </w:r>
          </w:p>
          <w:p w14:paraId="26E9D4EF" w14:textId="3E493389" w:rsidR="009B714D" w:rsidRDefault="009B714D" w:rsidP="006A281B">
            <w:pPr>
              <w:spacing w:before="120"/>
              <w:rPr>
                <w:bCs/>
              </w:rPr>
            </w:pPr>
          </w:p>
          <w:p w14:paraId="739A9C01" w14:textId="194AE730" w:rsidR="009B714D" w:rsidRDefault="004A192B" w:rsidP="006A281B">
            <w:pPr>
              <w:spacing w:before="120"/>
              <w:rPr>
                <w:bCs/>
              </w:rPr>
            </w:pPr>
            <w:r>
              <w:rPr>
                <w:bCs/>
              </w:rPr>
              <w:t xml:space="preserve">41.1.2. Dimensionamento dos elementos dos sistemas de </w:t>
            </w:r>
            <w:proofErr w:type="gramStart"/>
            <w:r>
              <w:rPr>
                <w:bCs/>
              </w:rPr>
              <w:t>ar condicionado</w:t>
            </w:r>
            <w:proofErr w:type="gramEnd"/>
            <w:r>
              <w:rPr>
                <w:bCs/>
              </w:rPr>
              <w:t xml:space="preserve"> e de exaustão; </w:t>
            </w:r>
          </w:p>
          <w:p w14:paraId="0D5FC1A3" w14:textId="6993DCCC" w:rsidR="009B714D" w:rsidRDefault="009B714D" w:rsidP="006A281B">
            <w:pPr>
              <w:spacing w:before="120"/>
              <w:rPr>
                <w:bCs/>
              </w:rPr>
            </w:pPr>
          </w:p>
          <w:p w14:paraId="2D9433A7" w14:textId="688A7F6F" w:rsidR="009B714D" w:rsidRDefault="004A192B" w:rsidP="006A281B">
            <w:pPr>
              <w:spacing w:before="120"/>
              <w:rPr>
                <w:bCs/>
              </w:rPr>
            </w:pPr>
            <w:r>
              <w:rPr>
                <w:bCs/>
              </w:rPr>
              <w:t>41.1.3. Porcentagem do total das horas do ano em que as temperaturas estimadas para o(s) ambiente(s) serão provavelmente ultrapassadas (Norma ABNT NBR 16401:2008 - Instalações de Ar-Condicionado - Sistemas Centrais e Unitários);</w:t>
            </w:r>
          </w:p>
          <w:p w14:paraId="298E524E" w14:textId="2447B2CC" w:rsidR="009B714D" w:rsidRDefault="009B714D" w:rsidP="006A281B">
            <w:pPr>
              <w:spacing w:before="120"/>
              <w:rPr>
                <w:bCs/>
              </w:rPr>
            </w:pPr>
          </w:p>
          <w:p w14:paraId="53F83C7F" w14:textId="6DA2FE0B" w:rsidR="009B714D" w:rsidRDefault="004A192B" w:rsidP="006A281B">
            <w:pPr>
              <w:spacing w:before="120"/>
              <w:rPr>
                <w:bCs/>
              </w:rPr>
            </w:pPr>
            <w:r>
              <w:rPr>
                <w:bCs/>
              </w:rPr>
              <w:t>41.1.4. Estimativa das condições Internas: Temperatura de Bulbo Seco e Umidade Relativa;</w:t>
            </w:r>
          </w:p>
          <w:p w14:paraId="7535BCE2" w14:textId="20F8E635" w:rsidR="009B714D" w:rsidRDefault="009B714D" w:rsidP="006A281B">
            <w:pPr>
              <w:spacing w:before="120"/>
              <w:rPr>
                <w:bCs/>
              </w:rPr>
            </w:pPr>
          </w:p>
          <w:p w14:paraId="299C27C2" w14:textId="07A43CA0" w:rsidR="009B714D" w:rsidRDefault="004A192B" w:rsidP="006A281B">
            <w:pPr>
              <w:spacing w:before="120"/>
              <w:rPr>
                <w:bCs/>
              </w:rPr>
            </w:pPr>
            <w:r>
              <w:rPr>
                <w:bCs/>
              </w:rPr>
              <w:t>41.1.5. Estimativa das Taxas de Renovação de Ar, conforme ABNT NBR 16401:2008 - Instalações de Ar-Condicionado - Sistemas Centrais e Unitários – Parte 3 ou Resolução Nº 09/2003 ANVISA – utilizar a que for maior;</w:t>
            </w:r>
          </w:p>
          <w:p w14:paraId="66AE087A" w14:textId="42B67089" w:rsidR="009B714D" w:rsidRDefault="009B714D" w:rsidP="006A281B">
            <w:pPr>
              <w:spacing w:before="120"/>
              <w:rPr>
                <w:bCs/>
              </w:rPr>
            </w:pPr>
          </w:p>
          <w:p w14:paraId="3D8829B4" w14:textId="6C080A43" w:rsidR="009B714D" w:rsidRDefault="004A192B" w:rsidP="006A281B">
            <w:pPr>
              <w:spacing w:before="120"/>
              <w:rPr>
                <w:bCs/>
              </w:rPr>
            </w:pPr>
            <w:r>
              <w:rPr>
                <w:bCs/>
              </w:rPr>
              <w:t>41.1.6. Estimativa do nível de filtragem para ar externo – mínimo F7 ou mais fino (equivalente ao MERV13 americano);</w:t>
            </w:r>
          </w:p>
          <w:p w14:paraId="2BB4C21F" w14:textId="0B7EAC05" w:rsidR="009B714D" w:rsidRDefault="009B714D" w:rsidP="006A281B">
            <w:pPr>
              <w:spacing w:before="120"/>
              <w:rPr>
                <w:bCs/>
              </w:rPr>
            </w:pPr>
          </w:p>
          <w:p w14:paraId="5087F009" w14:textId="159A0313" w:rsidR="009B714D" w:rsidRDefault="004A192B" w:rsidP="006A281B">
            <w:pPr>
              <w:spacing w:before="120"/>
              <w:rPr>
                <w:bCs/>
              </w:rPr>
            </w:pPr>
            <w:r>
              <w:rPr>
                <w:bCs/>
              </w:rPr>
              <w:t>41.1.7. Estimativa das Infiltrações, conforme ABNT NBR 16401:2008 - Instalações de Ar-Condicionado - Sistemas Centrais e Unitários;</w:t>
            </w:r>
          </w:p>
          <w:p w14:paraId="0A105BC5" w14:textId="5074BFC6" w:rsidR="009B714D" w:rsidRDefault="009B714D" w:rsidP="006A281B">
            <w:pPr>
              <w:spacing w:before="120"/>
              <w:rPr>
                <w:bCs/>
              </w:rPr>
            </w:pPr>
          </w:p>
          <w:p w14:paraId="309D4785" w14:textId="29EE00E6" w:rsidR="009B714D" w:rsidRDefault="004A192B" w:rsidP="006A281B">
            <w:pPr>
              <w:spacing w:before="120"/>
              <w:rPr>
                <w:bCs/>
              </w:rPr>
            </w:pPr>
            <w:r>
              <w:rPr>
                <w:bCs/>
              </w:rPr>
              <w:t>41.1.8. As premissas de cálculo, tais como: condições externas e internas, taxa de ocupação, taxa de iluminação, dissipação térmica por equipamentos, taxa de renovação de ar, descrição dos materiais da envoltória informando os respectivos coeficientes de transferência de calor;</w:t>
            </w:r>
          </w:p>
          <w:p w14:paraId="1CCD8093" w14:textId="2AA53599" w:rsidR="009B714D" w:rsidRDefault="009B714D" w:rsidP="006A281B">
            <w:pPr>
              <w:spacing w:before="120"/>
              <w:rPr>
                <w:bCs/>
              </w:rPr>
            </w:pPr>
          </w:p>
          <w:p w14:paraId="12CA5747" w14:textId="1F05F158" w:rsidR="009B714D" w:rsidRDefault="004A192B" w:rsidP="006A281B">
            <w:pPr>
              <w:spacing w:before="120"/>
              <w:rPr>
                <w:bCs/>
              </w:rPr>
            </w:pPr>
            <w:r>
              <w:rPr>
                <w:bCs/>
              </w:rPr>
              <w:t>41.1.9. Pranchas gráficas representando as zonas de cálculo;</w:t>
            </w:r>
          </w:p>
          <w:p w14:paraId="77830A64" w14:textId="420890BD" w:rsidR="009B714D" w:rsidRDefault="009B714D" w:rsidP="006A281B">
            <w:pPr>
              <w:spacing w:before="120"/>
              <w:rPr>
                <w:bCs/>
              </w:rPr>
            </w:pPr>
          </w:p>
          <w:p w14:paraId="7932A918" w14:textId="5DA57F58" w:rsidR="009B714D" w:rsidRDefault="004A192B" w:rsidP="006A281B">
            <w:pPr>
              <w:spacing w:before="120"/>
              <w:rPr>
                <w:bCs/>
              </w:rPr>
            </w:pPr>
            <w:r>
              <w:rPr>
                <w:bCs/>
              </w:rPr>
              <w:t>41.1.10. O resultado apresentado em tabelas resumidas informando para cada zona de cálculo:</w:t>
            </w:r>
          </w:p>
          <w:p w14:paraId="278DE6D8" w14:textId="31134742" w:rsidR="009B714D" w:rsidRDefault="009B714D" w:rsidP="006A281B">
            <w:pPr>
              <w:spacing w:before="120"/>
              <w:rPr>
                <w:bCs/>
              </w:rPr>
            </w:pPr>
          </w:p>
          <w:p w14:paraId="09DDC051" w14:textId="4BA18538" w:rsidR="009B714D" w:rsidRDefault="004A192B" w:rsidP="006A281B">
            <w:pPr>
              <w:spacing w:before="120"/>
              <w:rPr>
                <w:bCs/>
              </w:rPr>
            </w:pPr>
            <w:r>
              <w:rPr>
                <w:bCs/>
              </w:rPr>
              <w:t>41.1.10.1. Carga térmica total;</w:t>
            </w:r>
          </w:p>
          <w:p w14:paraId="1B27A0B8" w14:textId="0E8091CF" w:rsidR="009B714D" w:rsidRDefault="009B714D" w:rsidP="006A281B">
            <w:pPr>
              <w:spacing w:before="120"/>
              <w:rPr>
                <w:bCs/>
              </w:rPr>
            </w:pPr>
          </w:p>
          <w:p w14:paraId="5A4D7CA6" w14:textId="75666B37" w:rsidR="009B714D" w:rsidRDefault="004A192B" w:rsidP="006A281B">
            <w:pPr>
              <w:spacing w:before="120"/>
              <w:rPr>
                <w:bCs/>
              </w:rPr>
            </w:pPr>
            <w:r>
              <w:rPr>
                <w:bCs/>
              </w:rPr>
              <w:t>41.1.10.2. Carga sensível total;</w:t>
            </w:r>
          </w:p>
          <w:p w14:paraId="69B3C2EB" w14:textId="752C25F2" w:rsidR="009B714D" w:rsidRDefault="009B714D" w:rsidP="006A281B">
            <w:pPr>
              <w:spacing w:before="120"/>
              <w:rPr>
                <w:bCs/>
              </w:rPr>
            </w:pPr>
          </w:p>
          <w:p w14:paraId="3049B0AD" w14:textId="39B8B69E" w:rsidR="009B714D" w:rsidRDefault="004A192B" w:rsidP="006A281B">
            <w:pPr>
              <w:spacing w:before="120"/>
              <w:rPr>
                <w:bCs/>
              </w:rPr>
            </w:pPr>
            <w:r>
              <w:rPr>
                <w:bCs/>
              </w:rPr>
              <w:t>41.1.10.3. Carga latente total;</w:t>
            </w:r>
          </w:p>
          <w:p w14:paraId="160BA7A1" w14:textId="7E428F0E" w:rsidR="009B714D" w:rsidRDefault="009B714D" w:rsidP="006A281B">
            <w:pPr>
              <w:spacing w:before="120"/>
              <w:rPr>
                <w:bCs/>
              </w:rPr>
            </w:pPr>
          </w:p>
          <w:p w14:paraId="582A899A" w14:textId="5A770D1C" w:rsidR="009B714D" w:rsidRDefault="004A192B" w:rsidP="006A281B">
            <w:pPr>
              <w:spacing w:before="120"/>
              <w:rPr>
                <w:bCs/>
              </w:rPr>
            </w:pPr>
            <w:r>
              <w:rPr>
                <w:bCs/>
              </w:rPr>
              <w:t>41.1.10.4. Vazão total de ar de insuflamento;</w:t>
            </w:r>
          </w:p>
          <w:p w14:paraId="72EDC909" w14:textId="243EE349" w:rsidR="009B714D" w:rsidRDefault="009B714D" w:rsidP="006A281B">
            <w:pPr>
              <w:spacing w:before="120"/>
              <w:rPr>
                <w:bCs/>
              </w:rPr>
            </w:pPr>
          </w:p>
          <w:p w14:paraId="27465449" w14:textId="1BA22184" w:rsidR="009B714D" w:rsidRDefault="004A192B" w:rsidP="006A281B">
            <w:pPr>
              <w:spacing w:before="120"/>
              <w:rPr>
                <w:bCs/>
              </w:rPr>
            </w:pPr>
            <w:r>
              <w:rPr>
                <w:bCs/>
              </w:rPr>
              <w:t>41.1.10.5. Vazão de ar exterior;</w:t>
            </w:r>
          </w:p>
          <w:p w14:paraId="501C2B4B" w14:textId="35EC8F0F" w:rsidR="009B714D" w:rsidRDefault="009B714D" w:rsidP="006A281B">
            <w:pPr>
              <w:spacing w:before="120"/>
              <w:rPr>
                <w:bCs/>
              </w:rPr>
            </w:pPr>
          </w:p>
          <w:p w14:paraId="63B5AD9E" w14:textId="4F38FE93" w:rsidR="009B714D" w:rsidRDefault="004A192B" w:rsidP="006A281B">
            <w:pPr>
              <w:spacing w:before="120"/>
              <w:rPr>
                <w:bCs/>
              </w:rPr>
            </w:pPr>
            <w:r>
              <w:rPr>
                <w:bCs/>
              </w:rPr>
              <w:t>41.1.10.6. TBS/TBU de entrada da serpentina;</w:t>
            </w:r>
          </w:p>
          <w:p w14:paraId="4BD26A47" w14:textId="588B3C38" w:rsidR="009B714D" w:rsidRDefault="009B714D" w:rsidP="006A281B">
            <w:pPr>
              <w:spacing w:before="120"/>
              <w:rPr>
                <w:bCs/>
              </w:rPr>
            </w:pPr>
          </w:p>
          <w:p w14:paraId="62440480" w14:textId="709222FB" w:rsidR="009B714D" w:rsidRDefault="004A192B" w:rsidP="006A281B">
            <w:pPr>
              <w:spacing w:before="120"/>
              <w:rPr>
                <w:bCs/>
              </w:rPr>
            </w:pPr>
            <w:r>
              <w:rPr>
                <w:bCs/>
              </w:rPr>
              <w:t>41.1.10.7. Carga térmica total de cada ambiente que compõe a zona de cálculo;</w:t>
            </w:r>
          </w:p>
          <w:p w14:paraId="666D931D" w14:textId="3154F3F1" w:rsidR="009B714D" w:rsidRDefault="009B714D" w:rsidP="006A281B">
            <w:pPr>
              <w:spacing w:before="120"/>
              <w:rPr>
                <w:bCs/>
              </w:rPr>
            </w:pPr>
          </w:p>
          <w:p w14:paraId="14B1BFF7" w14:textId="231F28AA" w:rsidR="009B714D" w:rsidRDefault="004A192B" w:rsidP="006A281B">
            <w:pPr>
              <w:spacing w:before="120"/>
              <w:rPr>
                <w:bCs/>
              </w:rPr>
            </w:pPr>
            <w:r>
              <w:rPr>
                <w:bCs/>
              </w:rPr>
              <w:t>41.1.10.8. Vazão de ar de insuflamento de cada ambiente que compõe a zona de cálculo.</w:t>
            </w:r>
          </w:p>
          <w:p w14:paraId="021E26F3" w14:textId="7D67B980" w:rsidR="009B714D" w:rsidRDefault="009B714D" w:rsidP="006A281B">
            <w:pPr>
              <w:spacing w:before="120"/>
              <w:rPr>
                <w:bCs/>
              </w:rPr>
            </w:pPr>
          </w:p>
          <w:p w14:paraId="59C8DEF0" w14:textId="0F44691A" w:rsidR="009B714D" w:rsidRDefault="004A192B" w:rsidP="006A281B">
            <w:pPr>
              <w:spacing w:before="120"/>
              <w:rPr>
                <w:bCs/>
              </w:rPr>
            </w:pPr>
            <w:r>
              <w:rPr>
                <w:bCs/>
              </w:rPr>
              <w:t>41.1.10.9. Carga térmica máxima simultânea.</w:t>
            </w:r>
          </w:p>
          <w:p w14:paraId="0A1D92E8" w14:textId="4E80B8D3" w:rsidR="009B714D" w:rsidRDefault="009B714D" w:rsidP="006A281B">
            <w:pPr>
              <w:spacing w:before="120"/>
              <w:rPr>
                <w:bCs/>
              </w:rPr>
            </w:pPr>
          </w:p>
          <w:p w14:paraId="2B99801C" w14:textId="3B3F6133" w:rsidR="009B714D" w:rsidRDefault="004A192B" w:rsidP="006A281B">
            <w:pPr>
              <w:spacing w:before="120"/>
              <w:rPr>
                <w:bCs/>
              </w:rPr>
            </w:pPr>
            <w:r>
              <w:rPr>
                <w:bCs/>
              </w:rPr>
              <w:t>41.1.11. Critérios, conceitos, parâmetros, gráficos, fórmulas, ábacos e softwares utilizados na análise dos sistemas e componentes, incluindo as condições adotadas;</w:t>
            </w:r>
          </w:p>
          <w:p w14:paraId="3AD483FF" w14:textId="0980C69C" w:rsidR="009B714D" w:rsidRDefault="009B714D" w:rsidP="006A281B">
            <w:pPr>
              <w:spacing w:before="120"/>
              <w:rPr>
                <w:bCs/>
              </w:rPr>
            </w:pPr>
          </w:p>
          <w:p w14:paraId="05D88E9A" w14:textId="2C50036C" w:rsidR="009B714D" w:rsidRDefault="004A192B" w:rsidP="006A281B">
            <w:pPr>
              <w:spacing w:before="120"/>
              <w:rPr>
                <w:bCs/>
              </w:rPr>
            </w:pPr>
            <w:r>
              <w:rPr>
                <w:bCs/>
              </w:rPr>
              <w:t>41.1.12. Quando o cálculo for efetuado com auxílio de computador, a CONTRATADA deverá fornecer, detalhadamente, informações sobre o programa utilizado, dados de entrada e resultados obtidos, observado o que segue:</w:t>
            </w:r>
          </w:p>
          <w:p w14:paraId="5FE36FED" w14:textId="14A01B48" w:rsidR="009B714D" w:rsidRDefault="009B714D" w:rsidP="006A281B">
            <w:pPr>
              <w:spacing w:before="120"/>
              <w:rPr>
                <w:bCs/>
              </w:rPr>
            </w:pPr>
          </w:p>
          <w:p w14:paraId="3349C9F7" w14:textId="5D4352D9" w:rsidR="009B714D" w:rsidRDefault="004A192B" w:rsidP="006A281B">
            <w:pPr>
              <w:spacing w:before="120"/>
              <w:rPr>
                <w:bCs/>
              </w:rPr>
            </w:pPr>
            <w:r>
              <w:rPr>
                <w:bCs/>
              </w:rPr>
              <w:t>41.1.13. O cálculo de carga térmica deve ser realizado através do software REVIT. e</w:t>
            </w:r>
          </w:p>
          <w:p w14:paraId="30D5CDAA" w14:textId="7ACE49C9" w:rsidR="009B714D" w:rsidRDefault="009B714D" w:rsidP="006A281B">
            <w:pPr>
              <w:spacing w:before="120"/>
              <w:rPr>
                <w:bCs/>
              </w:rPr>
            </w:pPr>
          </w:p>
          <w:p w14:paraId="153FD0CC" w14:textId="56F1A6FE" w:rsidR="009B714D" w:rsidRDefault="004A192B" w:rsidP="006A281B">
            <w:pPr>
              <w:spacing w:before="120"/>
              <w:rPr>
                <w:bCs/>
              </w:rPr>
            </w:pPr>
            <w:r>
              <w:rPr>
                <w:bCs/>
              </w:rPr>
              <w:t>41.1.14. Demais elementos relevantes, conforme o caso.</w:t>
            </w:r>
          </w:p>
          <w:p w14:paraId="4C39D403" w14:textId="0FA04B99" w:rsidR="009B714D" w:rsidRDefault="009B714D" w:rsidP="006A281B">
            <w:pPr>
              <w:spacing w:before="120"/>
              <w:rPr>
                <w:bCs/>
              </w:rPr>
            </w:pPr>
          </w:p>
          <w:p w14:paraId="61874FE1" w14:textId="1380E096" w:rsidR="009B714D" w:rsidRDefault="004A192B" w:rsidP="006A281B">
            <w:pPr>
              <w:spacing w:before="120"/>
              <w:rPr>
                <w:bCs/>
              </w:rPr>
            </w:pPr>
            <w:r>
              <w:rPr>
                <w:bCs/>
              </w:rPr>
              <w:t>41.2. Dados encontrados nos testes e balanceamentos de equipamentos e da instalação, com os resultados do balanceamento hidráulico feito através da medição de vazão, da posição de ajuste de válvulas e das pressões para todos os pontos possíveis;</w:t>
            </w:r>
          </w:p>
          <w:p w14:paraId="1F104DF2" w14:textId="52349037" w:rsidR="009B714D" w:rsidRDefault="009B714D" w:rsidP="006A281B">
            <w:pPr>
              <w:spacing w:before="120"/>
              <w:rPr>
                <w:bCs/>
              </w:rPr>
            </w:pPr>
          </w:p>
          <w:p w14:paraId="4F8B0345" w14:textId="458D70E3" w:rsidR="009B714D" w:rsidRDefault="004A192B" w:rsidP="006A281B">
            <w:pPr>
              <w:spacing w:before="120"/>
              <w:rPr>
                <w:bCs/>
              </w:rPr>
            </w:pPr>
            <w:r>
              <w:rPr>
                <w:bCs/>
              </w:rPr>
              <w:t>41.3. A identificação, a quantificação, a representação e o detalhamento das patologias construtivas e infraestruturais existentes, bem como a avaliação técnica quanto a necessidade de intervenção nessas patologias; e</w:t>
            </w:r>
          </w:p>
          <w:p w14:paraId="23095D69" w14:textId="5E308550" w:rsidR="009B714D" w:rsidRDefault="009B714D" w:rsidP="006A281B">
            <w:pPr>
              <w:spacing w:before="120"/>
              <w:rPr>
                <w:bCs/>
              </w:rPr>
            </w:pPr>
          </w:p>
          <w:p w14:paraId="39515BD6" w14:textId="06772788" w:rsidR="009B714D" w:rsidRDefault="004A192B" w:rsidP="006A281B">
            <w:pPr>
              <w:spacing w:before="120"/>
              <w:rPr>
                <w:bCs/>
              </w:rPr>
            </w:pPr>
            <w:r>
              <w:rPr>
                <w:bCs/>
              </w:rPr>
              <w:t>41.4. A possibilidade ou não de aproveitamento de componentes, peças, materiais e equipamentos existentes, parcial ou totalmente, diretamente ou mediante as correções que se fizerem necessárias, no projeto de intervenção a ser elaborado para a área, em estrita observância às normas técnicas e legislações vigentes aplicáveis.</w:t>
            </w:r>
          </w:p>
          <w:p w14:paraId="013D00A8" w14:textId="24343B3D" w:rsidR="009B714D" w:rsidRDefault="009B714D" w:rsidP="006A281B">
            <w:pPr>
              <w:spacing w:before="120"/>
              <w:rPr>
                <w:bCs/>
              </w:rPr>
            </w:pPr>
          </w:p>
          <w:p w14:paraId="1C4ECD54" w14:textId="02D15ACC" w:rsidR="009B714D" w:rsidRDefault="004A192B" w:rsidP="006A281B">
            <w:pPr>
              <w:spacing w:before="120"/>
              <w:rPr>
                <w:bCs/>
              </w:rPr>
            </w:pPr>
            <w:r>
              <w:rPr>
                <w:bCs/>
              </w:rPr>
              <w:t>42. A CONTRATADA deverá, sempre que viável tecnicamente, considerar o reaproveitamento ou a manutenção de sistemas, equipamentos e componentes existentes.</w:t>
            </w:r>
          </w:p>
          <w:p w14:paraId="1627CE03" w14:textId="3494EA19" w:rsidR="009B714D" w:rsidRDefault="009B714D" w:rsidP="006A281B">
            <w:pPr>
              <w:spacing w:before="120"/>
              <w:rPr>
                <w:bCs/>
              </w:rPr>
            </w:pPr>
          </w:p>
          <w:p w14:paraId="1016F470" w14:textId="4FE59E72" w:rsidR="009B714D" w:rsidRDefault="004A192B" w:rsidP="006A281B">
            <w:pPr>
              <w:spacing w:before="120"/>
              <w:rPr>
                <w:bCs/>
              </w:rPr>
            </w:pPr>
            <w:r>
              <w:rPr>
                <w:bCs/>
              </w:rPr>
              <w:t>43. Se o Relatório de Avaliação Técnica concluir pelo aproveitamento de sistemas, materiais, componentes e elementos existentes, esse Relatório deverá especificar a vida útil desses itens com base em manuais dos respectivos fabricantes ou norma técnica vigente, quando couber.</w:t>
            </w:r>
          </w:p>
          <w:p w14:paraId="5BAC3661" w14:textId="36FC5255" w:rsidR="009B714D" w:rsidRDefault="004A192B" w:rsidP="006A281B">
            <w:pPr>
              <w:spacing w:before="120"/>
              <w:rPr>
                <w:bCs/>
              </w:rPr>
            </w:pPr>
            <w:r>
              <w:rPr>
                <w:bCs/>
              </w:rPr>
              <w:t xml:space="preserve">44. As descrições, análises e avaliações constantes do relatório devem estar perfeitamente identificadas e ilustradas por meio de indicações em imagens, como plantas, gráficos, </w:t>
            </w:r>
            <w:proofErr w:type="gramStart"/>
            <w:r>
              <w:rPr>
                <w:bCs/>
              </w:rPr>
              <w:t xml:space="preserve">fotografias, </w:t>
            </w:r>
            <w:proofErr w:type="spellStart"/>
            <w:r>
              <w:rPr>
                <w:bCs/>
              </w:rPr>
              <w:t>etc</w:t>
            </w:r>
            <w:proofErr w:type="spellEnd"/>
            <w:proofErr w:type="gramEnd"/>
            <w:r>
              <w:rPr>
                <w:bCs/>
              </w:rPr>
              <w:t>, podendo fazer referência a outros documentos do Levantamento, como pranchas gráficas, Memorial Descritivo ou Relatório Fotográfico.</w:t>
            </w:r>
          </w:p>
          <w:p w14:paraId="78AF0695" w14:textId="08EF5555" w:rsidR="009B714D" w:rsidRDefault="004A192B" w:rsidP="006A281B">
            <w:pPr>
              <w:spacing w:before="120"/>
              <w:rPr>
                <w:bCs/>
              </w:rPr>
            </w:pPr>
            <w:r>
              <w:rPr>
                <w:bCs/>
              </w:rPr>
              <w:t>H. Relatório Fotográfico</w:t>
            </w:r>
          </w:p>
          <w:p w14:paraId="6D9C7478" w14:textId="60A9582C" w:rsidR="009B714D" w:rsidRDefault="004A192B" w:rsidP="006A281B">
            <w:pPr>
              <w:spacing w:before="120"/>
              <w:rPr>
                <w:bCs/>
              </w:rPr>
            </w:pPr>
            <w:r>
              <w:rPr>
                <w:bCs/>
              </w:rPr>
              <w:t>45. O Relatório Fotográfico, conforme modelo a ser entregue pela Fiscalização, deverá abarcar todos os espaços, componentes, peças e equipamentos no edifício, estrutura, ou conjunto de espaços, conforme delimitado em Ordem de Serviços. Deverá ter relação direta com os dados levantados no Relatório de Avaliação Técnica, apresentando visualmente as características distinguidas naquelas.</w:t>
            </w:r>
          </w:p>
          <w:p w14:paraId="262D00A1" w14:textId="5BA875F6" w:rsidR="009B714D" w:rsidRDefault="009B714D" w:rsidP="006A281B">
            <w:pPr>
              <w:spacing w:before="120"/>
              <w:rPr>
                <w:bCs/>
              </w:rPr>
            </w:pPr>
          </w:p>
          <w:p w14:paraId="277DDCA8" w14:textId="68C2405F" w:rsidR="009B714D" w:rsidRDefault="004A192B" w:rsidP="006A281B">
            <w:pPr>
              <w:spacing w:before="120"/>
              <w:rPr>
                <w:bCs/>
              </w:rPr>
            </w:pPr>
            <w:r>
              <w:rPr>
                <w:bCs/>
              </w:rPr>
              <w:t xml:space="preserve">46. O Relatório Fotográfico deverá ser organizado por ambiente ou sistema, apresentando as soluções-padrão encontradas no edifício, estrutura ou conjunto de espaços, bem como os elementos de destaque ou interesse, referenciados e localizados por meio de plantas-índice. </w:t>
            </w:r>
          </w:p>
          <w:p w14:paraId="2D4E5020" w14:textId="6657E591" w:rsidR="009B714D" w:rsidRDefault="009B714D" w:rsidP="006A281B">
            <w:pPr>
              <w:spacing w:before="120"/>
              <w:rPr>
                <w:bCs/>
              </w:rPr>
            </w:pPr>
          </w:p>
          <w:p w14:paraId="3064AEF2" w14:textId="550EE2E3" w:rsidR="009B714D" w:rsidRDefault="004A192B" w:rsidP="006A281B">
            <w:pPr>
              <w:spacing w:before="120"/>
              <w:rPr>
                <w:bCs/>
              </w:rPr>
            </w:pPr>
            <w:r>
              <w:rPr>
                <w:bCs/>
              </w:rPr>
              <w:t>I. Especificações e procedimentos para a modelagem BIM</w:t>
            </w:r>
          </w:p>
          <w:p w14:paraId="0515153A" w14:textId="77777777" w:rsidR="00D71804" w:rsidRDefault="00D71804" w:rsidP="006A281B">
            <w:pPr>
              <w:spacing w:before="120"/>
              <w:rPr>
                <w:bCs/>
              </w:rPr>
            </w:pPr>
          </w:p>
          <w:p w14:paraId="21985328" w14:textId="22B140F1" w:rsidR="009B714D" w:rsidRDefault="004A192B" w:rsidP="006A281B">
            <w:pPr>
              <w:spacing w:before="120"/>
              <w:rPr>
                <w:bCs/>
              </w:rPr>
            </w:pPr>
            <w:r>
              <w:rPr>
                <w:bCs/>
              </w:rPr>
              <w:t>47. As especificações e procedimentos BIM devem estar alinhadas com as diretrizes apresentadas no Caderno BIM anexo ao edital, observando sobretudo:</w:t>
            </w:r>
          </w:p>
          <w:p w14:paraId="6BBAE5D1" w14:textId="538E3AA7" w:rsidR="009B714D" w:rsidRDefault="009B714D" w:rsidP="006A281B">
            <w:pPr>
              <w:spacing w:before="120"/>
              <w:rPr>
                <w:bCs/>
              </w:rPr>
            </w:pPr>
          </w:p>
          <w:p w14:paraId="7C0F7D48" w14:textId="126D06AA" w:rsidR="009B714D" w:rsidRDefault="004A192B" w:rsidP="006A281B">
            <w:pPr>
              <w:spacing w:before="120"/>
              <w:rPr>
                <w:bCs/>
              </w:rPr>
            </w:pPr>
            <w:r>
              <w:rPr>
                <w:bCs/>
              </w:rPr>
              <w:t xml:space="preserve">47.1.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794624D2" w14:textId="7BA5741B" w:rsidR="009B714D" w:rsidRDefault="009B714D" w:rsidP="006A281B">
            <w:pPr>
              <w:spacing w:before="120"/>
              <w:rPr>
                <w:bCs/>
              </w:rPr>
            </w:pPr>
          </w:p>
          <w:p w14:paraId="12FF7B43" w14:textId="15643389" w:rsidR="009B714D" w:rsidRDefault="004A192B" w:rsidP="006A281B">
            <w:pPr>
              <w:spacing w:before="120"/>
              <w:rPr>
                <w:bCs/>
              </w:rPr>
            </w:pPr>
            <w:r>
              <w:rPr>
                <w:bCs/>
              </w:rPr>
              <w:t xml:space="preserve">47.2. O Projeto não deve ser executado dentro do arquivo </w:t>
            </w:r>
            <w:proofErr w:type="spellStart"/>
            <w:r>
              <w:rPr>
                <w:bCs/>
              </w:rPr>
              <w:t>template</w:t>
            </w:r>
            <w:proofErr w:type="spellEnd"/>
            <w:r>
              <w:rPr>
                <w:bCs/>
              </w:rPr>
              <w:t>;</w:t>
            </w:r>
          </w:p>
          <w:p w14:paraId="6E286D43" w14:textId="4019CED5" w:rsidR="009B714D" w:rsidRDefault="009B714D" w:rsidP="006A281B">
            <w:pPr>
              <w:spacing w:before="120"/>
              <w:rPr>
                <w:bCs/>
              </w:rPr>
            </w:pPr>
          </w:p>
          <w:p w14:paraId="1FF49ED3" w14:textId="3920A6D5" w:rsidR="009B714D" w:rsidRDefault="004A192B" w:rsidP="006A281B">
            <w:pPr>
              <w:spacing w:before="120"/>
              <w:rPr>
                <w:bCs/>
              </w:rPr>
            </w:pPr>
            <w:r>
              <w:rPr>
                <w:bCs/>
              </w:rPr>
              <w:t xml:space="preserve">47.3. Os arquivos de projeto devem estar na extensão RVT, produzidos no Autodesk </w:t>
            </w:r>
            <w:proofErr w:type="spellStart"/>
            <w:r>
              <w:rPr>
                <w:bCs/>
              </w:rPr>
              <w:t>Revit</w:t>
            </w:r>
            <w:proofErr w:type="spellEnd"/>
            <w:r>
              <w:rPr>
                <w:bCs/>
              </w:rPr>
              <w:t xml:space="preserve"> versão 2024;</w:t>
            </w:r>
          </w:p>
          <w:p w14:paraId="067DC552" w14:textId="34AD10F9" w:rsidR="009B714D" w:rsidRDefault="009B714D" w:rsidP="006A281B">
            <w:pPr>
              <w:spacing w:before="120"/>
              <w:rPr>
                <w:bCs/>
              </w:rPr>
            </w:pPr>
          </w:p>
          <w:p w14:paraId="220784E7" w14:textId="6E70E0E5" w:rsidR="009B714D" w:rsidRDefault="004A192B" w:rsidP="006A281B">
            <w:pPr>
              <w:spacing w:before="120"/>
              <w:rPr>
                <w:bCs/>
              </w:rPr>
            </w:pPr>
            <w:r>
              <w:rPr>
                <w:bCs/>
              </w:rPr>
              <w:t xml:space="preserve">47.4. A CONTRATADA deverá adotar as unidades de medida de acordo com o padrão existente no </w:t>
            </w:r>
            <w:proofErr w:type="spellStart"/>
            <w:r>
              <w:rPr>
                <w:bCs/>
              </w:rPr>
              <w:t>template</w:t>
            </w:r>
            <w:proofErr w:type="spellEnd"/>
            <w:r>
              <w:rPr>
                <w:bCs/>
              </w:rPr>
              <w:t xml:space="preserve"> da CONTRATANTE;</w:t>
            </w:r>
          </w:p>
          <w:p w14:paraId="1582488B" w14:textId="7B70931F" w:rsidR="009B714D" w:rsidRDefault="009B714D" w:rsidP="006A281B">
            <w:pPr>
              <w:spacing w:before="120"/>
              <w:rPr>
                <w:bCs/>
              </w:rPr>
            </w:pPr>
          </w:p>
          <w:p w14:paraId="4225BFEF" w14:textId="28C8F5B0" w:rsidR="009B714D" w:rsidRDefault="004A192B" w:rsidP="006A281B">
            <w:pPr>
              <w:spacing w:before="120"/>
              <w:rPr>
                <w:bCs/>
              </w:rPr>
            </w:pPr>
            <w:r>
              <w:rPr>
                <w:bCs/>
              </w:rPr>
              <w:t>47.5. Os modelos devem ser desenvolvidos a partir das coordenadas globais ou de projeto 0, 0, 0 (eixos x, y e z), com seu ponto de origem localizado na extremidade sudoeste da modelagem.</w:t>
            </w:r>
          </w:p>
          <w:p w14:paraId="3D40F995" w14:textId="40862A4B" w:rsidR="009B714D" w:rsidRDefault="009B714D" w:rsidP="006A281B">
            <w:pPr>
              <w:spacing w:before="120"/>
              <w:rPr>
                <w:bCs/>
              </w:rPr>
            </w:pPr>
          </w:p>
          <w:p w14:paraId="00B3A718" w14:textId="7611526A" w:rsidR="009B714D" w:rsidRDefault="004A192B" w:rsidP="006A281B">
            <w:pPr>
              <w:spacing w:before="120"/>
              <w:rPr>
                <w:bCs/>
              </w:rPr>
            </w:pPr>
            <w:r>
              <w:rPr>
                <w:bCs/>
              </w:rPr>
              <w:t>47.6. O modelo deve apresentar a adequada coordenada georreferenciada a partir dos dados coletados em levantamento topográfico;</w:t>
            </w:r>
          </w:p>
          <w:p w14:paraId="071DEEA8" w14:textId="11939E2D" w:rsidR="009B714D" w:rsidRDefault="009B714D" w:rsidP="006A281B">
            <w:pPr>
              <w:spacing w:before="120"/>
              <w:rPr>
                <w:bCs/>
              </w:rPr>
            </w:pPr>
          </w:p>
          <w:p w14:paraId="22595995" w14:textId="6727ECF3" w:rsidR="009B714D" w:rsidRDefault="004A192B" w:rsidP="006A281B">
            <w:pPr>
              <w:spacing w:before="120"/>
              <w:rPr>
                <w:bCs/>
              </w:rPr>
            </w:pPr>
            <w:r>
              <w:rPr>
                <w:bCs/>
              </w:rPr>
              <w:t>47.7. Norte verdadeiro deve ser configurado em projeto;</w:t>
            </w:r>
          </w:p>
          <w:p w14:paraId="58CE7119" w14:textId="01BA26DC" w:rsidR="009B714D" w:rsidRDefault="009B714D" w:rsidP="006A281B">
            <w:pPr>
              <w:spacing w:before="120"/>
              <w:rPr>
                <w:bCs/>
              </w:rPr>
            </w:pPr>
          </w:p>
          <w:p w14:paraId="02D5A49D" w14:textId="5D716DB5" w:rsidR="009B714D" w:rsidRDefault="004A192B" w:rsidP="006A281B">
            <w:pPr>
              <w:spacing w:before="120"/>
              <w:rPr>
                <w:bCs/>
              </w:rPr>
            </w:pPr>
            <w:r>
              <w:rPr>
                <w:bCs/>
              </w:rPr>
              <w:t>47.8.  Arquivos CAD vinculados ao modelo devem ser removidos antes da entrega do arquivo;</w:t>
            </w:r>
          </w:p>
          <w:p w14:paraId="5918D2A1" w14:textId="638AA3E7" w:rsidR="009B714D" w:rsidRDefault="009B714D" w:rsidP="006A281B">
            <w:pPr>
              <w:spacing w:before="120"/>
              <w:rPr>
                <w:bCs/>
              </w:rPr>
            </w:pPr>
          </w:p>
          <w:p w14:paraId="28556227" w14:textId="58BEBC05" w:rsidR="009B714D" w:rsidRDefault="004A192B" w:rsidP="006A281B">
            <w:pPr>
              <w:spacing w:before="120"/>
              <w:rPr>
                <w:bCs/>
              </w:rPr>
            </w:pPr>
            <w:r>
              <w:rPr>
                <w:bCs/>
              </w:rPr>
              <w:t xml:space="preserve">47.9.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6EA33FB7" w14:textId="283FE342" w:rsidR="009B714D" w:rsidRDefault="009B714D" w:rsidP="006A281B">
            <w:pPr>
              <w:spacing w:before="120"/>
              <w:rPr>
                <w:bCs/>
              </w:rPr>
            </w:pPr>
          </w:p>
          <w:p w14:paraId="07D04F9D" w14:textId="35FE33D8" w:rsidR="009B714D" w:rsidRDefault="004A192B" w:rsidP="006A281B">
            <w:pPr>
              <w:spacing w:before="120"/>
              <w:rPr>
                <w:bCs/>
              </w:rPr>
            </w:pPr>
            <w:r>
              <w:rPr>
                <w:bCs/>
              </w:rPr>
              <w:t>47.10. Utilizar nomenclatura de arquivos de projeto presente no Caderno BIM:</w:t>
            </w:r>
          </w:p>
          <w:p w14:paraId="5D8ADE86" w14:textId="7417A947" w:rsidR="009B714D" w:rsidRDefault="009B714D" w:rsidP="006A281B">
            <w:pPr>
              <w:spacing w:before="120"/>
              <w:rPr>
                <w:bCs/>
              </w:rPr>
            </w:pPr>
          </w:p>
          <w:p w14:paraId="3387A621" w14:textId="4AC5F164" w:rsidR="009B714D" w:rsidRDefault="004A192B" w:rsidP="006A281B">
            <w:pPr>
              <w:spacing w:before="120"/>
              <w:rPr>
                <w:bCs/>
              </w:rPr>
            </w:pPr>
            <w:r>
              <w:rPr>
                <w:bCs/>
              </w:rPr>
              <w:t>47.10.1. Os arquivos entregues pela CONTRATADA para o Senado Federal devem ser nomeados conforme a estrutura a seguir:</w:t>
            </w:r>
          </w:p>
          <w:p w14:paraId="75FD0598" w14:textId="26CA790C" w:rsidR="009B714D" w:rsidRDefault="009B714D" w:rsidP="006A281B">
            <w:pPr>
              <w:spacing w:before="120"/>
              <w:rPr>
                <w:bCs/>
              </w:rPr>
            </w:pPr>
          </w:p>
          <w:p w14:paraId="06CC8E9C" w14:textId="40929488" w:rsidR="009B714D" w:rsidRDefault="004A192B" w:rsidP="006A281B">
            <w:pPr>
              <w:spacing w:before="120"/>
              <w:rPr>
                <w:bCs/>
              </w:rPr>
            </w:pPr>
            <w:r>
              <w:rPr>
                <w:bCs/>
              </w:rPr>
              <w:t>47.10.1.1. Identificador do Projeto-Identificação da empresa-Edificação-Endereçamento 2º nível-Tipo do Documento-Disciplina-Código de sequência;</w:t>
            </w:r>
          </w:p>
          <w:p w14:paraId="7087A9D8" w14:textId="5258F0B5" w:rsidR="009B714D" w:rsidRDefault="009B714D" w:rsidP="006A281B">
            <w:pPr>
              <w:spacing w:before="120"/>
              <w:rPr>
                <w:bCs/>
              </w:rPr>
            </w:pPr>
          </w:p>
          <w:p w14:paraId="1F8BC5FF" w14:textId="39173EA6" w:rsidR="009B714D" w:rsidRDefault="004A192B" w:rsidP="006A281B">
            <w:pPr>
              <w:spacing w:before="120"/>
              <w:rPr>
                <w:bCs/>
              </w:rPr>
            </w:pPr>
            <w:r>
              <w:rPr>
                <w:bCs/>
              </w:rPr>
              <w:t>47.10.1.1.1. O identificador de projeto gerará um nome e código único do projeto e será fornecido pela CONTRATANTE após a emissão da Ordem de Serviço;</w:t>
            </w:r>
          </w:p>
          <w:p w14:paraId="50378B4C" w14:textId="4BCB398D" w:rsidR="009B714D" w:rsidRDefault="009B714D" w:rsidP="006A281B">
            <w:pPr>
              <w:spacing w:before="120"/>
              <w:rPr>
                <w:bCs/>
              </w:rPr>
            </w:pPr>
          </w:p>
          <w:p w14:paraId="7DE7BD45" w14:textId="4E6BA87E" w:rsidR="009B714D" w:rsidRDefault="004A192B" w:rsidP="006A281B">
            <w:pPr>
              <w:spacing w:before="120"/>
              <w:rPr>
                <w:bCs/>
              </w:rPr>
            </w:pPr>
            <w:r>
              <w:rPr>
                <w:bCs/>
              </w:rPr>
              <w:t>47.10.1.1.2. A identificação da empresa demonstra a responsável pelo arquivo. Deverá ser uma abreviação com letras maiúsculas;</w:t>
            </w:r>
          </w:p>
          <w:p w14:paraId="3E54F807" w14:textId="132BD48D" w:rsidR="009B714D" w:rsidRDefault="009B714D" w:rsidP="006A281B">
            <w:pPr>
              <w:spacing w:before="120"/>
              <w:rPr>
                <w:bCs/>
              </w:rPr>
            </w:pPr>
          </w:p>
          <w:p w14:paraId="5CBBF70A" w14:textId="1385D27B" w:rsidR="009B714D" w:rsidRDefault="004A192B" w:rsidP="006A281B">
            <w:pPr>
              <w:spacing w:before="120"/>
              <w:rPr>
                <w:bCs/>
              </w:rPr>
            </w:pPr>
            <w:r>
              <w:rPr>
                <w:bCs/>
              </w:rPr>
              <w:t>47.10.1.1.3. A indicação da edificação deve estar de acordo com o Manual de Endereçamento do Senado Federal, estabelecido pelo Ato da Diretoria Geral nº 19/2017;</w:t>
            </w:r>
          </w:p>
          <w:p w14:paraId="320113F3" w14:textId="0FE88770" w:rsidR="009B714D" w:rsidRDefault="009B714D" w:rsidP="006A281B">
            <w:pPr>
              <w:spacing w:before="120"/>
              <w:rPr>
                <w:bCs/>
              </w:rPr>
            </w:pPr>
          </w:p>
          <w:p w14:paraId="6E671888" w14:textId="66A0837D" w:rsidR="009B714D" w:rsidRDefault="004A192B" w:rsidP="006A281B">
            <w:pPr>
              <w:spacing w:before="120"/>
              <w:rPr>
                <w:bCs/>
              </w:rPr>
            </w:pPr>
            <w:r>
              <w:rPr>
                <w:bCs/>
              </w:rPr>
              <w:t>47.10.1.1.4. O endereçamento 2º nível também deverá estar de acordo com o Manual de Endereçamento do Complexo Arquitetônico do Senado Federal;</w:t>
            </w:r>
          </w:p>
          <w:p w14:paraId="04250FA6" w14:textId="36E14E44" w:rsidR="009B714D" w:rsidRDefault="009B714D" w:rsidP="006A281B">
            <w:pPr>
              <w:spacing w:before="120"/>
              <w:rPr>
                <w:bCs/>
              </w:rPr>
            </w:pPr>
          </w:p>
          <w:p w14:paraId="1CD5F8B2" w14:textId="7C846A34" w:rsidR="009B714D" w:rsidRDefault="004A192B" w:rsidP="006A281B">
            <w:pPr>
              <w:spacing w:before="120"/>
              <w:rPr>
                <w:bCs/>
              </w:rPr>
            </w:pPr>
            <w:r>
              <w:rPr>
                <w:bCs/>
              </w:rPr>
              <w:t xml:space="preserve">47.10.1.1.5. Os códigos do Tipo do Documento determinam os diferentes tipos de documentos que podem ser utilizados em projetos. Seguem um padrão de três letras maiúsculas, conforme Tabela 1. </w:t>
            </w:r>
          </w:p>
          <w:p w14:paraId="57B290A4" w14:textId="7EEB557B" w:rsidR="009B714D" w:rsidRDefault="009B714D" w:rsidP="006A281B">
            <w:pPr>
              <w:spacing w:before="120"/>
              <w:rPr>
                <w:bCs/>
              </w:rPr>
            </w:pPr>
          </w:p>
          <w:p w14:paraId="7863C475" w14:textId="253B54FC" w:rsidR="009B714D" w:rsidRDefault="004A192B" w:rsidP="006A281B">
            <w:pPr>
              <w:spacing w:before="120"/>
              <w:rPr>
                <w:bCs/>
              </w:rPr>
            </w:pPr>
            <w:r>
              <w:rPr>
                <w:bCs/>
              </w:rPr>
              <w:t>47.10.1.1.6. A disciplina é composta por três letras maiúsculas, conforme Tabela 2</w:t>
            </w:r>
          </w:p>
          <w:p w14:paraId="2674B763" w14:textId="7038006A" w:rsidR="009B714D" w:rsidRDefault="009B714D" w:rsidP="006A281B">
            <w:pPr>
              <w:spacing w:before="120"/>
              <w:rPr>
                <w:bCs/>
              </w:rPr>
            </w:pPr>
          </w:p>
          <w:p w14:paraId="66AC269B" w14:textId="2F74DD8B" w:rsidR="009B714D" w:rsidRDefault="004A192B" w:rsidP="006A281B">
            <w:pPr>
              <w:spacing w:before="120"/>
              <w:rPr>
                <w:bCs/>
              </w:rPr>
            </w:pPr>
            <w:r>
              <w:rPr>
                <w:bCs/>
              </w:rPr>
              <w:t xml:space="preserve">47.10.1.1.7. O código de sequência será um número único de três </w:t>
            </w:r>
            <w:proofErr w:type="spellStart"/>
            <w:r>
              <w:rPr>
                <w:bCs/>
              </w:rPr>
              <w:t>digitos</w:t>
            </w:r>
            <w:proofErr w:type="spellEnd"/>
            <w:r>
              <w:rPr>
                <w:bCs/>
              </w:rPr>
              <w:t xml:space="preserve"> para distinguir entre vários arquivos do mesmo tipo e disciplina;</w:t>
            </w:r>
          </w:p>
          <w:p w14:paraId="7551F9BF" w14:textId="3163DADD" w:rsidR="009B714D" w:rsidRDefault="009B714D" w:rsidP="006A281B">
            <w:pPr>
              <w:spacing w:before="120"/>
              <w:rPr>
                <w:bCs/>
              </w:rPr>
            </w:pPr>
          </w:p>
          <w:p w14:paraId="64E714BD" w14:textId="5ED0210E" w:rsidR="009B714D" w:rsidRDefault="004A192B" w:rsidP="006A281B">
            <w:pPr>
              <w:spacing w:before="120"/>
              <w:rPr>
                <w:bCs/>
              </w:rPr>
            </w:pPr>
            <w:r>
              <w:rPr>
                <w:bCs/>
              </w:rPr>
              <w:t xml:space="preserve">47.10.2. Por padrão, a revisão e a etapa são itens de </w:t>
            </w:r>
            <w:proofErr w:type="spellStart"/>
            <w:r>
              <w:rPr>
                <w:bCs/>
              </w:rPr>
              <w:t>metatado</w:t>
            </w:r>
            <w:proofErr w:type="spellEnd"/>
            <w:r>
              <w:rPr>
                <w:bCs/>
              </w:rPr>
              <w:t xml:space="preserve">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10137659" w14:textId="71910EF1" w:rsidR="009B714D" w:rsidRDefault="004A192B" w:rsidP="006A281B">
            <w:pPr>
              <w:spacing w:before="120"/>
              <w:rPr>
                <w:bCs/>
              </w:rPr>
            </w:pPr>
            <w:r>
              <w:rPr>
                <w:bCs/>
              </w:rPr>
              <w:t>48. O desenvolvimento do levantamento deve ser iniciado na vista “01-LV” sendo cada etapa desenvolvida em sua Planta de piso ou Planta de forro corretos:</w:t>
            </w:r>
          </w:p>
          <w:p w14:paraId="55AFE615" w14:textId="64F7333A" w:rsidR="009B714D" w:rsidRDefault="009B714D" w:rsidP="006A281B">
            <w:pPr>
              <w:spacing w:before="120"/>
              <w:rPr>
                <w:bCs/>
              </w:rPr>
            </w:pPr>
          </w:p>
          <w:p w14:paraId="581AA4D8" w14:textId="7A7525B0" w:rsidR="009B714D" w:rsidRDefault="004A192B" w:rsidP="006A281B">
            <w:pPr>
              <w:spacing w:before="120"/>
              <w:rPr>
                <w:bCs/>
              </w:rPr>
            </w:pPr>
            <w:r>
              <w:rPr>
                <w:bCs/>
              </w:rPr>
              <w:t>48.1. Modelar componentes com base em níveis, hospedeiros ou restrições de base e topo;</w:t>
            </w:r>
          </w:p>
          <w:p w14:paraId="1132DDEB" w14:textId="7B33C72C" w:rsidR="009B714D" w:rsidRDefault="009B714D" w:rsidP="006A281B">
            <w:pPr>
              <w:spacing w:before="120"/>
              <w:rPr>
                <w:bCs/>
              </w:rPr>
            </w:pPr>
          </w:p>
          <w:p w14:paraId="677845FA" w14:textId="0C6CD51B" w:rsidR="009B714D" w:rsidRDefault="004A192B" w:rsidP="006A281B">
            <w:pPr>
              <w:spacing w:before="120"/>
              <w:rPr>
                <w:bCs/>
              </w:rPr>
            </w:pPr>
            <w:r>
              <w:rPr>
                <w:bCs/>
              </w:rPr>
              <w:t>48.2. Modelar componentes nas fases corretas;</w:t>
            </w:r>
          </w:p>
          <w:p w14:paraId="0C217E36" w14:textId="4638127F" w:rsidR="009B714D" w:rsidRDefault="009B714D" w:rsidP="006A281B">
            <w:pPr>
              <w:spacing w:before="120"/>
              <w:rPr>
                <w:bCs/>
              </w:rPr>
            </w:pPr>
          </w:p>
          <w:p w14:paraId="7BF390CA" w14:textId="702A79FC" w:rsidR="009B714D" w:rsidRDefault="004A192B" w:rsidP="006A281B">
            <w:pPr>
              <w:spacing w:before="120"/>
              <w:rPr>
                <w:bCs/>
              </w:rPr>
            </w:pPr>
            <w:r>
              <w:rPr>
                <w:bCs/>
              </w:rPr>
              <w:t>48.3. Ajustar os níveis para os valores de projeto;</w:t>
            </w:r>
          </w:p>
          <w:p w14:paraId="4A0697E8" w14:textId="2896AF4F" w:rsidR="009B714D" w:rsidRDefault="009B714D" w:rsidP="006A281B">
            <w:pPr>
              <w:spacing w:before="120"/>
              <w:rPr>
                <w:bCs/>
              </w:rPr>
            </w:pPr>
          </w:p>
          <w:p w14:paraId="79FE894D" w14:textId="37D03FCB" w:rsidR="009B714D" w:rsidRDefault="004A192B" w:rsidP="006A281B">
            <w:pPr>
              <w:spacing w:before="120"/>
              <w:rPr>
                <w:bCs/>
              </w:rPr>
            </w:pPr>
            <w:r>
              <w:rPr>
                <w:bCs/>
              </w:rPr>
              <w:t>48.4. Todos os elementos devem estar com os acabamentos corretos e paginações ajustadas;</w:t>
            </w:r>
          </w:p>
          <w:p w14:paraId="34E65000" w14:textId="4B2C1D45" w:rsidR="009B714D" w:rsidRDefault="009B714D" w:rsidP="006A281B">
            <w:pPr>
              <w:spacing w:before="120"/>
              <w:rPr>
                <w:bCs/>
              </w:rPr>
            </w:pPr>
          </w:p>
          <w:p w14:paraId="0297E1C0" w14:textId="766BC7B0" w:rsidR="009B714D" w:rsidRDefault="004A192B" w:rsidP="006A281B">
            <w:pPr>
              <w:spacing w:before="120"/>
              <w:rPr>
                <w:bCs/>
              </w:rPr>
            </w:pPr>
            <w:r>
              <w:rPr>
                <w:bCs/>
              </w:rPr>
              <w:t>48.5. Todos os componentes em uso nos modelos devem fazer parte da Biblioteca BIM do Senado Federal, ou quando modelados ou adaptados pela CONTRATADA, serem identificados:</w:t>
            </w:r>
          </w:p>
          <w:p w14:paraId="17BC3CBF" w14:textId="1FD8B329" w:rsidR="009B714D" w:rsidRDefault="009B714D" w:rsidP="006A281B">
            <w:pPr>
              <w:spacing w:before="120"/>
              <w:rPr>
                <w:bCs/>
              </w:rPr>
            </w:pPr>
          </w:p>
          <w:p w14:paraId="2B73357F" w14:textId="575DE810" w:rsidR="009B714D" w:rsidRDefault="004A192B" w:rsidP="006A281B">
            <w:pPr>
              <w:spacing w:before="120"/>
              <w:rPr>
                <w:bCs/>
              </w:rPr>
            </w:pPr>
            <w:r>
              <w:rPr>
                <w:bCs/>
              </w:rPr>
              <w:t>48.5.1. Os elementos estão agrupados em sistemas e subsistemas de forma a organizá-los conforme seus principais usos e disciplinas, de acordo com a Tabela 3.</w:t>
            </w:r>
          </w:p>
          <w:p w14:paraId="7DD805E6" w14:textId="489C822E" w:rsidR="009B714D" w:rsidRDefault="009B714D" w:rsidP="006A281B">
            <w:pPr>
              <w:spacing w:before="120"/>
              <w:rPr>
                <w:bCs/>
              </w:rPr>
            </w:pPr>
          </w:p>
          <w:p w14:paraId="636754AB" w14:textId="373B0CC8" w:rsidR="009B714D" w:rsidRDefault="004A192B" w:rsidP="006A281B">
            <w:pPr>
              <w:spacing w:before="120"/>
              <w:rPr>
                <w:bCs/>
              </w:rPr>
            </w:pPr>
            <w:r>
              <w:rPr>
                <w:bCs/>
              </w:rPr>
              <w:t>48.5.2. Componentes originários da Biblioteca BIM do Senado Federal possuem a seguinte estrutura: Órgão executor-Subsistema-Especificação. Ex.: SF-EIL-Luminária Sobrepor;</w:t>
            </w:r>
          </w:p>
          <w:p w14:paraId="0E2817BD" w14:textId="6F6627F9" w:rsidR="009B714D" w:rsidRDefault="009B714D" w:rsidP="006A281B">
            <w:pPr>
              <w:spacing w:before="120"/>
              <w:rPr>
                <w:bCs/>
              </w:rPr>
            </w:pPr>
          </w:p>
          <w:p w14:paraId="33236B8D" w14:textId="3D187B0F" w:rsidR="009B714D" w:rsidRDefault="004A192B" w:rsidP="006A281B">
            <w:pPr>
              <w:spacing w:before="120"/>
              <w:rPr>
                <w:bCs/>
              </w:rPr>
            </w:pPr>
            <w:r>
              <w:rPr>
                <w:bCs/>
              </w:rPr>
              <w:t xml:space="preserve">48.5.3.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70E1DB68" w14:textId="6F35D52C" w:rsidR="009B714D" w:rsidRDefault="009B714D" w:rsidP="006A281B">
            <w:pPr>
              <w:spacing w:before="120"/>
              <w:rPr>
                <w:bCs/>
              </w:rPr>
            </w:pPr>
          </w:p>
          <w:p w14:paraId="23AB2729" w14:textId="7F3FFA4F" w:rsidR="009B714D" w:rsidRDefault="004A192B" w:rsidP="006A281B">
            <w:pPr>
              <w:spacing w:before="120"/>
              <w:rPr>
                <w:bCs/>
              </w:rPr>
            </w:pPr>
            <w:r>
              <w:rPr>
                <w:bCs/>
              </w:rPr>
              <w:t xml:space="preserve">48.5.4. </w:t>
            </w:r>
            <w:proofErr w:type="spellStart"/>
            <w:r>
              <w:rPr>
                <w:bCs/>
              </w:rPr>
              <w:t>Componenetes</w:t>
            </w:r>
            <w:proofErr w:type="spellEnd"/>
            <w:r>
              <w:rPr>
                <w:bCs/>
              </w:rPr>
              <w:t xml:space="preserve"> originários da Biblioteca Nacional BIM devem ser nomeados da seguinte forma: BNBIM-Subsistema-Nome. Ex.: BNBIM-AAM-Bacia Convencional</w:t>
            </w:r>
          </w:p>
          <w:p w14:paraId="780A0577" w14:textId="54729652" w:rsidR="009B714D" w:rsidRDefault="009B714D" w:rsidP="006A281B">
            <w:pPr>
              <w:spacing w:before="120"/>
              <w:rPr>
                <w:bCs/>
              </w:rPr>
            </w:pPr>
          </w:p>
          <w:p w14:paraId="3380A190" w14:textId="4AFD97BD" w:rsidR="009B714D" w:rsidRDefault="004A192B" w:rsidP="006A281B">
            <w:pPr>
              <w:spacing w:before="120"/>
              <w:rPr>
                <w:bCs/>
              </w:rPr>
            </w:pPr>
            <w:r>
              <w:rPr>
                <w:bCs/>
              </w:rPr>
              <w:t xml:space="preserve">48.5.5. </w:t>
            </w:r>
            <w:proofErr w:type="spellStart"/>
            <w:r>
              <w:rPr>
                <w:bCs/>
              </w:rPr>
              <w:t>Componenetes</w:t>
            </w:r>
            <w:proofErr w:type="spellEnd"/>
            <w:r>
              <w:rPr>
                <w:bCs/>
              </w:rPr>
              <w:t xml:space="preserve"> criados ou modificados pela CONTRATADA devem ser nomeados da seguinte forma: Sigla “</w:t>
            </w:r>
            <w:proofErr w:type="gramStart"/>
            <w:r>
              <w:rPr>
                <w:bCs/>
              </w:rPr>
              <w:t>CT”-</w:t>
            </w:r>
            <w:proofErr w:type="gramEnd"/>
            <w:r>
              <w:rPr>
                <w:bCs/>
              </w:rPr>
              <w:t>Subsistema-Nome. Ex.: CT-AAM-Bacia Convencional;</w:t>
            </w:r>
          </w:p>
          <w:p w14:paraId="68C2EA8D" w14:textId="7DB3003A" w:rsidR="009B714D" w:rsidRDefault="009B714D" w:rsidP="006A281B">
            <w:pPr>
              <w:spacing w:before="120"/>
              <w:rPr>
                <w:bCs/>
              </w:rPr>
            </w:pPr>
          </w:p>
          <w:p w14:paraId="18AD09E1" w14:textId="571CB7B7" w:rsidR="009B714D" w:rsidRDefault="004A192B" w:rsidP="006A281B">
            <w:pPr>
              <w:spacing w:before="120"/>
              <w:rPr>
                <w:bCs/>
              </w:rPr>
            </w:pPr>
            <w:r>
              <w:rPr>
                <w:bCs/>
              </w:rPr>
              <w:t>48.6. Preencher as informações mínimas exigidas para cada componente, conforme Caderno BIM;</w:t>
            </w:r>
          </w:p>
          <w:p w14:paraId="4160AA5F" w14:textId="03C0D10F" w:rsidR="009B714D" w:rsidRDefault="009B714D" w:rsidP="006A281B">
            <w:pPr>
              <w:spacing w:before="120"/>
              <w:rPr>
                <w:bCs/>
              </w:rPr>
            </w:pPr>
          </w:p>
          <w:p w14:paraId="3474C9BE" w14:textId="1720DD4E" w:rsidR="009B714D" w:rsidRDefault="004A192B" w:rsidP="006A281B">
            <w:pPr>
              <w:spacing w:before="120"/>
              <w:rPr>
                <w:bCs/>
              </w:rPr>
            </w:pPr>
            <w:r>
              <w:rPr>
                <w:bCs/>
              </w:rPr>
              <w:t>48.7. Não modelar componentes no local;</w:t>
            </w:r>
          </w:p>
          <w:p w14:paraId="7F6C3F95" w14:textId="62D6BD4B" w:rsidR="009B714D" w:rsidRDefault="009B714D" w:rsidP="006A281B">
            <w:pPr>
              <w:spacing w:before="120"/>
              <w:rPr>
                <w:bCs/>
              </w:rPr>
            </w:pPr>
          </w:p>
          <w:p w14:paraId="76D034DB" w14:textId="6328DCC8" w:rsidR="009B714D" w:rsidRDefault="004A192B" w:rsidP="006A281B">
            <w:pPr>
              <w:spacing w:before="120"/>
              <w:rPr>
                <w:bCs/>
              </w:rPr>
            </w:pPr>
            <w:r>
              <w:rPr>
                <w:bCs/>
              </w:rPr>
              <w:t xml:space="preserve">48.8. Se necessário nova modelagem, fazê-la de forma paramétrica; </w:t>
            </w:r>
          </w:p>
          <w:p w14:paraId="2C88ADF8" w14:textId="31AACC22" w:rsidR="009B714D" w:rsidRDefault="009B714D" w:rsidP="006A281B">
            <w:pPr>
              <w:spacing w:before="120"/>
              <w:rPr>
                <w:bCs/>
              </w:rPr>
            </w:pPr>
          </w:p>
          <w:p w14:paraId="1286D90A" w14:textId="00660847" w:rsidR="009B714D" w:rsidRDefault="004A192B" w:rsidP="006A281B">
            <w:pPr>
              <w:spacing w:before="120"/>
              <w:rPr>
                <w:bCs/>
              </w:rPr>
            </w:pPr>
            <w:r>
              <w:rPr>
                <w:bCs/>
              </w:rPr>
              <w:t>48.9. Componentes a serem modelados conforme requisitos mínimos específicos de cada categoria e etapa;</w:t>
            </w:r>
          </w:p>
          <w:p w14:paraId="5A411538" w14:textId="655829B0" w:rsidR="009B714D" w:rsidRDefault="009B714D" w:rsidP="006A281B">
            <w:pPr>
              <w:spacing w:before="120"/>
              <w:rPr>
                <w:bCs/>
              </w:rPr>
            </w:pPr>
          </w:p>
          <w:p w14:paraId="0DD7F537" w14:textId="024430FD" w:rsidR="009B714D" w:rsidRDefault="004A192B" w:rsidP="006A281B">
            <w:pPr>
              <w:spacing w:before="120"/>
              <w:rPr>
                <w:bCs/>
              </w:rPr>
            </w:pPr>
            <w:r>
              <w:rPr>
                <w:bCs/>
              </w:rPr>
              <w:t>48.10. Criar e identificar todos os ambientes com nome e pé direito;</w:t>
            </w:r>
          </w:p>
          <w:p w14:paraId="30E6F9BA" w14:textId="0D1818EE" w:rsidR="009B714D" w:rsidRDefault="009B714D" w:rsidP="006A281B">
            <w:pPr>
              <w:spacing w:before="120"/>
              <w:rPr>
                <w:bCs/>
              </w:rPr>
            </w:pPr>
          </w:p>
          <w:p w14:paraId="280717A2" w14:textId="70810CB8" w:rsidR="009B714D" w:rsidRDefault="004A192B" w:rsidP="006A281B">
            <w:pPr>
              <w:spacing w:before="120"/>
              <w:rPr>
                <w:bCs/>
              </w:rPr>
            </w:pPr>
            <w:r>
              <w:rPr>
                <w:bCs/>
              </w:rPr>
              <w:t>48.11. As alterações em vistas ou outros elementos/configurações que se façam necessárias para o projeto devem ser registradas e encaminhadas ao Senado Federal junto às demais entregas programadas;</w:t>
            </w:r>
          </w:p>
          <w:p w14:paraId="33226B22" w14:textId="21D1F0C3" w:rsidR="009B714D" w:rsidRDefault="009B714D" w:rsidP="006A281B">
            <w:pPr>
              <w:spacing w:before="120"/>
              <w:rPr>
                <w:bCs/>
              </w:rPr>
            </w:pPr>
          </w:p>
          <w:p w14:paraId="4A74C38E" w14:textId="0E0E3233" w:rsidR="009B714D" w:rsidRDefault="004A192B" w:rsidP="006A281B">
            <w:pPr>
              <w:spacing w:before="120"/>
              <w:rPr>
                <w:bCs/>
              </w:rPr>
            </w:pPr>
            <w:r>
              <w:rPr>
                <w:bCs/>
              </w:rPr>
              <w:t>48.12. Em projetos de mais de um pavimento, novas vistas devem ser criadas no grupo da etapa em desenvolvimento;</w:t>
            </w:r>
          </w:p>
          <w:p w14:paraId="7C7EEE02" w14:textId="51A87B55" w:rsidR="009B714D" w:rsidRDefault="004A192B" w:rsidP="006A281B">
            <w:pPr>
              <w:spacing w:before="120"/>
              <w:rPr>
                <w:bCs/>
              </w:rPr>
            </w:pPr>
            <w:r>
              <w:rPr>
                <w:bCs/>
              </w:rPr>
              <w:t>49. O desenvolvimento do projeto deve ser realizado na vista “02-PRO” sendo cada etapa desenvolvida em sua Planta de piso ou Planta de forro corretos:</w:t>
            </w:r>
          </w:p>
          <w:p w14:paraId="2C7DB13F" w14:textId="47905D8C" w:rsidR="009B714D" w:rsidRDefault="009B714D" w:rsidP="006A281B">
            <w:pPr>
              <w:spacing w:before="120"/>
              <w:rPr>
                <w:bCs/>
              </w:rPr>
            </w:pPr>
          </w:p>
          <w:p w14:paraId="6D0594BA" w14:textId="08618C65" w:rsidR="009B714D" w:rsidRDefault="004A192B" w:rsidP="006A281B">
            <w:pPr>
              <w:spacing w:before="120"/>
              <w:rPr>
                <w:bCs/>
              </w:rPr>
            </w:pPr>
            <w:r>
              <w:rPr>
                <w:bCs/>
              </w:rPr>
              <w:lastRenderedPageBreak/>
              <w:t>49.1.  Na primeira etapa do projeto, o mobiliário existente deve ser posicionado de modo que o levantamento original não seja alterado:</w:t>
            </w:r>
          </w:p>
          <w:p w14:paraId="0A27916B" w14:textId="2153AB93" w:rsidR="009B714D" w:rsidRDefault="009B714D" w:rsidP="006A281B">
            <w:pPr>
              <w:spacing w:before="120"/>
              <w:rPr>
                <w:bCs/>
              </w:rPr>
            </w:pPr>
          </w:p>
          <w:p w14:paraId="2B027470" w14:textId="21E9F8AD" w:rsidR="009B714D" w:rsidRDefault="004A192B" w:rsidP="006A281B">
            <w:pPr>
              <w:spacing w:before="120"/>
              <w:rPr>
                <w:bCs/>
              </w:rPr>
            </w:pPr>
            <w:r>
              <w:rPr>
                <w:bCs/>
              </w:rPr>
              <w:t>49.1.1. Selecionar todo o mobiliário, componentes de gabinete e equipamentos especiais da planta de levantamento “01-TÉRREO-Leiaute”. Em propriedades&gt;Fases, alterar a Fase demolida para “Demolir mobiliário”;</w:t>
            </w:r>
          </w:p>
          <w:p w14:paraId="1839B9DE" w14:textId="27F5C942" w:rsidR="009B714D" w:rsidRDefault="009B714D" w:rsidP="006A281B">
            <w:pPr>
              <w:spacing w:before="120"/>
              <w:rPr>
                <w:bCs/>
              </w:rPr>
            </w:pPr>
          </w:p>
          <w:p w14:paraId="799C3091" w14:textId="1B36BC99" w:rsidR="009B714D" w:rsidRDefault="004A192B" w:rsidP="006A281B">
            <w:pPr>
              <w:spacing w:before="120"/>
              <w:rPr>
                <w:bCs/>
              </w:rPr>
            </w:pPr>
            <w:r>
              <w:rPr>
                <w:bCs/>
              </w:rPr>
              <w:t>49.1.2. Copiar mobiliário e colar na planta de projeto “00-TÉRREO-COLOCAR MOBILIÁRIO EXISTENTE”;</w:t>
            </w:r>
          </w:p>
          <w:p w14:paraId="78003058" w14:textId="1DEE0856" w:rsidR="009B714D" w:rsidRDefault="009B714D" w:rsidP="006A281B">
            <w:pPr>
              <w:spacing w:before="120"/>
              <w:rPr>
                <w:bCs/>
              </w:rPr>
            </w:pPr>
          </w:p>
          <w:p w14:paraId="3A4BA1F8" w14:textId="4FC27B0C" w:rsidR="009B714D" w:rsidRDefault="004A192B" w:rsidP="006A281B">
            <w:pPr>
              <w:spacing w:before="120"/>
              <w:rPr>
                <w:bCs/>
              </w:rPr>
            </w:pPr>
            <w:r>
              <w:rPr>
                <w:bCs/>
              </w:rPr>
              <w:t>49.2. Desenvolver todas as etapas em suas fases corretas;</w:t>
            </w:r>
          </w:p>
          <w:p w14:paraId="029186A2" w14:textId="72F750DA" w:rsidR="009B714D" w:rsidRDefault="009B714D" w:rsidP="006A281B">
            <w:pPr>
              <w:spacing w:before="120"/>
              <w:rPr>
                <w:bCs/>
              </w:rPr>
            </w:pPr>
          </w:p>
          <w:p w14:paraId="23E698AB" w14:textId="14E59EB4" w:rsidR="009B714D" w:rsidRDefault="004A192B" w:rsidP="006A281B">
            <w:pPr>
              <w:spacing w:before="120"/>
              <w:rPr>
                <w:bCs/>
              </w:rPr>
            </w:pPr>
            <w:r>
              <w:rPr>
                <w:bCs/>
              </w:rPr>
              <w:t xml:space="preserve">50. As folhas padrão do Senado Federal estão configuradas no arquivo de </w:t>
            </w:r>
            <w:proofErr w:type="spellStart"/>
            <w:r>
              <w:rPr>
                <w:bCs/>
              </w:rPr>
              <w:t>template</w:t>
            </w:r>
            <w:proofErr w:type="spellEnd"/>
          </w:p>
          <w:p w14:paraId="607BAB38" w14:textId="48061B42" w:rsidR="009B714D" w:rsidRDefault="009B714D" w:rsidP="006A281B">
            <w:pPr>
              <w:spacing w:before="120"/>
              <w:rPr>
                <w:bCs/>
              </w:rPr>
            </w:pPr>
          </w:p>
          <w:p w14:paraId="03645EAF" w14:textId="2D5091D6" w:rsidR="009B714D" w:rsidRDefault="004A192B" w:rsidP="006A281B">
            <w:pPr>
              <w:spacing w:before="120"/>
              <w:rPr>
                <w:bCs/>
              </w:rPr>
            </w:pPr>
            <w:r>
              <w:rPr>
                <w:bCs/>
              </w:rPr>
              <w:t xml:space="preserve">50.1. Caso haja necessidade de criação de novas folhas, fazer cópia das existentes no padrão da CONTRATANTE e </w:t>
            </w:r>
            <w:proofErr w:type="spellStart"/>
            <w:r>
              <w:rPr>
                <w:bCs/>
              </w:rPr>
              <w:t>renomeá-las</w:t>
            </w:r>
            <w:proofErr w:type="spellEnd"/>
            <w:r>
              <w:rPr>
                <w:bCs/>
              </w:rPr>
              <w:t>;</w:t>
            </w:r>
          </w:p>
          <w:p w14:paraId="3C912329" w14:textId="06F796F0" w:rsidR="009B714D" w:rsidRDefault="009B714D" w:rsidP="006A281B">
            <w:pPr>
              <w:spacing w:before="120"/>
              <w:rPr>
                <w:bCs/>
              </w:rPr>
            </w:pPr>
          </w:p>
          <w:p w14:paraId="26FEAF97" w14:textId="636620A5" w:rsidR="009B714D" w:rsidRDefault="004A192B" w:rsidP="006A281B">
            <w:pPr>
              <w:spacing w:before="120"/>
              <w:rPr>
                <w:bCs/>
              </w:rPr>
            </w:pPr>
            <w:r>
              <w:rPr>
                <w:bCs/>
              </w:rPr>
              <w:t>50.2. Deve-se inserir as plantas de localização e situação na folha “02-LEIAUTE ATUAL E PROPOSTO”;</w:t>
            </w:r>
          </w:p>
          <w:p w14:paraId="13A30994" w14:textId="5FFF4144" w:rsidR="009B714D" w:rsidRDefault="009B714D" w:rsidP="006A281B">
            <w:pPr>
              <w:spacing w:before="120"/>
              <w:rPr>
                <w:bCs/>
              </w:rPr>
            </w:pPr>
          </w:p>
          <w:p w14:paraId="70B31E72" w14:textId="5E77BA0C" w:rsidR="009B714D" w:rsidRDefault="004A192B" w:rsidP="006A281B">
            <w:pPr>
              <w:spacing w:before="120"/>
              <w:rPr>
                <w:bCs/>
              </w:rPr>
            </w:pPr>
            <w:r>
              <w:rPr>
                <w:bCs/>
              </w:rPr>
              <w:t>50.3. Identificar todas as vistas;</w:t>
            </w:r>
          </w:p>
          <w:p w14:paraId="22A3F7A6" w14:textId="3229513A" w:rsidR="009B714D" w:rsidRDefault="009B714D" w:rsidP="006A281B">
            <w:pPr>
              <w:spacing w:before="120"/>
              <w:rPr>
                <w:bCs/>
              </w:rPr>
            </w:pPr>
          </w:p>
          <w:p w14:paraId="07605514" w14:textId="761DE300" w:rsidR="009B714D" w:rsidRDefault="004A192B" w:rsidP="006A281B">
            <w:pPr>
              <w:spacing w:before="120"/>
              <w:rPr>
                <w:bCs/>
              </w:rPr>
            </w:pPr>
            <w:r>
              <w:rPr>
                <w:bCs/>
              </w:rPr>
              <w:t>50.4. Ajustar o carimbo e as revisões sem alterar o padrão de representação do Senado Federal;</w:t>
            </w:r>
          </w:p>
          <w:p w14:paraId="15AC9578" w14:textId="739A7B65" w:rsidR="009B714D" w:rsidRDefault="009B714D" w:rsidP="006A281B">
            <w:pPr>
              <w:spacing w:before="120"/>
              <w:rPr>
                <w:bCs/>
              </w:rPr>
            </w:pPr>
          </w:p>
          <w:p w14:paraId="18EECEB9" w14:textId="087CD066" w:rsidR="009B714D" w:rsidRDefault="004A192B" w:rsidP="006A281B">
            <w:pPr>
              <w:spacing w:before="120"/>
              <w:rPr>
                <w:bCs/>
              </w:rPr>
            </w:pPr>
            <w:r>
              <w:rPr>
                <w:bCs/>
              </w:rPr>
              <w:t>50.5. Inserir todas as legendas e tabelas pertinentes ao projeto;</w:t>
            </w:r>
          </w:p>
          <w:p w14:paraId="1C7D568B" w14:textId="37539287" w:rsidR="009B714D" w:rsidRDefault="009B714D" w:rsidP="006A281B">
            <w:pPr>
              <w:spacing w:before="120"/>
              <w:rPr>
                <w:bCs/>
              </w:rPr>
            </w:pPr>
          </w:p>
          <w:p w14:paraId="0F6DC2FA" w14:textId="1C2904BC" w:rsidR="009B714D" w:rsidRDefault="004A192B" w:rsidP="006A281B">
            <w:pPr>
              <w:spacing w:before="120"/>
              <w:rPr>
                <w:bCs/>
              </w:rPr>
            </w:pPr>
            <w:r>
              <w:rPr>
                <w:bCs/>
              </w:rPr>
              <w:t>50.6. Criar Vistas de montagens para armários sob medida e bancadas;</w:t>
            </w:r>
          </w:p>
          <w:p w14:paraId="00DDB84E" w14:textId="6CA762E8" w:rsidR="009B714D" w:rsidRDefault="009B714D" w:rsidP="006A281B">
            <w:pPr>
              <w:spacing w:before="120"/>
              <w:rPr>
                <w:bCs/>
              </w:rPr>
            </w:pPr>
          </w:p>
          <w:p w14:paraId="54F446C0" w14:textId="6C8A4A7A" w:rsidR="009B714D" w:rsidRDefault="004A192B" w:rsidP="006A281B">
            <w:pPr>
              <w:spacing w:before="120"/>
              <w:rPr>
                <w:bCs/>
              </w:rPr>
            </w:pPr>
            <w:r>
              <w:rPr>
                <w:bCs/>
              </w:rPr>
              <w:t xml:space="preserve">50.7.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3A4B195B" w14:textId="10580F41" w:rsidR="009B714D" w:rsidRDefault="009B714D" w:rsidP="006A281B">
            <w:pPr>
              <w:spacing w:before="120"/>
              <w:rPr>
                <w:bCs/>
              </w:rPr>
            </w:pPr>
          </w:p>
          <w:p w14:paraId="6E1882AF" w14:textId="1D4DD781" w:rsidR="009B714D" w:rsidRDefault="004A192B" w:rsidP="006A281B">
            <w:pPr>
              <w:spacing w:before="120"/>
              <w:rPr>
                <w:bCs/>
              </w:rPr>
            </w:pPr>
            <w:r>
              <w:rPr>
                <w:bCs/>
              </w:rPr>
              <w:t>51. As entregas de arquivos serão feitas pelo Ambiente comum de dados da CONTRATANTE:</w:t>
            </w:r>
          </w:p>
          <w:p w14:paraId="3D5A707B" w14:textId="4E512DC1" w:rsidR="009B714D" w:rsidRDefault="009B714D" w:rsidP="006A281B">
            <w:pPr>
              <w:spacing w:before="120"/>
              <w:rPr>
                <w:bCs/>
              </w:rPr>
            </w:pPr>
          </w:p>
          <w:p w14:paraId="5199F0BB" w14:textId="1B55204E" w:rsidR="009B714D" w:rsidRDefault="004A192B" w:rsidP="006A281B">
            <w:pPr>
              <w:spacing w:before="120"/>
              <w:rPr>
                <w:bCs/>
              </w:rPr>
            </w:pPr>
            <w:r>
              <w:rPr>
                <w:bCs/>
              </w:rPr>
              <w:lastRenderedPageBreak/>
              <w:t>51.1. Arquivos de projeto devem ser entregues em formato RVT na versão 2024 e IFC4;</w:t>
            </w:r>
          </w:p>
          <w:p w14:paraId="19B50BCE" w14:textId="2BC505FC" w:rsidR="009B714D" w:rsidRDefault="009B714D" w:rsidP="006A281B">
            <w:pPr>
              <w:spacing w:before="120"/>
              <w:rPr>
                <w:bCs/>
              </w:rPr>
            </w:pPr>
          </w:p>
          <w:p w14:paraId="51929774" w14:textId="4083707C" w:rsidR="009B714D" w:rsidRDefault="004A192B" w:rsidP="006A281B">
            <w:pPr>
              <w:spacing w:before="120"/>
              <w:rPr>
                <w:bCs/>
              </w:rPr>
            </w:pPr>
            <w:r>
              <w:rPr>
                <w:bCs/>
              </w:rPr>
              <w:t xml:space="preserve">51.2. Arquivos de famílias devem ser entregues em formato RFA; </w:t>
            </w:r>
          </w:p>
          <w:p w14:paraId="7FC93120" w14:textId="0D7F1A05" w:rsidR="009B714D" w:rsidRDefault="009B714D" w:rsidP="006A281B">
            <w:pPr>
              <w:spacing w:before="120"/>
              <w:rPr>
                <w:bCs/>
              </w:rPr>
            </w:pPr>
          </w:p>
          <w:p w14:paraId="646E9FB8" w14:textId="6015E48B" w:rsidR="009B714D" w:rsidRDefault="004A192B" w:rsidP="006A281B">
            <w:pPr>
              <w:spacing w:before="120"/>
              <w:rPr>
                <w:bCs/>
              </w:rPr>
            </w:pPr>
            <w:r>
              <w:rPr>
                <w:bCs/>
              </w:rPr>
              <w:t xml:space="preserve">51.3.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02F242DE" w14:textId="42ED8136" w:rsidR="009B714D" w:rsidRDefault="009B714D" w:rsidP="006A281B">
            <w:pPr>
              <w:spacing w:before="120"/>
              <w:rPr>
                <w:bCs/>
              </w:rPr>
            </w:pPr>
          </w:p>
          <w:p w14:paraId="22FBFD24" w14:textId="2C82D0DB" w:rsidR="009B714D" w:rsidRDefault="004A192B" w:rsidP="006A281B">
            <w:pPr>
              <w:spacing w:before="120"/>
              <w:rPr>
                <w:bCs/>
              </w:rPr>
            </w:pPr>
            <w:r>
              <w:rPr>
                <w:bCs/>
              </w:rPr>
              <w:t>51.3.1. Data da entrega-Identificador do Projeto-Edificação-Etapa</w:t>
            </w:r>
          </w:p>
          <w:p w14:paraId="382B144A" w14:textId="31932C0A" w:rsidR="009B714D" w:rsidRDefault="009B714D" w:rsidP="006A281B">
            <w:pPr>
              <w:spacing w:before="120"/>
              <w:rPr>
                <w:bCs/>
              </w:rPr>
            </w:pPr>
          </w:p>
          <w:p w14:paraId="67B62CED" w14:textId="760D443C" w:rsidR="009B714D" w:rsidRDefault="004A192B" w:rsidP="006A281B">
            <w:pPr>
              <w:spacing w:before="120"/>
              <w:rPr>
                <w:bCs/>
              </w:rPr>
            </w:pPr>
            <w:r>
              <w:rPr>
                <w:bCs/>
              </w:rPr>
              <w:t>51.3.1.1. A etapa é composta por duas letras maiúsculas, conforme Tabela 4.</w:t>
            </w:r>
          </w:p>
          <w:p w14:paraId="5791403F" w14:textId="77777777" w:rsidR="00D71804" w:rsidRDefault="00D71804" w:rsidP="006A281B">
            <w:pPr>
              <w:spacing w:before="120"/>
              <w:rPr>
                <w:bCs/>
              </w:rPr>
            </w:pPr>
          </w:p>
          <w:p w14:paraId="52E67C54" w14:textId="14DC03FA" w:rsidR="009B714D" w:rsidRDefault="004A192B" w:rsidP="006A281B">
            <w:pPr>
              <w:spacing w:before="120"/>
              <w:rPr>
                <w:bCs/>
              </w:rPr>
            </w:pPr>
            <w:r>
              <w:rPr>
                <w:bCs/>
              </w:rPr>
              <w:t>J. Procedimentos Gerais</w:t>
            </w:r>
          </w:p>
          <w:p w14:paraId="7FF02313" w14:textId="77777777" w:rsidR="00D71804" w:rsidRDefault="00D71804" w:rsidP="006A281B">
            <w:pPr>
              <w:spacing w:before="120"/>
              <w:rPr>
                <w:bCs/>
              </w:rPr>
            </w:pPr>
          </w:p>
          <w:p w14:paraId="6F3C827F" w14:textId="7A5A9417" w:rsidR="009B714D" w:rsidRDefault="004A192B" w:rsidP="006A281B">
            <w:pPr>
              <w:spacing w:before="120"/>
              <w:rPr>
                <w:bCs/>
              </w:rPr>
            </w:pPr>
            <w:r>
              <w:rPr>
                <w:bCs/>
              </w:rPr>
              <w:t>52. Responsabilidade técnica</w:t>
            </w:r>
          </w:p>
          <w:p w14:paraId="7F67361F" w14:textId="37616067" w:rsidR="009B714D" w:rsidRDefault="009B714D" w:rsidP="006A281B">
            <w:pPr>
              <w:spacing w:before="120"/>
              <w:rPr>
                <w:bCs/>
              </w:rPr>
            </w:pPr>
          </w:p>
          <w:p w14:paraId="35944A5C" w14:textId="2DBC2690" w:rsidR="009B714D" w:rsidRDefault="004A192B" w:rsidP="006A281B">
            <w:pPr>
              <w:spacing w:before="120"/>
              <w:rPr>
                <w:bCs/>
              </w:rPr>
            </w:pPr>
            <w:r>
              <w:rPr>
                <w:bCs/>
              </w:rPr>
              <w:t>52.1.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14F57215" w14:textId="26201F4E" w:rsidR="009B714D" w:rsidRDefault="009B714D" w:rsidP="006A281B">
            <w:pPr>
              <w:spacing w:before="120"/>
              <w:rPr>
                <w:bCs/>
              </w:rPr>
            </w:pPr>
          </w:p>
          <w:p w14:paraId="27264E1F" w14:textId="395DC7A2" w:rsidR="009B714D" w:rsidRDefault="004A192B" w:rsidP="006A281B">
            <w:pPr>
              <w:spacing w:before="120"/>
              <w:rPr>
                <w:bCs/>
              </w:rPr>
            </w:pPr>
            <w:r>
              <w:rPr>
                <w:bCs/>
              </w:rPr>
              <w:t>53. Documentação técnica</w:t>
            </w:r>
          </w:p>
          <w:p w14:paraId="038FC179" w14:textId="5DC05297" w:rsidR="009B714D" w:rsidRDefault="009B714D" w:rsidP="006A281B">
            <w:pPr>
              <w:spacing w:before="120"/>
              <w:rPr>
                <w:bCs/>
              </w:rPr>
            </w:pPr>
          </w:p>
          <w:p w14:paraId="3CFDFA00" w14:textId="362D424C" w:rsidR="009B714D" w:rsidRDefault="004A192B" w:rsidP="006A281B">
            <w:pPr>
              <w:spacing w:before="120"/>
              <w:rPr>
                <w:bCs/>
              </w:rPr>
            </w:pPr>
            <w:r>
              <w:rPr>
                <w:bCs/>
              </w:rPr>
              <w:t>53.1. Ao finalizar o Levantamento, a CONTRATADA deverá produzir a relação de documentos indicadas neste Caderno de Especificações.</w:t>
            </w:r>
          </w:p>
          <w:p w14:paraId="766CB0EE" w14:textId="0155367A" w:rsidR="009B714D" w:rsidRDefault="009B714D" w:rsidP="006A281B">
            <w:pPr>
              <w:spacing w:before="120"/>
              <w:rPr>
                <w:bCs/>
              </w:rPr>
            </w:pPr>
          </w:p>
          <w:p w14:paraId="42CC9FFC" w14:textId="3D17AA22" w:rsidR="009B714D" w:rsidRDefault="004A192B" w:rsidP="006A281B">
            <w:pPr>
              <w:spacing w:before="120"/>
              <w:rPr>
                <w:bCs/>
              </w:rPr>
            </w:pPr>
            <w:r>
              <w:rPr>
                <w:bCs/>
              </w:rPr>
              <w:t xml:space="preserve">53.2.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3F225466" w14:textId="4FE69C97" w:rsidR="009B714D" w:rsidRDefault="009B714D" w:rsidP="006A281B">
            <w:pPr>
              <w:spacing w:before="120"/>
              <w:rPr>
                <w:bCs/>
              </w:rPr>
            </w:pPr>
          </w:p>
          <w:p w14:paraId="230C9C55" w14:textId="5D1221AC" w:rsidR="009B714D" w:rsidRDefault="004A192B" w:rsidP="006A281B">
            <w:pPr>
              <w:spacing w:before="120"/>
              <w:rPr>
                <w:bCs/>
              </w:rPr>
            </w:pPr>
            <w:r>
              <w:rPr>
                <w:bCs/>
              </w:rPr>
              <w:t xml:space="preserve">53.2.1. identificação dos elementos elaborados; </w:t>
            </w:r>
          </w:p>
          <w:p w14:paraId="35D62319" w14:textId="1BA2B501" w:rsidR="009B714D" w:rsidRDefault="009B714D" w:rsidP="006A281B">
            <w:pPr>
              <w:spacing w:before="120"/>
              <w:rPr>
                <w:bCs/>
              </w:rPr>
            </w:pPr>
          </w:p>
          <w:p w14:paraId="730D5517" w14:textId="4C06A1F5" w:rsidR="009B714D" w:rsidRDefault="004A192B" w:rsidP="006A281B">
            <w:pPr>
              <w:spacing w:before="120"/>
              <w:rPr>
                <w:bCs/>
              </w:rPr>
            </w:pPr>
            <w:r>
              <w:rPr>
                <w:bCs/>
              </w:rPr>
              <w:t>53.2.2. descrição do objeto do levantamento;</w:t>
            </w:r>
          </w:p>
          <w:p w14:paraId="6186397B" w14:textId="35800F7E" w:rsidR="009B714D" w:rsidRDefault="009B714D" w:rsidP="006A281B">
            <w:pPr>
              <w:spacing w:before="120"/>
              <w:rPr>
                <w:bCs/>
              </w:rPr>
            </w:pPr>
          </w:p>
          <w:p w14:paraId="755813B3" w14:textId="0CDF264D" w:rsidR="009B714D" w:rsidRDefault="004A192B" w:rsidP="006A281B">
            <w:pPr>
              <w:spacing w:before="120"/>
              <w:rPr>
                <w:bCs/>
              </w:rPr>
            </w:pPr>
            <w:r>
              <w:rPr>
                <w:bCs/>
              </w:rPr>
              <w:lastRenderedPageBreak/>
              <w:t xml:space="preserve">53.2.3. número da revisão (no caso de emissão inicial, utilizar “00”); </w:t>
            </w:r>
          </w:p>
          <w:p w14:paraId="4EF8A912" w14:textId="67CCFD0F" w:rsidR="009B714D" w:rsidRDefault="009B714D" w:rsidP="006A281B">
            <w:pPr>
              <w:spacing w:before="120"/>
              <w:rPr>
                <w:bCs/>
              </w:rPr>
            </w:pPr>
          </w:p>
          <w:p w14:paraId="347AF8DF" w14:textId="3E152548" w:rsidR="009B714D" w:rsidRDefault="004A192B" w:rsidP="006A281B">
            <w:pPr>
              <w:spacing w:before="120"/>
              <w:rPr>
                <w:bCs/>
              </w:rPr>
            </w:pPr>
            <w:r>
              <w:rPr>
                <w:bCs/>
              </w:rPr>
              <w:t>53.2.4. data das revisões; e</w:t>
            </w:r>
          </w:p>
          <w:p w14:paraId="6CAA5AFA" w14:textId="4C440629" w:rsidR="009B714D" w:rsidRDefault="009B714D" w:rsidP="006A281B">
            <w:pPr>
              <w:spacing w:before="120"/>
              <w:rPr>
                <w:bCs/>
              </w:rPr>
            </w:pPr>
          </w:p>
          <w:p w14:paraId="5E710C19" w14:textId="68AD25EA" w:rsidR="009B714D" w:rsidRDefault="004A192B" w:rsidP="006A281B">
            <w:pPr>
              <w:spacing w:before="120"/>
              <w:rPr>
                <w:bCs/>
              </w:rPr>
            </w:pPr>
            <w:r>
              <w:rPr>
                <w:bCs/>
              </w:rPr>
              <w:t>53.2.5. nome do(s) responsável(</w:t>
            </w:r>
            <w:proofErr w:type="spellStart"/>
            <w:r>
              <w:rPr>
                <w:bCs/>
              </w:rPr>
              <w:t>is</w:t>
            </w:r>
            <w:proofErr w:type="spellEnd"/>
            <w:r>
              <w:rPr>
                <w:bCs/>
              </w:rPr>
              <w:t>) pela(s) revisão(</w:t>
            </w:r>
            <w:proofErr w:type="spellStart"/>
            <w:r>
              <w:rPr>
                <w:bCs/>
              </w:rPr>
              <w:t>ões</w:t>
            </w:r>
            <w:proofErr w:type="spellEnd"/>
            <w:r>
              <w:rPr>
                <w:bCs/>
              </w:rPr>
              <w:t>).</w:t>
            </w:r>
          </w:p>
          <w:p w14:paraId="31EA0ED9" w14:textId="559465BD" w:rsidR="009B714D" w:rsidRDefault="004A192B" w:rsidP="006A281B">
            <w:pPr>
              <w:spacing w:before="120"/>
              <w:rPr>
                <w:bCs/>
              </w:rPr>
            </w:pPr>
            <w:r>
              <w:rPr>
                <w:bCs/>
              </w:rPr>
              <w:t xml:space="preserve">53.3.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7B4866A8" w14:textId="390FD46F" w:rsidR="009B714D" w:rsidRDefault="009B714D" w:rsidP="006A281B">
            <w:pPr>
              <w:spacing w:before="120"/>
              <w:rPr>
                <w:bCs/>
              </w:rPr>
            </w:pPr>
          </w:p>
          <w:p w14:paraId="23973458" w14:textId="2F5578D2" w:rsidR="009B714D" w:rsidRDefault="004A192B" w:rsidP="006A281B">
            <w:pPr>
              <w:spacing w:before="120"/>
              <w:rPr>
                <w:bCs/>
              </w:rPr>
            </w:pPr>
            <w:r>
              <w:rPr>
                <w:bCs/>
              </w:rPr>
              <w:t>53.4. Quando houver revisões nos documentos emitidos pela CONTRATADA, deverá ser emitida nova relação de documentos com os dados atualizados.</w:t>
            </w:r>
          </w:p>
          <w:p w14:paraId="7ABFCA70" w14:textId="7D08E99A" w:rsidR="009B714D" w:rsidRDefault="004A192B" w:rsidP="006A281B">
            <w:pPr>
              <w:spacing w:before="120"/>
              <w:rPr>
                <w:bCs/>
              </w:rPr>
            </w:pPr>
            <w:r>
              <w:rPr>
                <w:bCs/>
              </w:rPr>
              <w:t>54. Análise da FISCALIZAÇÃO</w:t>
            </w:r>
          </w:p>
          <w:p w14:paraId="2AC62CEA" w14:textId="59F6A690" w:rsidR="009B714D" w:rsidRDefault="009B714D" w:rsidP="006A281B">
            <w:pPr>
              <w:spacing w:before="120"/>
              <w:rPr>
                <w:bCs/>
              </w:rPr>
            </w:pPr>
          </w:p>
          <w:p w14:paraId="0FB5DB29" w14:textId="6660D89F" w:rsidR="009B714D" w:rsidRDefault="004A192B" w:rsidP="006A281B">
            <w:pPr>
              <w:spacing w:before="120"/>
              <w:rPr>
                <w:bCs/>
              </w:rPr>
            </w:pPr>
            <w:r>
              <w:rPr>
                <w:bCs/>
              </w:rPr>
              <w:t>54.1. A FISCALIZAÇÃO, juntamente com a equipe técnica da SINFRA, irá analisar os documentos entregues e apresentar os comentários, sugestões e correções necessárias a serem realizadas.</w:t>
            </w:r>
          </w:p>
          <w:p w14:paraId="4EA578AE" w14:textId="2C6344B3" w:rsidR="009B714D" w:rsidRDefault="009B714D" w:rsidP="006A281B">
            <w:pPr>
              <w:spacing w:before="120"/>
              <w:rPr>
                <w:bCs/>
              </w:rPr>
            </w:pPr>
          </w:p>
          <w:p w14:paraId="3D137B4F" w14:textId="774F40F2" w:rsidR="009B714D" w:rsidRDefault="004A192B" w:rsidP="006A281B">
            <w:pPr>
              <w:spacing w:before="120"/>
              <w:rPr>
                <w:bCs/>
              </w:rPr>
            </w:pPr>
            <w:r>
              <w:rPr>
                <w:bCs/>
              </w:rPr>
              <w:t>54.2. A CONTRATADA deverá proceder a realização de tantas correções quantas forem solicitadas pela FISCALIZAÇÃO num prazo máximo de 2 (dois) dias úteis a partir da data de recebimento da Análise da FISCALIZAÇÃO.</w:t>
            </w:r>
          </w:p>
          <w:p w14:paraId="2F6E6635" w14:textId="367B6D6A" w:rsidR="009B714D" w:rsidRDefault="009B714D" w:rsidP="006A281B">
            <w:pPr>
              <w:spacing w:before="120"/>
              <w:rPr>
                <w:bCs/>
              </w:rPr>
            </w:pPr>
          </w:p>
          <w:p w14:paraId="3953D74C" w14:textId="38214BC2" w:rsidR="009B714D" w:rsidRDefault="004A192B" w:rsidP="006A281B">
            <w:pPr>
              <w:spacing w:before="120"/>
              <w:rPr>
                <w:bCs/>
              </w:rPr>
            </w:pPr>
            <w:r>
              <w:rPr>
                <w:bCs/>
              </w:rPr>
              <w:t>54.3. Após aprovação do Levantamento pela FISCALIZAÇÃO, a CONTRATADA deverá emitir a versão final dos documentos relativos ao Levantamento em meio digital e impresso.</w:t>
            </w:r>
          </w:p>
          <w:p w14:paraId="6077427E" w14:textId="7064198E" w:rsidR="009B714D" w:rsidRDefault="009B714D" w:rsidP="006A281B">
            <w:pPr>
              <w:spacing w:before="120"/>
              <w:rPr>
                <w:bCs/>
              </w:rPr>
            </w:pPr>
          </w:p>
          <w:p w14:paraId="5A3ECB57" w14:textId="4B3552BF" w:rsidR="009B714D" w:rsidRDefault="004A192B" w:rsidP="006A281B">
            <w:pPr>
              <w:spacing w:before="120"/>
              <w:rPr>
                <w:bCs/>
              </w:rPr>
            </w:pPr>
            <w:r>
              <w:rPr>
                <w:bCs/>
              </w:rPr>
              <w:t>54.4. As impressões dos produtos são de responsabilidade da CONTRATADA.</w:t>
            </w:r>
          </w:p>
          <w:p w14:paraId="360BB434" w14:textId="57B45475" w:rsidR="009B714D" w:rsidRDefault="004A192B" w:rsidP="006A281B">
            <w:pPr>
              <w:spacing w:before="120"/>
              <w:rPr>
                <w:bCs/>
              </w:rPr>
            </w:pPr>
            <w:r>
              <w:rPr>
                <w:bCs/>
              </w:rPr>
              <w:t>55. Com a aprovação do Levantamento pela Fiscalização, será iniciada a etapa seguinte, após emissão de Ordem de Serviço pela FISCALIZAÇÃO.</w:t>
            </w:r>
          </w:p>
          <w:p w14:paraId="7A0D026F" w14:textId="3C18FBFF" w:rsidR="009B714D" w:rsidRDefault="009B714D" w:rsidP="006A281B">
            <w:pPr>
              <w:spacing w:before="120"/>
              <w:rPr>
                <w:bCs/>
              </w:rPr>
            </w:pPr>
          </w:p>
          <w:p w14:paraId="60234A78" w14:textId="25884A44" w:rsidR="009B714D" w:rsidRDefault="004A192B" w:rsidP="006A281B">
            <w:pPr>
              <w:spacing w:before="120"/>
              <w:rPr>
                <w:bCs/>
              </w:rPr>
            </w:pPr>
            <w:r>
              <w:rPr>
                <w:bCs/>
              </w:rPr>
              <w:t xml:space="preserve">56. Nos casos de ordens de serviços que envolvam mais de um sistema (Arquitetura, Estruturas, Elétrica, Telecomunicações, Hidráulica, </w:t>
            </w:r>
            <w:proofErr w:type="gramStart"/>
            <w:r>
              <w:rPr>
                <w:bCs/>
              </w:rPr>
              <w:t>Sanitária</w:t>
            </w:r>
            <w:proofErr w:type="gramEnd"/>
            <w:r>
              <w:rPr>
                <w:bCs/>
              </w:rPr>
              <w:t>, etc.), a CONTRATADA poderá apresentar os produtos de maneira compilada, de modo que as Pranchas Gráficas componham um único conjunto, separada apenas por sistema, assim como os Relatórios, Memoriais, etc.</w:t>
            </w:r>
          </w:p>
          <w:p w14:paraId="44ECB808" w14:textId="7895EA5E" w:rsidR="009B714D" w:rsidRDefault="009B714D" w:rsidP="006A281B">
            <w:pPr>
              <w:spacing w:before="120"/>
              <w:rPr>
                <w:bCs/>
              </w:rPr>
            </w:pPr>
          </w:p>
          <w:p w14:paraId="4C3D090F" w14:textId="77777777" w:rsidR="004A192B" w:rsidRPr="00832CF3" w:rsidRDefault="004A192B" w:rsidP="006A281B">
            <w:pPr>
              <w:spacing w:before="120"/>
              <w:rPr>
                <w:bCs/>
              </w:rPr>
            </w:pPr>
            <w:r>
              <w:rPr>
                <w:bCs/>
              </w:rPr>
              <w:lastRenderedPageBreak/>
              <w:t xml:space="preserve">57.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5C91657B" w14:textId="77777777" w:rsidR="004A192B" w:rsidRPr="00BD7145" w:rsidRDefault="004A192B" w:rsidP="006A281B">
            <w:pPr>
              <w:spacing w:before="120"/>
              <w:rPr>
                <w:b/>
                <w:bCs/>
              </w:rPr>
            </w:pPr>
            <w:r w:rsidRPr="00BD7145">
              <w:rPr>
                <w:b/>
                <w:bCs/>
              </w:rPr>
              <w:t>Atividades e Responsabilidades:</w:t>
            </w:r>
          </w:p>
          <w:p w14:paraId="50EF0223" w14:textId="77777777" w:rsidR="004A192B" w:rsidRPr="00832CF3" w:rsidRDefault="004A192B" w:rsidP="006A281B">
            <w:pPr>
              <w:spacing w:before="120"/>
              <w:rPr>
                <w:bCs/>
              </w:rPr>
            </w:pPr>
            <w:r>
              <w:rPr>
                <w:bCs/>
              </w:rPr>
              <w:t>n/a</w:t>
            </w:r>
          </w:p>
          <w:p w14:paraId="7C31EC7A" w14:textId="77777777" w:rsidR="004A192B" w:rsidRPr="00BD7145" w:rsidRDefault="004A192B" w:rsidP="006A281B">
            <w:pPr>
              <w:spacing w:before="120"/>
              <w:rPr>
                <w:b/>
                <w:bCs/>
              </w:rPr>
            </w:pPr>
            <w:r w:rsidRPr="00BD7145">
              <w:rPr>
                <w:b/>
                <w:bCs/>
              </w:rPr>
              <w:t>Qualificação:</w:t>
            </w:r>
          </w:p>
          <w:p w14:paraId="2249F683" w14:textId="77777777" w:rsidR="004A192B" w:rsidRPr="00832CF3" w:rsidRDefault="004A192B" w:rsidP="006A281B">
            <w:pPr>
              <w:spacing w:before="120"/>
              <w:rPr>
                <w:bCs/>
              </w:rPr>
            </w:pPr>
            <w:r>
              <w:rPr>
                <w:bCs/>
              </w:rPr>
              <w:t>n/a</w:t>
            </w:r>
          </w:p>
          <w:p w14:paraId="0A82D28A" w14:textId="77777777" w:rsidR="004A192B" w:rsidRPr="00BD7145" w:rsidRDefault="004A192B" w:rsidP="006A281B">
            <w:pPr>
              <w:spacing w:before="120"/>
              <w:rPr>
                <w:b/>
                <w:bCs/>
              </w:rPr>
            </w:pPr>
            <w:r w:rsidRPr="00BD7145">
              <w:rPr>
                <w:b/>
                <w:bCs/>
              </w:rPr>
              <w:t>Observações:</w:t>
            </w:r>
          </w:p>
          <w:p w14:paraId="57D3AE88" w14:textId="77777777" w:rsidR="004A192B" w:rsidRPr="00832CF3" w:rsidRDefault="004A192B" w:rsidP="006A281B">
            <w:pPr>
              <w:spacing w:before="120"/>
              <w:rPr>
                <w:bCs/>
              </w:rPr>
            </w:pPr>
            <w:r>
              <w:rPr>
                <w:bCs/>
              </w:rPr>
              <w:t>n/a</w:t>
            </w:r>
          </w:p>
          <w:p w14:paraId="6EDB6C4C" w14:textId="77777777" w:rsidR="004A192B" w:rsidRPr="00BD7145" w:rsidRDefault="004A192B" w:rsidP="006A281B">
            <w:pPr>
              <w:spacing w:before="120"/>
              <w:rPr>
                <w:b/>
                <w:bCs/>
              </w:rPr>
            </w:pPr>
            <w:r w:rsidRPr="00BD7145">
              <w:rPr>
                <w:b/>
                <w:bCs/>
              </w:rPr>
              <w:t>Critérios e Condições:</w:t>
            </w:r>
          </w:p>
          <w:p w14:paraId="72D69817" w14:textId="77777777" w:rsidR="004A192B" w:rsidRPr="00832CF3" w:rsidRDefault="004A192B" w:rsidP="006A281B">
            <w:pPr>
              <w:spacing w:before="120"/>
              <w:rPr>
                <w:bCs/>
              </w:rPr>
            </w:pPr>
            <w:r>
              <w:rPr>
                <w:bCs/>
              </w:rPr>
              <w:t>O encerramento do Levantamento e sua consequente remuneração se dará quando a Fiscalização aprovar o Levantamento.</w:t>
            </w:r>
          </w:p>
          <w:p w14:paraId="2D95AD8E" w14:textId="77777777" w:rsidR="004A192B" w:rsidRPr="00BD7145" w:rsidRDefault="004A192B" w:rsidP="006A281B">
            <w:pPr>
              <w:spacing w:before="120"/>
              <w:rPr>
                <w:b/>
                <w:bCs/>
              </w:rPr>
            </w:pPr>
            <w:r w:rsidRPr="00BD7145">
              <w:rPr>
                <w:b/>
                <w:bCs/>
              </w:rPr>
              <w:t>Detalhe Gráfico:</w:t>
            </w:r>
          </w:p>
          <w:p w14:paraId="622FFC85" w14:textId="77777777" w:rsidR="004A192B" w:rsidRPr="00B97D3F" w:rsidRDefault="004A192B" w:rsidP="00AD7BD2">
            <w:pPr>
              <w:spacing w:before="120"/>
              <w:rPr>
                <w:bCs/>
              </w:rPr>
            </w:pPr>
            <w:r w:rsidRPr="00AD7BD2">
              <w:rPr>
                <w:bCs/>
              </w:rPr>
              <w:t>n/a</w:t>
            </w:r>
          </w:p>
          <w:p w14:paraId="65F775A5" w14:textId="77777777" w:rsidR="004A192B" w:rsidRPr="00BD7145" w:rsidRDefault="004A192B" w:rsidP="006A281B">
            <w:pPr>
              <w:spacing w:before="120"/>
              <w:rPr>
                <w:b/>
                <w:bCs/>
              </w:rPr>
            </w:pPr>
            <w:r w:rsidRPr="00BD7145">
              <w:rPr>
                <w:b/>
                <w:bCs/>
              </w:rPr>
              <w:t>Tabela:</w:t>
            </w:r>
          </w:p>
          <w:p w14:paraId="721CC21A"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79AA80B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4F6079" w14:textId="77777777" w:rsidR="00A35883" w:rsidRPr="00A35883" w:rsidRDefault="00A35883"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34D3B5" w14:textId="77777777" w:rsidR="00A35883" w:rsidRPr="00A35883" w:rsidRDefault="00A35883" w:rsidP="00A35883">
                  <w:pPr>
                    <w:spacing w:before="100" w:beforeAutospacing="1" w:after="100" w:afterAutospacing="1"/>
                    <w:rPr>
                      <w:color w:val="333333"/>
                    </w:rPr>
                  </w:pPr>
                  <w:r w:rsidRPr="00A35883">
                    <w:rPr>
                      <w:color w:val="333333"/>
                    </w:rPr>
                    <w:t>Relatório</w:t>
                  </w:r>
                </w:p>
              </w:tc>
            </w:tr>
            <w:tr w:rsidR="004A192B" w:rsidRPr="00A35883" w14:paraId="0792D84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1A0FDB" w14:textId="77777777" w:rsidR="00A35883" w:rsidRPr="00A35883" w:rsidRDefault="00A35883"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DF10C4" w14:textId="77777777" w:rsidR="00A35883" w:rsidRPr="00A35883" w:rsidRDefault="00A35883" w:rsidP="00A35883">
                  <w:pPr>
                    <w:spacing w:before="100" w:beforeAutospacing="1" w:after="100" w:afterAutospacing="1"/>
                    <w:rPr>
                      <w:color w:val="333333"/>
                    </w:rPr>
                  </w:pPr>
                  <w:r w:rsidRPr="00A35883">
                    <w:rPr>
                      <w:color w:val="333333"/>
                    </w:rPr>
                    <w:t>Memorial</w:t>
                  </w:r>
                </w:p>
              </w:tc>
            </w:tr>
            <w:tr w:rsidR="004A192B" w:rsidRPr="00A35883" w14:paraId="701E0CD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7F70DC" w14:textId="77777777" w:rsidR="00A35883" w:rsidRPr="00A35883" w:rsidRDefault="00A35883"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197EB0" w14:textId="77777777" w:rsidR="00A35883" w:rsidRPr="00A35883" w:rsidRDefault="00A35883" w:rsidP="00A35883">
                  <w:pPr>
                    <w:spacing w:before="100" w:beforeAutospacing="1" w:after="100" w:afterAutospacing="1"/>
                    <w:rPr>
                      <w:color w:val="333333"/>
                    </w:rPr>
                  </w:pPr>
                  <w:r w:rsidRPr="00A35883">
                    <w:rPr>
                      <w:color w:val="333333"/>
                    </w:rPr>
                    <w:t>Modelo BIM</w:t>
                  </w:r>
                </w:p>
              </w:tc>
            </w:tr>
            <w:tr w:rsidR="004A192B" w:rsidRPr="00A35883" w14:paraId="597A35C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DE7076" w14:textId="77777777" w:rsidR="00A35883" w:rsidRPr="00A35883" w:rsidRDefault="00A35883" w:rsidP="00A35883">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8D4419" w14:textId="77777777" w:rsidR="00A35883" w:rsidRPr="00A35883" w:rsidRDefault="00A35883" w:rsidP="00A35883">
                  <w:pPr>
                    <w:spacing w:before="100" w:beforeAutospacing="1" w:after="100" w:afterAutospacing="1"/>
                    <w:rPr>
                      <w:color w:val="333333"/>
                    </w:rPr>
                  </w:pPr>
                  <w:r w:rsidRPr="00A35883">
                    <w:rPr>
                      <w:color w:val="333333"/>
                    </w:rPr>
                    <w:t>Folhas (Pranchas)</w:t>
                  </w:r>
                </w:p>
              </w:tc>
            </w:tr>
            <w:tr w:rsidR="004A192B" w:rsidRPr="00A35883" w14:paraId="1D104D8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6D935E" w14:textId="77777777" w:rsidR="00A35883" w:rsidRPr="00A35883" w:rsidRDefault="00A35883" w:rsidP="00A35883">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BB5DF5" w14:textId="77777777" w:rsidR="00A35883" w:rsidRPr="00A35883" w:rsidRDefault="00A35883" w:rsidP="00A35883">
                  <w:pPr>
                    <w:spacing w:before="100" w:beforeAutospacing="1" w:after="100" w:afterAutospacing="1"/>
                    <w:rPr>
                      <w:color w:val="333333"/>
                    </w:rPr>
                  </w:pPr>
                  <w:r w:rsidRPr="00A35883">
                    <w:rPr>
                      <w:color w:val="333333"/>
                    </w:rPr>
                    <w:t>Plantas</w:t>
                  </w:r>
                </w:p>
              </w:tc>
            </w:tr>
            <w:tr w:rsidR="004A192B" w:rsidRPr="00A35883" w14:paraId="3DD45B9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7C1A5A" w14:textId="77777777" w:rsidR="00A35883" w:rsidRPr="00A35883" w:rsidRDefault="00A35883"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0BB966" w14:textId="77777777" w:rsidR="00A35883" w:rsidRPr="00A35883" w:rsidRDefault="00A35883" w:rsidP="00A35883">
                  <w:pPr>
                    <w:spacing w:before="100" w:beforeAutospacing="1" w:after="100" w:afterAutospacing="1"/>
                    <w:rPr>
                      <w:color w:val="333333"/>
                    </w:rPr>
                  </w:pPr>
                  <w:r w:rsidRPr="00A35883">
                    <w:rPr>
                      <w:color w:val="333333"/>
                    </w:rPr>
                    <w:t>Cortes</w:t>
                  </w:r>
                </w:p>
              </w:tc>
            </w:tr>
            <w:tr w:rsidR="004A192B" w:rsidRPr="00A35883" w14:paraId="3F58350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C99787" w14:textId="77777777" w:rsidR="00A35883" w:rsidRPr="00A35883" w:rsidRDefault="00A35883"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C6E551" w14:textId="77777777" w:rsidR="00A35883" w:rsidRPr="00A35883" w:rsidRDefault="00A35883" w:rsidP="00A35883">
                  <w:pPr>
                    <w:spacing w:before="100" w:beforeAutospacing="1" w:after="100" w:afterAutospacing="1"/>
                    <w:rPr>
                      <w:color w:val="333333"/>
                    </w:rPr>
                  </w:pPr>
                  <w:r w:rsidRPr="00A35883">
                    <w:rPr>
                      <w:color w:val="333333"/>
                    </w:rPr>
                    <w:t>Fachadas</w:t>
                  </w:r>
                </w:p>
              </w:tc>
            </w:tr>
            <w:tr w:rsidR="004A192B" w:rsidRPr="00A35883" w14:paraId="71EB752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F66CBD" w14:textId="77777777" w:rsidR="00A35883" w:rsidRPr="00A35883" w:rsidRDefault="00A35883"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B64E6D" w14:textId="77777777" w:rsidR="00A35883" w:rsidRPr="00A35883" w:rsidRDefault="00A35883" w:rsidP="00A35883">
                  <w:pPr>
                    <w:spacing w:before="100" w:beforeAutospacing="1" w:after="100" w:afterAutospacing="1"/>
                    <w:rPr>
                      <w:color w:val="333333"/>
                    </w:rPr>
                  </w:pPr>
                  <w:r w:rsidRPr="00A35883">
                    <w:rPr>
                      <w:color w:val="333333"/>
                    </w:rPr>
                    <w:t>Detalhes</w:t>
                  </w:r>
                </w:p>
              </w:tc>
            </w:tr>
            <w:tr w:rsidR="004A192B" w:rsidRPr="00A35883" w14:paraId="7FA93AB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FB276C" w14:textId="77777777" w:rsidR="00A35883" w:rsidRPr="00A35883" w:rsidRDefault="00A35883"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243F9C" w14:textId="77777777" w:rsidR="00A35883" w:rsidRPr="00A35883" w:rsidRDefault="00A35883" w:rsidP="00A35883">
                  <w:pPr>
                    <w:spacing w:before="100" w:beforeAutospacing="1" w:after="100" w:afterAutospacing="1"/>
                    <w:rPr>
                      <w:color w:val="333333"/>
                    </w:rPr>
                  </w:pPr>
                  <w:r w:rsidRPr="00A35883">
                    <w:rPr>
                      <w:color w:val="333333"/>
                    </w:rPr>
                    <w:t>Especificação</w:t>
                  </w:r>
                </w:p>
              </w:tc>
            </w:tr>
            <w:tr w:rsidR="004A192B" w:rsidRPr="00A35883" w14:paraId="5F0D9FF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3F09E7" w14:textId="77777777" w:rsidR="00A35883" w:rsidRPr="00A35883" w:rsidRDefault="00A35883"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6BA108" w14:textId="77777777" w:rsidR="00A35883" w:rsidRPr="00A35883" w:rsidRDefault="00A35883" w:rsidP="00A35883">
                  <w:pPr>
                    <w:spacing w:before="100" w:beforeAutospacing="1" w:after="100" w:afterAutospacing="1"/>
                    <w:rPr>
                      <w:color w:val="333333"/>
                    </w:rPr>
                  </w:pPr>
                  <w:r w:rsidRPr="00A35883">
                    <w:rPr>
                      <w:color w:val="333333"/>
                    </w:rPr>
                    <w:t>Nota Técnica</w:t>
                  </w:r>
                </w:p>
              </w:tc>
            </w:tr>
            <w:tr w:rsidR="004A192B" w:rsidRPr="00A35883" w14:paraId="1504308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BFEFA7" w14:textId="77777777" w:rsidR="00A35883" w:rsidRPr="00A35883" w:rsidRDefault="00A35883"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59905D" w14:textId="77777777" w:rsidR="00A35883" w:rsidRPr="00A35883" w:rsidRDefault="00A35883" w:rsidP="00A35883">
                  <w:pPr>
                    <w:spacing w:before="100" w:beforeAutospacing="1" w:after="100" w:afterAutospacing="1"/>
                    <w:rPr>
                      <w:color w:val="333333"/>
                    </w:rPr>
                  </w:pPr>
                  <w:r w:rsidRPr="00A35883">
                    <w:rPr>
                      <w:color w:val="333333"/>
                    </w:rPr>
                    <w:t>Orçamento</w:t>
                  </w:r>
                </w:p>
              </w:tc>
            </w:tr>
            <w:tr w:rsidR="004A192B" w:rsidRPr="00A35883" w14:paraId="035E99C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C77939" w14:textId="77777777" w:rsidR="00A35883" w:rsidRPr="00A35883" w:rsidRDefault="00A35883"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825E0A" w14:textId="77777777" w:rsidR="00A35883" w:rsidRPr="00A35883" w:rsidRDefault="00A35883" w:rsidP="00A35883">
                  <w:pPr>
                    <w:spacing w:before="100" w:beforeAutospacing="1" w:after="100" w:afterAutospacing="1"/>
                    <w:rPr>
                      <w:color w:val="333333"/>
                    </w:rPr>
                  </w:pPr>
                  <w:r w:rsidRPr="00A35883">
                    <w:rPr>
                      <w:color w:val="333333"/>
                    </w:rPr>
                    <w:t>Tabelas e Dados</w:t>
                  </w:r>
                </w:p>
              </w:tc>
            </w:tr>
            <w:tr w:rsidR="004A192B" w:rsidRPr="00A35883" w14:paraId="59860BE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3E0962" w14:textId="77777777" w:rsidR="00A35883" w:rsidRPr="00A35883" w:rsidRDefault="00A35883"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FAE73D" w14:textId="77777777" w:rsidR="00A35883" w:rsidRPr="00A35883" w:rsidRDefault="00A35883" w:rsidP="00A35883">
                  <w:pPr>
                    <w:spacing w:before="100" w:beforeAutospacing="1" w:after="100" w:afterAutospacing="1"/>
                    <w:rPr>
                      <w:color w:val="333333"/>
                    </w:rPr>
                  </w:pPr>
                  <w:r w:rsidRPr="00A35883">
                    <w:rPr>
                      <w:color w:val="333333"/>
                    </w:rPr>
                    <w:t>Fotografia</w:t>
                  </w:r>
                </w:p>
              </w:tc>
            </w:tr>
            <w:tr w:rsidR="004A192B" w:rsidRPr="00A35883" w14:paraId="3FBCC71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83FA69" w14:textId="77777777" w:rsidR="00A35883" w:rsidRPr="00A35883" w:rsidRDefault="00A35883"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2A3EED" w14:textId="77777777" w:rsidR="00A35883" w:rsidRPr="00A35883" w:rsidRDefault="00A35883" w:rsidP="00A35883">
                  <w:pPr>
                    <w:spacing w:before="100" w:beforeAutospacing="1" w:after="100" w:afterAutospacing="1"/>
                    <w:rPr>
                      <w:color w:val="333333"/>
                    </w:rPr>
                  </w:pPr>
                  <w:r w:rsidRPr="00A35883">
                    <w:rPr>
                      <w:color w:val="333333"/>
                    </w:rPr>
                    <w:t>Checklist</w:t>
                  </w:r>
                </w:p>
              </w:tc>
            </w:tr>
            <w:tr w:rsidR="004A192B" w:rsidRPr="00A35883" w14:paraId="4FFC913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2E91A6" w14:textId="77777777" w:rsidR="00A35883" w:rsidRPr="00A35883" w:rsidRDefault="00A35883" w:rsidP="00A35883">
                  <w:pPr>
                    <w:spacing w:before="100" w:beforeAutospacing="1" w:after="100" w:afterAutospacing="1"/>
                    <w:rPr>
                      <w:color w:val="333333"/>
                    </w:rPr>
                  </w:pPr>
                  <w:r w:rsidRPr="00A35883">
                    <w:rPr>
                      <w:b/>
                      <w:bCs/>
                      <w:color w:val="333333"/>
                    </w:rPr>
                    <w:lastRenderedPageBreak/>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967468" w14:textId="77777777" w:rsidR="00A35883" w:rsidRPr="00A35883" w:rsidRDefault="00A35883" w:rsidP="00A35883">
                  <w:pPr>
                    <w:spacing w:before="100" w:beforeAutospacing="1" w:after="100" w:afterAutospacing="1"/>
                    <w:rPr>
                      <w:color w:val="333333"/>
                    </w:rPr>
                  </w:pPr>
                  <w:r w:rsidRPr="00A35883">
                    <w:rPr>
                      <w:color w:val="333333"/>
                    </w:rPr>
                    <w:t>Catálogo</w:t>
                  </w:r>
                </w:p>
              </w:tc>
            </w:tr>
            <w:tr w:rsidR="004A192B" w:rsidRPr="00A35883" w14:paraId="6FF34F3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5C1093" w14:textId="77777777" w:rsidR="00A35883" w:rsidRPr="00A35883" w:rsidRDefault="00A35883"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F49B37" w14:textId="77777777" w:rsidR="00A35883" w:rsidRPr="00A35883" w:rsidRDefault="00A35883" w:rsidP="00A35883">
                  <w:pPr>
                    <w:spacing w:before="100" w:beforeAutospacing="1" w:after="100" w:afterAutospacing="1"/>
                    <w:rPr>
                      <w:color w:val="333333"/>
                    </w:rPr>
                  </w:pPr>
                  <w:r w:rsidRPr="00A35883">
                    <w:rPr>
                      <w:color w:val="333333"/>
                    </w:rPr>
                    <w:t>Cronograma</w:t>
                  </w:r>
                </w:p>
              </w:tc>
            </w:tr>
            <w:tr w:rsidR="004A192B" w:rsidRPr="00A35883" w14:paraId="36747DB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32E0B2" w14:textId="77777777" w:rsidR="00A35883" w:rsidRPr="00A35883" w:rsidRDefault="00A35883"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E30647" w14:textId="77777777" w:rsidR="00A35883" w:rsidRPr="00A35883" w:rsidRDefault="00A35883" w:rsidP="00A35883">
                  <w:pPr>
                    <w:spacing w:before="100" w:beforeAutospacing="1" w:after="100" w:afterAutospacing="1"/>
                    <w:rPr>
                      <w:color w:val="333333"/>
                    </w:rPr>
                  </w:pPr>
                  <w:r w:rsidRPr="00A35883">
                    <w:rPr>
                      <w:color w:val="333333"/>
                    </w:rPr>
                    <w:t>Documentos Gerais</w:t>
                  </w:r>
                </w:p>
              </w:tc>
            </w:tr>
          </w:tbl>
          <w:p w14:paraId="2E0726CD"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A35883" w:rsidRPr="00A35883" w14:paraId="3C27A3B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685A17" w14:textId="77777777" w:rsidR="00A35883" w:rsidRPr="00A35883" w:rsidRDefault="00A35883"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551978" w14:textId="77777777" w:rsidR="00A35883" w:rsidRPr="00A35883" w:rsidRDefault="00A35883" w:rsidP="00A35883">
                  <w:pPr>
                    <w:rPr>
                      <w:color w:val="333333"/>
                    </w:rPr>
                  </w:pPr>
                  <w:r w:rsidRPr="00A35883">
                    <w:rPr>
                      <w:color w:val="333333"/>
                    </w:rPr>
                    <w:t>​Arquitetura</w:t>
                  </w:r>
                </w:p>
              </w:tc>
            </w:tr>
            <w:tr w:rsidR="00A35883" w:rsidRPr="00A35883" w14:paraId="6366C244"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A79C55" w14:textId="77777777" w:rsidR="00A35883" w:rsidRPr="00A35883" w:rsidRDefault="00A35883"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254C62" w14:textId="77777777" w:rsidR="00A35883" w:rsidRPr="00A35883" w:rsidRDefault="00A35883" w:rsidP="00A35883">
                  <w:pPr>
                    <w:rPr>
                      <w:color w:val="333333"/>
                    </w:rPr>
                  </w:pPr>
                  <w:r w:rsidRPr="00A35883">
                    <w:rPr>
                      <w:color w:val="333333"/>
                    </w:rPr>
                    <w:t>Climatização (HVAC)</w:t>
                  </w:r>
                </w:p>
              </w:tc>
            </w:tr>
            <w:tr w:rsidR="00A35883" w:rsidRPr="00A35883" w14:paraId="5896CD6A"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1B233E" w14:textId="77777777" w:rsidR="00A35883" w:rsidRPr="00A35883" w:rsidRDefault="00A35883"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23B359" w14:textId="77777777" w:rsidR="00A35883" w:rsidRPr="00A35883" w:rsidRDefault="00A35883" w:rsidP="00A35883">
                  <w:pPr>
                    <w:rPr>
                      <w:color w:val="333333"/>
                    </w:rPr>
                  </w:pPr>
                  <w:r w:rsidRPr="00A35883">
                    <w:rPr>
                      <w:color w:val="333333"/>
                    </w:rPr>
                    <w:t>​Elétrica</w:t>
                  </w:r>
                </w:p>
              </w:tc>
            </w:tr>
            <w:tr w:rsidR="00A35883" w:rsidRPr="00A35883" w14:paraId="0FB000A0"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719048" w14:textId="77777777" w:rsidR="00A35883" w:rsidRPr="00A35883" w:rsidRDefault="00A35883"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B8E023" w14:textId="77777777" w:rsidR="00A35883" w:rsidRPr="00A35883" w:rsidRDefault="00A35883" w:rsidP="00A35883">
                  <w:pPr>
                    <w:rPr>
                      <w:color w:val="333333"/>
                    </w:rPr>
                  </w:pPr>
                  <w:r w:rsidRPr="00A35883">
                    <w:rPr>
                      <w:color w:val="333333"/>
                    </w:rPr>
                    <w:t>​Hidráulica</w:t>
                  </w:r>
                </w:p>
              </w:tc>
            </w:tr>
            <w:tr w:rsidR="00A35883" w:rsidRPr="00A35883" w14:paraId="74882B2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8CC610" w14:textId="77777777" w:rsidR="00A35883" w:rsidRPr="00A35883" w:rsidRDefault="00A35883"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9731D9" w14:textId="77777777" w:rsidR="00A35883" w:rsidRPr="00A35883" w:rsidRDefault="00A35883" w:rsidP="00A35883">
                  <w:pPr>
                    <w:rPr>
                      <w:color w:val="333333"/>
                    </w:rPr>
                  </w:pPr>
                  <w:r w:rsidRPr="00A35883">
                    <w:rPr>
                      <w:color w:val="333333"/>
                    </w:rPr>
                    <w:t>​Mecânica​</w:t>
                  </w:r>
                </w:p>
              </w:tc>
            </w:tr>
            <w:tr w:rsidR="00A35883" w:rsidRPr="00A35883" w14:paraId="1BAC533A"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3BD9DF" w14:textId="77777777" w:rsidR="00A35883" w:rsidRPr="00A35883" w:rsidRDefault="00A35883"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222337" w14:textId="77777777" w:rsidR="00A35883" w:rsidRPr="00A35883" w:rsidRDefault="00A35883" w:rsidP="00A35883">
                  <w:pPr>
                    <w:rPr>
                      <w:color w:val="333333"/>
                    </w:rPr>
                  </w:pPr>
                  <w:r w:rsidRPr="00A35883">
                    <w:rPr>
                      <w:color w:val="333333"/>
                    </w:rPr>
                    <w:t>​Equipamento da construção</w:t>
                  </w:r>
                </w:p>
              </w:tc>
            </w:tr>
            <w:tr w:rsidR="00A35883" w:rsidRPr="00A35883" w14:paraId="25496E1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B87F5F" w14:textId="77777777" w:rsidR="00A35883" w:rsidRPr="00A35883" w:rsidRDefault="00A35883"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FB3634" w14:textId="77777777" w:rsidR="00A35883" w:rsidRPr="00A35883" w:rsidRDefault="00A35883" w:rsidP="00A35883">
                  <w:pPr>
                    <w:rPr>
                      <w:color w:val="333333"/>
                    </w:rPr>
                  </w:pPr>
                  <w:r w:rsidRPr="00A35883">
                    <w:rPr>
                      <w:color w:val="333333"/>
                    </w:rPr>
                    <w:t>​Estrutura</w:t>
                  </w:r>
                </w:p>
              </w:tc>
            </w:tr>
            <w:tr w:rsidR="00A35883" w:rsidRPr="00A35883" w14:paraId="66B738C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04A722" w14:textId="77777777" w:rsidR="00A35883" w:rsidRPr="00A35883" w:rsidRDefault="00A35883"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8C81D7" w14:textId="77777777" w:rsidR="00A35883" w:rsidRPr="00A35883" w:rsidRDefault="00A35883" w:rsidP="00A35883">
                  <w:pPr>
                    <w:rPr>
                      <w:color w:val="333333"/>
                    </w:rPr>
                  </w:pPr>
                  <w:r w:rsidRPr="00A35883">
                    <w:rPr>
                      <w:color w:val="333333"/>
                    </w:rPr>
                    <w:t>​​Urbanismo</w:t>
                  </w:r>
                </w:p>
              </w:tc>
            </w:tr>
          </w:tbl>
          <w:p w14:paraId="2B732B55"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A35883" w:rsidRPr="00A35883" w14:paraId="4AE8AE75"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521B6A" w14:textId="77777777" w:rsidR="00A35883" w:rsidRPr="00A35883" w:rsidRDefault="00A35883"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F2B2E8" w14:textId="77777777" w:rsidR="00A35883" w:rsidRPr="00A35883" w:rsidRDefault="00A35883"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C662CC" w14:textId="77777777" w:rsidR="00A35883" w:rsidRPr="00A35883" w:rsidRDefault="00A35883" w:rsidP="00A35883">
                  <w:pPr>
                    <w:spacing w:before="100" w:beforeAutospacing="1" w:after="100" w:afterAutospacing="1"/>
                    <w:rPr>
                      <w:color w:val="333333"/>
                    </w:rPr>
                  </w:pPr>
                  <w:r w:rsidRPr="00A35883">
                    <w:rPr>
                      <w:b/>
                      <w:bCs/>
                      <w:color w:val="333333"/>
                    </w:rPr>
                    <w:t>Subsistema</w:t>
                  </w:r>
                </w:p>
              </w:tc>
            </w:tr>
            <w:tr w:rsidR="00A35883" w:rsidRPr="00A35883" w14:paraId="1F81EA01"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D13129" w14:textId="77777777" w:rsidR="00A35883" w:rsidRPr="00A35883" w:rsidRDefault="00A35883"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57CE48" w14:textId="77777777" w:rsidR="00A35883" w:rsidRPr="00A35883" w:rsidRDefault="00A35883"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917892" w14:textId="77777777" w:rsidR="00A35883" w:rsidRPr="00A35883" w:rsidRDefault="00A35883" w:rsidP="00A35883">
                  <w:pPr>
                    <w:spacing w:before="100" w:beforeAutospacing="1" w:after="100" w:afterAutospacing="1"/>
                    <w:rPr>
                      <w:color w:val="333333"/>
                    </w:rPr>
                  </w:pPr>
                  <w:r w:rsidRPr="00A35883">
                    <w:rPr>
                      <w:color w:val="333333"/>
                    </w:rPr>
                    <w:t>Área molhada</w:t>
                  </w:r>
                </w:p>
              </w:tc>
            </w:tr>
            <w:tr w:rsidR="00A35883" w:rsidRPr="00A35883" w14:paraId="0D2BBAC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25BD3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D9C199" w14:textId="77777777" w:rsidR="00A35883" w:rsidRPr="00A35883" w:rsidRDefault="00A35883"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E4EEC2" w14:textId="77777777" w:rsidR="00A35883" w:rsidRPr="00A35883" w:rsidRDefault="00A35883" w:rsidP="00A35883">
                  <w:pPr>
                    <w:spacing w:before="100" w:beforeAutospacing="1" w:after="100" w:afterAutospacing="1"/>
                    <w:rPr>
                      <w:color w:val="333333"/>
                    </w:rPr>
                  </w:pPr>
                  <w:r w:rsidRPr="00A35883">
                    <w:rPr>
                      <w:color w:val="333333"/>
                    </w:rPr>
                    <w:t>Cobertura</w:t>
                  </w:r>
                </w:p>
              </w:tc>
            </w:tr>
            <w:tr w:rsidR="00A35883" w:rsidRPr="00A35883" w14:paraId="224EC66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B8B69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414DB1" w14:textId="77777777" w:rsidR="00A35883" w:rsidRPr="00A35883" w:rsidRDefault="00A35883"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4E57F0" w14:textId="77777777" w:rsidR="00A35883" w:rsidRPr="00A35883" w:rsidRDefault="00A35883" w:rsidP="00A35883">
                  <w:pPr>
                    <w:spacing w:before="100" w:beforeAutospacing="1" w:after="100" w:afterAutospacing="1"/>
                    <w:rPr>
                      <w:color w:val="333333"/>
                    </w:rPr>
                  </w:pPr>
                  <w:r w:rsidRPr="00A35883">
                    <w:rPr>
                      <w:color w:val="333333"/>
                    </w:rPr>
                    <w:t>Comunicação visual</w:t>
                  </w:r>
                </w:p>
              </w:tc>
            </w:tr>
            <w:tr w:rsidR="00A35883" w:rsidRPr="00A35883" w14:paraId="723E743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9D800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45D5CE" w14:textId="77777777" w:rsidR="00A35883" w:rsidRPr="00A35883" w:rsidRDefault="00A35883"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27EEF7" w14:textId="77777777" w:rsidR="00A35883" w:rsidRPr="00A35883" w:rsidRDefault="00A35883" w:rsidP="00A35883">
                  <w:pPr>
                    <w:spacing w:before="100" w:beforeAutospacing="1" w:after="100" w:afterAutospacing="1"/>
                    <w:rPr>
                      <w:color w:val="333333"/>
                    </w:rPr>
                  </w:pPr>
                  <w:r w:rsidRPr="00A35883">
                    <w:rPr>
                      <w:color w:val="333333"/>
                    </w:rPr>
                    <w:t>Divisórias</w:t>
                  </w:r>
                </w:p>
              </w:tc>
            </w:tr>
            <w:tr w:rsidR="00A35883" w:rsidRPr="00A35883" w14:paraId="7A2408E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90A90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B1507B" w14:textId="77777777" w:rsidR="00A35883" w:rsidRPr="00A35883" w:rsidRDefault="00A35883"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69377B" w14:textId="77777777" w:rsidR="00A35883" w:rsidRPr="00A35883" w:rsidRDefault="00A35883" w:rsidP="00A35883">
                  <w:pPr>
                    <w:spacing w:before="100" w:beforeAutospacing="1" w:after="100" w:afterAutospacing="1"/>
                    <w:rPr>
                      <w:color w:val="333333"/>
                    </w:rPr>
                  </w:pPr>
                  <w:r w:rsidRPr="00A35883">
                    <w:rPr>
                      <w:color w:val="333333"/>
                    </w:rPr>
                    <w:t>Equipamentos e eletrodomésticos</w:t>
                  </w:r>
                </w:p>
              </w:tc>
            </w:tr>
            <w:tr w:rsidR="00A35883" w:rsidRPr="00A35883" w14:paraId="31537B3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93924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607CCC" w14:textId="77777777" w:rsidR="00A35883" w:rsidRPr="00A35883" w:rsidRDefault="00A35883"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A07C5E"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73757B0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E8893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E4E74F" w14:textId="77777777" w:rsidR="00A35883" w:rsidRPr="00A35883" w:rsidRDefault="00A35883"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8AA3DB" w14:textId="77777777" w:rsidR="00A35883" w:rsidRPr="00A35883" w:rsidRDefault="00A35883" w:rsidP="00A35883">
                  <w:pPr>
                    <w:spacing w:before="100" w:beforeAutospacing="1" w:after="100" w:afterAutospacing="1"/>
                    <w:rPr>
                      <w:color w:val="333333"/>
                    </w:rPr>
                  </w:pPr>
                  <w:r w:rsidRPr="00A35883">
                    <w:rPr>
                      <w:color w:val="333333"/>
                    </w:rPr>
                    <w:t>Forros</w:t>
                  </w:r>
                </w:p>
              </w:tc>
            </w:tr>
            <w:tr w:rsidR="00A35883" w:rsidRPr="00A35883" w14:paraId="0DADC20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FB781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3ADBCE" w14:textId="77777777" w:rsidR="00A35883" w:rsidRPr="00A35883" w:rsidRDefault="00A35883"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0F3252" w14:textId="77777777" w:rsidR="00A35883" w:rsidRPr="00A35883" w:rsidRDefault="00A35883" w:rsidP="00A35883">
                  <w:pPr>
                    <w:spacing w:before="100" w:beforeAutospacing="1" w:after="100" w:afterAutospacing="1"/>
                    <w:rPr>
                      <w:color w:val="333333"/>
                    </w:rPr>
                  </w:pPr>
                  <w:r w:rsidRPr="00A35883">
                    <w:rPr>
                      <w:color w:val="333333"/>
                    </w:rPr>
                    <w:t>Interiores</w:t>
                  </w:r>
                </w:p>
              </w:tc>
            </w:tr>
            <w:tr w:rsidR="00A35883" w:rsidRPr="00A35883" w14:paraId="24E8B94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6DA9D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1A8031" w14:textId="77777777" w:rsidR="00A35883" w:rsidRPr="00A35883" w:rsidRDefault="00A35883"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B4A9C6" w14:textId="77777777" w:rsidR="00A35883" w:rsidRPr="00A35883" w:rsidRDefault="00A35883" w:rsidP="00A35883">
                  <w:pPr>
                    <w:spacing w:before="100" w:beforeAutospacing="1" w:after="100" w:afterAutospacing="1"/>
                    <w:rPr>
                      <w:color w:val="333333"/>
                    </w:rPr>
                  </w:pPr>
                  <w:r w:rsidRPr="00A35883">
                    <w:rPr>
                      <w:color w:val="333333"/>
                    </w:rPr>
                    <w:t>Janelas</w:t>
                  </w:r>
                </w:p>
              </w:tc>
            </w:tr>
            <w:tr w:rsidR="00A35883" w:rsidRPr="00A35883" w14:paraId="6AFD237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54AC2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5BEE83" w14:textId="77777777" w:rsidR="00A35883" w:rsidRPr="00A35883" w:rsidRDefault="00A35883"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D9FBD9" w14:textId="77777777" w:rsidR="00A35883" w:rsidRPr="00A35883" w:rsidRDefault="00A35883" w:rsidP="00A35883">
                  <w:pPr>
                    <w:spacing w:before="100" w:beforeAutospacing="1" w:after="100" w:afterAutospacing="1"/>
                    <w:rPr>
                      <w:color w:val="333333"/>
                    </w:rPr>
                  </w:pPr>
                  <w:r w:rsidRPr="00A35883">
                    <w:rPr>
                      <w:color w:val="333333"/>
                    </w:rPr>
                    <w:t>Mobiliário não catalogado</w:t>
                  </w:r>
                </w:p>
              </w:tc>
            </w:tr>
            <w:tr w:rsidR="00A35883" w:rsidRPr="00A35883" w14:paraId="47C5AC9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A6B83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F5D9F0" w14:textId="77777777" w:rsidR="00A35883" w:rsidRPr="00A35883" w:rsidRDefault="00A35883"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B6C2B9" w14:textId="77777777" w:rsidR="00A35883" w:rsidRPr="00A35883" w:rsidRDefault="00A35883" w:rsidP="00A35883">
                  <w:pPr>
                    <w:spacing w:before="100" w:beforeAutospacing="1" w:after="100" w:afterAutospacing="1"/>
                    <w:rPr>
                      <w:color w:val="333333"/>
                    </w:rPr>
                  </w:pPr>
                  <w:r w:rsidRPr="00A35883">
                    <w:rPr>
                      <w:color w:val="333333"/>
                    </w:rPr>
                    <w:t>Mobiliário modular</w:t>
                  </w:r>
                </w:p>
              </w:tc>
            </w:tr>
            <w:tr w:rsidR="00A35883" w:rsidRPr="00A35883" w14:paraId="455C88A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617F7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64EF66" w14:textId="77777777" w:rsidR="00A35883" w:rsidRPr="00A35883" w:rsidRDefault="00A35883"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40E1BD" w14:textId="77777777" w:rsidR="00A35883" w:rsidRPr="00A35883" w:rsidRDefault="00A35883" w:rsidP="00A35883">
                  <w:pPr>
                    <w:spacing w:before="100" w:beforeAutospacing="1" w:after="100" w:afterAutospacing="1"/>
                    <w:rPr>
                      <w:color w:val="333333"/>
                    </w:rPr>
                  </w:pPr>
                  <w:r w:rsidRPr="00A35883">
                    <w:rPr>
                      <w:color w:val="333333"/>
                    </w:rPr>
                    <w:t>Portas</w:t>
                  </w:r>
                </w:p>
              </w:tc>
            </w:tr>
            <w:tr w:rsidR="00A35883" w:rsidRPr="00A35883" w14:paraId="232B413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3D6A1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1BAA87" w14:textId="77777777" w:rsidR="00A35883" w:rsidRPr="00A35883" w:rsidRDefault="00A35883"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69E366" w14:textId="77777777" w:rsidR="00A35883" w:rsidRPr="00A35883" w:rsidRDefault="00A35883" w:rsidP="00A35883">
                  <w:pPr>
                    <w:spacing w:before="100" w:beforeAutospacing="1" w:after="100" w:afterAutospacing="1"/>
                    <w:rPr>
                      <w:color w:val="333333"/>
                    </w:rPr>
                  </w:pPr>
                  <w:r w:rsidRPr="00A35883">
                    <w:rPr>
                      <w:color w:val="333333"/>
                    </w:rPr>
                    <w:t>Mobiliário do Catálogo do Patrimônio</w:t>
                  </w:r>
                </w:p>
              </w:tc>
            </w:tr>
            <w:tr w:rsidR="00A35883" w:rsidRPr="00A35883" w14:paraId="4DBCE4E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20320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2D4FE1" w14:textId="77777777" w:rsidR="00A35883" w:rsidRPr="00A35883" w:rsidRDefault="00A35883"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5E29D5" w14:textId="77777777" w:rsidR="00A35883" w:rsidRPr="00A35883" w:rsidRDefault="00A35883" w:rsidP="00A35883">
                  <w:pPr>
                    <w:spacing w:before="100" w:beforeAutospacing="1" w:after="100" w:afterAutospacing="1"/>
                    <w:rPr>
                      <w:color w:val="333333"/>
                    </w:rPr>
                  </w:pPr>
                  <w:r w:rsidRPr="00A35883">
                    <w:rPr>
                      <w:color w:val="333333"/>
                    </w:rPr>
                    <w:t>Paredes</w:t>
                  </w:r>
                </w:p>
              </w:tc>
            </w:tr>
            <w:tr w:rsidR="00A35883" w:rsidRPr="00A35883" w14:paraId="6FBED27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B3FE1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285A1A" w14:textId="77777777" w:rsidR="00A35883" w:rsidRPr="00A35883" w:rsidRDefault="00A35883"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1580CB"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2CAB86B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B9C34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8627C8" w14:textId="77777777" w:rsidR="00A35883" w:rsidRPr="00A35883" w:rsidRDefault="00A35883"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B0F015" w14:textId="77777777" w:rsidR="00A35883" w:rsidRPr="00A35883" w:rsidRDefault="00A35883" w:rsidP="00A35883">
                  <w:pPr>
                    <w:spacing w:before="100" w:beforeAutospacing="1" w:after="100" w:afterAutospacing="1"/>
                    <w:rPr>
                      <w:color w:val="333333"/>
                    </w:rPr>
                  </w:pPr>
                  <w:r w:rsidRPr="00A35883">
                    <w:rPr>
                      <w:color w:val="333333"/>
                    </w:rPr>
                    <w:t>Esquadrias</w:t>
                  </w:r>
                </w:p>
              </w:tc>
            </w:tr>
            <w:tr w:rsidR="00A35883" w:rsidRPr="00A35883" w14:paraId="62C741C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774E2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FE52CA" w14:textId="77777777" w:rsidR="00A35883" w:rsidRPr="00A35883" w:rsidRDefault="00A35883"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BAC555"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6B392FF9"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8B9E01" w14:textId="77777777" w:rsidR="00A35883" w:rsidRPr="00A35883" w:rsidRDefault="00A35883"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3940BE" w14:textId="77777777" w:rsidR="00A35883" w:rsidRPr="00A35883" w:rsidRDefault="00A35883"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756B3A"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61255F21"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F4353D" w14:textId="77777777" w:rsidR="00A35883" w:rsidRPr="00A35883" w:rsidRDefault="00A35883"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AB06A7" w14:textId="77777777" w:rsidR="00A35883" w:rsidRPr="00A35883" w:rsidRDefault="00A35883"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2B15ED" w14:textId="77777777" w:rsidR="00A35883" w:rsidRPr="00A35883" w:rsidRDefault="00A35883" w:rsidP="00A35883">
                  <w:pPr>
                    <w:spacing w:before="100" w:beforeAutospacing="1" w:after="100" w:afterAutospacing="1"/>
                    <w:rPr>
                      <w:color w:val="333333"/>
                    </w:rPr>
                  </w:pPr>
                  <w:r w:rsidRPr="00A35883">
                    <w:rPr>
                      <w:color w:val="333333"/>
                    </w:rPr>
                    <w:t>Força/Energia</w:t>
                  </w:r>
                </w:p>
              </w:tc>
            </w:tr>
            <w:tr w:rsidR="00A35883" w:rsidRPr="00A35883" w14:paraId="43DF065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4B1A4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3D065E" w14:textId="77777777" w:rsidR="00A35883" w:rsidRPr="00A35883" w:rsidRDefault="00A35883"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2A0A6F" w14:textId="77777777" w:rsidR="00A35883" w:rsidRPr="00A35883" w:rsidRDefault="00A35883" w:rsidP="00A35883">
                  <w:pPr>
                    <w:spacing w:before="100" w:beforeAutospacing="1" w:after="100" w:afterAutospacing="1"/>
                    <w:rPr>
                      <w:color w:val="333333"/>
                    </w:rPr>
                  </w:pPr>
                  <w:r w:rsidRPr="00A35883">
                    <w:rPr>
                      <w:color w:val="333333"/>
                    </w:rPr>
                    <w:t>Iluminação</w:t>
                  </w:r>
                </w:p>
              </w:tc>
            </w:tr>
            <w:tr w:rsidR="00A35883" w:rsidRPr="00A35883" w14:paraId="5D134DA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02EC0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26B49F" w14:textId="77777777" w:rsidR="00A35883" w:rsidRPr="00A35883" w:rsidRDefault="00A35883"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EC01F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2E04B92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969DA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2A693B" w14:textId="77777777" w:rsidR="00A35883" w:rsidRPr="00A35883" w:rsidRDefault="00A35883"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13CF4E" w14:textId="77777777" w:rsidR="00A35883" w:rsidRPr="00A35883" w:rsidRDefault="00A35883" w:rsidP="00A35883">
                  <w:pPr>
                    <w:spacing w:before="100" w:beforeAutospacing="1" w:after="100" w:afterAutospacing="1"/>
                    <w:rPr>
                      <w:color w:val="333333"/>
                    </w:rPr>
                  </w:pPr>
                  <w:r w:rsidRPr="00A35883">
                    <w:rPr>
                      <w:color w:val="333333"/>
                    </w:rPr>
                    <w:t>Dados e lógica</w:t>
                  </w:r>
                </w:p>
              </w:tc>
            </w:tr>
            <w:tr w:rsidR="00A35883" w:rsidRPr="00A35883" w14:paraId="28826D8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3F000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EFF81C" w14:textId="77777777" w:rsidR="00A35883" w:rsidRPr="00A35883" w:rsidRDefault="00A35883"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0E2A88" w14:textId="77777777" w:rsidR="00A35883" w:rsidRPr="00A35883" w:rsidRDefault="00A35883" w:rsidP="00A35883">
                  <w:pPr>
                    <w:spacing w:before="100" w:beforeAutospacing="1" w:after="100" w:afterAutospacing="1"/>
                    <w:rPr>
                      <w:color w:val="333333"/>
                    </w:rPr>
                  </w:pPr>
                  <w:r w:rsidRPr="00A35883">
                    <w:rPr>
                      <w:color w:val="333333"/>
                    </w:rPr>
                    <w:t>SPDA - Para Raio</w:t>
                  </w:r>
                </w:p>
              </w:tc>
            </w:tr>
            <w:tr w:rsidR="00A35883" w:rsidRPr="00A35883" w14:paraId="72B03CA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B006B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FE894D" w14:textId="77777777" w:rsidR="00A35883" w:rsidRPr="00A35883" w:rsidRDefault="00A35883"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E61B41" w14:textId="77777777" w:rsidR="00A35883" w:rsidRPr="00A35883" w:rsidRDefault="00A35883" w:rsidP="00A35883">
                  <w:pPr>
                    <w:spacing w:before="100" w:beforeAutospacing="1" w:after="100" w:afterAutospacing="1"/>
                    <w:rPr>
                      <w:color w:val="333333"/>
                    </w:rPr>
                  </w:pPr>
                  <w:r w:rsidRPr="00A35883">
                    <w:rPr>
                      <w:color w:val="333333"/>
                    </w:rPr>
                    <w:t>Som, áudio e vídeo</w:t>
                  </w:r>
                </w:p>
              </w:tc>
            </w:tr>
            <w:tr w:rsidR="00A35883" w:rsidRPr="00A35883" w14:paraId="317E0F7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1349F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09D2F6" w14:textId="77777777" w:rsidR="00A35883" w:rsidRPr="00A35883" w:rsidRDefault="00A35883"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EF0ACD" w14:textId="77777777" w:rsidR="00A35883" w:rsidRPr="00A35883" w:rsidRDefault="00A35883" w:rsidP="00A35883">
                  <w:pPr>
                    <w:spacing w:before="100" w:beforeAutospacing="1" w:after="100" w:afterAutospacing="1"/>
                    <w:rPr>
                      <w:color w:val="333333"/>
                    </w:rPr>
                  </w:pPr>
                  <w:r w:rsidRPr="00A35883">
                    <w:rPr>
                      <w:color w:val="333333"/>
                    </w:rPr>
                    <w:t>Segurança patrimonial - CFTV/alarme</w:t>
                  </w:r>
                </w:p>
              </w:tc>
            </w:tr>
            <w:tr w:rsidR="00A35883" w:rsidRPr="00A35883" w14:paraId="444B4A7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23725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E72D7C" w14:textId="77777777" w:rsidR="00A35883" w:rsidRPr="00A35883" w:rsidRDefault="00A35883"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C89D66" w14:textId="77777777" w:rsidR="00A35883" w:rsidRPr="00A35883" w:rsidRDefault="00A35883" w:rsidP="00A35883">
                  <w:pPr>
                    <w:spacing w:before="100" w:beforeAutospacing="1" w:after="100" w:afterAutospacing="1"/>
                    <w:rPr>
                      <w:color w:val="333333"/>
                    </w:rPr>
                  </w:pPr>
                  <w:r w:rsidRPr="00A35883">
                    <w:rPr>
                      <w:color w:val="333333"/>
                    </w:rPr>
                    <w:t>Telefonia</w:t>
                  </w:r>
                </w:p>
              </w:tc>
            </w:tr>
            <w:tr w:rsidR="00A35883" w:rsidRPr="00A35883" w14:paraId="1B1FD67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748D2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58B7EF" w14:textId="77777777" w:rsidR="00A35883" w:rsidRPr="00A35883" w:rsidRDefault="00A35883"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953BB0" w14:textId="77777777" w:rsidR="00A35883" w:rsidRPr="00A35883" w:rsidRDefault="00A35883" w:rsidP="00A35883">
                  <w:pPr>
                    <w:spacing w:before="100" w:beforeAutospacing="1" w:after="100" w:afterAutospacing="1"/>
                    <w:rPr>
                      <w:color w:val="333333"/>
                    </w:rPr>
                  </w:pPr>
                  <w:r w:rsidRPr="00A35883">
                    <w:rPr>
                      <w:color w:val="333333"/>
                    </w:rPr>
                    <w:t>Televisão e cabo</w:t>
                  </w:r>
                </w:p>
              </w:tc>
            </w:tr>
            <w:tr w:rsidR="00A35883" w:rsidRPr="00A35883" w14:paraId="7502A973"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741D27" w14:textId="77777777" w:rsidR="00A35883" w:rsidRPr="00A35883" w:rsidRDefault="00A35883" w:rsidP="00A35883">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8F2D4C" w14:textId="77777777" w:rsidR="00A35883" w:rsidRPr="00A35883" w:rsidRDefault="00A35883"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C98510"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403C9012"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2B9D89" w14:textId="77777777" w:rsidR="00A35883" w:rsidRPr="00A35883" w:rsidRDefault="00A35883"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4754E1" w14:textId="77777777" w:rsidR="00A35883" w:rsidRPr="00A35883" w:rsidRDefault="00A35883"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9019D9" w14:textId="77777777" w:rsidR="00A35883" w:rsidRPr="00A35883" w:rsidRDefault="00A35883" w:rsidP="00A35883">
                  <w:pPr>
                    <w:spacing w:before="100" w:beforeAutospacing="1" w:after="100" w:afterAutospacing="1"/>
                    <w:rPr>
                      <w:color w:val="333333"/>
                    </w:rPr>
                  </w:pPr>
                  <w:r w:rsidRPr="00A35883">
                    <w:rPr>
                      <w:color w:val="333333"/>
                    </w:rPr>
                    <w:t>Concreto</w:t>
                  </w:r>
                </w:p>
              </w:tc>
            </w:tr>
            <w:tr w:rsidR="00A35883" w:rsidRPr="00A35883" w14:paraId="26762B1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6FCE4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49DF39" w14:textId="77777777" w:rsidR="00A35883" w:rsidRPr="00A35883" w:rsidRDefault="00A35883"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056EBC" w14:textId="77777777" w:rsidR="00A35883" w:rsidRPr="00A35883" w:rsidRDefault="00A35883" w:rsidP="00A35883">
                  <w:pPr>
                    <w:spacing w:before="100" w:beforeAutospacing="1" w:after="100" w:afterAutospacing="1"/>
                    <w:rPr>
                      <w:color w:val="333333"/>
                    </w:rPr>
                  </w:pPr>
                  <w:r w:rsidRPr="00A35883">
                    <w:rPr>
                      <w:color w:val="333333"/>
                    </w:rPr>
                    <w:t>Fundações</w:t>
                  </w:r>
                </w:p>
              </w:tc>
            </w:tr>
            <w:tr w:rsidR="00A35883" w:rsidRPr="00A35883" w14:paraId="1F81590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60EB7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35748C" w14:textId="77777777" w:rsidR="00A35883" w:rsidRPr="00A35883" w:rsidRDefault="00A35883"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C4C334" w14:textId="77777777" w:rsidR="00A35883" w:rsidRPr="00A35883" w:rsidRDefault="00A35883" w:rsidP="00A35883">
                  <w:pPr>
                    <w:spacing w:before="100" w:beforeAutospacing="1" w:after="100" w:afterAutospacing="1"/>
                    <w:rPr>
                      <w:color w:val="333333"/>
                    </w:rPr>
                  </w:pPr>
                  <w:r w:rsidRPr="00A35883">
                    <w:rPr>
                      <w:color w:val="333333"/>
                    </w:rPr>
                    <w:t>Metálica</w:t>
                  </w:r>
                </w:p>
              </w:tc>
            </w:tr>
            <w:tr w:rsidR="00A35883" w:rsidRPr="00A35883" w14:paraId="51CD0B8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41A27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033E52" w14:textId="77777777" w:rsidR="00A35883" w:rsidRPr="00A35883" w:rsidRDefault="00A35883"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7AB05F"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17DEC0A3"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3FD372" w14:textId="77777777" w:rsidR="00A35883" w:rsidRPr="00A35883" w:rsidRDefault="00A35883"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9F85FF" w14:textId="77777777" w:rsidR="00A35883" w:rsidRPr="00A35883" w:rsidRDefault="00A35883"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E44959" w14:textId="77777777" w:rsidR="00A35883" w:rsidRPr="00A35883" w:rsidRDefault="00A35883" w:rsidP="00A35883">
                  <w:pPr>
                    <w:spacing w:before="100" w:beforeAutospacing="1" w:after="100" w:afterAutospacing="1"/>
                    <w:rPr>
                      <w:color w:val="333333"/>
                    </w:rPr>
                  </w:pPr>
                  <w:r w:rsidRPr="00A35883">
                    <w:rPr>
                      <w:color w:val="333333"/>
                    </w:rPr>
                    <w:t>Água fria e água quente</w:t>
                  </w:r>
                </w:p>
              </w:tc>
            </w:tr>
            <w:tr w:rsidR="00A35883" w:rsidRPr="00A35883" w14:paraId="09ABA32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90F6D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5B91B1" w14:textId="77777777" w:rsidR="00A35883" w:rsidRPr="00A35883" w:rsidRDefault="00A35883"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F1147C" w14:textId="77777777" w:rsidR="00A35883" w:rsidRPr="00A35883" w:rsidRDefault="00A35883" w:rsidP="00A35883">
                  <w:pPr>
                    <w:spacing w:before="100" w:beforeAutospacing="1" w:after="100" w:afterAutospacing="1"/>
                    <w:rPr>
                      <w:color w:val="333333"/>
                    </w:rPr>
                  </w:pPr>
                  <w:r w:rsidRPr="00A35883">
                    <w:rPr>
                      <w:color w:val="333333"/>
                    </w:rPr>
                    <w:t>Água pluvial</w:t>
                  </w:r>
                </w:p>
              </w:tc>
            </w:tr>
            <w:tr w:rsidR="00A35883" w:rsidRPr="00A35883" w14:paraId="406A038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9EDB4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4FBB11" w14:textId="77777777" w:rsidR="00A35883" w:rsidRPr="00A35883" w:rsidRDefault="00A35883"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C84775" w14:textId="77777777" w:rsidR="00A35883" w:rsidRPr="00A35883" w:rsidRDefault="00A35883" w:rsidP="00A35883">
                  <w:pPr>
                    <w:spacing w:before="100" w:beforeAutospacing="1" w:after="100" w:afterAutospacing="1"/>
                    <w:rPr>
                      <w:color w:val="333333"/>
                    </w:rPr>
                  </w:pPr>
                  <w:r w:rsidRPr="00A35883">
                    <w:rPr>
                      <w:color w:val="333333"/>
                    </w:rPr>
                    <w:t>Drenagem</w:t>
                  </w:r>
                </w:p>
              </w:tc>
            </w:tr>
            <w:tr w:rsidR="00A35883" w:rsidRPr="00A35883" w14:paraId="13AC4BC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1662C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D94FF9" w14:textId="77777777" w:rsidR="00A35883" w:rsidRPr="00A35883" w:rsidRDefault="00A35883"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DE0D2D" w14:textId="77777777" w:rsidR="00A35883" w:rsidRPr="00A35883" w:rsidRDefault="00A35883" w:rsidP="00A35883">
                  <w:pPr>
                    <w:spacing w:before="100" w:beforeAutospacing="1" w:after="100" w:afterAutospacing="1"/>
                    <w:rPr>
                      <w:color w:val="333333"/>
                    </w:rPr>
                  </w:pPr>
                  <w:r w:rsidRPr="00A35883">
                    <w:rPr>
                      <w:color w:val="333333"/>
                    </w:rPr>
                    <w:t>Esgoto</w:t>
                  </w:r>
                </w:p>
              </w:tc>
            </w:tr>
            <w:tr w:rsidR="00A35883" w:rsidRPr="00A35883" w14:paraId="6570545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E4796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12F36E" w14:textId="77777777" w:rsidR="00A35883" w:rsidRPr="00A35883" w:rsidRDefault="00A35883"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11C2F1" w14:textId="77777777" w:rsidR="00A35883" w:rsidRPr="00A35883" w:rsidRDefault="00A35883" w:rsidP="00A35883">
                  <w:pPr>
                    <w:spacing w:before="100" w:beforeAutospacing="1" w:after="100" w:afterAutospacing="1"/>
                    <w:rPr>
                      <w:color w:val="333333"/>
                    </w:rPr>
                  </w:pPr>
                  <w:r w:rsidRPr="00A35883">
                    <w:rPr>
                      <w:color w:val="333333"/>
                    </w:rPr>
                    <w:t>Gases</w:t>
                  </w:r>
                </w:p>
              </w:tc>
            </w:tr>
            <w:tr w:rsidR="00A35883" w:rsidRPr="00A35883" w14:paraId="6179B22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5F8D2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B7EACF" w14:textId="77777777" w:rsidR="00A35883" w:rsidRPr="00A35883" w:rsidRDefault="00A35883"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B803E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4662AC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B4F6E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701F14" w14:textId="77777777" w:rsidR="00A35883" w:rsidRPr="00A35883" w:rsidRDefault="00A35883"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654072" w14:textId="77777777" w:rsidR="00A35883" w:rsidRPr="00A35883" w:rsidRDefault="00A35883" w:rsidP="00A35883">
                  <w:pPr>
                    <w:spacing w:before="100" w:beforeAutospacing="1" w:after="100" w:afterAutospacing="1"/>
                    <w:rPr>
                      <w:color w:val="333333"/>
                    </w:rPr>
                  </w:pPr>
                  <w:r w:rsidRPr="00A35883">
                    <w:rPr>
                      <w:color w:val="333333"/>
                    </w:rPr>
                    <w:t>Incêndio</w:t>
                  </w:r>
                </w:p>
              </w:tc>
            </w:tr>
            <w:tr w:rsidR="00A35883" w:rsidRPr="00A35883" w14:paraId="17B18FA1"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832A0B" w14:textId="77777777" w:rsidR="00A35883" w:rsidRPr="00A35883" w:rsidRDefault="00A35883"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F0D279" w14:textId="77777777" w:rsidR="00A35883" w:rsidRPr="00A35883" w:rsidRDefault="00A35883"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C723B4"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100786F"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DFC1CC" w14:textId="77777777" w:rsidR="00A35883" w:rsidRPr="00A35883" w:rsidRDefault="00A35883"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1A6C53" w14:textId="77777777" w:rsidR="00A35883" w:rsidRPr="00A35883" w:rsidRDefault="00A35883"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BA955B" w14:textId="77777777" w:rsidR="00A35883" w:rsidRPr="00A35883" w:rsidRDefault="00A35883" w:rsidP="00A35883">
                  <w:pPr>
                    <w:spacing w:before="100" w:beforeAutospacing="1" w:after="100" w:afterAutospacing="1"/>
                    <w:rPr>
                      <w:color w:val="333333"/>
                    </w:rPr>
                  </w:pPr>
                  <w:r w:rsidRPr="00A35883">
                    <w:rPr>
                      <w:color w:val="333333"/>
                    </w:rPr>
                    <w:t>Equipamentos urbanos</w:t>
                  </w:r>
                </w:p>
              </w:tc>
            </w:tr>
            <w:tr w:rsidR="00A35883" w:rsidRPr="00A35883" w14:paraId="2EFAFCD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1912E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F68321" w14:textId="77777777" w:rsidR="00A35883" w:rsidRPr="00A35883" w:rsidRDefault="00A35883"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115BC9"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369951C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C2C79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7056AE" w14:textId="77777777" w:rsidR="00A35883" w:rsidRPr="00A35883" w:rsidRDefault="00A35883"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BA353E" w14:textId="77777777" w:rsidR="00A35883" w:rsidRPr="00A35883" w:rsidRDefault="00A35883" w:rsidP="00A35883">
                  <w:pPr>
                    <w:spacing w:before="100" w:beforeAutospacing="1" w:after="100" w:afterAutospacing="1"/>
                    <w:rPr>
                      <w:color w:val="333333"/>
                    </w:rPr>
                  </w:pPr>
                  <w:r w:rsidRPr="00A35883">
                    <w:rPr>
                      <w:color w:val="333333"/>
                    </w:rPr>
                    <w:t>Estacionamento</w:t>
                  </w:r>
                </w:p>
              </w:tc>
            </w:tr>
            <w:tr w:rsidR="00A35883" w:rsidRPr="00A35883" w14:paraId="3B7CE76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E4343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B3D66D" w14:textId="77777777" w:rsidR="00A35883" w:rsidRPr="00A35883" w:rsidRDefault="00A35883"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36197F"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62498A0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C5C16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98FFE7" w14:textId="77777777" w:rsidR="00A35883" w:rsidRPr="00A35883" w:rsidRDefault="00A35883"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9E344F" w14:textId="77777777" w:rsidR="00A35883" w:rsidRPr="00A35883" w:rsidRDefault="00A35883" w:rsidP="00A35883">
                  <w:pPr>
                    <w:spacing w:before="100" w:beforeAutospacing="1" w:after="100" w:afterAutospacing="1"/>
                    <w:rPr>
                      <w:color w:val="333333"/>
                    </w:rPr>
                  </w:pPr>
                  <w:r w:rsidRPr="00A35883">
                    <w:rPr>
                      <w:color w:val="333333"/>
                    </w:rPr>
                    <w:t>Paisagismo</w:t>
                  </w:r>
                </w:p>
              </w:tc>
            </w:tr>
            <w:tr w:rsidR="00A35883" w:rsidRPr="00A35883" w14:paraId="1F7451B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41D5E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B82689" w14:textId="77777777" w:rsidR="00A35883" w:rsidRPr="00A35883" w:rsidRDefault="00A35883"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AB15E8"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AD1F38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6F39D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0B9419" w14:textId="77777777" w:rsidR="00A35883" w:rsidRPr="00A35883" w:rsidRDefault="00A35883"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3D617D" w14:textId="77777777" w:rsidR="00A35883" w:rsidRPr="00A35883" w:rsidRDefault="00A35883" w:rsidP="00A35883">
                  <w:pPr>
                    <w:spacing w:before="100" w:beforeAutospacing="1" w:after="100" w:afterAutospacing="1"/>
                    <w:rPr>
                      <w:color w:val="333333"/>
                    </w:rPr>
                  </w:pPr>
                  <w:r w:rsidRPr="00A35883">
                    <w:rPr>
                      <w:color w:val="333333"/>
                    </w:rPr>
                    <w:t>Levantamento planialtimétrico</w:t>
                  </w:r>
                </w:p>
              </w:tc>
            </w:tr>
          </w:tbl>
          <w:p w14:paraId="4377F994"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1B7A8D10"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AE6872" w14:textId="77777777" w:rsidR="00A35883" w:rsidRPr="00A35883" w:rsidRDefault="00A35883"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E9DAC4" w14:textId="77777777" w:rsidR="00A35883" w:rsidRPr="00A35883" w:rsidRDefault="00A35883" w:rsidP="00A35883">
                  <w:pPr>
                    <w:rPr>
                      <w:color w:val="333333"/>
                    </w:rPr>
                  </w:pPr>
                  <w:r w:rsidRPr="00A35883">
                    <w:rPr>
                      <w:color w:val="333333"/>
                    </w:rPr>
                    <w:t>Levantamento</w:t>
                  </w:r>
                </w:p>
              </w:tc>
            </w:tr>
            <w:tr w:rsidR="004A192B" w:rsidRPr="00A35883" w14:paraId="08DF90C4"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825C07" w14:textId="77777777" w:rsidR="00A35883" w:rsidRPr="00A35883" w:rsidRDefault="00A35883"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1161BD" w14:textId="77777777" w:rsidR="00A35883" w:rsidRPr="00A35883" w:rsidRDefault="00A35883" w:rsidP="00A35883">
                  <w:pPr>
                    <w:rPr>
                      <w:color w:val="333333"/>
                    </w:rPr>
                  </w:pPr>
                  <w:r w:rsidRPr="00A35883">
                    <w:rPr>
                      <w:color w:val="333333"/>
                    </w:rPr>
                    <w:t>Estudo Preliminar​</w:t>
                  </w:r>
                </w:p>
              </w:tc>
            </w:tr>
            <w:tr w:rsidR="004A192B" w:rsidRPr="00A35883" w14:paraId="2FF0DF3E"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C1617C" w14:textId="77777777" w:rsidR="00A35883" w:rsidRPr="00A35883" w:rsidRDefault="00A35883"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C580F4" w14:textId="77777777" w:rsidR="00A35883" w:rsidRPr="00A35883" w:rsidRDefault="00A35883" w:rsidP="00A35883">
                  <w:pPr>
                    <w:rPr>
                      <w:color w:val="333333"/>
                    </w:rPr>
                  </w:pPr>
                  <w:r w:rsidRPr="00A35883">
                    <w:rPr>
                      <w:color w:val="333333"/>
                    </w:rPr>
                    <w:t>​Anteprojeto</w:t>
                  </w:r>
                </w:p>
              </w:tc>
            </w:tr>
            <w:tr w:rsidR="004A192B" w:rsidRPr="00A35883" w14:paraId="15BBE997"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B115C1" w14:textId="77777777" w:rsidR="00A35883" w:rsidRPr="00A35883" w:rsidRDefault="00A35883"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9C6ADA" w14:textId="77777777" w:rsidR="00A35883" w:rsidRPr="00A35883" w:rsidRDefault="00A35883" w:rsidP="00A35883">
                  <w:pPr>
                    <w:rPr>
                      <w:color w:val="333333"/>
                    </w:rPr>
                  </w:pPr>
                  <w:r w:rsidRPr="00A35883">
                    <w:rPr>
                      <w:color w:val="333333"/>
                    </w:rPr>
                    <w:t>​Projeto Legal / para Licenciamentos</w:t>
                  </w:r>
                </w:p>
              </w:tc>
            </w:tr>
            <w:tr w:rsidR="004A192B" w:rsidRPr="00A35883" w14:paraId="509C4717"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FD08C4" w14:textId="77777777" w:rsidR="00A35883" w:rsidRPr="00A35883" w:rsidRDefault="00A35883"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4628E9" w14:textId="77777777" w:rsidR="00A35883" w:rsidRPr="00A35883" w:rsidRDefault="00A35883" w:rsidP="00A35883">
                  <w:pPr>
                    <w:rPr>
                      <w:color w:val="333333"/>
                    </w:rPr>
                  </w:pPr>
                  <w:r w:rsidRPr="00A35883">
                    <w:rPr>
                      <w:color w:val="333333"/>
                    </w:rPr>
                    <w:t>​Projeto Executivo</w:t>
                  </w:r>
                </w:p>
              </w:tc>
            </w:tr>
            <w:tr w:rsidR="004A192B" w:rsidRPr="00A35883" w14:paraId="71B90B6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600C08" w14:textId="77777777" w:rsidR="00A35883" w:rsidRPr="00A35883" w:rsidRDefault="00A35883"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BA5E1A" w14:textId="77777777" w:rsidR="00A35883" w:rsidRPr="00A35883" w:rsidRDefault="00A35883" w:rsidP="00A35883">
                  <w:pPr>
                    <w:rPr>
                      <w:color w:val="333333"/>
                    </w:rPr>
                  </w:pPr>
                  <w:r w:rsidRPr="00A35883">
                    <w:rPr>
                      <w:color w:val="333333"/>
                    </w:rPr>
                    <w:t>Obra</w:t>
                  </w:r>
                </w:p>
              </w:tc>
            </w:tr>
            <w:tr w:rsidR="004A192B" w:rsidRPr="00A35883" w14:paraId="77D4151A"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F8115D" w14:textId="77777777" w:rsidR="00A35883" w:rsidRPr="00A35883" w:rsidRDefault="00A35883"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BF029C" w14:textId="77777777" w:rsidR="00A35883" w:rsidRPr="00A35883" w:rsidRDefault="00A35883" w:rsidP="00A35883">
                  <w:pPr>
                    <w:rPr>
                      <w:color w:val="333333"/>
                    </w:rPr>
                  </w:pPr>
                  <w:r w:rsidRPr="00A35883">
                    <w:rPr>
                      <w:color w:val="333333"/>
                    </w:rPr>
                    <w:t xml:space="preserve">​​As </w:t>
                  </w:r>
                  <w:proofErr w:type="spellStart"/>
                  <w:r w:rsidRPr="00A35883">
                    <w:rPr>
                      <w:color w:val="333333"/>
                    </w:rPr>
                    <w:t>Built</w:t>
                  </w:r>
                  <w:proofErr w:type="spellEnd"/>
                </w:p>
              </w:tc>
            </w:tr>
          </w:tbl>
          <w:p w14:paraId="1CF20D69" w14:textId="77777777" w:rsidR="004A192B" w:rsidRPr="00832CF3" w:rsidRDefault="004A192B" w:rsidP="006A281B">
            <w:pPr>
              <w:spacing w:before="120"/>
              <w:rPr>
                <w:bCs/>
              </w:rPr>
            </w:pPr>
            <w:r w:rsidRPr="00BD7145">
              <w:rPr>
                <w:b/>
                <w:bCs/>
              </w:rPr>
              <w:t xml:space="preserve">Vida útil: </w:t>
            </w:r>
            <w:r>
              <w:rPr>
                <w:bCs/>
              </w:rPr>
              <w:t>n/a</w:t>
            </w:r>
          </w:p>
          <w:p w14:paraId="0CF92B05" w14:textId="77777777" w:rsidR="004A192B" w:rsidRPr="00BD7145" w:rsidRDefault="004A192B" w:rsidP="006A281B">
            <w:pPr>
              <w:spacing w:before="120"/>
              <w:rPr>
                <w:b/>
                <w:bCs/>
              </w:rPr>
            </w:pPr>
            <w:r w:rsidRPr="00BD7145">
              <w:rPr>
                <w:b/>
                <w:bCs/>
              </w:rPr>
              <w:t>Referências Normativas:</w:t>
            </w:r>
          </w:p>
          <w:p w14:paraId="485CEDF6" w14:textId="2A4D05EC" w:rsidR="009B714D" w:rsidRDefault="004A192B" w:rsidP="006A281B">
            <w:pPr>
              <w:spacing w:before="120"/>
              <w:rPr>
                <w:bCs/>
              </w:rPr>
            </w:pPr>
            <w:r>
              <w:rPr>
                <w:bCs/>
              </w:rPr>
              <w:t xml:space="preserve"> Lei Federal 10098/2000 - Acessibilidade das pessoas com deficiência ou com mobilidade reduzida</w:t>
            </w:r>
          </w:p>
          <w:p w14:paraId="3021D527" w14:textId="67E8E641"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1CFB0A65" w14:textId="6CD63C4E" w:rsidR="009B714D" w:rsidRDefault="004A192B" w:rsidP="006A281B">
            <w:pPr>
              <w:spacing w:before="120"/>
              <w:rPr>
                <w:bCs/>
              </w:rPr>
            </w:pPr>
            <w:r>
              <w:rPr>
                <w:bCs/>
              </w:rPr>
              <w:t>Lei Distrital nº 258/1992 - Acessibilidade em edifícios e logradouros de uso público para pessoas portadoras de deficiências físicas</w:t>
            </w:r>
          </w:p>
          <w:p w14:paraId="65CA7445" w14:textId="71D45D5E" w:rsidR="009B714D" w:rsidRDefault="004A192B" w:rsidP="006A281B">
            <w:pPr>
              <w:spacing w:before="120"/>
              <w:rPr>
                <w:bCs/>
              </w:rPr>
            </w:pPr>
            <w:r>
              <w:rPr>
                <w:bCs/>
              </w:rPr>
              <w:t>Lei Distrital nº 1042/1996</w:t>
            </w:r>
          </w:p>
          <w:p w14:paraId="22DB6205" w14:textId="7B0EC1AD" w:rsidR="009B714D" w:rsidRDefault="004A192B" w:rsidP="006A281B">
            <w:pPr>
              <w:spacing w:before="120"/>
              <w:rPr>
                <w:bCs/>
              </w:rPr>
            </w:pPr>
            <w:r>
              <w:rPr>
                <w:bCs/>
              </w:rPr>
              <w:t>Lei Distrital nº 1710/1997</w:t>
            </w:r>
          </w:p>
          <w:p w14:paraId="554C2352" w14:textId="002904A9" w:rsidR="009B714D" w:rsidRDefault="004A192B" w:rsidP="006A281B">
            <w:pPr>
              <w:spacing w:before="120"/>
              <w:rPr>
                <w:bCs/>
              </w:rPr>
            </w:pPr>
            <w:r>
              <w:rPr>
                <w:bCs/>
              </w:rPr>
              <w:t>Lei Distrital nº 1207/1996</w:t>
            </w:r>
          </w:p>
          <w:p w14:paraId="64F3E1E5" w14:textId="40A46FC8" w:rsidR="009B714D" w:rsidRDefault="004A192B" w:rsidP="006A281B">
            <w:pPr>
              <w:spacing w:before="120"/>
              <w:rPr>
                <w:bCs/>
              </w:rPr>
            </w:pPr>
            <w:r>
              <w:rPr>
                <w:bCs/>
              </w:rPr>
              <w:t>Lei Distrital nº 2536/2000</w:t>
            </w:r>
          </w:p>
          <w:p w14:paraId="7B2DF79D" w14:textId="7F6121D2" w:rsidR="009B714D" w:rsidRDefault="004A192B" w:rsidP="006A281B">
            <w:pPr>
              <w:spacing w:before="120"/>
              <w:rPr>
                <w:bCs/>
              </w:rPr>
            </w:pPr>
            <w:r>
              <w:rPr>
                <w:bCs/>
              </w:rPr>
              <w:t>Decreto Federal nº 5296 de 02 de dezembro de 2004</w:t>
            </w:r>
          </w:p>
          <w:p w14:paraId="2D8131AE" w14:textId="4C5B7F88" w:rsidR="009B714D" w:rsidRDefault="004A192B" w:rsidP="006A281B">
            <w:pPr>
              <w:spacing w:before="120"/>
              <w:rPr>
                <w:bCs/>
              </w:rPr>
            </w:pPr>
            <w:r>
              <w:rPr>
                <w:bCs/>
              </w:rPr>
              <w:t>Portaria GM/MS nº 3523/1998 – Ministério da Saúde.</w:t>
            </w:r>
          </w:p>
          <w:p w14:paraId="505BAC90" w14:textId="6D386330" w:rsidR="009B714D" w:rsidRDefault="004A192B" w:rsidP="006A281B">
            <w:pPr>
              <w:spacing w:before="120"/>
              <w:rPr>
                <w:bCs/>
              </w:rPr>
            </w:pPr>
            <w:r>
              <w:rPr>
                <w:bCs/>
              </w:rPr>
              <w:t>Resolução RE-09/2003 – Agência Nacional de Vigilância Sanitária.</w:t>
            </w:r>
          </w:p>
          <w:p w14:paraId="67F7EDAC" w14:textId="27422006" w:rsidR="009B714D" w:rsidRDefault="004A192B" w:rsidP="006A281B">
            <w:pPr>
              <w:spacing w:before="120"/>
              <w:rPr>
                <w:bCs/>
              </w:rPr>
            </w:pPr>
            <w:r>
              <w:rPr>
                <w:bCs/>
              </w:rPr>
              <w:t>Resolução CONAMA nº 001 de 08/03/1990 – Controle de ruídos no meio ambiente</w:t>
            </w:r>
          </w:p>
          <w:p w14:paraId="2D65C5C3" w14:textId="2ED35C20" w:rsidR="009B714D" w:rsidRDefault="004A192B" w:rsidP="006A281B">
            <w:pPr>
              <w:spacing w:before="120"/>
              <w:rPr>
                <w:bCs/>
              </w:rPr>
            </w:pPr>
            <w:r>
              <w:rPr>
                <w:bCs/>
              </w:rPr>
              <w:t>NR 13 - Caldeiras, Vasos de Pressão, Tubulações e Tanques Metálicos de Armazenamento</w:t>
            </w:r>
          </w:p>
          <w:p w14:paraId="3460A15B" w14:textId="7D81F836" w:rsidR="009B714D" w:rsidRDefault="004A192B" w:rsidP="006A281B">
            <w:pPr>
              <w:spacing w:before="120"/>
              <w:rPr>
                <w:bCs/>
              </w:rPr>
            </w:pPr>
            <w:r>
              <w:rPr>
                <w:bCs/>
              </w:rPr>
              <w:t>NR 15 – Atividades e Operações Insalubres</w:t>
            </w:r>
          </w:p>
          <w:p w14:paraId="7A1AFFE3" w14:textId="7E1C1F7B" w:rsidR="009B714D" w:rsidRDefault="004A192B" w:rsidP="006A281B">
            <w:pPr>
              <w:spacing w:before="120"/>
              <w:rPr>
                <w:bCs/>
              </w:rPr>
            </w:pPr>
            <w:r>
              <w:rPr>
                <w:bCs/>
              </w:rPr>
              <w:t>NR 17 - Ergonomia</w:t>
            </w:r>
          </w:p>
          <w:p w14:paraId="78D7B3E1" w14:textId="17F0B93B" w:rsidR="009B714D" w:rsidRDefault="004A192B" w:rsidP="006A281B">
            <w:pPr>
              <w:spacing w:before="120"/>
              <w:rPr>
                <w:bCs/>
              </w:rPr>
            </w:pPr>
            <w:r>
              <w:rPr>
                <w:bCs/>
              </w:rPr>
              <w:t>NR 20 - Segurança e Saúde no Trabalho com Inflamáveis e Combustíveis</w:t>
            </w:r>
          </w:p>
          <w:p w14:paraId="061CA7DE" w14:textId="08FED68B" w:rsidR="009B714D" w:rsidRDefault="004A192B" w:rsidP="006A281B">
            <w:pPr>
              <w:spacing w:before="120"/>
              <w:rPr>
                <w:bCs/>
              </w:rPr>
            </w:pPr>
            <w:r>
              <w:rPr>
                <w:bCs/>
              </w:rPr>
              <w:lastRenderedPageBreak/>
              <w:t>NR 33 - Segurança e Saúde nos Trabalhos em Espaços Confinados</w:t>
            </w:r>
          </w:p>
          <w:p w14:paraId="14609D22" w14:textId="33793843" w:rsidR="009B714D" w:rsidRDefault="004A192B" w:rsidP="006A281B">
            <w:pPr>
              <w:spacing w:before="120"/>
              <w:rPr>
                <w:bCs/>
              </w:rPr>
            </w:pPr>
            <w:r>
              <w:rPr>
                <w:bCs/>
              </w:rPr>
              <w:t>ABNT NBR 5410:2008 - Instalações Elétricas de Baixa Tensão</w:t>
            </w:r>
          </w:p>
          <w:p w14:paraId="5978DEA4" w14:textId="4C702ACC" w:rsidR="009B714D" w:rsidRDefault="004A192B" w:rsidP="006A281B">
            <w:pPr>
              <w:spacing w:before="120"/>
              <w:rPr>
                <w:bCs/>
              </w:rPr>
            </w:pPr>
            <w:r>
              <w:rPr>
                <w:bCs/>
              </w:rPr>
              <w:t>ABNT NBR 5419:2015 - Proteção contra descargas atmosféricas</w:t>
            </w:r>
          </w:p>
          <w:p w14:paraId="0D0229C0" w14:textId="0626A064" w:rsidR="009B714D" w:rsidRDefault="004A192B" w:rsidP="006A281B">
            <w:pPr>
              <w:spacing w:before="120"/>
              <w:rPr>
                <w:bCs/>
              </w:rPr>
            </w:pPr>
            <w:r>
              <w:rPr>
                <w:bCs/>
              </w:rPr>
              <w:t>ABNT NBR 6492:2021 - Documentação Técnica para Projetos Arquitetônicos e Urbanísticos – Requisitos</w:t>
            </w:r>
          </w:p>
          <w:p w14:paraId="27085B01" w14:textId="12E3CC5C" w:rsidR="009B714D" w:rsidRDefault="004A192B" w:rsidP="006A281B">
            <w:pPr>
              <w:spacing w:before="120"/>
              <w:rPr>
                <w:bCs/>
              </w:rPr>
            </w:pPr>
            <w:r>
              <w:rPr>
                <w:bCs/>
              </w:rPr>
              <w:t>ABNT NBR 7008:2012 - Chapas e Bobinas de Aço Revestidas com Zinco ou Liga Zinco-Ferro pelo Processo Contínuo de Imersão a Quente</w:t>
            </w:r>
          </w:p>
          <w:p w14:paraId="06980E4F" w14:textId="4823A975" w:rsidR="009B714D" w:rsidRDefault="004A192B" w:rsidP="006A281B">
            <w:pPr>
              <w:spacing w:before="120"/>
              <w:rPr>
                <w:bCs/>
              </w:rPr>
            </w:pPr>
            <w:r>
              <w:rPr>
                <w:bCs/>
              </w:rPr>
              <w:t>ABNT NBR 7013:2013 - Chapas e Bobinas de Aço Revestidas pelo Processo Contínuo de Imersão a Quente — Requisitos Gerais</w:t>
            </w:r>
          </w:p>
          <w:p w14:paraId="1269911E" w14:textId="1B28C4A6" w:rsidR="009B714D" w:rsidRDefault="004A192B" w:rsidP="006A281B">
            <w:pPr>
              <w:spacing w:before="120"/>
              <w:rPr>
                <w:bCs/>
              </w:rPr>
            </w:pPr>
            <w:r>
              <w:rPr>
                <w:bCs/>
              </w:rPr>
              <w:t>ABNT NBR 7198:1998 - Projeto e execução de instalações prediais de água quente</w:t>
            </w:r>
          </w:p>
          <w:p w14:paraId="76F0EA03" w14:textId="060CD14D" w:rsidR="009B714D" w:rsidRDefault="004A192B" w:rsidP="006A281B">
            <w:pPr>
              <w:spacing w:before="120"/>
              <w:rPr>
                <w:bCs/>
              </w:rPr>
            </w:pPr>
            <w:r>
              <w:rPr>
                <w:bCs/>
              </w:rPr>
              <w:t>ABNT NBR 7367:1988 - Projeto e assentamento de tubulações de PVC rígido para sistemas de esgoto sanitário</w:t>
            </w:r>
          </w:p>
          <w:p w14:paraId="134E6530" w14:textId="34C624E8" w:rsidR="009B714D" w:rsidRDefault="004A192B" w:rsidP="006A281B">
            <w:pPr>
              <w:spacing w:before="120"/>
              <w:rPr>
                <w:bCs/>
              </w:rPr>
            </w:pPr>
            <w:r>
              <w:rPr>
                <w:bCs/>
              </w:rPr>
              <w:t>ABNT NBR 7541:2004 - Tubo de Cobre sem Costura para Refrigeração e Ar-Condicionado - Requisitos</w:t>
            </w:r>
          </w:p>
          <w:p w14:paraId="418C8BB9" w14:textId="30829905" w:rsidR="009B714D" w:rsidRDefault="004A192B" w:rsidP="006A281B">
            <w:pPr>
              <w:spacing w:before="120"/>
              <w:rPr>
                <w:bCs/>
              </w:rPr>
            </w:pPr>
            <w:r>
              <w:rPr>
                <w:bCs/>
              </w:rPr>
              <w:t>ABNT NBR 8160:1999 - Sistemas prediais de esgoto sanitário - Projeto e execução</w:t>
            </w:r>
          </w:p>
          <w:p w14:paraId="47D91545" w14:textId="1D352C43" w:rsidR="009B714D" w:rsidRDefault="004A192B" w:rsidP="006A281B">
            <w:pPr>
              <w:spacing w:before="120"/>
              <w:rPr>
                <w:bCs/>
              </w:rPr>
            </w:pPr>
            <w:r>
              <w:rPr>
                <w:bCs/>
              </w:rPr>
              <w:t>ABNT NBR 9050:2020 - Acessibilidade a edificações, mobiliário, espaços e equipamentos urbanos</w:t>
            </w:r>
          </w:p>
          <w:p w14:paraId="6E11C278" w14:textId="1BEFB8D8" w:rsidR="009B714D" w:rsidRDefault="004A192B" w:rsidP="006A281B">
            <w:pPr>
              <w:spacing w:before="120"/>
              <w:rPr>
                <w:bCs/>
              </w:rPr>
            </w:pPr>
            <w:r>
              <w:rPr>
                <w:bCs/>
              </w:rPr>
              <w:t>ABNT NBR 9077:2001 - Saída de emergência em edifícios</w:t>
            </w:r>
          </w:p>
          <w:p w14:paraId="3A5E5D98" w14:textId="5692FA47" w:rsidR="009B714D" w:rsidRDefault="004A192B" w:rsidP="006A281B">
            <w:pPr>
              <w:spacing w:before="120"/>
              <w:rPr>
                <w:bCs/>
              </w:rPr>
            </w:pPr>
            <w:r>
              <w:rPr>
                <w:bCs/>
              </w:rPr>
              <w:t>ABNT NBR 9649:1986 - Projeto de redes coletoras de esgoto sanitário - Procedimento</w:t>
            </w:r>
          </w:p>
          <w:p w14:paraId="51396E8E" w14:textId="5F985E64" w:rsidR="009B714D" w:rsidRDefault="004A192B" w:rsidP="006A281B">
            <w:pPr>
              <w:spacing w:before="120"/>
              <w:rPr>
                <w:bCs/>
              </w:rPr>
            </w:pPr>
            <w:r>
              <w:rPr>
                <w:bCs/>
              </w:rPr>
              <w:t>ABNT NBR 10080:1987 - Instalações de ar-condicionado para salas de computadores – Procedimento</w:t>
            </w:r>
          </w:p>
          <w:p w14:paraId="23530B5D" w14:textId="736A120B" w:rsidR="009B714D" w:rsidRDefault="004A192B" w:rsidP="006A281B">
            <w:pPr>
              <w:spacing w:before="120"/>
              <w:rPr>
                <w:bCs/>
              </w:rPr>
            </w:pPr>
            <w:r>
              <w:rPr>
                <w:bCs/>
              </w:rPr>
              <w:t>ABNT NBR 11711:2003 - Portas e vedadores corta-fogo com núcleo de madeira para isolamento de riscos em ambientes comerciais e industriais</w:t>
            </w:r>
          </w:p>
          <w:p w14:paraId="43E7B717" w14:textId="47432988" w:rsidR="009B714D" w:rsidRDefault="004A192B" w:rsidP="006A281B">
            <w:pPr>
              <w:spacing w:before="120"/>
              <w:rPr>
                <w:bCs/>
              </w:rPr>
            </w:pPr>
            <w:r>
              <w:rPr>
                <w:bCs/>
              </w:rPr>
              <w:t>ABNT NBR 11742:2018 - Porta corta-fogo para saída de emergência</w:t>
            </w:r>
          </w:p>
          <w:p w14:paraId="2B67D210" w14:textId="769D11DB" w:rsidR="009B714D" w:rsidRDefault="004A192B" w:rsidP="006A281B">
            <w:pPr>
              <w:spacing w:before="120"/>
              <w:rPr>
                <w:bCs/>
              </w:rPr>
            </w:pPr>
            <w:r>
              <w:rPr>
                <w:bCs/>
              </w:rPr>
              <w:t>ABNT NBR 13103:2013 - Instalação de aparelhos a gás para uso residencial — Requisitos</w:t>
            </w:r>
          </w:p>
          <w:p w14:paraId="48F26815" w14:textId="02C2FB65" w:rsidR="009B714D" w:rsidRDefault="004A192B" w:rsidP="006A281B">
            <w:pPr>
              <w:spacing w:before="120"/>
              <w:rPr>
                <w:bCs/>
              </w:rPr>
            </w:pPr>
            <w:r>
              <w:rPr>
                <w:bCs/>
              </w:rPr>
              <w:t>ABNT NBR 13206:2010 - Tubo de cobre leve, médio e pesado, sem costura para condução de fluidos - Requisitos</w:t>
            </w:r>
          </w:p>
          <w:p w14:paraId="168FD748" w14:textId="0D32F67C" w:rsidR="009B714D" w:rsidRDefault="004A192B" w:rsidP="006A281B">
            <w:pPr>
              <w:spacing w:before="120"/>
              <w:rPr>
                <w:bCs/>
              </w:rPr>
            </w:pPr>
            <w:r>
              <w:rPr>
                <w:bCs/>
              </w:rPr>
              <w:t>ABNT NBR 13434:2004 - Sinalização de segurança contra incêndio e pânico</w:t>
            </w:r>
          </w:p>
          <w:p w14:paraId="27429CFB" w14:textId="7726ADA4" w:rsidR="009B714D" w:rsidRDefault="004A192B" w:rsidP="006A281B">
            <w:pPr>
              <w:spacing w:before="120"/>
              <w:rPr>
                <w:bCs/>
              </w:rPr>
            </w:pPr>
            <w:r>
              <w:rPr>
                <w:bCs/>
              </w:rPr>
              <w:t>ABNT NBR 13523:2019 - Central de Gás Liquefeito de Petróleo - GLP</w:t>
            </w:r>
          </w:p>
          <w:p w14:paraId="418D0906" w14:textId="21E05F10" w:rsidR="009B714D" w:rsidRDefault="004A192B" w:rsidP="006A281B">
            <w:pPr>
              <w:spacing w:before="120"/>
              <w:rPr>
                <w:bCs/>
              </w:rPr>
            </w:pPr>
            <w:r>
              <w:rPr>
                <w:bCs/>
              </w:rPr>
              <w:t>ABNT NBR 13768:1997 - Acessórios Destinados à Porta Corta-Fogo para Saída de Emergência - Requisitos</w:t>
            </w:r>
          </w:p>
          <w:p w14:paraId="5A9FFBBA" w14:textId="37ABA222" w:rsidR="009B714D" w:rsidRDefault="004A192B" w:rsidP="006A281B">
            <w:pPr>
              <w:spacing w:before="120"/>
              <w:rPr>
                <w:bCs/>
              </w:rPr>
            </w:pPr>
            <w:r>
              <w:rPr>
                <w:bCs/>
              </w:rPr>
              <w:t>ABNT NBR 13971:2014 - Sistemas de refrigeração, condicionamento de ar, ventilação e aquecimento - Manutenção programada</w:t>
            </w:r>
          </w:p>
          <w:p w14:paraId="4688F286" w14:textId="4E77CA77" w:rsidR="009B714D" w:rsidRDefault="004A192B" w:rsidP="006A281B">
            <w:pPr>
              <w:spacing w:before="120"/>
              <w:rPr>
                <w:bCs/>
              </w:rPr>
            </w:pPr>
            <w:r>
              <w:rPr>
                <w:bCs/>
              </w:rPr>
              <w:t>ABNT NBR 14024:2018 - Central de Gás Liquefeito de Petróleo (GLP) - Sistema de Abastecimento a Granel - Requisitos e Procedimento Operacional</w:t>
            </w:r>
          </w:p>
          <w:p w14:paraId="0ECCE45C" w14:textId="649F2872" w:rsidR="009B714D" w:rsidRDefault="004A192B" w:rsidP="006A281B">
            <w:pPr>
              <w:spacing w:before="120"/>
              <w:rPr>
                <w:bCs/>
              </w:rPr>
            </w:pPr>
            <w:r>
              <w:rPr>
                <w:bCs/>
              </w:rPr>
              <w:lastRenderedPageBreak/>
              <w:t>ABNT NBR 14100:1998 - Proteção contra incêndio - Símbolos gráficos para projeto</w:t>
            </w:r>
          </w:p>
          <w:p w14:paraId="6561638E" w14:textId="48DF88DC" w:rsidR="009B714D" w:rsidRDefault="004A192B" w:rsidP="006A281B">
            <w:pPr>
              <w:spacing w:before="120"/>
              <w:rPr>
                <w:bCs/>
              </w:rPr>
            </w:pPr>
            <w:r>
              <w:rPr>
                <w:bCs/>
              </w:rPr>
              <w:t>ABNT NBR 14679:2012 - Sistemas de condicionamento de ar e ventilação - Execução de serviços de higienização</w:t>
            </w:r>
          </w:p>
          <w:p w14:paraId="64351906" w14:textId="42924BE5" w:rsidR="009B714D" w:rsidRDefault="004A192B" w:rsidP="006A281B">
            <w:pPr>
              <w:spacing w:before="120"/>
              <w:rPr>
                <w:bCs/>
              </w:rPr>
            </w:pPr>
            <w:r>
              <w:rPr>
                <w:bCs/>
              </w:rPr>
              <w:t>ABNT NBR 15220-2:2005 – Desempenho térmico de edificações – Parte 2</w:t>
            </w:r>
          </w:p>
          <w:p w14:paraId="640DDE3C" w14:textId="01766038" w:rsidR="009B714D" w:rsidRDefault="004A192B" w:rsidP="006A281B">
            <w:pPr>
              <w:spacing w:before="120"/>
              <w:rPr>
                <w:bCs/>
              </w:rPr>
            </w:pPr>
            <w:r>
              <w:rPr>
                <w:bCs/>
              </w:rPr>
              <w:t>ABNT NBR 15575:2013 - Edificações Habitacionais — Desempenho</w:t>
            </w:r>
          </w:p>
          <w:p w14:paraId="03138296" w14:textId="3555F785" w:rsidR="009B714D" w:rsidRDefault="004A192B" w:rsidP="006A281B">
            <w:pPr>
              <w:spacing w:before="120"/>
              <w:rPr>
                <w:bCs/>
              </w:rPr>
            </w:pPr>
            <w:r>
              <w:rPr>
                <w:bCs/>
              </w:rPr>
              <w:t>ABNT NBR 15358:2017 - Rede de Distribuição Interna para Gás Combustível em Instalações de Uso Não Residencial de Até 400 KPa — Projeto e Execução</w:t>
            </w:r>
          </w:p>
          <w:p w14:paraId="1E855F5B" w14:textId="3E05857B" w:rsidR="009B714D" w:rsidRDefault="004A192B" w:rsidP="006A281B">
            <w:pPr>
              <w:spacing w:before="120"/>
              <w:rPr>
                <w:bCs/>
              </w:rPr>
            </w:pPr>
            <w:r>
              <w:rPr>
                <w:bCs/>
              </w:rPr>
              <w:t>ABNT NBR 15526:2012 - Redes de Distribuição Interna para Gases Combustíveis em Instalações Residenciais - Projeto e Execução</w:t>
            </w:r>
          </w:p>
          <w:p w14:paraId="7DA7D5A3" w14:textId="74DE8EB1" w:rsidR="009B714D" w:rsidRDefault="004A192B" w:rsidP="006A281B">
            <w:pPr>
              <w:spacing w:before="120"/>
              <w:rPr>
                <w:bCs/>
              </w:rPr>
            </w:pPr>
            <w:r>
              <w:rPr>
                <w:bCs/>
              </w:rPr>
              <w:t>ABNT NBR 15575:2013 - Edificações Habitacionais — Desempenho</w:t>
            </w:r>
          </w:p>
          <w:p w14:paraId="2ABBCC2C" w14:textId="19151E14" w:rsidR="009B714D" w:rsidRDefault="004A192B" w:rsidP="006A281B">
            <w:pPr>
              <w:spacing w:before="120"/>
              <w:rPr>
                <w:bCs/>
              </w:rPr>
            </w:pPr>
            <w:r>
              <w:rPr>
                <w:bCs/>
              </w:rPr>
              <w:t>ABNT NBR 15749:2009 - Medição de resistência de aterramento e de potenciais na superfície do solo em sistemas de aterramento</w:t>
            </w:r>
          </w:p>
          <w:p w14:paraId="01947480" w14:textId="5A2FAFD1" w:rsidR="009B714D" w:rsidRDefault="004A192B" w:rsidP="006A281B">
            <w:pPr>
              <w:spacing w:before="120"/>
              <w:rPr>
                <w:bCs/>
              </w:rPr>
            </w:pPr>
            <w:r>
              <w:rPr>
                <w:bCs/>
              </w:rPr>
              <w:t>ABNT NBR 15923:2011 - Inspeção de Rede de Distribuição Interna de Gases Combustíveis em Instalações Residenciais e Instalação de Aparelhos a Gás para Uso Residencial — Procedimento</w:t>
            </w:r>
          </w:p>
          <w:p w14:paraId="3746150A" w14:textId="7278DADC" w:rsidR="009B714D" w:rsidRDefault="004A192B" w:rsidP="006A281B">
            <w:pPr>
              <w:spacing w:before="120"/>
              <w:rPr>
                <w:bCs/>
              </w:rPr>
            </w:pPr>
            <w:r>
              <w:rPr>
                <w:bCs/>
              </w:rPr>
              <w:t>ABNT NBR 16337:2020 - Gerenciamento de riscos em projetos — Princípios e diretrizes gerais</w:t>
            </w:r>
          </w:p>
          <w:p w14:paraId="16A1DF80" w14:textId="21712661" w:rsidR="009B714D" w:rsidRDefault="004A192B" w:rsidP="006A281B">
            <w:pPr>
              <w:spacing w:before="120"/>
              <w:rPr>
                <w:bCs/>
              </w:rPr>
            </w:pPr>
            <w:r>
              <w:rPr>
                <w:bCs/>
              </w:rPr>
              <w:t>ABNT NBR 16401:2008 - Instalações de Ar-Condicionado - Sistemas Centrais e Unitários</w:t>
            </w:r>
          </w:p>
          <w:p w14:paraId="5B07FFA6" w14:textId="0CDA25D7" w:rsidR="009B714D" w:rsidRDefault="004A192B" w:rsidP="006A281B">
            <w:pPr>
              <w:spacing w:before="120"/>
              <w:rPr>
                <w:bCs/>
              </w:rPr>
            </w:pPr>
            <w:r>
              <w:rPr>
                <w:bCs/>
              </w:rPr>
              <w:t>ABNT NBR 16537:2024 - Acessibilidade — Sinalização tátil no piso — Diretrizes para elaboração de projetos e instalação</w:t>
            </w:r>
          </w:p>
          <w:p w14:paraId="5CE76E73" w14:textId="27EA7157" w:rsidR="009B714D" w:rsidRDefault="004A192B" w:rsidP="006A281B">
            <w:pPr>
              <w:spacing w:before="120"/>
              <w:rPr>
                <w:bCs/>
              </w:rPr>
            </w:pPr>
            <w:r>
              <w:rPr>
                <w:bCs/>
              </w:rPr>
              <w:t>ABNT NBR 16577:2017 - Espaço Confinado — Prevenção de Acidentes, Procedimentos e Medidas de Proteção</w:t>
            </w:r>
          </w:p>
          <w:p w14:paraId="3585283D" w14:textId="680ACDFA" w:rsidR="009B714D" w:rsidRDefault="004A192B" w:rsidP="006A281B">
            <w:pPr>
              <w:spacing w:before="120"/>
              <w:rPr>
                <w:bCs/>
              </w:rPr>
            </w:pPr>
            <w:r>
              <w:rPr>
                <w:bCs/>
              </w:rPr>
              <w:t>ABNT NBR 16636:2017 - Elaboração e desenvolvimento de serviços técnicos especializados de projetos arquitetônicos e urbanísticos</w:t>
            </w:r>
          </w:p>
          <w:p w14:paraId="50658CAB" w14:textId="018CD294" w:rsidR="009B714D" w:rsidRDefault="004A192B" w:rsidP="006A281B">
            <w:pPr>
              <w:spacing w:before="120"/>
              <w:rPr>
                <w:bCs/>
              </w:rPr>
            </w:pPr>
            <w:r>
              <w:rPr>
                <w:bCs/>
              </w:rPr>
              <w:t>ABNT NBR 16655:2018 - Instalação de sistemas residenciais de ar-condicionado - Split e compacto</w:t>
            </w:r>
          </w:p>
          <w:p w14:paraId="62D25429" w14:textId="12773AAE" w:rsidR="009B714D" w:rsidRDefault="004A192B" w:rsidP="006A281B">
            <w:pPr>
              <w:spacing w:before="120"/>
              <w:rPr>
                <w:bCs/>
              </w:rPr>
            </w:pPr>
            <w:r>
              <w:rPr>
                <w:bCs/>
              </w:rPr>
              <w:t>ABNT NBR 17505:2013 - Armazenamento de Líquidos Inflamáveis e Combustíveis</w:t>
            </w:r>
          </w:p>
          <w:p w14:paraId="39F39325" w14:textId="0312E08F" w:rsidR="009B714D" w:rsidRDefault="004A192B" w:rsidP="006A281B">
            <w:pPr>
              <w:spacing w:before="120"/>
              <w:rPr>
                <w:bCs/>
              </w:rPr>
            </w:pPr>
            <w:r>
              <w:rPr>
                <w:bCs/>
              </w:rPr>
              <w:t>ABNT NBR NM 313:2007 - Elevadores de Passageiros - Requisitos de Segurança para Construção e Instalação - Requisitos Particulares para a Acessibilidade das Pessoas, Incluindo Pessoas com Deficiência</w:t>
            </w:r>
          </w:p>
          <w:p w14:paraId="5060BBA5" w14:textId="063D8789" w:rsidR="009B714D" w:rsidRDefault="004A192B" w:rsidP="006A281B">
            <w:pPr>
              <w:spacing w:before="120"/>
              <w:rPr>
                <w:bCs/>
              </w:rPr>
            </w:pPr>
            <w:r>
              <w:rPr>
                <w:bCs/>
              </w:rPr>
              <w:t>ABNT NBR ISO 8995-1:2013 - Iluminação de Ambientes de Trabalho - Parte 1: Interior</w:t>
            </w:r>
          </w:p>
          <w:p w14:paraId="2A0B948A" w14:textId="018549BC" w:rsidR="009B714D" w:rsidRDefault="004A192B" w:rsidP="006A281B">
            <w:pPr>
              <w:spacing w:before="120"/>
              <w:rPr>
                <w:bCs/>
              </w:rPr>
            </w:pPr>
            <w:r>
              <w:rPr>
                <w:bCs/>
              </w:rPr>
              <w:t>ABNT NBR ISO 12006-2:2018 - Construção de edificação - Organização de informação da construção Parte 2: Estrutura para classificação</w:t>
            </w:r>
          </w:p>
          <w:p w14:paraId="194E45AE" w14:textId="716A7189"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6AD3EBFD" w14:textId="1B928F92" w:rsidR="009B714D" w:rsidRDefault="004A192B" w:rsidP="006A281B">
            <w:pPr>
              <w:spacing w:before="120"/>
              <w:rPr>
                <w:bCs/>
              </w:rPr>
            </w:pPr>
            <w:r>
              <w:rPr>
                <w:bCs/>
              </w:rPr>
              <w:lastRenderedPageBreak/>
              <w:t>ABNT NBR ISO 19650-2:2022 - Organização da Informação Acerca de Trabalhos da Construção - Gestão da Informação Usando a Modelagem da Informação da Construção - Parte 2: Fase de Entrega de Ativos</w:t>
            </w:r>
          </w:p>
          <w:p w14:paraId="5F11498F" w14:textId="609A9F0A" w:rsidR="009B714D" w:rsidRDefault="004A192B" w:rsidP="006A281B">
            <w:pPr>
              <w:spacing w:before="120"/>
              <w:rPr>
                <w:bCs/>
              </w:rPr>
            </w:pPr>
            <w:r>
              <w:rPr>
                <w:bCs/>
              </w:rPr>
              <w:t>Portaria IPHAN nº 420 de 22/12/2010 - Autorização de intervenções em bens edificados tombados</w:t>
            </w:r>
          </w:p>
          <w:p w14:paraId="353FEE82" w14:textId="26D43C05" w:rsidR="009B714D" w:rsidRDefault="004A192B" w:rsidP="006A281B">
            <w:pPr>
              <w:spacing w:before="120"/>
              <w:rPr>
                <w:bCs/>
              </w:rPr>
            </w:pPr>
            <w:r>
              <w:rPr>
                <w:bCs/>
              </w:rPr>
              <w:t>Instrução Normativa IPHAN n° 01/2003 - Acessibilidade em bens tombados</w:t>
            </w:r>
          </w:p>
          <w:p w14:paraId="70ADB8DB" w14:textId="370F492F" w:rsidR="009B714D" w:rsidRDefault="004A192B" w:rsidP="006A281B">
            <w:pPr>
              <w:spacing w:before="120"/>
              <w:rPr>
                <w:bCs/>
              </w:rPr>
            </w:pPr>
            <w:r>
              <w:rPr>
                <w:bCs/>
              </w:rPr>
              <w:t>NT 01/2016 – CBMDF - Medidas de Segurança Contra Incêndio no Distrito Federal</w:t>
            </w:r>
          </w:p>
          <w:p w14:paraId="53999C46" w14:textId="607760D8" w:rsidR="009B714D" w:rsidRDefault="004A192B" w:rsidP="006A281B">
            <w:pPr>
              <w:spacing w:before="120"/>
              <w:rPr>
                <w:bCs/>
              </w:rPr>
            </w:pPr>
            <w:r>
              <w:rPr>
                <w:bCs/>
              </w:rPr>
              <w:t>NT 02/2016 – CBMDF - Risco de Incêndio e Carga de Incêndio</w:t>
            </w:r>
          </w:p>
          <w:p w14:paraId="470D06DD" w14:textId="5ECB3754" w:rsidR="009B714D" w:rsidRDefault="004A192B" w:rsidP="006A281B">
            <w:pPr>
              <w:spacing w:before="120"/>
              <w:rPr>
                <w:bCs/>
              </w:rPr>
            </w:pPr>
            <w:r>
              <w:rPr>
                <w:bCs/>
              </w:rPr>
              <w:t>NT nº 005/2002 – CBMDF - Central Predial de GLP</w:t>
            </w:r>
          </w:p>
          <w:p w14:paraId="59CD3988" w14:textId="35166AD5" w:rsidR="009B714D" w:rsidRDefault="004A192B" w:rsidP="006A281B">
            <w:pPr>
              <w:spacing w:before="120"/>
              <w:rPr>
                <w:bCs/>
              </w:rPr>
            </w:pPr>
            <w:r>
              <w:rPr>
                <w:bCs/>
              </w:rPr>
              <w:t>IT 09/2018 – CBMSP - Corpo de Bombeiros Militar de São Paulo- Compartimentação horizontal e compartimentação vertical</w:t>
            </w:r>
          </w:p>
          <w:p w14:paraId="3124E9CD" w14:textId="380D34A3" w:rsidR="009B714D" w:rsidRDefault="004A192B" w:rsidP="006A281B">
            <w:pPr>
              <w:spacing w:before="120"/>
              <w:rPr>
                <w:bCs/>
              </w:rPr>
            </w:pPr>
            <w:r>
              <w:rPr>
                <w:bCs/>
              </w:rPr>
              <w:t>IT 41/2018 – CBMSP (Corpo de Bombeiros Militar de São Paulo) - Inspeção visual em instalações elétricas de baixa tensão</w:t>
            </w:r>
          </w:p>
          <w:p w14:paraId="702A3DAE" w14:textId="6DA92116" w:rsidR="009B714D" w:rsidRDefault="004A192B" w:rsidP="006A281B">
            <w:pPr>
              <w:spacing w:before="120"/>
              <w:rPr>
                <w:bCs/>
              </w:rPr>
            </w:pPr>
            <w:r>
              <w:rPr>
                <w:bCs/>
              </w:rPr>
              <w:t>IT 43/2018 – CBMSP (Corpo de Bombeiros Militar de São Paulo) - Adaptação às normas de segurança contra incêndio - edificações existentes</w:t>
            </w:r>
          </w:p>
          <w:p w14:paraId="1F8D1EBE" w14:textId="0C673AF6" w:rsidR="009B714D" w:rsidRDefault="004A192B" w:rsidP="006A281B">
            <w:pPr>
              <w:spacing w:before="120"/>
              <w:rPr>
                <w:bCs/>
              </w:rPr>
            </w:pPr>
            <w:r>
              <w:rPr>
                <w:bCs/>
              </w:rPr>
              <w:t>NTD 6.05 – CEB - Fornecimento de Energia Elétrica em Tensão Primária de Distribuição - 13.8kV</w:t>
            </w:r>
          </w:p>
          <w:p w14:paraId="03E13379" w14:textId="6F4DAD7B" w:rsidR="009B714D" w:rsidRDefault="004A192B" w:rsidP="006A281B">
            <w:pPr>
              <w:spacing w:before="120"/>
              <w:rPr>
                <w:bCs/>
              </w:rPr>
            </w:pPr>
            <w:r>
              <w:rPr>
                <w:bCs/>
              </w:rPr>
              <w:t xml:space="preserve">ANSI/ASHRAE Standard 111/1988 – </w:t>
            </w:r>
            <w:proofErr w:type="spellStart"/>
            <w:r>
              <w:rPr>
                <w:bCs/>
              </w:rPr>
              <w:t>Practice</w:t>
            </w:r>
            <w:proofErr w:type="spellEnd"/>
            <w:r>
              <w:rPr>
                <w:bCs/>
              </w:rPr>
              <w:t xml:space="preserve"> for </w:t>
            </w:r>
            <w:proofErr w:type="spellStart"/>
            <w:r>
              <w:rPr>
                <w:bCs/>
              </w:rPr>
              <w:t>measurement</w:t>
            </w:r>
            <w:proofErr w:type="spellEnd"/>
            <w:r>
              <w:rPr>
                <w:bCs/>
              </w:rPr>
              <w:t xml:space="preserve">, </w:t>
            </w:r>
            <w:proofErr w:type="spellStart"/>
            <w:r>
              <w:rPr>
                <w:bCs/>
              </w:rPr>
              <w:t>testing</w:t>
            </w:r>
            <w:proofErr w:type="spellEnd"/>
            <w:r>
              <w:rPr>
                <w:bCs/>
              </w:rPr>
              <w:t xml:space="preserve">, </w:t>
            </w:r>
            <w:proofErr w:type="spellStart"/>
            <w:r>
              <w:rPr>
                <w:bCs/>
              </w:rPr>
              <w:t>adjusting</w:t>
            </w:r>
            <w:proofErr w:type="spellEnd"/>
            <w:r>
              <w:rPr>
                <w:bCs/>
              </w:rPr>
              <w:t xml:space="preserve"> </w:t>
            </w:r>
            <w:proofErr w:type="spellStart"/>
            <w:r>
              <w:rPr>
                <w:bCs/>
              </w:rPr>
              <w:t>and</w:t>
            </w:r>
            <w:proofErr w:type="spellEnd"/>
            <w:r>
              <w:rPr>
                <w:bCs/>
              </w:rPr>
              <w:t xml:space="preserve"> </w:t>
            </w:r>
            <w:proofErr w:type="spellStart"/>
            <w:r>
              <w:rPr>
                <w:bCs/>
              </w:rPr>
              <w:t>balancing</w:t>
            </w:r>
            <w:proofErr w:type="spellEnd"/>
            <w:r>
              <w:rPr>
                <w:bCs/>
              </w:rPr>
              <w:t xml:space="preserve"> </w:t>
            </w:r>
            <w:proofErr w:type="spellStart"/>
            <w:r>
              <w:rPr>
                <w:bCs/>
              </w:rPr>
              <w:t>of</w:t>
            </w:r>
            <w:proofErr w:type="spellEnd"/>
            <w:r>
              <w:rPr>
                <w:bCs/>
              </w:rPr>
              <w:t xml:space="preserve"> </w:t>
            </w:r>
            <w:proofErr w:type="spellStart"/>
            <w:r>
              <w:rPr>
                <w:bCs/>
              </w:rPr>
              <w:t>building</w:t>
            </w:r>
            <w:proofErr w:type="spellEnd"/>
            <w:r>
              <w:rPr>
                <w:bCs/>
              </w:rPr>
              <w:t xml:space="preserve"> </w:t>
            </w:r>
            <w:proofErr w:type="spellStart"/>
            <w:r>
              <w:rPr>
                <w:bCs/>
              </w:rPr>
              <w:t>hearing</w:t>
            </w:r>
            <w:proofErr w:type="spellEnd"/>
            <w:r>
              <w:rPr>
                <w:bCs/>
              </w:rPr>
              <w:t xml:space="preserve">, </w:t>
            </w:r>
            <w:proofErr w:type="spellStart"/>
            <w:r>
              <w:rPr>
                <w:bCs/>
              </w:rPr>
              <w:t>ventilating</w:t>
            </w:r>
            <w:proofErr w:type="spellEnd"/>
            <w:r>
              <w:rPr>
                <w:bCs/>
              </w:rPr>
              <w:t xml:space="preserve">, </w:t>
            </w:r>
            <w:proofErr w:type="spellStart"/>
            <w:r>
              <w:rPr>
                <w:bCs/>
              </w:rPr>
              <w:t>air</w:t>
            </w:r>
            <w:proofErr w:type="spellEnd"/>
            <w:r>
              <w:rPr>
                <w:bCs/>
              </w:rPr>
              <w:t xml:space="preserve"> </w:t>
            </w:r>
            <w:proofErr w:type="spellStart"/>
            <w:r>
              <w:rPr>
                <w:bCs/>
              </w:rPr>
              <w:t>conditioning</w:t>
            </w:r>
            <w:proofErr w:type="spellEnd"/>
            <w:r>
              <w:rPr>
                <w:bCs/>
              </w:rPr>
              <w:t xml:space="preserve"> </w:t>
            </w:r>
            <w:proofErr w:type="spellStart"/>
            <w:r>
              <w:rPr>
                <w:bCs/>
              </w:rPr>
              <w:t>and</w:t>
            </w:r>
            <w:proofErr w:type="spellEnd"/>
            <w:r>
              <w:rPr>
                <w:bCs/>
              </w:rPr>
              <w:t xml:space="preserve"> </w:t>
            </w:r>
            <w:proofErr w:type="spellStart"/>
            <w:r>
              <w:rPr>
                <w:bCs/>
              </w:rPr>
              <w:t>refrigeration</w:t>
            </w:r>
            <w:proofErr w:type="spellEnd"/>
            <w:r>
              <w:rPr>
                <w:bCs/>
              </w:rPr>
              <w:t xml:space="preserve"> systems</w:t>
            </w:r>
          </w:p>
          <w:p w14:paraId="71805144" w14:textId="120537C8" w:rsidR="009B714D" w:rsidRDefault="004A192B" w:rsidP="006A281B">
            <w:pPr>
              <w:spacing w:before="120"/>
              <w:rPr>
                <w:bCs/>
              </w:rPr>
            </w:pPr>
            <w:r>
              <w:rPr>
                <w:bCs/>
              </w:rPr>
              <w:t xml:space="preserve">ANSI AHRI 550/590:2023 - Performance Rating </w:t>
            </w:r>
            <w:proofErr w:type="spellStart"/>
            <w:r>
              <w:rPr>
                <w:bCs/>
              </w:rPr>
              <w:t>of</w:t>
            </w:r>
            <w:proofErr w:type="spellEnd"/>
            <w:r>
              <w:rPr>
                <w:bCs/>
              </w:rPr>
              <w:t xml:space="preserve"> </w:t>
            </w:r>
            <w:proofErr w:type="spellStart"/>
            <w:r>
              <w:rPr>
                <w:bCs/>
              </w:rPr>
              <w:t>Water-chilling</w:t>
            </w:r>
            <w:proofErr w:type="spellEnd"/>
            <w:r>
              <w:rPr>
                <w:bCs/>
              </w:rPr>
              <w:t xml:space="preserve"> </w:t>
            </w:r>
            <w:proofErr w:type="spellStart"/>
            <w:r>
              <w:rPr>
                <w:bCs/>
              </w:rPr>
              <w:t>and</w:t>
            </w:r>
            <w:proofErr w:type="spellEnd"/>
            <w:r>
              <w:rPr>
                <w:bCs/>
              </w:rPr>
              <w:t xml:space="preserve"> Heat Pump </w:t>
            </w:r>
            <w:proofErr w:type="spellStart"/>
            <w:r>
              <w:rPr>
                <w:bCs/>
              </w:rPr>
              <w:t>Water-heating</w:t>
            </w:r>
            <w:proofErr w:type="spellEnd"/>
            <w:r>
              <w:rPr>
                <w:bCs/>
              </w:rPr>
              <w:t xml:space="preserve"> </w:t>
            </w:r>
            <w:proofErr w:type="spellStart"/>
            <w:r>
              <w:rPr>
                <w:bCs/>
              </w:rPr>
              <w:t>Packages</w:t>
            </w:r>
            <w:proofErr w:type="spellEnd"/>
            <w:r>
              <w:rPr>
                <w:bCs/>
              </w:rPr>
              <w:t xml:space="preserve"> </w:t>
            </w:r>
            <w:proofErr w:type="spellStart"/>
            <w:r>
              <w:rPr>
                <w:bCs/>
              </w:rPr>
              <w:t>Using</w:t>
            </w:r>
            <w:proofErr w:type="spellEnd"/>
            <w:r>
              <w:rPr>
                <w:bCs/>
              </w:rPr>
              <w:t xml:space="preserve"> </w:t>
            </w:r>
            <w:proofErr w:type="spellStart"/>
            <w:r>
              <w:rPr>
                <w:bCs/>
              </w:rPr>
              <w:t>the</w:t>
            </w:r>
            <w:proofErr w:type="spellEnd"/>
            <w:r>
              <w:rPr>
                <w:bCs/>
              </w:rPr>
              <w:t xml:space="preserve"> Vapor </w:t>
            </w:r>
            <w:proofErr w:type="spellStart"/>
            <w:r>
              <w:rPr>
                <w:bCs/>
              </w:rPr>
              <w:t>Compression</w:t>
            </w:r>
            <w:proofErr w:type="spellEnd"/>
            <w:r>
              <w:rPr>
                <w:bCs/>
              </w:rPr>
              <w:t xml:space="preserve"> </w:t>
            </w:r>
            <w:proofErr w:type="spellStart"/>
            <w:r>
              <w:rPr>
                <w:bCs/>
              </w:rPr>
              <w:t>Cycle</w:t>
            </w:r>
            <w:proofErr w:type="spellEnd"/>
          </w:p>
          <w:p w14:paraId="62BA9344" w14:textId="6D399CF0" w:rsidR="009B714D" w:rsidRDefault="004A192B" w:rsidP="006A281B">
            <w:pPr>
              <w:spacing w:before="120"/>
              <w:rPr>
                <w:bCs/>
              </w:rPr>
            </w:pPr>
            <w:r>
              <w:rPr>
                <w:bCs/>
              </w:rPr>
              <w:t xml:space="preserve">DIN 4102-6:1977 – Fire </w:t>
            </w:r>
            <w:proofErr w:type="spellStart"/>
            <w:r>
              <w:rPr>
                <w:bCs/>
              </w:rPr>
              <w:t>behavior</w:t>
            </w:r>
            <w:proofErr w:type="spellEnd"/>
            <w:r>
              <w:rPr>
                <w:bCs/>
              </w:rPr>
              <w:t xml:space="preserve"> </w:t>
            </w:r>
            <w:proofErr w:type="spellStart"/>
            <w:r>
              <w:rPr>
                <w:bCs/>
              </w:rPr>
              <w:t>of</w:t>
            </w:r>
            <w:proofErr w:type="spellEnd"/>
            <w:r>
              <w:rPr>
                <w:bCs/>
              </w:rPr>
              <w:t xml:space="preserve"> </w:t>
            </w:r>
            <w:proofErr w:type="spellStart"/>
            <w:r>
              <w:rPr>
                <w:bCs/>
              </w:rPr>
              <w:t>materials</w:t>
            </w:r>
            <w:proofErr w:type="spellEnd"/>
            <w:r>
              <w:rPr>
                <w:bCs/>
              </w:rPr>
              <w:t xml:space="preserve"> </w:t>
            </w:r>
            <w:proofErr w:type="spellStart"/>
            <w:r>
              <w:rPr>
                <w:bCs/>
              </w:rPr>
              <w:t>and</w:t>
            </w:r>
            <w:proofErr w:type="spellEnd"/>
            <w:r>
              <w:rPr>
                <w:bCs/>
              </w:rPr>
              <w:t xml:space="preserve"> </w:t>
            </w:r>
            <w:proofErr w:type="spellStart"/>
            <w:r>
              <w:rPr>
                <w:bCs/>
              </w:rPr>
              <w:t>building</w:t>
            </w:r>
            <w:proofErr w:type="spellEnd"/>
            <w:r>
              <w:rPr>
                <w:bCs/>
              </w:rPr>
              <w:t xml:space="preserve"> </w:t>
            </w:r>
            <w:proofErr w:type="spellStart"/>
            <w:r>
              <w:rPr>
                <w:bCs/>
              </w:rPr>
              <w:t>componens</w:t>
            </w:r>
            <w:proofErr w:type="spellEnd"/>
            <w:r>
              <w:rPr>
                <w:bCs/>
              </w:rPr>
              <w:t xml:space="preserve"> – </w:t>
            </w:r>
            <w:proofErr w:type="spellStart"/>
            <w:r>
              <w:rPr>
                <w:bCs/>
              </w:rPr>
              <w:t>Ventilation</w:t>
            </w:r>
            <w:proofErr w:type="spellEnd"/>
            <w:r>
              <w:rPr>
                <w:bCs/>
              </w:rPr>
              <w:t xml:space="preserve"> </w:t>
            </w:r>
            <w:proofErr w:type="spellStart"/>
            <w:r>
              <w:rPr>
                <w:bCs/>
              </w:rPr>
              <w:t>ducts</w:t>
            </w:r>
            <w:proofErr w:type="spellEnd"/>
            <w:r>
              <w:rPr>
                <w:bCs/>
              </w:rPr>
              <w:t xml:space="preserve">, </w:t>
            </w:r>
            <w:proofErr w:type="spellStart"/>
            <w:r>
              <w:rPr>
                <w:bCs/>
              </w:rPr>
              <w:t>definitions</w:t>
            </w:r>
            <w:proofErr w:type="spellEnd"/>
            <w:r>
              <w:rPr>
                <w:bCs/>
              </w:rPr>
              <w:t xml:space="preserve">, </w:t>
            </w:r>
            <w:proofErr w:type="spellStart"/>
            <w:r>
              <w:rPr>
                <w:bCs/>
              </w:rPr>
              <w:t>requirements</w:t>
            </w:r>
            <w:proofErr w:type="spellEnd"/>
            <w:r>
              <w:rPr>
                <w:bCs/>
              </w:rPr>
              <w:t xml:space="preserve"> </w:t>
            </w:r>
            <w:proofErr w:type="spellStart"/>
            <w:r>
              <w:rPr>
                <w:bCs/>
              </w:rPr>
              <w:t>and</w:t>
            </w:r>
            <w:proofErr w:type="spellEnd"/>
            <w:r>
              <w:rPr>
                <w:bCs/>
              </w:rPr>
              <w:t xml:space="preserve"> </w:t>
            </w:r>
            <w:proofErr w:type="spellStart"/>
            <w:r>
              <w:rPr>
                <w:bCs/>
              </w:rPr>
              <w:t>test</w:t>
            </w:r>
            <w:proofErr w:type="spellEnd"/>
          </w:p>
          <w:p w14:paraId="2AB07165" w14:textId="5646A69C" w:rsidR="009B714D" w:rsidRDefault="004A192B" w:rsidP="006A281B">
            <w:pPr>
              <w:spacing w:before="120"/>
              <w:rPr>
                <w:bCs/>
              </w:rPr>
            </w:pPr>
            <w:r>
              <w:rPr>
                <w:bCs/>
              </w:rPr>
              <w:t xml:space="preserve">SMACNA 2005 – HVAC </w:t>
            </w:r>
            <w:proofErr w:type="spellStart"/>
            <w:r>
              <w:rPr>
                <w:bCs/>
              </w:rPr>
              <w:t>Duct</w:t>
            </w:r>
            <w:proofErr w:type="spellEnd"/>
            <w:r>
              <w:rPr>
                <w:bCs/>
              </w:rPr>
              <w:t xml:space="preserve"> </w:t>
            </w:r>
            <w:proofErr w:type="spellStart"/>
            <w:r>
              <w:rPr>
                <w:bCs/>
              </w:rPr>
              <w:t>construction</w:t>
            </w:r>
            <w:proofErr w:type="spellEnd"/>
            <w:r>
              <w:rPr>
                <w:bCs/>
              </w:rPr>
              <w:t xml:space="preserve"> standards – Metal </w:t>
            </w:r>
            <w:proofErr w:type="spellStart"/>
            <w:r>
              <w:rPr>
                <w:bCs/>
              </w:rPr>
              <w:t>and</w:t>
            </w:r>
            <w:proofErr w:type="spellEnd"/>
            <w:r>
              <w:rPr>
                <w:bCs/>
              </w:rPr>
              <w:t xml:space="preserve"> </w:t>
            </w:r>
            <w:proofErr w:type="spellStart"/>
            <w:r>
              <w:rPr>
                <w:bCs/>
              </w:rPr>
              <w:t>flexible</w:t>
            </w:r>
            <w:proofErr w:type="spellEnd"/>
          </w:p>
          <w:p w14:paraId="4DFAF36D" w14:textId="6F729F96" w:rsidR="009B714D" w:rsidRDefault="004A192B" w:rsidP="006A281B">
            <w:pPr>
              <w:spacing w:before="120"/>
              <w:rPr>
                <w:bCs/>
              </w:rPr>
            </w:pPr>
            <w:r>
              <w:rPr>
                <w:bCs/>
              </w:rPr>
              <w:t xml:space="preserve">SMACNA 2002 – HVAC Systems – </w:t>
            </w:r>
            <w:proofErr w:type="spellStart"/>
            <w:r>
              <w:rPr>
                <w:bCs/>
              </w:rPr>
              <w:t>Testing</w:t>
            </w:r>
            <w:proofErr w:type="spellEnd"/>
            <w:r>
              <w:rPr>
                <w:bCs/>
              </w:rPr>
              <w:t xml:space="preserve">, </w:t>
            </w:r>
            <w:proofErr w:type="spellStart"/>
            <w:r>
              <w:rPr>
                <w:bCs/>
              </w:rPr>
              <w:t>adjusting</w:t>
            </w:r>
            <w:proofErr w:type="spellEnd"/>
            <w:r>
              <w:rPr>
                <w:bCs/>
              </w:rPr>
              <w:t xml:space="preserve"> </w:t>
            </w:r>
            <w:proofErr w:type="spellStart"/>
            <w:r>
              <w:rPr>
                <w:bCs/>
              </w:rPr>
              <w:t>and</w:t>
            </w:r>
            <w:proofErr w:type="spellEnd"/>
            <w:r>
              <w:rPr>
                <w:bCs/>
              </w:rPr>
              <w:t xml:space="preserve"> </w:t>
            </w:r>
            <w:proofErr w:type="spellStart"/>
            <w:r>
              <w:rPr>
                <w:bCs/>
              </w:rPr>
              <w:t>balancing</w:t>
            </w:r>
            <w:proofErr w:type="spellEnd"/>
          </w:p>
          <w:p w14:paraId="2F597E3B" w14:textId="1B61336F" w:rsidR="009B714D" w:rsidRDefault="004A192B" w:rsidP="006A281B">
            <w:pPr>
              <w:spacing w:before="120"/>
              <w:rPr>
                <w:bCs/>
              </w:rPr>
            </w:pPr>
            <w:r>
              <w:rPr>
                <w:bCs/>
              </w:rPr>
              <w:t>Normas internacionais, em complemento às normas da ABNT, incluído as normas das seguintes organizações:</w:t>
            </w:r>
          </w:p>
          <w:p w14:paraId="174C6AEA" w14:textId="7AFED933" w:rsidR="009B714D" w:rsidRDefault="004A192B" w:rsidP="006A281B">
            <w:pPr>
              <w:spacing w:before="120"/>
              <w:rPr>
                <w:bCs/>
              </w:rPr>
            </w:pPr>
            <w:r>
              <w:rPr>
                <w:bCs/>
              </w:rPr>
              <w:t xml:space="preserve">1. ASHRAE – American Society </w:t>
            </w:r>
            <w:proofErr w:type="spellStart"/>
            <w:r>
              <w:rPr>
                <w:bCs/>
              </w:rPr>
              <w:t>of</w:t>
            </w:r>
            <w:proofErr w:type="spellEnd"/>
            <w:r>
              <w:rPr>
                <w:bCs/>
              </w:rPr>
              <w:t xml:space="preserve"> </w:t>
            </w:r>
            <w:proofErr w:type="spellStart"/>
            <w:r>
              <w:rPr>
                <w:bCs/>
              </w:rPr>
              <w:t>Heating</w:t>
            </w:r>
            <w:proofErr w:type="spellEnd"/>
            <w:r>
              <w:rPr>
                <w:bCs/>
              </w:rPr>
              <w:t xml:space="preserve">, </w:t>
            </w:r>
            <w:proofErr w:type="spellStart"/>
            <w:r>
              <w:rPr>
                <w:bCs/>
              </w:rPr>
              <w:t>Refrigerating</w:t>
            </w:r>
            <w:proofErr w:type="spellEnd"/>
            <w:r>
              <w:rPr>
                <w:bCs/>
              </w:rPr>
              <w:t xml:space="preserve"> </w:t>
            </w:r>
            <w:proofErr w:type="spellStart"/>
            <w:r>
              <w:rPr>
                <w:bCs/>
              </w:rPr>
              <w:t>and</w:t>
            </w:r>
            <w:proofErr w:type="spellEnd"/>
            <w:r>
              <w:rPr>
                <w:bCs/>
              </w:rPr>
              <w:t xml:space="preserve"> Air-</w:t>
            </w:r>
            <w:proofErr w:type="spellStart"/>
            <w:r>
              <w:rPr>
                <w:bCs/>
              </w:rPr>
              <w:t>Conditioning</w:t>
            </w:r>
            <w:proofErr w:type="spellEnd"/>
            <w:r>
              <w:rPr>
                <w:bCs/>
              </w:rPr>
              <w:t xml:space="preserve"> </w:t>
            </w:r>
            <w:proofErr w:type="spellStart"/>
            <w:r>
              <w:rPr>
                <w:bCs/>
              </w:rPr>
              <w:t>Engineers</w:t>
            </w:r>
            <w:proofErr w:type="spellEnd"/>
            <w:r>
              <w:rPr>
                <w:bCs/>
              </w:rPr>
              <w:t>;</w:t>
            </w:r>
          </w:p>
          <w:p w14:paraId="69AE3F70" w14:textId="1DDF7C5B" w:rsidR="009B714D" w:rsidRDefault="004A192B" w:rsidP="006A281B">
            <w:pPr>
              <w:spacing w:before="120"/>
              <w:rPr>
                <w:bCs/>
              </w:rPr>
            </w:pPr>
            <w:r>
              <w:rPr>
                <w:bCs/>
              </w:rPr>
              <w:t>2. AHRI – Air-</w:t>
            </w:r>
            <w:proofErr w:type="spellStart"/>
            <w:r>
              <w:rPr>
                <w:bCs/>
              </w:rPr>
              <w:t>Conditioning</w:t>
            </w:r>
            <w:proofErr w:type="spellEnd"/>
            <w:r>
              <w:rPr>
                <w:bCs/>
              </w:rPr>
              <w:t xml:space="preserve">, </w:t>
            </w:r>
            <w:proofErr w:type="spellStart"/>
            <w:r>
              <w:rPr>
                <w:bCs/>
              </w:rPr>
              <w:t>Heating</w:t>
            </w:r>
            <w:proofErr w:type="spellEnd"/>
            <w:r>
              <w:rPr>
                <w:bCs/>
              </w:rPr>
              <w:t xml:space="preserve">, </w:t>
            </w:r>
            <w:proofErr w:type="spellStart"/>
            <w:r>
              <w:rPr>
                <w:bCs/>
              </w:rPr>
              <w:t>and</w:t>
            </w:r>
            <w:proofErr w:type="spellEnd"/>
            <w:r>
              <w:rPr>
                <w:bCs/>
              </w:rPr>
              <w:t xml:space="preserve"> </w:t>
            </w:r>
            <w:proofErr w:type="spellStart"/>
            <w:r>
              <w:rPr>
                <w:bCs/>
              </w:rPr>
              <w:t>Refrigeration</w:t>
            </w:r>
            <w:proofErr w:type="spellEnd"/>
            <w:r>
              <w:rPr>
                <w:bCs/>
              </w:rPr>
              <w:t xml:space="preserve"> </w:t>
            </w:r>
            <w:proofErr w:type="spellStart"/>
            <w:r>
              <w:rPr>
                <w:bCs/>
              </w:rPr>
              <w:t>Institute</w:t>
            </w:r>
            <w:proofErr w:type="spellEnd"/>
            <w:r>
              <w:rPr>
                <w:bCs/>
              </w:rPr>
              <w:t>;</w:t>
            </w:r>
          </w:p>
          <w:p w14:paraId="5CC4A0E0" w14:textId="21B2683B" w:rsidR="009B714D" w:rsidRDefault="004A192B" w:rsidP="006A281B">
            <w:pPr>
              <w:spacing w:before="120"/>
              <w:rPr>
                <w:bCs/>
              </w:rPr>
            </w:pPr>
            <w:r>
              <w:rPr>
                <w:bCs/>
              </w:rPr>
              <w:t xml:space="preserve">3. AMCA – Air Movement </w:t>
            </w:r>
            <w:proofErr w:type="spellStart"/>
            <w:r>
              <w:rPr>
                <w:bCs/>
              </w:rPr>
              <w:t>and</w:t>
            </w:r>
            <w:proofErr w:type="spellEnd"/>
            <w:r>
              <w:rPr>
                <w:bCs/>
              </w:rPr>
              <w:t xml:space="preserve"> </w:t>
            </w:r>
            <w:proofErr w:type="spellStart"/>
            <w:r>
              <w:rPr>
                <w:bCs/>
              </w:rPr>
              <w:t>Control</w:t>
            </w:r>
            <w:proofErr w:type="spellEnd"/>
            <w:r>
              <w:rPr>
                <w:bCs/>
              </w:rPr>
              <w:t xml:space="preserve"> </w:t>
            </w:r>
            <w:proofErr w:type="spellStart"/>
            <w:r>
              <w:rPr>
                <w:bCs/>
              </w:rPr>
              <w:t>Association</w:t>
            </w:r>
            <w:proofErr w:type="spellEnd"/>
            <w:r>
              <w:rPr>
                <w:bCs/>
              </w:rPr>
              <w:t>;</w:t>
            </w:r>
          </w:p>
          <w:p w14:paraId="7E5C8E82" w14:textId="5455699D" w:rsidR="009B714D" w:rsidRDefault="004A192B" w:rsidP="006A281B">
            <w:pPr>
              <w:spacing w:before="120"/>
              <w:rPr>
                <w:bCs/>
              </w:rPr>
            </w:pPr>
            <w:r>
              <w:rPr>
                <w:bCs/>
              </w:rPr>
              <w:t xml:space="preserve">4. ASTM – American Society for </w:t>
            </w:r>
            <w:proofErr w:type="spellStart"/>
            <w:r>
              <w:rPr>
                <w:bCs/>
              </w:rPr>
              <w:t>Testing</w:t>
            </w:r>
            <w:proofErr w:type="spellEnd"/>
            <w:r>
              <w:rPr>
                <w:bCs/>
              </w:rPr>
              <w:t xml:space="preserve"> </w:t>
            </w:r>
            <w:proofErr w:type="spellStart"/>
            <w:r>
              <w:rPr>
                <w:bCs/>
              </w:rPr>
              <w:t>and</w:t>
            </w:r>
            <w:proofErr w:type="spellEnd"/>
            <w:r>
              <w:rPr>
                <w:bCs/>
              </w:rPr>
              <w:t xml:space="preserve"> </w:t>
            </w:r>
            <w:proofErr w:type="spellStart"/>
            <w:r>
              <w:rPr>
                <w:bCs/>
              </w:rPr>
              <w:t>Materials</w:t>
            </w:r>
            <w:proofErr w:type="spellEnd"/>
            <w:r>
              <w:rPr>
                <w:bCs/>
              </w:rPr>
              <w:t>;</w:t>
            </w:r>
          </w:p>
          <w:p w14:paraId="3FD408F6" w14:textId="6BC17F21" w:rsidR="009B714D" w:rsidRDefault="004A192B" w:rsidP="006A281B">
            <w:pPr>
              <w:spacing w:before="120"/>
              <w:rPr>
                <w:bCs/>
              </w:rPr>
            </w:pPr>
            <w:r>
              <w:rPr>
                <w:bCs/>
              </w:rPr>
              <w:t xml:space="preserve">5. DIN – Deutsche Industrie </w:t>
            </w:r>
            <w:proofErr w:type="spellStart"/>
            <w:r>
              <w:rPr>
                <w:bCs/>
              </w:rPr>
              <w:t>Normen</w:t>
            </w:r>
            <w:proofErr w:type="spellEnd"/>
            <w:r>
              <w:rPr>
                <w:bCs/>
              </w:rPr>
              <w:t>;</w:t>
            </w:r>
          </w:p>
          <w:p w14:paraId="4468A966" w14:textId="7936FFAF" w:rsidR="009B714D" w:rsidRDefault="004A192B" w:rsidP="006A281B">
            <w:pPr>
              <w:spacing w:before="120"/>
              <w:rPr>
                <w:bCs/>
              </w:rPr>
            </w:pPr>
            <w:r>
              <w:rPr>
                <w:bCs/>
              </w:rPr>
              <w:t xml:space="preserve">6. VDE – </w:t>
            </w:r>
            <w:proofErr w:type="spellStart"/>
            <w:r>
              <w:rPr>
                <w:bCs/>
              </w:rPr>
              <w:t>Verband</w:t>
            </w:r>
            <w:proofErr w:type="spellEnd"/>
            <w:r>
              <w:rPr>
                <w:bCs/>
              </w:rPr>
              <w:t xml:space="preserve"> Deutscher </w:t>
            </w:r>
            <w:proofErr w:type="spellStart"/>
            <w:r>
              <w:rPr>
                <w:bCs/>
              </w:rPr>
              <w:t>Elektrotecniker</w:t>
            </w:r>
            <w:proofErr w:type="spellEnd"/>
            <w:r>
              <w:rPr>
                <w:bCs/>
              </w:rPr>
              <w:t>;</w:t>
            </w:r>
          </w:p>
          <w:p w14:paraId="7E377455" w14:textId="4DFBCF97" w:rsidR="009B714D" w:rsidRDefault="004A192B" w:rsidP="006A281B">
            <w:pPr>
              <w:spacing w:before="120"/>
              <w:rPr>
                <w:bCs/>
              </w:rPr>
            </w:pPr>
            <w:r>
              <w:rPr>
                <w:bCs/>
              </w:rPr>
              <w:t xml:space="preserve">7. ANSI – American </w:t>
            </w:r>
            <w:proofErr w:type="spellStart"/>
            <w:r>
              <w:rPr>
                <w:bCs/>
              </w:rPr>
              <w:t>National</w:t>
            </w:r>
            <w:proofErr w:type="spellEnd"/>
            <w:r>
              <w:rPr>
                <w:bCs/>
              </w:rPr>
              <w:t xml:space="preserve"> Standard </w:t>
            </w:r>
            <w:proofErr w:type="spellStart"/>
            <w:r>
              <w:rPr>
                <w:bCs/>
              </w:rPr>
              <w:t>Institute</w:t>
            </w:r>
            <w:proofErr w:type="spellEnd"/>
            <w:r>
              <w:rPr>
                <w:bCs/>
              </w:rPr>
              <w:t>;</w:t>
            </w:r>
          </w:p>
          <w:p w14:paraId="3076EF9E" w14:textId="5057A6CD" w:rsidR="009B714D" w:rsidRDefault="004A192B" w:rsidP="006A281B">
            <w:pPr>
              <w:spacing w:before="120"/>
              <w:rPr>
                <w:bCs/>
              </w:rPr>
            </w:pPr>
            <w:r>
              <w:rPr>
                <w:bCs/>
              </w:rPr>
              <w:t xml:space="preserve">8. ISO – </w:t>
            </w:r>
            <w:proofErr w:type="spellStart"/>
            <w:r>
              <w:rPr>
                <w:bCs/>
              </w:rPr>
              <w:t>International</w:t>
            </w:r>
            <w:proofErr w:type="spellEnd"/>
            <w:r>
              <w:rPr>
                <w:bCs/>
              </w:rPr>
              <w:t xml:space="preserve"> </w:t>
            </w:r>
            <w:proofErr w:type="spellStart"/>
            <w:r>
              <w:rPr>
                <w:bCs/>
              </w:rPr>
              <w:t>Organization</w:t>
            </w:r>
            <w:proofErr w:type="spellEnd"/>
            <w:r>
              <w:rPr>
                <w:bCs/>
              </w:rPr>
              <w:t xml:space="preserve"> for </w:t>
            </w:r>
            <w:proofErr w:type="spellStart"/>
            <w:r>
              <w:rPr>
                <w:bCs/>
              </w:rPr>
              <w:t>Standardization</w:t>
            </w:r>
            <w:proofErr w:type="spellEnd"/>
            <w:r>
              <w:rPr>
                <w:bCs/>
              </w:rPr>
              <w:t>;</w:t>
            </w:r>
          </w:p>
          <w:p w14:paraId="5DD35B49" w14:textId="4DA6E33C" w:rsidR="009B714D" w:rsidRDefault="004A192B" w:rsidP="006A281B">
            <w:pPr>
              <w:spacing w:before="120"/>
              <w:rPr>
                <w:bCs/>
              </w:rPr>
            </w:pPr>
            <w:r>
              <w:rPr>
                <w:bCs/>
              </w:rPr>
              <w:t xml:space="preserve">9. NEC – </w:t>
            </w:r>
            <w:proofErr w:type="spellStart"/>
            <w:r>
              <w:rPr>
                <w:bCs/>
              </w:rPr>
              <w:t>National</w:t>
            </w:r>
            <w:proofErr w:type="spellEnd"/>
            <w:r>
              <w:rPr>
                <w:bCs/>
              </w:rPr>
              <w:t xml:space="preserve"> Electric </w:t>
            </w:r>
            <w:proofErr w:type="spellStart"/>
            <w:r>
              <w:rPr>
                <w:bCs/>
              </w:rPr>
              <w:t>Code</w:t>
            </w:r>
            <w:proofErr w:type="spellEnd"/>
            <w:r>
              <w:rPr>
                <w:bCs/>
              </w:rPr>
              <w:t>;</w:t>
            </w:r>
          </w:p>
          <w:p w14:paraId="1061E606" w14:textId="166849B2" w:rsidR="009B714D" w:rsidRDefault="004A192B" w:rsidP="006A281B">
            <w:pPr>
              <w:spacing w:before="120"/>
              <w:rPr>
                <w:bCs/>
              </w:rPr>
            </w:pPr>
            <w:r>
              <w:rPr>
                <w:bCs/>
              </w:rPr>
              <w:lastRenderedPageBreak/>
              <w:t xml:space="preserve">10. IEC – </w:t>
            </w:r>
            <w:proofErr w:type="spellStart"/>
            <w:r>
              <w:rPr>
                <w:bCs/>
              </w:rPr>
              <w:t>International</w:t>
            </w:r>
            <w:proofErr w:type="spellEnd"/>
            <w:r>
              <w:rPr>
                <w:bCs/>
              </w:rPr>
              <w:t xml:space="preserve"> </w:t>
            </w:r>
            <w:proofErr w:type="spellStart"/>
            <w:r>
              <w:rPr>
                <w:bCs/>
              </w:rPr>
              <w:t>Electrotechnical</w:t>
            </w:r>
            <w:proofErr w:type="spellEnd"/>
            <w:r>
              <w:rPr>
                <w:bCs/>
              </w:rPr>
              <w:t xml:space="preserve"> Commission;</w:t>
            </w:r>
          </w:p>
          <w:p w14:paraId="4DF4294B" w14:textId="77777777" w:rsidR="004A192B" w:rsidRPr="00832CF3" w:rsidRDefault="004A192B" w:rsidP="006A281B">
            <w:pPr>
              <w:spacing w:before="120"/>
              <w:rPr>
                <w:bCs/>
              </w:rPr>
            </w:pPr>
            <w:r>
              <w:rPr>
                <w:bCs/>
              </w:rPr>
              <w:t xml:space="preserve">11. IEEE – </w:t>
            </w:r>
            <w:proofErr w:type="spellStart"/>
            <w:r>
              <w:rPr>
                <w:bCs/>
              </w:rPr>
              <w:t>Institute</w:t>
            </w:r>
            <w:proofErr w:type="spellEnd"/>
            <w:r>
              <w:rPr>
                <w:bCs/>
              </w:rPr>
              <w:t xml:space="preserve"> </w:t>
            </w:r>
            <w:proofErr w:type="spellStart"/>
            <w:r>
              <w:rPr>
                <w:bCs/>
              </w:rPr>
              <w:t>of</w:t>
            </w:r>
            <w:proofErr w:type="spellEnd"/>
            <w:r>
              <w:rPr>
                <w:bCs/>
              </w:rPr>
              <w:t xml:space="preserve"> </w:t>
            </w:r>
            <w:proofErr w:type="spellStart"/>
            <w:r>
              <w:rPr>
                <w:bCs/>
              </w:rPr>
              <w:t>Electrical</w:t>
            </w:r>
            <w:proofErr w:type="spellEnd"/>
            <w:r>
              <w:rPr>
                <w:bCs/>
              </w:rPr>
              <w:t xml:space="preserve"> </w:t>
            </w:r>
            <w:proofErr w:type="spellStart"/>
            <w:r>
              <w:rPr>
                <w:bCs/>
              </w:rPr>
              <w:t>and</w:t>
            </w:r>
            <w:proofErr w:type="spellEnd"/>
            <w:r>
              <w:rPr>
                <w:bCs/>
              </w:rPr>
              <w:t xml:space="preserve"> </w:t>
            </w:r>
            <w:proofErr w:type="spellStart"/>
            <w:r>
              <w:rPr>
                <w:bCs/>
              </w:rPr>
              <w:t>Electronic</w:t>
            </w:r>
            <w:proofErr w:type="spellEnd"/>
            <w:r>
              <w:rPr>
                <w:bCs/>
              </w:rPr>
              <w:t xml:space="preserve"> </w:t>
            </w:r>
            <w:proofErr w:type="spellStart"/>
            <w:r>
              <w:rPr>
                <w:bCs/>
              </w:rPr>
              <w:t>Engineers</w:t>
            </w:r>
            <w:proofErr w:type="spellEnd"/>
            <w:r>
              <w:rPr>
                <w:bCs/>
              </w:rPr>
              <w:t>;</w:t>
            </w:r>
          </w:p>
          <w:p w14:paraId="2AE11137" w14:textId="77777777" w:rsidR="004A192B" w:rsidRPr="00BD7145" w:rsidRDefault="004A192B" w:rsidP="006A281B">
            <w:pPr>
              <w:spacing w:before="120"/>
              <w:rPr>
                <w:b/>
                <w:bCs/>
              </w:rPr>
            </w:pPr>
            <w:r w:rsidRPr="00BD7145">
              <w:rPr>
                <w:b/>
                <w:bCs/>
              </w:rPr>
              <w:t>Referência Comercial:</w:t>
            </w:r>
          </w:p>
          <w:p w14:paraId="175E4532" w14:textId="77777777" w:rsidR="004A192B" w:rsidRPr="00832CF3" w:rsidRDefault="004A192B" w:rsidP="006A281B">
            <w:pPr>
              <w:spacing w:before="120"/>
              <w:rPr>
                <w:bCs/>
              </w:rPr>
            </w:pPr>
            <w:r>
              <w:rPr>
                <w:bCs/>
              </w:rPr>
              <w:t>n/a</w:t>
            </w:r>
          </w:p>
          <w:p w14:paraId="16915D51" w14:textId="77777777" w:rsidR="004A192B" w:rsidRPr="00BD7145" w:rsidRDefault="004A192B" w:rsidP="006A281B">
            <w:pPr>
              <w:spacing w:before="120"/>
              <w:rPr>
                <w:b/>
                <w:bCs/>
              </w:rPr>
            </w:pPr>
            <w:r w:rsidRPr="00BD7145">
              <w:rPr>
                <w:b/>
                <w:bCs/>
              </w:rPr>
              <w:t>Referência Externa:</w:t>
            </w:r>
          </w:p>
          <w:p w14:paraId="61B5B135" w14:textId="77777777" w:rsidR="004A192B" w:rsidRPr="00BD7145" w:rsidRDefault="004A192B" w:rsidP="004C4393">
            <w:pPr>
              <w:spacing w:before="120"/>
              <w:rPr>
                <w:b/>
                <w:bCs/>
              </w:rPr>
            </w:pPr>
            <w:r>
              <w:rPr>
                <w:bCs/>
              </w:rPr>
              <w:t>n/a</w:t>
            </w:r>
          </w:p>
        </w:tc>
      </w:tr>
    </w:tbl>
    <w:p w14:paraId="765F30FC" w14:textId="77777777" w:rsidR="004A192B" w:rsidRPr="00010EE0" w:rsidRDefault="004A192B" w:rsidP="003C5160">
      <w:pPr>
        <w:rPr>
          <w:lang w:val="en-US"/>
        </w:rPr>
      </w:pPr>
    </w:p>
    <w:p w14:paraId="4DEAB177" w14:textId="5C3E5512" w:rsidR="00244183" w:rsidRDefault="004A192B">
      <w:r>
        <w:br w:type="page"/>
      </w:r>
    </w:p>
    <w:p w14:paraId="5E39E11E"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706E477D" w14:textId="77777777" w:rsidTr="002D2455">
        <w:trPr>
          <w:trHeight w:val="567"/>
        </w:trPr>
        <w:tc>
          <w:tcPr>
            <w:tcW w:w="1843" w:type="dxa"/>
            <w:tcBorders>
              <w:bottom w:val="single" w:sz="4" w:space="0" w:color="auto"/>
            </w:tcBorders>
            <w:shd w:val="clear" w:color="auto" w:fill="F2F2F2" w:themeFill="background1" w:themeFillShade="F2"/>
            <w:vAlign w:val="center"/>
          </w:tcPr>
          <w:p w14:paraId="6D7E235F"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1B1FEDCC" w14:textId="77777777" w:rsidR="004A192B" w:rsidRDefault="004A192B" w:rsidP="006A281B">
            <w:pPr>
              <w:rPr>
                <w:b/>
                <w:bCs/>
                <w:color w:val="000000"/>
              </w:rPr>
            </w:pPr>
            <w:r>
              <w:rPr>
                <w:b/>
                <w:bCs/>
                <w:noProof/>
                <w:color w:val="000000"/>
              </w:rPr>
              <w:t>SF-04881</w:t>
            </w:r>
          </w:p>
        </w:tc>
        <w:tc>
          <w:tcPr>
            <w:tcW w:w="2268" w:type="dxa"/>
            <w:tcBorders>
              <w:bottom w:val="single" w:sz="4" w:space="0" w:color="auto"/>
            </w:tcBorders>
            <w:shd w:val="clear" w:color="auto" w:fill="F2F2F2" w:themeFill="background1" w:themeFillShade="F2"/>
            <w:vAlign w:val="center"/>
          </w:tcPr>
          <w:p w14:paraId="32F26F5F"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19A75533"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437C3628"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0F3671F4"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16C23A3E" w14:textId="5E526F66"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36BE53D1"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344109A2" w14:textId="1B88906C"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3EA238EA" w14:textId="77777777" w:rsidR="004A192B" w:rsidRPr="00D75D68" w:rsidRDefault="004A192B" w:rsidP="002D2455">
            <w:pPr>
              <w:rPr>
                <w:b/>
                <w:bCs/>
                <w:sz w:val="16"/>
                <w:szCs w:val="16"/>
              </w:rPr>
            </w:pPr>
            <w:r>
              <w:rPr>
                <w:bCs/>
                <w:noProof/>
              </w:rPr>
              <w:t>Serviço (Mat + MO)</w:t>
            </w:r>
          </w:p>
        </w:tc>
      </w:tr>
      <w:tr w:rsidR="002D2455" w14:paraId="7DC96818"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51B9887C"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55B5E379" w14:textId="77777777" w:rsidR="004A192B" w:rsidRDefault="004A192B" w:rsidP="006A281B">
            <w:pPr>
              <w:rPr>
                <w:b/>
                <w:bCs/>
                <w:sz w:val="32"/>
                <w:szCs w:val="32"/>
              </w:rPr>
            </w:pPr>
            <w:r>
              <w:rPr>
                <w:b/>
                <w:bCs/>
                <w:sz w:val="32"/>
                <w:szCs w:val="32"/>
              </w:rPr>
              <w:t xml:space="preserve">Levantamento como construído (“As </w:t>
            </w:r>
            <w:proofErr w:type="spellStart"/>
            <w:r>
              <w:rPr>
                <w:b/>
                <w:bCs/>
                <w:sz w:val="32"/>
                <w:szCs w:val="32"/>
              </w:rPr>
              <w:t>Built</w:t>
            </w:r>
            <w:proofErr w:type="spellEnd"/>
            <w:r>
              <w:rPr>
                <w:b/>
                <w:bCs/>
                <w:sz w:val="32"/>
                <w:szCs w:val="32"/>
              </w:rPr>
              <w:t>”) – Hidrossanitário</w:t>
            </w:r>
          </w:p>
        </w:tc>
        <w:tc>
          <w:tcPr>
            <w:tcW w:w="1843" w:type="dxa"/>
            <w:tcBorders>
              <w:top w:val="single" w:sz="4" w:space="0" w:color="auto"/>
              <w:left w:val="single" w:sz="4" w:space="0" w:color="auto"/>
            </w:tcBorders>
            <w:shd w:val="clear" w:color="auto" w:fill="F2F2F2" w:themeFill="background1" w:themeFillShade="F2"/>
            <w:vAlign w:val="center"/>
          </w:tcPr>
          <w:p w14:paraId="3E1B4CAA" w14:textId="61193615" w:rsidR="009B714D" w:rsidRDefault="004A192B" w:rsidP="006A281B">
            <w:pPr>
              <w:rPr>
                <w:b/>
                <w:bCs/>
                <w:sz w:val="20"/>
                <w:szCs w:val="20"/>
              </w:rPr>
            </w:pPr>
            <w:r>
              <w:rPr>
                <w:b/>
                <w:bCs/>
                <w:sz w:val="20"/>
                <w:szCs w:val="20"/>
              </w:rPr>
              <w:t>Versão</w:t>
            </w:r>
            <w:r w:rsidRPr="00823624">
              <w:rPr>
                <w:b/>
                <w:bCs/>
                <w:sz w:val="20"/>
                <w:szCs w:val="20"/>
              </w:rPr>
              <w:t xml:space="preserve">: </w:t>
            </w:r>
          </w:p>
          <w:p w14:paraId="3DE47E69"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01D259BD" w14:textId="77777777" w:rsidR="004A192B" w:rsidRDefault="004A192B" w:rsidP="006A281B">
            <w:pPr>
              <w:rPr>
                <w:b/>
                <w:bCs/>
                <w:sz w:val="20"/>
                <w:szCs w:val="20"/>
              </w:rPr>
            </w:pPr>
          </w:p>
        </w:tc>
      </w:tr>
      <w:tr w:rsidR="002D2455" w:rsidRPr="00010EE0" w14:paraId="13E2BE4C" w14:textId="77777777" w:rsidTr="002D2455">
        <w:trPr>
          <w:trHeight w:val="1740"/>
        </w:trPr>
        <w:tc>
          <w:tcPr>
            <w:tcW w:w="9781" w:type="dxa"/>
            <w:gridSpan w:val="5"/>
          </w:tcPr>
          <w:p w14:paraId="32AB6904" w14:textId="77777777" w:rsidR="004A192B" w:rsidRPr="00BD7145" w:rsidRDefault="004A192B" w:rsidP="006A281B">
            <w:pPr>
              <w:spacing w:before="120"/>
              <w:rPr>
                <w:b/>
                <w:bCs/>
              </w:rPr>
            </w:pPr>
            <w:r w:rsidRPr="00BD7145">
              <w:rPr>
                <w:b/>
                <w:bCs/>
              </w:rPr>
              <w:t>Descrição Detalhada:</w:t>
            </w:r>
          </w:p>
          <w:p w14:paraId="74E89870" w14:textId="77777777" w:rsidR="004A192B" w:rsidRPr="00BD7145" w:rsidRDefault="004A192B" w:rsidP="006A281B">
            <w:pPr>
              <w:spacing w:before="120"/>
              <w:rPr>
                <w:bCs/>
              </w:rPr>
            </w:pPr>
            <w:r>
              <w:rPr>
                <w:bCs/>
              </w:rPr>
              <w:t xml:space="preserve">Elaboração e fornecimento de levantamento como construído (“As </w:t>
            </w:r>
            <w:proofErr w:type="spellStart"/>
            <w:r>
              <w:rPr>
                <w:bCs/>
              </w:rPr>
              <w:t>Built</w:t>
            </w:r>
            <w:proofErr w:type="spellEnd"/>
            <w:r>
              <w:rPr>
                <w:bCs/>
              </w:rPr>
              <w:t>”) dos sistemas Hidrossanitários de ambiente(s) determinado(s) do Complexo Arquitetônico do Senado Federal (CASF), conforme ordem de serviço. Compreende o fornecimento e/ou disponibilização de todos os materiais, equipamentos e mão de obra necessários à execução do serviço, inclusive, mas não somente, trenas, câmeras fotográficas, luxímetros, decibelímetros, microcomputadores, softwares BIM/</w:t>
            </w:r>
            <w:proofErr w:type="gramStart"/>
            <w:r>
              <w:rPr>
                <w:bCs/>
              </w:rPr>
              <w:t>CAD, etc.</w:t>
            </w:r>
            <w:proofErr w:type="gramEnd"/>
          </w:p>
          <w:p w14:paraId="1A2D06A9" w14:textId="77777777" w:rsidR="004A192B" w:rsidRPr="00BD7145" w:rsidRDefault="004A192B" w:rsidP="006A281B">
            <w:pPr>
              <w:spacing w:before="120"/>
              <w:rPr>
                <w:b/>
                <w:bCs/>
              </w:rPr>
            </w:pPr>
            <w:r w:rsidRPr="00BD7145">
              <w:rPr>
                <w:b/>
                <w:bCs/>
              </w:rPr>
              <w:t>Materiais:</w:t>
            </w:r>
          </w:p>
          <w:p w14:paraId="4C65528B" w14:textId="77777777" w:rsidR="004A192B" w:rsidRPr="00BD7145" w:rsidRDefault="004A192B" w:rsidP="006A281B">
            <w:pPr>
              <w:spacing w:before="120"/>
              <w:rPr>
                <w:bCs/>
              </w:rPr>
            </w:pPr>
            <w:r>
              <w:rPr>
                <w:bCs/>
              </w:rPr>
              <w:t>n/a</w:t>
            </w:r>
          </w:p>
          <w:p w14:paraId="661C6D78" w14:textId="77777777" w:rsidR="004A192B" w:rsidRPr="00BD7145" w:rsidRDefault="004A192B" w:rsidP="006A281B">
            <w:pPr>
              <w:spacing w:before="120"/>
              <w:rPr>
                <w:b/>
                <w:bCs/>
              </w:rPr>
            </w:pPr>
            <w:r w:rsidRPr="00BD7145">
              <w:rPr>
                <w:b/>
                <w:bCs/>
              </w:rPr>
              <w:t>Serviços:</w:t>
            </w:r>
          </w:p>
          <w:p w14:paraId="3858F42B" w14:textId="1F3C9BF9" w:rsidR="009B714D" w:rsidRDefault="004A192B" w:rsidP="006A281B">
            <w:pPr>
              <w:spacing w:before="120"/>
              <w:rPr>
                <w:bCs/>
              </w:rPr>
            </w:pPr>
            <w:r>
              <w:rPr>
                <w:bCs/>
              </w:rPr>
              <w:t>A. Objetivos</w:t>
            </w:r>
          </w:p>
          <w:p w14:paraId="479BEA5D" w14:textId="733858D9" w:rsidR="009B714D" w:rsidRDefault="004A192B" w:rsidP="006A281B">
            <w:pPr>
              <w:spacing w:before="120"/>
              <w:rPr>
                <w:bCs/>
              </w:rPr>
            </w:pPr>
            <w:r>
              <w:rPr>
                <w:bCs/>
              </w:rPr>
              <w:t>1. O Levantamento como construído de HIDROSSANITÁRIOS tem por objetivo a verificação e a representação das configurações técnicas e funcionais de uma determinada área de intervenção, incluindo as características de sistemas, materiais, componentes e equipamentos existentes, bem como a avaliação técnica desses itens, para fins de subsidiar a posterior elaboração dos respectivos projetos.</w:t>
            </w:r>
          </w:p>
          <w:p w14:paraId="437ADC55" w14:textId="53B58247" w:rsidR="009B714D" w:rsidRDefault="009B714D" w:rsidP="006A281B">
            <w:pPr>
              <w:spacing w:before="120"/>
              <w:rPr>
                <w:bCs/>
              </w:rPr>
            </w:pPr>
          </w:p>
          <w:p w14:paraId="5B638DF5" w14:textId="7553CAF6"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1549CB1F" w14:textId="2A9E3229" w:rsidR="009B714D" w:rsidRDefault="009B714D" w:rsidP="006A281B">
            <w:pPr>
              <w:spacing w:before="120"/>
              <w:rPr>
                <w:bCs/>
              </w:rPr>
            </w:pPr>
          </w:p>
          <w:p w14:paraId="4B0212F1" w14:textId="11F70CDD" w:rsidR="009B714D" w:rsidRDefault="004A192B" w:rsidP="006A281B">
            <w:pPr>
              <w:spacing w:before="120"/>
              <w:rPr>
                <w:bCs/>
              </w:rPr>
            </w:pPr>
            <w:r>
              <w:rPr>
                <w:bCs/>
              </w:rPr>
              <w:t xml:space="preserve">3. O Levantamento como construído (“As </w:t>
            </w:r>
            <w:proofErr w:type="spellStart"/>
            <w:r>
              <w:rPr>
                <w:bCs/>
              </w:rPr>
              <w:t>Built</w:t>
            </w:r>
            <w:proofErr w:type="spellEnd"/>
            <w:r>
              <w:rPr>
                <w:bCs/>
              </w:rPr>
              <w:t>”) de sistemas Hidrossanitários apresentado pela CONTRATADA deverá abranger todas as peças, componentes e equipamentos presentes nos ambientes, estruturas ou conjuntos de espaços objeto da Ordem de Serviço emitida pelo Senado Federal.</w:t>
            </w:r>
          </w:p>
          <w:p w14:paraId="21E74A87" w14:textId="77777777" w:rsidR="00D71804" w:rsidRDefault="00D71804" w:rsidP="006A281B">
            <w:pPr>
              <w:spacing w:before="120"/>
              <w:rPr>
                <w:bCs/>
              </w:rPr>
            </w:pPr>
          </w:p>
          <w:p w14:paraId="299D879C" w14:textId="3A7E7F52" w:rsidR="009B714D" w:rsidRDefault="004A192B" w:rsidP="006A281B">
            <w:pPr>
              <w:spacing w:before="120"/>
              <w:rPr>
                <w:bCs/>
              </w:rPr>
            </w:pPr>
            <w:r>
              <w:rPr>
                <w:bCs/>
              </w:rPr>
              <w:t>B. Obrigações da Contratada</w:t>
            </w:r>
          </w:p>
          <w:p w14:paraId="70FC6099" w14:textId="77777777" w:rsidR="00D71804" w:rsidRDefault="00D71804" w:rsidP="006A281B">
            <w:pPr>
              <w:spacing w:before="120"/>
              <w:rPr>
                <w:bCs/>
              </w:rPr>
            </w:pPr>
          </w:p>
          <w:p w14:paraId="1B684045" w14:textId="4122D96F" w:rsidR="009B714D" w:rsidRDefault="004A192B" w:rsidP="006A281B">
            <w:pPr>
              <w:spacing w:before="120"/>
              <w:rPr>
                <w:bCs/>
              </w:rPr>
            </w:pPr>
            <w:r>
              <w:rPr>
                <w:bCs/>
              </w:rPr>
              <w:t>4. Caberá à CONTRATADA:</w:t>
            </w:r>
          </w:p>
          <w:p w14:paraId="09764D51" w14:textId="5FE35BD7" w:rsidR="009B714D" w:rsidRDefault="009B714D" w:rsidP="006A281B">
            <w:pPr>
              <w:spacing w:before="120"/>
              <w:rPr>
                <w:bCs/>
              </w:rPr>
            </w:pPr>
          </w:p>
          <w:p w14:paraId="1A80E363" w14:textId="30473EEB" w:rsidR="009B714D" w:rsidRDefault="004A192B" w:rsidP="006A281B">
            <w:pPr>
              <w:spacing w:before="120"/>
              <w:rPr>
                <w:bCs/>
              </w:rPr>
            </w:pPr>
            <w:r>
              <w:rPr>
                <w:bCs/>
              </w:rPr>
              <w:lastRenderedPageBreak/>
              <w:t xml:space="preserve">4.1. Elaboração Levantamento como construído (“As </w:t>
            </w:r>
            <w:proofErr w:type="spellStart"/>
            <w:r>
              <w:rPr>
                <w:bCs/>
              </w:rPr>
              <w:t>Built</w:t>
            </w:r>
            <w:proofErr w:type="spellEnd"/>
            <w:r>
              <w:rPr>
                <w:bCs/>
              </w:rPr>
              <w:t>”) de sistemas Hidrossanitários da área de intervenção indicada na Ordem de Serviço para cada edifício, estrutura ou conjunto de espaços, conforme indicado na presente ficha de especificações;</w:t>
            </w:r>
          </w:p>
          <w:p w14:paraId="5DA000F7" w14:textId="384581DB" w:rsidR="009B714D" w:rsidRDefault="009B714D" w:rsidP="006A281B">
            <w:pPr>
              <w:spacing w:before="120"/>
              <w:rPr>
                <w:bCs/>
              </w:rPr>
            </w:pPr>
          </w:p>
          <w:p w14:paraId="5E51DFD1" w14:textId="5D938925" w:rsidR="009B714D" w:rsidRDefault="004A192B" w:rsidP="006A281B">
            <w:pPr>
              <w:spacing w:before="120"/>
              <w:rPr>
                <w:bCs/>
              </w:rPr>
            </w:pPr>
            <w:r>
              <w:rPr>
                <w:bCs/>
              </w:rPr>
              <w:t>4.2. Apresentação do levantamento junto à Fiscalização e realização de todas as correções e adequações solicitadas até a aprovação do produto;</w:t>
            </w:r>
          </w:p>
          <w:p w14:paraId="060437D6" w14:textId="00014170" w:rsidR="009B714D" w:rsidRDefault="009B714D" w:rsidP="006A281B">
            <w:pPr>
              <w:spacing w:before="120"/>
              <w:rPr>
                <w:bCs/>
              </w:rPr>
            </w:pPr>
          </w:p>
          <w:p w14:paraId="6ADEB739" w14:textId="4B3815DE" w:rsidR="009B714D" w:rsidRDefault="004A192B" w:rsidP="006A281B">
            <w:pPr>
              <w:spacing w:before="120"/>
              <w:rPr>
                <w:bCs/>
              </w:rPr>
            </w:pPr>
            <w:r>
              <w:rPr>
                <w:bCs/>
              </w:rPr>
              <w:t>5. O Levantamento deverá ser elaborado por profissionais legalmente habilitados(as) em Arquitetura e Engenharia, considerando todas as instalações e particularidades dos espaços abrangidos pela Ordem de Serviço.</w:t>
            </w:r>
          </w:p>
          <w:p w14:paraId="7D280588" w14:textId="41ABB79F" w:rsidR="009B714D" w:rsidRDefault="004A192B" w:rsidP="006A281B">
            <w:pPr>
              <w:spacing w:before="120"/>
              <w:rPr>
                <w:bCs/>
              </w:rPr>
            </w:pPr>
            <w:r>
              <w:rPr>
                <w:bCs/>
              </w:rPr>
              <w:t>C. Diretrizes Gerais</w:t>
            </w:r>
          </w:p>
          <w:p w14:paraId="03692E1E" w14:textId="73B02B85" w:rsidR="009B714D" w:rsidRDefault="004A192B" w:rsidP="006A281B">
            <w:pPr>
              <w:spacing w:before="120"/>
              <w:rPr>
                <w:bCs/>
              </w:rPr>
            </w:pPr>
            <w:r>
              <w:rPr>
                <w:bCs/>
              </w:rPr>
              <w:t>6. Na elaboração do levantamento, a CONTRATADA deverá considerar, caso existam, diretrizes e catálogos internos, histórico projetos anteriores com o mesmo objeto ou na mesma área, documentação complementar indicada pela FISCALIZAÇÃO, materiais e serviços padronizados, planos de manutenção da edificação e a previsão de peças e componentes disponíveis nos contratos vigentes no Senado Federal.</w:t>
            </w:r>
          </w:p>
          <w:p w14:paraId="751AE42D" w14:textId="48828893" w:rsidR="009B714D" w:rsidRDefault="009B714D" w:rsidP="006A281B">
            <w:pPr>
              <w:spacing w:before="120"/>
              <w:rPr>
                <w:bCs/>
              </w:rPr>
            </w:pPr>
          </w:p>
          <w:p w14:paraId="23B083CB" w14:textId="52BE4199" w:rsidR="009B714D" w:rsidRDefault="004A192B" w:rsidP="006A281B">
            <w:pPr>
              <w:spacing w:before="120"/>
              <w:rPr>
                <w:bCs/>
              </w:rPr>
            </w:pPr>
            <w:r>
              <w:rPr>
                <w:bCs/>
              </w:rPr>
              <w:t xml:space="preserve">7. O levantamento será subsídio para a previsão, em projeto, das alterações na estrutura física (aparelhos de descarga, caixas de gordura, pias, lavatórios, vasos sanitários, ralos, torneiras, sifões, </w:t>
            </w:r>
            <w:proofErr w:type="gramStart"/>
            <w:r>
              <w:rPr>
                <w:bCs/>
              </w:rPr>
              <w:t>hidrantes, e outros</w:t>
            </w:r>
            <w:proofErr w:type="gramEnd"/>
            <w:r>
              <w:rPr>
                <w:bCs/>
              </w:rPr>
              <w:t>) necessárias para atendimento do previsto no Programa de Necessidades.</w:t>
            </w:r>
          </w:p>
          <w:p w14:paraId="45BCB686" w14:textId="67E76E62" w:rsidR="009B714D" w:rsidRDefault="009B714D" w:rsidP="006A281B">
            <w:pPr>
              <w:spacing w:before="120"/>
              <w:rPr>
                <w:bCs/>
              </w:rPr>
            </w:pPr>
          </w:p>
          <w:p w14:paraId="73B2F9DC" w14:textId="3482A3B5" w:rsidR="009B714D" w:rsidRDefault="004A192B" w:rsidP="006A281B">
            <w:pPr>
              <w:spacing w:before="120"/>
              <w:rPr>
                <w:bCs/>
              </w:rPr>
            </w:pPr>
            <w:r>
              <w:rPr>
                <w:bCs/>
              </w:rPr>
              <w:t>8. O levantamento deverá observar, além do previsto na presente ficha de especificações, as disposições e recomendações da FISCALIZAÇÃO, nas normas e diretrizes internas do Senado Federal, bem como das leis e normas vigentes, tais como:</w:t>
            </w:r>
          </w:p>
          <w:p w14:paraId="34285C31" w14:textId="12CF2522" w:rsidR="009B714D" w:rsidRDefault="009B714D" w:rsidP="006A281B">
            <w:pPr>
              <w:spacing w:before="120"/>
              <w:rPr>
                <w:bCs/>
              </w:rPr>
            </w:pPr>
          </w:p>
          <w:p w14:paraId="0B65939A" w14:textId="2FD03CAE" w:rsidR="009B714D" w:rsidRDefault="004A192B" w:rsidP="006A281B">
            <w:pPr>
              <w:spacing w:before="120"/>
              <w:rPr>
                <w:bCs/>
              </w:rPr>
            </w:pPr>
            <w:r>
              <w:rPr>
                <w:bCs/>
              </w:rPr>
              <w:t>8.1. Código de Obras e Edificações do Distrito Federal;</w:t>
            </w:r>
          </w:p>
          <w:p w14:paraId="52DC3F94" w14:textId="62B4A2F2" w:rsidR="009B714D" w:rsidRDefault="009B714D" w:rsidP="006A281B">
            <w:pPr>
              <w:spacing w:before="120"/>
              <w:rPr>
                <w:bCs/>
              </w:rPr>
            </w:pPr>
          </w:p>
          <w:p w14:paraId="667FF94A" w14:textId="46DBFF8C" w:rsidR="009B714D" w:rsidRDefault="004A192B" w:rsidP="006A281B">
            <w:pPr>
              <w:spacing w:before="120"/>
              <w:rPr>
                <w:bCs/>
              </w:rPr>
            </w:pPr>
            <w:r>
              <w:rPr>
                <w:bCs/>
              </w:rPr>
              <w:t>8.2. Legislação e normas vigentes sobre instalações hidráulicas, sanitárias, ergonomia e acessibilidade universal;</w:t>
            </w:r>
          </w:p>
          <w:p w14:paraId="568B74A2" w14:textId="00E76B57" w:rsidR="009B714D" w:rsidRDefault="009B714D" w:rsidP="006A281B">
            <w:pPr>
              <w:spacing w:before="120"/>
              <w:rPr>
                <w:bCs/>
              </w:rPr>
            </w:pPr>
          </w:p>
          <w:p w14:paraId="3F064225" w14:textId="490D950A" w:rsidR="009B714D" w:rsidRDefault="004A192B" w:rsidP="006A281B">
            <w:pPr>
              <w:spacing w:before="120"/>
              <w:rPr>
                <w:bCs/>
              </w:rPr>
            </w:pPr>
            <w:r>
              <w:rPr>
                <w:bCs/>
              </w:rPr>
              <w:t xml:space="preserve">8.3. Normas ABNT NBR 5626:1998 - Instalação predial de água fria, ABNT NBR 8160:1999 - Sistemas prediais de esgoto sanitário - Projeto e execução, ABNT NBR 13714:2000 - Sistemas de hidrantes e de </w:t>
            </w:r>
            <w:proofErr w:type="spellStart"/>
            <w:r>
              <w:rPr>
                <w:bCs/>
              </w:rPr>
              <w:t>mangotinhos</w:t>
            </w:r>
            <w:proofErr w:type="spellEnd"/>
            <w:r>
              <w:rPr>
                <w:bCs/>
              </w:rPr>
              <w:t xml:space="preserve"> para combate a incêndio, ABNT NBR 10897:2014 - Sistemas de proteção contra incêndio por chuveiros automáticos – Requisitos e NT 01/2016 - Corpo de Bombeiros Militar do Distrito Federal (CBMDF) - Medidas de Segurança Contra Incêndio no Distrito Federal;</w:t>
            </w:r>
          </w:p>
          <w:p w14:paraId="6E24505E" w14:textId="291B6F76" w:rsidR="009B714D" w:rsidRDefault="009B714D" w:rsidP="006A281B">
            <w:pPr>
              <w:spacing w:before="120"/>
              <w:rPr>
                <w:bCs/>
              </w:rPr>
            </w:pPr>
          </w:p>
          <w:p w14:paraId="022C1891" w14:textId="1C8FC41B" w:rsidR="009B714D" w:rsidRDefault="004A192B" w:rsidP="006A281B">
            <w:pPr>
              <w:spacing w:before="120"/>
              <w:rPr>
                <w:bCs/>
              </w:rPr>
            </w:pPr>
            <w:r>
              <w:rPr>
                <w:bCs/>
              </w:rPr>
              <w:lastRenderedPageBreak/>
              <w:t>8.4. Normas Técnicas e Normas do CBM-DF sobre segurança contra incêndio;</w:t>
            </w:r>
          </w:p>
          <w:p w14:paraId="70B7343C" w14:textId="5263092A" w:rsidR="009B714D" w:rsidRDefault="009B714D" w:rsidP="006A281B">
            <w:pPr>
              <w:spacing w:before="120"/>
              <w:rPr>
                <w:bCs/>
              </w:rPr>
            </w:pPr>
          </w:p>
          <w:p w14:paraId="3F5BDF87" w14:textId="3C63636E" w:rsidR="009B714D" w:rsidRDefault="004A192B" w:rsidP="006A281B">
            <w:pPr>
              <w:spacing w:before="120"/>
              <w:rPr>
                <w:bCs/>
              </w:rPr>
            </w:pPr>
            <w:r>
              <w:rPr>
                <w:bCs/>
              </w:rPr>
              <w:t>8.5. Legislação e normas vigentes sobre preservação do patrimônio histórico e artístico, no caso dos bens tombados;</w:t>
            </w:r>
          </w:p>
          <w:p w14:paraId="429B2705" w14:textId="4BEA3E43" w:rsidR="009B714D" w:rsidRDefault="009B714D" w:rsidP="006A281B">
            <w:pPr>
              <w:spacing w:before="120"/>
              <w:rPr>
                <w:bCs/>
              </w:rPr>
            </w:pPr>
          </w:p>
          <w:p w14:paraId="5534B0A6" w14:textId="74637F3B" w:rsidR="009B714D" w:rsidRDefault="004A192B" w:rsidP="006A281B">
            <w:pPr>
              <w:spacing w:before="120"/>
              <w:rPr>
                <w:bCs/>
              </w:rPr>
            </w:pPr>
            <w:r>
              <w:rPr>
                <w:bCs/>
              </w:rPr>
              <w:t>8.6. Normas Regulamentadoras do Ministério do Trabalho e Emprego;</w:t>
            </w:r>
          </w:p>
          <w:p w14:paraId="6169B53B" w14:textId="2814F40B" w:rsidR="009B714D" w:rsidRDefault="009B714D" w:rsidP="006A281B">
            <w:pPr>
              <w:spacing w:before="120"/>
              <w:rPr>
                <w:bCs/>
              </w:rPr>
            </w:pPr>
          </w:p>
          <w:p w14:paraId="2F5A8BF9" w14:textId="46E31C58" w:rsidR="009B714D" w:rsidRDefault="004A192B" w:rsidP="006A281B">
            <w:pPr>
              <w:spacing w:before="120"/>
              <w:rPr>
                <w:bCs/>
              </w:rPr>
            </w:pPr>
            <w:r>
              <w:rPr>
                <w:bCs/>
              </w:rPr>
              <w:t>8.7. Resoluções do CAU/BR e do CONFEA; e</w:t>
            </w:r>
          </w:p>
          <w:p w14:paraId="3FB8ACBE" w14:textId="11C3275A" w:rsidR="009B714D" w:rsidRDefault="009B714D" w:rsidP="006A281B">
            <w:pPr>
              <w:spacing w:before="120"/>
              <w:rPr>
                <w:bCs/>
              </w:rPr>
            </w:pPr>
          </w:p>
          <w:p w14:paraId="2AC7D455" w14:textId="06C950D6" w:rsidR="009B714D" w:rsidRDefault="004A192B" w:rsidP="006A281B">
            <w:pPr>
              <w:spacing w:before="120"/>
              <w:rPr>
                <w:bCs/>
              </w:rPr>
            </w:pPr>
            <w:r>
              <w:rPr>
                <w:bCs/>
              </w:rPr>
              <w:t>8.8. Demais normas técnicas da Associação Brasileira de Normas Técnicas – ABNT.</w:t>
            </w:r>
          </w:p>
          <w:p w14:paraId="70DB7E53" w14:textId="77777777" w:rsidR="00D71804" w:rsidRDefault="00D71804" w:rsidP="006A281B">
            <w:pPr>
              <w:spacing w:before="120"/>
              <w:rPr>
                <w:bCs/>
              </w:rPr>
            </w:pPr>
          </w:p>
          <w:p w14:paraId="4F299C84" w14:textId="1D12AF4A" w:rsidR="009B714D" w:rsidRDefault="004A192B" w:rsidP="006A281B">
            <w:pPr>
              <w:spacing w:before="120"/>
              <w:rPr>
                <w:bCs/>
              </w:rPr>
            </w:pPr>
            <w:r>
              <w:rPr>
                <w:bCs/>
              </w:rPr>
              <w:t>C.1. Detalhamento de escopo</w:t>
            </w:r>
          </w:p>
          <w:p w14:paraId="62A7C626" w14:textId="77777777" w:rsidR="00D71804" w:rsidRDefault="00D71804" w:rsidP="006A281B">
            <w:pPr>
              <w:spacing w:before="120"/>
              <w:rPr>
                <w:bCs/>
              </w:rPr>
            </w:pPr>
          </w:p>
          <w:p w14:paraId="0A66536A" w14:textId="2F8A2B31" w:rsidR="009B714D" w:rsidRDefault="004A192B" w:rsidP="006A281B">
            <w:pPr>
              <w:spacing w:before="120"/>
              <w:rPr>
                <w:bCs/>
              </w:rPr>
            </w:pPr>
            <w:r>
              <w:rPr>
                <w:bCs/>
              </w:rPr>
              <w:t>9. A FISCALIZAÇÃO definirá, por meio da Ordem de Serviço, o escopo e a área de intervenção com base em Programa de Necessidades aprovado. A área de intervenção poderá abranger um único ambiente, um conjunto de ambientes, um edifício, uma estrutura ou áreas externas.</w:t>
            </w:r>
          </w:p>
          <w:p w14:paraId="129ACCB9" w14:textId="3577278E" w:rsidR="009B714D" w:rsidRDefault="009B714D" w:rsidP="006A281B">
            <w:pPr>
              <w:spacing w:before="120"/>
              <w:rPr>
                <w:bCs/>
              </w:rPr>
            </w:pPr>
          </w:p>
          <w:p w14:paraId="57AC860F" w14:textId="37353892" w:rsidR="009B714D" w:rsidRDefault="004A192B" w:rsidP="006A281B">
            <w:pPr>
              <w:spacing w:before="120"/>
              <w:rPr>
                <w:bCs/>
              </w:rPr>
            </w:pPr>
            <w:r>
              <w:rPr>
                <w:bCs/>
              </w:rPr>
              <w:t>10. Serão executados os seguintes serviços:</w:t>
            </w:r>
          </w:p>
          <w:p w14:paraId="109FD7C7" w14:textId="0FC8058B" w:rsidR="009B714D" w:rsidRDefault="009B714D" w:rsidP="006A281B">
            <w:pPr>
              <w:spacing w:before="120"/>
              <w:rPr>
                <w:bCs/>
              </w:rPr>
            </w:pPr>
          </w:p>
          <w:p w14:paraId="5F25971A" w14:textId="07896A6F" w:rsidR="009B714D" w:rsidRDefault="004A192B" w:rsidP="006A281B">
            <w:pPr>
              <w:spacing w:before="120"/>
              <w:rPr>
                <w:bCs/>
              </w:rPr>
            </w:pPr>
            <w:r>
              <w:rPr>
                <w:bCs/>
              </w:rPr>
              <w:t xml:space="preserve">10.1. Levantamento como construído (“As </w:t>
            </w:r>
            <w:proofErr w:type="spellStart"/>
            <w:r>
              <w:rPr>
                <w:bCs/>
              </w:rPr>
              <w:t>Built</w:t>
            </w:r>
            <w:proofErr w:type="spellEnd"/>
            <w:r>
              <w:rPr>
                <w:bCs/>
              </w:rPr>
              <w:t>”), tridimensional em plataforma BIM das áreas internas e externas, com a modelagem e representação gráfica das instalações e memorial descritivo catalogando todos os componentes, peças e equipamentos encontrados;</w:t>
            </w:r>
          </w:p>
          <w:p w14:paraId="4022A7EC" w14:textId="3DC4DBFF" w:rsidR="009B714D" w:rsidRDefault="009B714D" w:rsidP="006A281B">
            <w:pPr>
              <w:spacing w:before="120"/>
              <w:rPr>
                <w:bCs/>
              </w:rPr>
            </w:pPr>
          </w:p>
          <w:p w14:paraId="0C90DCA8" w14:textId="44389DE7" w:rsidR="009B714D" w:rsidRDefault="004A192B" w:rsidP="006A281B">
            <w:pPr>
              <w:spacing w:before="120"/>
              <w:rPr>
                <w:bCs/>
              </w:rPr>
            </w:pPr>
            <w:r>
              <w:rPr>
                <w:bCs/>
              </w:rPr>
              <w:t>10.2. Levantamento fotográfico da área objeto da Ordem de Serviço, com relatório fotográfico circunstanciado;</w:t>
            </w:r>
          </w:p>
          <w:p w14:paraId="2C6DDD4B" w14:textId="4B0E7FB5" w:rsidR="009B714D" w:rsidRDefault="009B714D" w:rsidP="006A281B">
            <w:pPr>
              <w:spacing w:before="120"/>
              <w:rPr>
                <w:bCs/>
              </w:rPr>
            </w:pPr>
          </w:p>
          <w:p w14:paraId="0DCF4BEF" w14:textId="064625F6" w:rsidR="009B714D" w:rsidRDefault="004A192B" w:rsidP="006A281B">
            <w:pPr>
              <w:spacing w:before="120"/>
              <w:rPr>
                <w:bCs/>
              </w:rPr>
            </w:pPr>
            <w:r>
              <w:rPr>
                <w:bCs/>
              </w:rPr>
              <w:t xml:space="preserve">10.3. Avaliação técnica dos ambientes, sistemas, componentes e equipamentos existentes (aparelhos de descarga, caixas de gordura, pias, lavatórios, vasos sanitários, ralos, torneiras, sifões, </w:t>
            </w:r>
            <w:proofErr w:type="gramStart"/>
            <w:r>
              <w:rPr>
                <w:bCs/>
              </w:rPr>
              <w:t>hidrantes, etc.</w:t>
            </w:r>
            <w:proofErr w:type="gramEnd"/>
            <w:r>
              <w:rPr>
                <w:bCs/>
              </w:rPr>
              <w:t>), com elaboração de Relatório de Avaliação Técnica, conforme modelo entregue pela Fiscalização.</w:t>
            </w:r>
          </w:p>
          <w:p w14:paraId="64A0C073" w14:textId="4C2B14B9" w:rsidR="009B714D" w:rsidRDefault="009B714D" w:rsidP="006A281B">
            <w:pPr>
              <w:spacing w:before="120"/>
              <w:rPr>
                <w:bCs/>
              </w:rPr>
            </w:pPr>
          </w:p>
          <w:p w14:paraId="0603F790" w14:textId="2BC6EC8D" w:rsidR="009B714D" w:rsidRDefault="004A192B" w:rsidP="006A281B">
            <w:pPr>
              <w:spacing w:before="120"/>
              <w:rPr>
                <w:bCs/>
              </w:rPr>
            </w:pPr>
            <w:r>
              <w:rPr>
                <w:bCs/>
              </w:rPr>
              <w:t>11. O levantamento como construído deverá ser feito por meio de visitas de profissionais técnicos(as) em edificações, de engenharia ou de arquitetura, em todas as instalações da área de intervenção.</w:t>
            </w:r>
          </w:p>
          <w:p w14:paraId="613D057C" w14:textId="096DB3EB" w:rsidR="009B714D" w:rsidRDefault="009B714D" w:rsidP="006A281B">
            <w:pPr>
              <w:spacing w:before="120"/>
              <w:rPr>
                <w:bCs/>
              </w:rPr>
            </w:pPr>
          </w:p>
          <w:p w14:paraId="7D084C65" w14:textId="509BF7EA" w:rsidR="009B714D" w:rsidRDefault="004A192B" w:rsidP="006A281B">
            <w:pPr>
              <w:spacing w:before="120"/>
              <w:rPr>
                <w:bCs/>
              </w:rPr>
            </w:pPr>
            <w:r>
              <w:rPr>
                <w:bCs/>
              </w:rPr>
              <w:lastRenderedPageBreak/>
              <w:t xml:space="preserve">12. Nas visitas técnicas, deverão ser realizados levantamentos fotográficos de todos os ambientes, seus sistemas, elementos, componentes, </w:t>
            </w:r>
            <w:proofErr w:type="gramStart"/>
            <w:r>
              <w:rPr>
                <w:bCs/>
              </w:rPr>
              <w:t xml:space="preserve">mobiliário, </w:t>
            </w:r>
            <w:proofErr w:type="spellStart"/>
            <w:r>
              <w:rPr>
                <w:bCs/>
              </w:rPr>
              <w:t>etc</w:t>
            </w:r>
            <w:proofErr w:type="spellEnd"/>
            <w:proofErr w:type="gramEnd"/>
            <w:r>
              <w:rPr>
                <w:bCs/>
              </w:rPr>
              <w:t>, com tantas imagens quantas forem necessárias para a completa compreensão da situação atual das áreas indicadas na Ordem de Serviços.</w:t>
            </w:r>
          </w:p>
          <w:p w14:paraId="4267C38A" w14:textId="0A82B908" w:rsidR="009B714D" w:rsidRDefault="009B714D" w:rsidP="006A281B">
            <w:pPr>
              <w:spacing w:before="120"/>
              <w:rPr>
                <w:bCs/>
              </w:rPr>
            </w:pPr>
          </w:p>
          <w:p w14:paraId="21C560EC" w14:textId="54012665" w:rsidR="009B714D" w:rsidRDefault="004A192B" w:rsidP="006A281B">
            <w:pPr>
              <w:spacing w:before="120"/>
              <w:rPr>
                <w:bCs/>
              </w:rPr>
            </w:pPr>
            <w:r>
              <w:rPr>
                <w:bCs/>
              </w:rPr>
              <w:t>13. Nas visitas de levantamento, deverão ser utilizados todos os equipamentos e materiais necessários à execução do serviço, inclusive, mas não somente:</w:t>
            </w:r>
          </w:p>
          <w:p w14:paraId="2C2404C5" w14:textId="4B2ADD43" w:rsidR="009B714D" w:rsidRDefault="009B714D" w:rsidP="006A281B">
            <w:pPr>
              <w:spacing w:before="120"/>
              <w:rPr>
                <w:bCs/>
              </w:rPr>
            </w:pPr>
          </w:p>
          <w:p w14:paraId="7CD7B488" w14:textId="467734BF" w:rsidR="009B714D" w:rsidRDefault="004A192B" w:rsidP="006A281B">
            <w:pPr>
              <w:spacing w:before="120"/>
              <w:rPr>
                <w:bCs/>
              </w:rPr>
            </w:pPr>
            <w:r>
              <w:rPr>
                <w:bCs/>
              </w:rPr>
              <w:t>13.1. Trena metálica;</w:t>
            </w:r>
          </w:p>
          <w:p w14:paraId="7A35C3BB" w14:textId="662F6252" w:rsidR="009B714D" w:rsidRDefault="009B714D" w:rsidP="006A281B">
            <w:pPr>
              <w:spacing w:before="120"/>
              <w:rPr>
                <w:bCs/>
              </w:rPr>
            </w:pPr>
          </w:p>
          <w:p w14:paraId="7BA2E6B9" w14:textId="42DBC2F3" w:rsidR="009B714D" w:rsidRDefault="004A192B" w:rsidP="006A281B">
            <w:pPr>
              <w:spacing w:before="120"/>
              <w:rPr>
                <w:bCs/>
              </w:rPr>
            </w:pPr>
            <w:r>
              <w:rPr>
                <w:bCs/>
              </w:rPr>
              <w:t>13.2. Trena eletrônica a laser;</w:t>
            </w:r>
          </w:p>
          <w:p w14:paraId="337A48E9" w14:textId="03D2B1FB" w:rsidR="009B714D" w:rsidRDefault="009B714D" w:rsidP="006A281B">
            <w:pPr>
              <w:spacing w:before="120"/>
              <w:rPr>
                <w:bCs/>
              </w:rPr>
            </w:pPr>
          </w:p>
          <w:p w14:paraId="754BD64D" w14:textId="4502AB85" w:rsidR="009B714D" w:rsidRDefault="004A192B" w:rsidP="006A281B">
            <w:pPr>
              <w:spacing w:before="120"/>
              <w:rPr>
                <w:bCs/>
              </w:rPr>
            </w:pPr>
            <w:r>
              <w:rPr>
                <w:bCs/>
              </w:rPr>
              <w:t>13.3. Câmera fotográfica;</w:t>
            </w:r>
          </w:p>
          <w:p w14:paraId="796948FF" w14:textId="127AF625" w:rsidR="009B714D" w:rsidRDefault="009B714D" w:rsidP="006A281B">
            <w:pPr>
              <w:spacing w:before="120"/>
              <w:rPr>
                <w:bCs/>
              </w:rPr>
            </w:pPr>
          </w:p>
          <w:p w14:paraId="572256BF" w14:textId="1241A157" w:rsidR="009B714D" w:rsidRDefault="004A192B" w:rsidP="006A281B">
            <w:pPr>
              <w:spacing w:before="120"/>
              <w:rPr>
                <w:bCs/>
              </w:rPr>
            </w:pPr>
            <w:r>
              <w:rPr>
                <w:bCs/>
              </w:rPr>
              <w:t xml:space="preserve">13.4. Termômetro; </w:t>
            </w:r>
          </w:p>
          <w:p w14:paraId="5B66BDD1" w14:textId="7AD74D69" w:rsidR="009B714D" w:rsidRDefault="009B714D" w:rsidP="006A281B">
            <w:pPr>
              <w:spacing w:before="120"/>
              <w:rPr>
                <w:bCs/>
              </w:rPr>
            </w:pPr>
          </w:p>
          <w:p w14:paraId="0F8CF25D" w14:textId="30C1A7F0" w:rsidR="009B714D" w:rsidRDefault="004A192B" w:rsidP="006A281B">
            <w:pPr>
              <w:spacing w:before="120"/>
              <w:rPr>
                <w:bCs/>
              </w:rPr>
            </w:pPr>
            <w:r>
              <w:rPr>
                <w:bCs/>
              </w:rPr>
              <w:t>13.5. Detector de tubos metálicos e não-metálicos por radar, com profundidade de medição de 150mm; e</w:t>
            </w:r>
          </w:p>
          <w:p w14:paraId="2D3AA1CB" w14:textId="10546028" w:rsidR="009B714D" w:rsidRDefault="009B714D" w:rsidP="006A281B">
            <w:pPr>
              <w:spacing w:before="120"/>
              <w:rPr>
                <w:bCs/>
              </w:rPr>
            </w:pPr>
          </w:p>
          <w:p w14:paraId="3D5DB194" w14:textId="0FF99A54" w:rsidR="009B714D" w:rsidRDefault="004A192B" w:rsidP="006A281B">
            <w:pPr>
              <w:spacing w:before="120"/>
              <w:rPr>
                <w:bCs/>
              </w:rPr>
            </w:pPr>
            <w:r>
              <w:rPr>
                <w:bCs/>
              </w:rPr>
              <w:t>13.6. Decibelímetro.</w:t>
            </w:r>
          </w:p>
          <w:p w14:paraId="407A88F2" w14:textId="77777777" w:rsidR="00D71804" w:rsidRDefault="00D71804" w:rsidP="006A281B">
            <w:pPr>
              <w:spacing w:before="120"/>
              <w:rPr>
                <w:bCs/>
              </w:rPr>
            </w:pPr>
          </w:p>
          <w:p w14:paraId="4E724385" w14:textId="5969875B" w:rsidR="009B714D" w:rsidRDefault="004A192B" w:rsidP="006A281B">
            <w:pPr>
              <w:spacing w:before="120"/>
              <w:rPr>
                <w:bCs/>
              </w:rPr>
            </w:pPr>
            <w:r>
              <w:rPr>
                <w:bCs/>
              </w:rPr>
              <w:t xml:space="preserve">C.1.1. Abrangência e elementos constitutivos do levantamento como construído (“As </w:t>
            </w:r>
            <w:proofErr w:type="spellStart"/>
            <w:r>
              <w:rPr>
                <w:bCs/>
              </w:rPr>
              <w:t>Built</w:t>
            </w:r>
            <w:proofErr w:type="spellEnd"/>
            <w:r>
              <w:rPr>
                <w:bCs/>
              </w:rPr>
              <w:t>”)</w:t>
            </w:r>
          </w:p>
          <w:p w14:paraId="56D1D8EE" w14:textId="77777777" w:rsidR="00D71804" w:rsidRDefault="00D71804" w:rsidP="006A281B">
            <w:pPr>
              <w:spacing w:before="120"/>
              <w:rPr>
                <w:bCs/>
              </w:rPr>
            </w:pPr>
          </w:p>
          <w:p w14:paraId="10952D78" w14:textId="37E4926B" w:rsidR="009B714D" w:rsidRDefault="004A192B" w:rsidP="006A281B">
            <w:pPr>
              <w:spacing w:before="120"/>
              <w:rPr>
                <w:bCs/>
              </w:rPr>
            </w:pPr>
            <w:r>
              <w:rPr>
                <w:bCs/>
              </w:rPr>
              <w:t xml:space="preserve">14. O serviço de levantamento como construído (“As </w:t>
            </w:r>
            <w:proofErr w:type="spellStart"/>
            <w:r>
              <w:rPr>
                <w:bCs/>
              </w:rPr>
              <w:t>Built</w:t>
            </w:r>
            <w:proofErr w:type="spellEnd"/>
            <w:r>
              <w:rPr>
                <w:bCs/>
              </w:rPr>
              <w:t>”), compreende a identificação, quantificação e representação gráfica de todos os elementos da área de intervenção identificada na Ordem de Serviço conforme detalhamento indicado nos itens abaixo, abrangendo todos os componentes, peças e equipamentos que tenham interferência na arquitetura, inclusive, mas não restrito a:</w:t>
            </w:r>
          </w:p>
          <w:p w14:paraId="45FE1A80" w14:textId="7DDB6C25" w:rsidR="009B714D" w:rsidRDefault="009B714D" w:rsidP="006A281B">
            <w:pPr>
              <w:spacing w:before="120"/>
              <w:rPr>
                <w:bCs/>
              </w:rPr>
            </w:pPr>
          </w:p>
          <w:p w14:paraId="404B8C66" w14:textId="65D0B25D" w:rsidR="009B714D" w:rsidRDefault="004A192B" w:rsidP="006A281B">
            <w:pPr>
              <w:spacing w:before="120"/>
              <w:rPr>
                <w:bCs/>
              </w:rPr>
            </w:pPr>
            <w:r>
              <w:rPr>
                <w:bCs/>
              </w:rPr>
              <w:t>14.1. Arquitetura do edifício e sua interface externa, incluindo, conforme o caso, espaços e estruturas externas aos edifícios, com locação, níveis e dimensões dos elementos (árvores, vias, placas, passeios, rampas, escadas, desníveis, elementos referentes a infraestruturas, acabamentos etc.), quando fizerem parte do objeto da OS;</w:t>
            </w:r>
          </w:p>
          <w:p w14:paraId="2D55EE1C" w14:textId="12577B6B" w:rsidR="009B714D" w:rsidRDefault="009B714D" w:rsidP="006A281B">
            <w:pPr>
              <w:spacing w:before="120"/>
              <w:rPr>
                <w:bCs/>
              </w:rPr>
            </w:pPr>
          </w:p>
          <w:p w14:paraId="549C85D5" w14:textId="41268559" w:rsidR="009B714D" w:rsidRDefault="004A192B" w:rsidP="006A281B">
            <w:pPr>
              <w:spacing w:before="120"/>
              <w:rPr>
                <w:bCs/>
              </w:rPr>
            </w:pPr>
            <w:r>
              <w:rPr>
                <w:bCs/>
              </w:rPr>
              <w:lastRenderedPageBreak/>
              <w:t xml:space="preserve">14.2. Compartimentação da área de intervenção, indicando largura, profundidade e pé-direito de cada ambiente, incluindo as dimensões dos elementos (vigas, pilares, alvenarias, divisórias, lajes, forros, rodapés, tubos, </w:t>
            </w:r>
            <w:proofErr w:type="gramStart"/>
            <w:r>
              <w:rPr>
                <w:bCs/>
              </w:rPr>
              <w:t>equipamentos, etc.</w:t>
            </w:r>
            <w:proofErr w:type="gramEnd"/>
            <w:r>
              <w:rPr>
                <w:bCs/>
              </w:rPr>
              <w:t>), padrões de acabamento, eventuais patologias, etc.;</w:t>
            </w:r>
          </w:p>
          <w:p w14:paraId="13C7182B" w14:textId="7DD67A20" w:rsidR="009B714D" w:rsidRDefault="009B714D" w:rsidP="006A281B">
            <w:pPr>
              <w:spacing w:before="120"/>
              <w:rPr>
                <w:bCs/>
              </w:rPr>
            </w:pPr>
          </w:p>
          <w:p w14:paraId="57F6F0A7" w14:textId="281812D1" w:rsidR="009B714D" w:rsidRDefault="004A192B" w:rsidP="006A281B">
            <w:pPr>
              <w:spacing w:before="120"/>
              <w:rPr>
                <w:bCs/>
              </w:rPr>
            </w:pPr>
            <w:r>
              <w:rPr>
                <w:bCs/>
              </w:rPr>
              <w:t>14.3. Organização, dimensões, elementos construtivos, materiais de acabamentos e identificação de patologias a sanar nos sistemas Hidráulicos e Sanitários;</w:t>
            </w:r>
          </w:p>
          <w:p w14:paraId="377B1800" w14:textId="3E9692B3" w:rsidR="009B714D" w:rsidRDefault="009B714D" w:rsidP="006A281B">
            <w:pPr>
              <w:spacing w:before="120"/>
              <w:rPr>
                <w:bCs/>
              </w:rPr>
            </w:pPr>
          </w:p>
          <w:p w14:paraId="08548FF8" w14:textId="3186AE67" w:rsidR="009B714D" w:rsidRDefault="004A192B" w:rsidP="006A281B">
            <w:pPr>
              <w:spacing w:before="120"/>
              <w:rPr>
                <w:bCs/>
              </w:rPr>
            </w:pPr>
            <w:r>
              <w:rPr>
                <w:bCs/>
              </w:rPr>
              <w:t xml:space="preserve">14.4. Tubulações, calhas e peças infraestruturais, separadas por tipo (de PVC, metálicas, de </w:t>
            </w:r>
            <w:proofErr w:type="gramStart"/>
            <w:r>
              <w:rPr>
                <w:bCs/>
              </w:rPr>
              <w:t>cobre, etc.</w:t>
            </w:r>
            <w:proofErr w:type="gramEnd"/>
            <w:r>
              <w:rPr>
                <w:bCs/>
              </w:rPr>
              <w:t>), sistemas (hidráulico, sanitário, combate a incêndio, etc.), e de equipamento/elemento específico (tipo e dimensão de tubo, conexão, pressão de operação, etc.), inclusive para elementos embutidos;</w:t>
            </w:r>
          </w:p>
          <w:p w14:paraId="2F23DA03" w14:textId="16DD62F0" w:rsidR="009B714D" w:rsidRDefault="009B714D" w:rsidP="006A281B">
            <w:pPr>
              <w:spacing w:before="120"/>
              <w:rPr>
                <w:bCs/>
              </w:rPr>
            </w:pPr>
          </w:p>
          <w:p w14:paraId="0D6F726B" w14:textId="46294989" w:rsidR="009B714D" w:rsidRDefault="004A192B" w:rsidP="006A281B">
            <w:pPr>
              <w:spacing w:before="120"/>
              <w:rPr>
                <w:bCs/>
              </w:rPr>
            </w:pPr>
            <w:r>
              <w:rPr>
                <w:bCs/>
              </w:rPr>
              <w:t xml:space="preserve">14.5. Equipamentos e peças constituintes dos sistemas hidráulico, sanitário, de combate a incêndio e correlatos – com suas características, caminhamentos, dimensões de peças e </w:t>
            </w:r>
            <w:proofErr w:type="gramStart"/>
            <w:r>
              <w:rPr>
                <w:bCs/>
              </w:rPr>
              <w:t>equipamentos, etc.</w:t>
            </w:r>
            <w:proofErr w:type="gramEnd"/>
            <w:r>
              <w:rPr>
                <w:bCs/>
              </w:rPr>
              <w:t>, em cada ambiente;</w:t>
            </w:r>
          </w:p>
          <w:p w14:paraId="078537BC" w14:textId="38F6D706" w:rsidR="009B714D" w:rsidRDefault="009B714D" w:rsidP="006A281B">
            <w:pPr>
              <w:spacing w:before="120"/>
              <w:rPr>
                <w:bCs/>
              </w:rPr>
            </w:pPr>
          </w:p>
          <w:p w14:paraId="1CB7D801" w14:textId="70A3DB3E" w:rsidR="009B714D" w:rsidRDefault="004A192B" w:rsidP="006A281B">
            <w:pPr>
              <w:spacing w:before="120"/>
              <w:rPr>
                <w:bCs/>
              </w:rPr>
            </w:pPr>
            <w:r>
              <w:rPr>
                <w:bCs/>
              </w:rPr>
              <w:t xml:space="preserve">14.6. Pontos de infraestrutura dos sistemas hidráulico, sanitário, de combate a incêndio e correlatos (torneiras, registros, chuveiros automáticos, tubos de queda, drenagem pluvial, grelhas, sprinklers, hidrantes, pontos de abastecimento de água, ralos, caixas de </w:t>
            </w:r>
            <w:proofErr w:type="gramStart"/>
            <w:r>
              <w:rPr>
                <w:bCs/>
              </w:rPr>
              <w:t>passagens, etc.</w:t>
            </w:r>
            <w:proofErr w:type="gramEnd"/>
            <w:r>
              <w:rPr>
                <w:bCs/>
              </w:rPr>
              <w:t>);</w:t>
            </w:r>
          </w:p>
          <w:p w14:paraId="53E65463" w14:textId="591EC019" w:rsidR="009B714D" w:rsidRDefault="009B714D" w:rsidP="006A281B">
            <w:pPr>
              <w:spacing w:before="120"/>
              <w:rPr>
                <w:bCs/>
              </w:rPr>
            </w:pPr>
          </w:p>
          <w:p w14:paraId="46403261" w14:textId="0BBC728D" w:rsidR="009B714D" w:rsidRDefault="004A192B" w:rsidP="006A281B">
            <w:pPr>
              <w:spacing w:before="120"/>
              <w:rPr>
                <w:bCs/>
              </w:rPr>
            </w:pPr>
            <w:r>
              <w:rPr>
                <w:bCs/>
              </w:rPr>
              <w:t xml:space="preserve">14.7. Dados técnicos específicos e relevantes de cada sistema (alturas, pressões, </w:t>
            </w:r>
            <w:proofErr w:type="gramStart"/>
            <w:r>
              <w:rPr>
                <w:bCs/>
              </w:rPr>
              <w:t>vazão, etc.</w:t>
            </w:r>
            <w:proofErr w:type="gramEnd"/>
            <w:r>
              <w:rPr>
                <w:bCs/>
              </w:rPr>
              <w:t>);</w:t>
            </w:r>
          </w:p>
          <w:p w14:paraId="27D999F7" w14:textId="57833B2D" w:rsidR="009B714D" w:rsidRDefault="009B714D" w:rsidP="006A281B">
            <w:pPr>
              <w:spacing w:before="120"/>
              <w:rPr>
                <w:bCs/>
              </w:rPr>
            </w:pPr>
          </w:p>
          <w:p w14:paraId="61F473B1" w14:textId="608210C7" w:rsidR="009B714D" w:rsidRDefault="004A192B" w:rsidP="006A281B">
            <w:pPr>
              <w:spacing w:before="120"/>
              <w:rPr>
                <w:bCs/>
              </w:rPr>
            </w:pPr>
            <w:r>
              <w:rPr>
                <w:bCs/>
              </w:rPr>
              <w:t xml:space="preserve">14.8. Interfaces entre as instalações hidráulicas, sanitárias e os sistemas que abarcam elétrica, revestimentos, ventilação mecânica, telecomunicação, elevadores, </w:t>
            </w:r>
            <w:proofErr w:type="gramStart"/>
            <w:r>
              <w:rPr>
                <w:bCs/>
              </w:rPr>
              <w:t>paisagismo, etc.</w:t>
            </w:r>
            <w:proofErr w:type="gramEnd"/>
          </w:p>
          <w:p w14:paraId="7A073AC5" w14:textId="78CA7D8D" w:rsidR="009B714D" w:rsidRDefault="009B714D" w:rsidP="006A281B">
            <w:pPr>
              <w:spacing w:before="120"/>
              <w:rPr>
                <w:bCs/>
              </w:rPr>
            </w:pPr>
          </w:p>
          <w:p w14:paraId="02667FDF" w14:textId="0B3F9392" w:rsidR="009B714D" w:rsidRDefault="004A192B" w:rsidP="006A281B">
            <w:pPr>
              <w:spacing w:before="120"/>
              <w:rPr>
                <w:bCs/>
              </w:rPr>
            </w:pPr>
            <w:r>
              <w:rPr>
                <w:bCs/>
              </w:rPr>
              <w:t xml:space="preserve">14.9. Louças e equipamentos sanitários (torneiras, chuveiros, vasos sanitários, pias, </w:t>
            </w:r>
            <w:proofErr w:type="gramStart"/>
            <w:r>
              <w:rPr>
                <w:bCs/>
              </w:rPr>
              <w:t>lavatórios, etc.</w:t>
            </w:r>
            <w:proofErr w:type="gramEnd"/>
            <w:r>
              <w:rPr>
                <w:bCs/>
              </w:rPr>
              <w:t>);</w:t>
            </w:r>
          </w:p>
          <w:p w14:paraId="31443B7F" w14:textId="210CF992" w:rsidR="009B714D" w:rsidRDefault="009B714D" w:rsidP="006A281B">
            <w:pPr>
              <w:spacing w:before="120"/>
              <w:rPr>
                <w:bCs/>
              </w:rPr>
            </w:pPr>
          </w:p>
          <w:p w14:paraId="21AB346F" w14:textId="09CF0BFE" w:rsidR="009B714D" w:rsidRDefault="004A192B" w:rsidP="006A281B">
            <w:pPr>
              <w:spacing w:before="120"/>
              <w:rPr>
                <w:bCs/>
              </w:rPr>
            </w:pPr>
            <w:r>
              <w:rPr>
                <w:bCs/>
              </w:rPr>
              <w:t xml:space="preserve">14.10. Mobiliário, como armários, estações de trabalho, mesas, cadeiras, camas, poltronas, </w:t>
            </w:r>
            <w:proofErr w:type="gramStart"/>
            <w:r>
              <w:rPr>
                <w:bCs/>
              </w:rPr>
              <w:t xml:space="preserve">balcões, </w:t>
            </w:r>
            <w:proofErr w:type="spellStart"/>
            <w:r>
              <w:rPr>
                <w:bCs/>
              </w:rPr>
              <w:t>etc</w:t>
            </w:r>
            <w:proofErr w:type="spellEnd"/>
            <w:proofErr w:type="gramEnd"/>
            <w:r>
              <w:rPr>
                <w:bCs/>
              </w:rPr>
              <w:t xml:space="preserve">; </w:t>
            </w:r>
          </w:p>
          <w:p w14:paraId="400740C5" w14:textId="670BBA5B" w:rsidR="009B714D" w:rsidRDefault="009B714D" w:rsidP="006A281B">
            <w:pPr>
              <w:spacing w:before="120"/>
              <w:rPr>
                <w:bCs/>
              </w:rPr>
            </w:pPr>
          </w:p>
          <w:p w14:paraId="714C931D" w14:textId="47F91FE8" w:rsidR="009B714D" w:rsidRDefault="004A192B" w:rsidP="006A281B">
            <w:pPr>
              <w:spacing w:before="120"/>
              <w:rPr>
                <w:bCs/>
              </w:rPr>
            </w:pPr>
            <w:r>
              <w:rPr>
                <w:bCs/>
              </w:rPr>
              <w:t xml:space="preserve">14.11. Equipamentos de escritórios e residenciais (microcomputadores, geladeiras, cafeteiras, impressoras, bebedouros, filtros de água, cafeteiras, fogões, fornos, </w:t>
            </w:r>
            <w:proofErr w:type="gramStart"/>
            <w:r>
              <w:rPr>
                <w:bCs/>
              </w:rPr>
              <w:t>boilers, etc.</w:t>
            </w:r>
            <w:proofErr w:type="gramEnd"/>
            <w:r>
              <w:rPr>
                <w:bCs/>
              </w:rPr>
              <w:t>) e peças dos sistemas;</w:t>
            </w:r>
          </w:p>
          <w:p w14:paraId="21B4BFAA" w14:textId="3B49E1DF" w:rsidR="009B714D" w:rsidRDefault="004A192B" w:rsidP="006A281B">
            <w:pPr>
              <w:spacing w:before="120"/>
              <w:rPr>
                <w:bCs/>
              </w:rPr>
            </w:pPr>
            <w:r>
              <w:rPr>
                <w:bCs/>
              </w:rPr>
              <w:t xml:space="preserve">15. Todos os elementos indicados acima serão representados com suas respectivas identificações, dimensões, posicionamentos, </w:t>
            </w:r>
            <w:proofErr w:type="gramStart"/>
            <w:r>
              <w:rPr>
                <w:bCs/>
              </w:rPr>
              <w:t>especificações, etc.</w:t>
            </w:r>
            <w:proofErr w:type="gramEnd"/>
          </w:p>
          <w:p w14:paraId="23D5AFDF" w14:textId="77777777" w:rsidR="00D71804" w:rsidRDefault="00D71804" w:rsidP="006A281B">
            <w:pPr>
              <w:spacing w:before="120"/>
              <w:rPr>
                <w:bCs/>
              </w:rPr>
            </w:pPr>
          </w:p>
          <w:p w14:paraId="2E29A79D" w14:textId="448455A0" w:rsidR="009B714D" w:rsidRDefault="004A192B" w:rsidP="006A281B">
            <w:pPr>
              <w:spacing w:before="120"/>
              <w:rPr>
                <w:bCs/>
              </w:rPr>
            </w:pPr>
            <w:r>
              <w:rPr>
                <w:bCs/>
              </w:rPr>
              <w:t>D. Produtos esperados</w:t>
            </w:r>
          </w:p>
          <w:p w14:paraId="6D9692A2" w14:textId="77777777" w:rsidR="00D71804" w:rsidRDefault="00D71804" w:rsidP="006A281B">
            <w:pPr>
              <w:spacing w:before="120"/>
              <w:rPr>
                <w:bCs/>
              </w:rPr>
            </w:pPr>
          </w:p>
          <w:p w14:paraId="0F0FF71F" w14:textId="4B7BF5EE" w:rsidR="009B714D" w:rsidRDefault="004A192B" w:rsidP="006A281B">
            <w:pPr>
              <w:spacing w:before="120"/>
              <w:rPr>
                <w:bCs/>
              </w:rPr>
            </w:pPr>
            <w:r>
              <w:rPr>
                <w:bCs/>
              </w:rPr>
              <w:t>16. A CONTRATADA deverá produzir documentação necessária e suficiente para a completa compreensão dos ambientes do edifício, estrutura ou conjunto de espaços conforme indicado na Ordem de Serviços, e apresentar avaliação técnica com conclusões objetivas sobre os espaços, componentes, peças e equipamentos existentes e analisados (e seus sistemas correlatos), indicando se atendem às normas técnicas e legislação vigentes, e sobre a possibilidade ou não de manutenção e utilização desses componentes, peças e equipamentos em projeto futuro.</w:t>
            </w:r>
          </w:p>
          <w:p w14:paraId="62D1AECF" w14:textId="3824BFC5" w:rsidR="009B714D" w:rsidRDefault="009B714D" w:rsidP="006A281B">
            <w:pPr>
              <w:spacing w:before="120"/>
              <w:rPr>
                <w:bCs/>
              </w:rPr>
            </w:pPr>
          </w:p>
          <w:p w14:paraId="212C1770" w14:textId="74DDB5D1" w:rsidR="009B714D" w:rsidRDefault="004A192B" w:rsidP="006A281B">
            <w:pPr>
              <w:spacing w:before="120"/>
              <w:rPr>
                <w:bCs/>
              </w:rPr>
            </w:pPr>
            <w:r>
              <w:rPr>
                <w:bCs/>
              </w:rPr>
              <w:t>17. A CONTRATADA deverá apresentar a seguinte relação de produtos:</w:t>
            </w:r>
          </w:p>
          <w:p w14:paraId="338BEE2B" w14:textId="7894F72D" w:rsidR="009B714D" w:rsidRDefault="009B714D" w:rsidP="006A281B">
            <w:pPr>
              <w:spacing w:before="120"/>
              <w:rPr>
                <w:bCs/>
              </w:rPr>
            </w:pPr>
          </w:p>
          <w:p w14:paraId="1A3CB03B" w14:textId="05DB7B0D" w:rsidR="009B714D" w:rsidRDefault="004A192B" w:rsidP="006A281B">
            <w:pPr>
              <w:spacing w:before="120"/>
              <w:rPr>
                <w:bCs/>
              </w:rPr>
            </w:pPr>
            <w:r>
              <w:rPr>
                <w:bCs/>
              </w:rPr>
              <w:t>17.1. Documento de formalização entrega do levantamento, incluindo:</w:t>
            </w:r>
          </w:p>
          <w:p w14:paraId="25417B49" w14:textId="500C6562" w:rsidR="009B714D" w:rsidRDefault="009B714D" w:rsidP="006A281B">
            <w:pPr>
              <w:spacing w:before="120"/>
              <w:rPr>
                <w:bCs/>
              </w:rPr>
            </w:pPr>
          </w:p>
          <w:p w14:paraId="5C236DAB" w14:textId="069A3B45" w:rsidR="009B714D" w:rsidRDefault="004A192B" w:rsidP="006A281B">
            <w:pPr>
              <w:spacing w:before="120"/>
              <w:rPr>
                <w:bCs/>
              </w:rPr>
            </w:pPr>
            <w:r>
              <w:rPr>
                <w:bCs/>
              </w:rPr>
              <w:t xml:space="preserve">17.1.1. Tabela relacionando os conteúdos entregues (pranchas gráficas, </w:t>
            </w:r>
            <w:proofErr w:type="gramStart"/>
            <w:r>
              <w:rPr>
                <w:bCs/>
              </w:rPr>
              <w:t>relatórios, etc.</w:t>
            </w:r>
            <w:proofErr w:type="gramEnd"/>
            <w:r>
              <w:rPr>
                <w:bCs/>
              </w:rPr>
              <w:t>);</w:t>
            </w:r>
          </w:p>
          <w:p w14:paraId="56332444" w14:textId="65E0714C" w:rsidR="009B714D" w:rsidRDefault="009B714D" w:rsidP="006A281B">
            <w:pPr>
              <w:spacing w:before="120"/>
              <w:rPr>
                <w:bCs/>
              </w:rPr>
            </w:pPr>
          </w:p>
          <w:p w14:paraId="03033B2B" w14:textId="6E676964" w:rsidR="009B714D" w:rsidRDefault="004A192B" w:rsidP="006A281B">
            <w:pPr>
              <w:spacing w:before="120"/>
              <w:rPr>
                <w:bCs/>
              </w:rPr>
            </w:pPr>
            <w:r>
              <w:rPr>
                <w:bCs/>
              </w:rPr>
              <w:t>17.1.2. Nome/CREA ou CAU dos(as) Responsáveis Técnicos(as);</w:t>
            </w:r>
          </w:p>
          <w:p w14:paraId="2E019AC4" w14:textId="10431A0A" w:rsidR="009B714D" w:rsidRDefault="009B714D" w:rsidP="006A281B">
            <w:pPr>
              <w:spacing w:before="120"/>
              <w:rPr>
                <w:bCs/>
              </w:rPr>
            </w:pPr>
          </w:p>
          <w:p w14:paraId="0E9B2940" w14:textId="794ABD15" w:rsidR="009B714D" w:rsidRDefault="004A192B" w:rsidP="006A281B">
            <w:pPr>
              <w:spacing w:before="120"/>
              <w:rPr>
                <w:bCs/>
              </w:rPr>
            </w:pPr>
            <w:r>
              <w:rPr>
                <w:bCs/>
              </w:rPr>
              <w:t>17.1.3. Campo para a assinatura dos(as) Responsáveis Técnicos(as);</w:t>
            </w:r>
          </w:p>
          <w:p w14:paraId="718A30C6" w14:textId="4344CB76" w:rsidR="009B714D" w:rsidRDefault="009B714D" w:rsidP="006A281B">
            <w:pPr>
              <w:spacing w:before="120"/>
              <w:rPr>
                <w:bCs/>
              </w:rPr>
            </w:pPr>
          </w:p>
          <w:p w14:paraId="5D7E026E" w14:textId="413E3905" w:rsidR="009B714D" w:rsidRDefault="004A192B" w:rsidP="006A281B">
            <w:pPr>
              <w:spacing w:before="120"/>
              <w:rPr>
                <w:bCs/>
              </w:rPr>
            </w:pPr>
            <w:r>
              <w:rPr>
                <w:bCs/>
              </w:rPr>
              <w:t xml:space="preserve">17.1.4. Número de solicitação (SAEF, </w:t>
            </w:r>
            <w:proofErr w:type="spellStart"/>
            <w:proofErr w:type="gramStart"/>
            <w:r>
              <w:rPr>
                <w:bCs/>
              </w:rPr>
              <w:t>Redmine</w:t>
            </w:r>
            <w:proofErr w:type="spellEnd"/>
            <w:r>
              <w:rPr>
                <w:bCs/>
              </w:rPr>
              <w:t>, etc.</w:t>
            </w:r>
            <w:proofErr w:type="gramEnd"/>
            <w:r>
              <w:rPr>
                <w:bCs/>
              </w:rPr>
              <w:t>);</w:t>
            </w:r>
          </w:p>
          <w:p w14:paraId="46302262" w14:textId="0B1E55C7" w:rsidR="009B714D" w:rsidRDefault="009B714D" w:rsidP="006A281B">
            <w:pPr>
              <w:spacing w:before="120"/>
              <w:rPr>
                <w:bCs/>
              </w:rPr>
            </w:pPr>
          </w:p>
          <w:p w14:paraId="3FA3DD12" w14:textId="25CD686B" w:rsidR="009B714D" w:rsidRDefault="004A192B" w:rsidP="006A281B">
            <w:pPr>
              <w:spacing w:before="120"/>
              <w:rPr>
                <w:bCs/>
              </w:rPr>
            </w:pPr>
            <w:r>
              <w:rPr>
                <w:bCs/>
              </w:rPr>
              <w:t>17.1.5. Número do contrato; e</w:t>
            </w:r>
          </w:p>
          <w:p w14:paraId="0C64E2B8" w14:textId="542BA264" w:rsidR="009B714D" w:rsidRDefault="009B714D" w:rsidP="006A281B">
            <w:pPr>
              <w:spacing w:before="120"/>
              <w:rPr>
                <w:bCs/>
              </w:rPr>
            </w:pPr>
          </w:p>
          <w:p w14:paraId="155A64E5" w14:textId="2901C825" w:rsidR="009B714D" w:rsidRDefault="004A192B" w:rsidP="006A281B">
            <w:pPr>
              <w:spacing w:before="120"/>
              <w:rPr>
                <w:bCs/>
              </w:rPr>
            </w:pPr>
            <w:r>
              <w:rPr>
                <w:bCs/>
              </w:rPr>
              <w:t>17.1.6. Número da OS.</w:t>
            </w:r>
          </w:p>
          <w:p w14:paraId="47DD5392" w14:textId="446809E9" w:rsidR="009B714D" w:rsidRDefault="009B714D" w:rsidP="006A281B">
            <w:pPr>
              <w:spacing w:before="120"/>
              <w:rPr>
                <w:bCs/>
              </w:rPr>
            </w:pPr>
          </w:p>
          <w:p w14:paraId="10DBF297" w14:textId="6650FAA5" w:rsidR="009B714D" w:rsidRDefault="004A192B" w:rsidP="006A281B">
            <w:pPr>
              <w:spacing w:before="120"/>
              <w:rPr>
                <w:bCs/>
              </w:rPr>
            </w:pPr>
            <w:r>
              <w:rPr>
                <w:bCs/>
              </w:rPr>
              <w:t>17.2. Pranchas gráficas;</w:t>
            </w:r>
          </w:p>
          <w:p w14:paraId="60F64992" w14:textId="4BAC8553" w:rsidR="009B714D" w:rsidRDefault="009B714D" w:rsidP="006A281B">
            <w:pPr>
              <w:spacing w:before="120"/>
              <w:rPr>
                <w:bCs/>
              </w:rPr>
            </w:pPr>
          </w:p>
          <w:p w14:paraId="63714126" w14:textId="3483A4E2" w:rsidR="009B714D" w:rsidRDefault="004A192B" w:rsidP="006A281B">
            <w:pPr>
              <w:spacing w:before="120"/>
              <w:rPr>
                <w:bCs/>
              </w:rPr>
            </w:pPr>
            <w:r>
              <w:rPr>
                <w:bCs/>
              </w:rPr>
              <w:t>17.3. Memorial Descritivo;</w:t>
            </w:r>
          </w:p>
          <w:p w14:paraId="0ADD4A37" w14:textId="395942E0" w:rsidR="009B714D" w:rsidRDefault="009B714D" w:rsidP="006A281B">
            <w:pPr>
              <w:spacing w:before="120"/>
              <w:rPr>
                <w:bCs/>
              </w:rPr>
            </w:pPr>
          </w:p>
          <w:p w14:paraId="6674D9AC" w14:textId="30675DDF" w:rsidR="009B714D" w:rsidRDefault="004A192B" w:rsidP="006A281B">
            <w:pPr>
              <w:spacing w:before="120"/>
              <w:rPr>
                <w:bCs/>
              </w:rPr>
            </w:pPr>
            <w:r>
              <w:rPr>
                <w:bCs/>
              </w:rPr>
              <w:t>17.4. Relatório de Avaliação Técnica; e</w:t>
            </w:r>
          </w:p>
          <w:p w14:paraId="2BCF9671" w14:textId="08890D54" w:rsidR="009B714D" w:rsidRDefault="009B714D" w:rsidP="006A281B">
            <w:pPr>
              <w:spacing w:before="120"/>
              <w:rPr>
                <w:bCs/>
              </w:rPr>
            </w:pPr>
          </w:p>
          <w:p w14:paraId="55CB49A9" w14:textId="0CD116C7" w:rsidR="009B714D" w:rsidRDefault="004A192B" w:rsidP="006A281B">
            <w:pPr>
              <w:spacing w:before="120"/>
              <w:rPr>
                <w:bCs/>
              </w:rPr>
            </w:pPr>
            <w:r>
              <w:rPr>
                <w:bCs/>
              </w:rPr>
              <w:t>17.5. Relatório Fotográfico.</w:t>
            </w:r>
          </w:p>
          <w:p w14:paraId="72D5C5B6" w14:textId="4C6379CE" w:rsidR="009B714D" w:rsidRDefault="004A192B" w:rsidP="006A281B">
            <w:pPr>
              <w:spacing w:before="120"/>
              <w:rPr>
                <w:bCs/>
              </w:rPr>
            </w:pPr>
            <w:r>
              <w:rPr>
                <w:bCs/>
              </w:rPr>
              <w:lastRenderedPageBreak/>
              <w:t>18. Os produtos entregues devem obedecer ao disposto neste Caderno de Especificações, no edital e em seus anexos.</w:t>
            </w:r>
          </w:p>
          <w:p w14:paraId="0E0ED7D9" w14:textId="1F449F71" w:rsidR="009B714D" w:rsidRDefault="004A192B" w:rsidP="006A281B">
            <w:pPr>
              <w:spacing w:before="120"/>
              <w:rPr>
                <w:bCs/>
              </w:rPr>
            </w:pPr>
            <w:r>
              <w:rPr>
                <w:bCs/>
              </w:rPr>
              <w:t xml:space="preserve">19. Os documentos contratados (relatórios, pranchas gráficas, </w:t>
            </w:r>
            <w:proofErr w:type="gramStart"/>
            <w:r>
              <w:rPr>
                <w:bCs/>
              </w:rPr>
              <w:t>memoriais, etc.</w:t>
            </w:r>
            <w:proofErr w:type="gramEnd"/>
            <w:r>
              <w:rPr>
                <w:bCs/>
              </w:rPr>
              <w:t xml:space="preserve">) deverão ser entregues em formato digital, acompanhados de 1 (uma) cópia impressa em cores. </w:t>
            </w:r>
          </w:p>
          <w:p w14:paraId="6A7B55B4" w14:textId="26A57018" w:rsidR="009B714D" w:rsidRDefault="009B714D" w:rsidP="006A281B">
            <w:pPr>
              <w:spacing w:before="120"/>
              <w:rPr>
                <w:bCs/>
              </w:rPr>
            </w:pPr>
          </w:p>
          <w:p w14:paraId="1893CB3C" w14:textId="33CA0B7B" w:rsidR="009B714D" w:rsidRDefault="004A192B" w:rsidP="006A281B">
            <w:pPr>
              <w:spacing w:before="120"/>
              <w:rPr>
                <w:bCs/>
              </w:rPr>
            </w:pPr>
            <w:r>
              <w:rPr>
                <w:bCs/>
              </w:rPr>
              <w:t>20. Os arquivos eletrônicos deverão ser apresentados utilizando as seguintes extensões:</w:t>
            </w:r>
          </w:p>
          <w:p w14:paraId="78E88566" w14:textId="69274174" w:rsidR="009B714D" w:rsidRDefault="009B714D" w:rsidP="006A281B">
            <w:pPr>
              <w:spacing w:before="120"/>
              <w:rPr>
                <w:bCs/>
              </w:rPr>
            </w:pPr>
          </w:p>
          <w:p w14:paraId="0B529AA3" w14:textId="2206DBD4" w:rsidR="009B714D" w:rsidRDefault="004A192B" w:rsidP="006A281B">
            <w:pPr>
              <w:spacing w:before="120"/>
              <w:rPr>
                <w:bCs/>
              </w:rPr>
            </w:pPr>
            <w:r>
              <w:rPr>
                <w:bCs/>
              </w:rPr>
              <w:t>20.1. PDF, para todos os arquivos, além dos formatos originais abaixo para os arquivos específicos, conforme segue:</w:t>
            </w:r>
          </w:p>
          <w:p w14:paraId="7B030700" w14:textId="7C2C21F0" w:rsidR="009B714D" w:rsidRDefault="009B714D" w:rsidP="006A281B">
            <w:pPr>
              <w:spacing w:before="120"/>
              <w:rPr>
                <w:bCs/>
              </w:rPr>
            </w:pPr>
          </w:p>
          <w:p w14:paraId="3E307626" w14:textId="441EF0CB" w:rsidR="009B714D" w:rsidRDefault="004A192B" w:rsidP="006A281B">
            <w:pPr>
              <w:spacing w:before="120"/>
              <w:rPr>
                <w:bCs/>
              </w:rPr>
            </w:pPr>
            <w:r>
              <w:rPr>
                <w:bCs/>
              </w:rPr>
              <w:t>20.1.1. DOCX, para informações de texto;</w:t>
            </w:r>
          </w:p>
          <w:p w14:paraId="6431600D" w14:textId="72087848" w:rsidR="009B714D" w:rsidRDefault="009B714D" w:rsidP="006A281B">
            <w:pPr>
              <w:spacing w:before="120"/>
              <w:rPr>
                <w:bCs/>
              </w:rPr>
            </w:pPr>
          </w:p>
          <w:p w14:paraId="553EC12A" w14:textId="49FB4882" w:rsidR="009B714D" w:rsidRDefault="004A192B" w:rsidP="006A281B">
            <w:pPr>
              <w:spacing w:before="120"/>
              <w:rPr>
                <w:bCs/>
              </w:rPr>
            </w:pPr>
            <w:r>
              <w:rPr>
                <w:bCs/>
              </w:rPr>
              <w:t>20.1.2. XLSX, para informações de tabelas e bancos de dados; e</w:t>
            </w:r>
          </w:p>
          <w:p w14:paraId="63855E6B" w14:textId="481981DC" w:rsidR="009B714D" w:rsidRDefault="009B714D" w:rsidP="006A281B">
            <w:pPr>
              <w:spacing w:before="120"/>
              <w:rPr>
                <w:bCs/>
              </w:rPr>
            </w:pPr>
          </w:p>
          <w:p w14:paraId="0E8419DF" w14:textId="1597BE93" w:rsidR="009B714D" w:rsidRDefault="004A192B" w:rsidP="006A281B">
            <w:pPr>
              <w:spacing w:before="120"/>
              <w:rPr>
                <w:bCs/>
              </w:rPr>
            </w:pPr>
            <w:r>
              <w:rPr>
                <w:bCs/>
              </w:rPr>
              <w:t xml:space="preserve">20.1.3. RVT, contendo todas as famílias 3D utilizadas no projeto, bem como o modelo do levantamento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xml:space="preserve">); </w:t>
            </w:r>
          </w:p>
          <w:p w14:paraId="7CE1422C" w14:textId="7976C539" w:rsidR="009B714D" w:rsidRDefault="004A192B" w:rsidP="006A281B">
            <w:pPr>
              <w:spacing w:before="120"/>
              <w:rPr>
                <w:bCs/>
              </w:rPr>
            </w:pPr>
            <w:r>
              <w:rPr>
                <w:bCs/>
              </w:rPr>
              <w:t>21. Os documentos deverão ser impressos em cores em formato A4 e encadernados, e com as Peças Gráficas em pranchas que poderão variar entre os formatos compreendidos entre o A4 e o A0, inclusive, conforme o objeto representado e a escala utilizada.</w:t>
            </w:r>
          </w:p>
          <w:p w14:paraId="68B47ABB" w14:textId="5C7901E8" w:rsidR="009B714D" w:rsidRDefault="009B714D" w:rsidP="006A281B">
            <w:pPr>
              <w:spacing w:before="120"/>
              <w:rPr>
                <w:bCs/>
              </w:rPr>
            </w:pPr>
          </w:p>
          <w:p w14:paraId="6ED555BC" w14:textId="294B1832" w:rsidR="009B714D" w:rsidRDefault="004A192B" w:rsidP="006A281B">
            <w:pPr>
              <w:spacing w:before="120"/>
              <w:rPr>
                <w:bCs/>
              </w:rPr>
            </w:pPr>
            <w:r>
              <w:rPr>
                <w:bCs/>
              </w:rPr>
              <w:t>22. Os documentos deverão estar em acordo com os padrões gráficos e modelos de representação e documentação disponibilizados pela FISCALIZAÇÃO, inclusive com relação a estrutura e nomenclatura de arquivos eletrônicos.</w:t>
            </w:r>
          </w:p>
          <w:p w14:paraId="09470C87" w14:textId="40EBF3C1" w:rsidR="009B714D" w:rsidRDefault="004A192B" w:rsidP="006A281B">
            <w:pPr>
              <w:spacing w:before="120"/>
              <w:rPr>
                <w:bCs/>
              </w:rPr>
            </w:pPr>
            <w:r>
              <w:rPr>
                <w:bCs/>
              </w:rPr>
              <w:t>E. Pranchas Gráficas</w:t>
            </w:r>
          </w:p>
          <w:p w14:paraId="05B85B02" w14:textId="36F318CB" w:rsidR="009B714D" w:rsidRDefault="004A192B" w:rsidP="006A281B">
            <w:pPr>
              <w:spacing w:before="120"/>
              <w:rPr>
                <w:bCs/>
              </w:rPr>
            </w:pPr>
            <w:r>
              <w:rPr>
                <w:bCs/>
              </w:rPr>
              <w:t>23. Os modelos BIM e as pranchas gráficas deverão ser elaborados por profissionais habilitados(as) (arquitetos(as), engenheiros(as) ou técnicos(as)).</w:t>
            </w:r>
          </w:p>
          <w:p w14:paraId="0C88058A" w14:textId="270AE9E1" w:rsidR="009B714D" w:rsidRDefault="009B714D" w:rsidP="006A281B">
            <w:pPr>
              <w:spacing w:before="120"/>
              <w:rPr>
                <w:bCs/>
              </w:rPr>
            </w:pPr>
          </w:p>
          <w:p w14:paraId="5949403F" w14:textId="68BB372D" w:rsidR="009B714D" w:rsidRDefault="004A192B" w:rsidP="006A281B">
            <w:pPr>
              <w:spacing w:before="120"/>
              <w:rPr>
                <w:bCs/>
              </w:rPr>
            </w:pPr>
            <w:r>
              <w:rPr>
                <w:bCs/>
              </w:rPr>
              <w:t>24. Toda a documentação deverá seguir os padrões gráficos, de nomenclatura e estrutura de arquivos eletrônicos definidos pelo Senado Federal.</w:t>
            </w:r>
          </w:p>
          <w:p w14:paraId="6A3284CE" w14:textId="71409C66" w:rsidR="009B714D" w:rsidRDefault="009B714D" w:rsidP="006A281B">
            <w:pPr>
              <w:spacing w:before="120"/>
              <w:rPr>
                <w:bCs/>
              </w:rPr>
            </w:pPr>
          </w:p>
          <w:p w14:paraId="2F1DBD76" w14:textId="56BCFA34" w:rsidR="009B714D" w:rsidRDefault="004A192B" w:rsidP="006A281B">
            <w:pPr>
              <w:spacing w:before="120"/>
              <w:rPr>
                <w:bCs/>
              </w:rPr>
            </w:pPr>
            <w:r>
              <w:rPr>
                <w:bCs/>
              </w:rPr>
              <w:t>24.1. Os modelos digitais serão realizados em BIM, conforme especificado no item I abaixo.</w:t>
            </w:r>
          </w:p>
          <w:p w14:paraId="22FA1D8D" w14:textId="2AD76E30" w:rsidR="009B714D" w:rsidRDefault="009B714D" w:rsidP="006A281B">
            <w:pPr>
              <w:spacing w:before="120"/>
              <w:rPr>
                <w:bCs/>
              </w:rPr>
            </w:pPr>
          </w:p>
          <w:p w14:paraId="704C8136" w14:textId="25AB045A" w:rsidR="009B714D" w:rsidRDefault="004A192B" w:rsidP="006A281B">
            <w:pPr>
              <w:spacing w:before="120"/>
              <w:rPr>
                <w:bCs/>
              </w:rPr>
            </w:pPr>
            <w:r>
              <w:rPr>
                <w:bCs/>
              </w:rPr>
              <w:lastRenderedPageBreak/>
              <w:t>25. As representações gráficas deverão abranger todos os espaços, componentes, peças e equipamentos dos ambientes indicados na Ordem de Serviço e nos itens deste Caderno de Especificações, permitindo o entendimento claro e inequívoco da situação existente da área de intervenção.</w:t>
            </w:r>
          </w:p>
          <w:p w14:paraId="4205F066" w14:textId="2CD2AD2A" w:rsidR="009B714D" w:rsidRDefault="009B714D" w:rsidP="006A281B">
            <w:pPr>
              <w:spacing w:before="120"/>
              <w:rPr>
                <w:bCs/>
              </w:rPr>
            </w:pPr>
          </w:p>
          <w:p w14:paraId="78E45597" w14:textId="2949EE24" w:rsidR="009B714D" w:rsidRDefault="004A192B" w:rsidP="006A281B">
            <w:pPr>
              <w:spacing w:before="120"/>
              <w:rPr>
                <w:bCs/>
              </w:rPr>
            </w:pPr>
            <w:r>
              <w:rPr>
                <w:bCs/>
              </w:rPr>
              <w:t>26. A representação gráfica do levantamento como construído deverá apresentar as estruturas físicas, com suas dimensões (altura, largura, profundidade), extensão, espessuras, posições espaciais e suas características superficiais, entre outros aspectos.</w:t>
            </w:r>
          </w:p>
          <w:p w14:paraId="6AB46835" w14:textId="1441924E" w:rsidR="009B714D" w:rsidRDefault="009B714D" w:rsidP="006A281B">
            <w:pPr>
              <w:spacing w:before="120"/>
              <w:rPr>
                <w:bCs/>
              </w:rPr>
            </w:pPr>
          </w:p>
          <w:p w14:paraId="260E97E4" w14:textId="329668CB" w:rsidR="009B714D" w:rsidRDefault="004A192B" w:rsidP="006A281B">
            <w:pPr>
              <w:spacing w:before="120"/>
              <w:rPr>
                <w:bCs/>
              </w:rPr>
            </w:pPr>
            <w:r>
              <w:rPr>
                <w:bCs/>
              </w:rPr>
              <w:t>27. As pranchas gráficas deverão abranger tantos desenhos quantos necessários para claramente representar a situação existente, incluindo, mas não limitando-se, aos seguintes:</w:t>
            </w:r>
          </w:p>
          <w:p w14:paraId="18E5C91E" w14:textId="4F3EFEE6" w:rsidR="009B714D" w:rsidRDefault="009B714D" w:rsidP="006A281B">
            <w:pPr>
              <w:spacing w:before="120"/>
              <w:rPr>
                <w:bCs/>
              </w:rPr>
            </w:pPr>
          </w:p>
          <w:p w14:paraId="42613BB8" w14:textId="3EC59E83" w:rsidR="009B714D" w:rsidRDefault="004A192B" w:rsidP="006A281B">
            <w:pPr>
              <w:spacing w:before="120"/>
              <w:rPr>
                <w:bCs/>
              </w:rPr>
            </w:pPr>
            <w:r>
              <w:rPr>
                <w:bCs/>
              </w:rPr>
              <w:t>27.1. Planta de indicação do edifício no Complexo Arquitetônico do Senado Federal, indicando o edifício onde será realizada a intervenção, bem como os edifícios próximos. A planta-base será fornecida pela FISCALIZAÇÃO;</w:t>
            </w:r>
          </w:p>
          <w:p w14:paraId="273CE80C" w14:textId="3E5EE314" w:rsidR="009B714D" w:rsidRDefault="009B714D" w:rsidP="006A281B">
            <w:pPr>
              <w:spacing w:before="120"/>
              <w:rPr>
                <w:bCs/>
              </w:rPr>
            </w:pPr>
          </w:p>
          <w:p w14:paraId="669EE4E8" w14:textId="593A47C9" w:rsidR="009B714D" w:rsidRDefault="004A192B" w:rsidP="006A281B">
            <w:pPr>
              <w:spacing w:before="120"/>
              <w:rPr>
                <w:bCs/>
              </w:rPr>
            </w:pPr>
            <w:r>
              <w:rPr>
                <w:bCs/>
              </w:rPr>
              <w:t>27.2. Planta de Localização da área de projeto no edifício existente, indicando a totalidade do pavimento e a área de intervenção. A planta-base será fornecida pela FISCALIZAÇÃO;</w:t>
            </w:r>
          </w:p>
          <w:p w14:paraId="78C07C3C" w14:textId="2BE0DBD6" w:rsidR="009B714D" w:rsidRDefault="009B714D" w:rsidP="006A281B">
            <w:pPr>
              <w:spacing w:before="120"/>
              <w:rPr>
                <w:bCs/>
              </w:rPr>
            </w:pPr>
          </w:p>
          <w:p w14:paraId="0B6AEF7A" w14:textId="6C5E7735" w:rsidR="009B714D" w:rsidRDefault="004A192B" w:rsidP="006A281B">
            <w:pPr>
              <w:spacing w:before="120"/>
              <w:rPr>
                <w:bCs/>
              </w:rPr>
            </w:pPr>
            <w:r>
              <w:rPr>
                <w:bCs/>
              </w:rPr>
              <w:t>27.3. Plantas gerais dos espaços externo ao edifício, quando a intervenção, objeto da Ordem de Serviço, apresentar interferências em áreas externas contíguas;</w:t>
            </w:r>
          </w:p>
          <w:p w14:paraId="2071E188" w14:textId="7F101D9E" w:rsidR="009B714D" w:rsidRDefault="009B714D" w:rsidP="006A281B">
            <w:pPr>
              <w:spacing w:before="120"/>
              <w:rPr>
                <w:bCs/>
              </w:rPr>
            </w:pPr>
          </w:p>
          <w:p w14:paraId="4BE5D973" w14:textId="284D2FDC" w:rsidR="009B714D" w:rsidRDefault="004A192B" w:rsidP="006A281B">
            <w:pPr>
              <w:spacing w:before="120"/>
              <w:rPr>
                <w:bCs/>
              </w:rPr>
            </w:pPr>
            <w:r>
              <w:rPr>
                <w:bCs/>
              </w:rPr>
              <w:t>27.4. Planta(s) baixa(s) da situação existente: tantas quantas necessárias para a compreensão dos sistemas, redes e equipamentos;</w:t>
            </w:r>
          </w:p>
          <w:p w14:paraId="4BD3EFB6" w14:textId="3431CF55" w:rsidR="009B714D" w:rsidRDefault="009B714D" w:rsidP="006A281B">
            <w:pPr>
              <w:spacing w:before="120"/>
              <w:rPr>
                <w:bCs/>
              </w:rPr>
            </w:pPr>
          </w:p>
          <w:p w14:paraId="1C9FF847" w14:textId="75EBC37F" w:rsidR="009B714D" w:rsidRDefault="004A192B" w:rsidP="006A281B">
            <w:pPr>
              <w:spacing w:before="120"/>
              <w:rPr>
                <w:bCs/>
              </w:rPr>
            </w:pPr>
            <w:r>
              <w:rPr>
                <w:bCs/>
              </w:rPr>
              <w:t>27.5. Pranchas gráficas dos sistemas hidráulicos e sanitários detalhando:</w:t>
            </w:r>
          </w:p>
          <w:p w14:paraId="4004897E" w14:textId="70B7D43F" w:rsidR="009B714D" w:rsidRDefault="009B714D" w:rsidP="006A281B">
            <w:pPr>
              <w:spacing w:before="120"/>
              <w:rPr>
                <w:bCs/>
              </w:rPr>
            </w:pPr>
          </w:p>
          <w:p w14:paraId="091B8E7A" w14:textId="5756717E" w:rsidR="009B714D" w:rsidRDefault="004A192B" w:rsidP="006A281B">
            <w:pPr>
              <w:spacing w:before="120"/>
              <w:rPr>
                <w:bCs/>
              </w:rPr>
            </w:pPr>
            <w:r>
              <w:rPr>
                <w:bCs/>
              </w:rPr>
              <w:t xml:space="preserve">27.5.1. Pontos de infraestrutura dos sistemas hidráulico e sanitário, e correlatos (sprinklers, hidrantes, pontos de abastecimento de água, ralos, caixas de </w:t>
            </w:r>
            <w:proofErr w:type="gramStart"/>
            <w:r>
              <w:rPr>
                <w:bCs/>
              </w:rPr>
              <w:t>passagens, etc.</w:t>
            </w:r>
            <w:proofErr w:type="gramEnd"/>
            <w:r>
              <w:rPr>
                <w:bCs/>
              </w:rPr>
              <w:t>);</w:t>
            </w:r>
          </w:p>
          <w:p w14:paraId="0135A0C9" w14:textId="2A4CCB50" w:rsidR="009B714D" w:rsidRDefault="009B714D" w:rsidP="006A281B">
            <w:pPr>
              <w:spacing w:before="120"/>
              <w:rPr>
                <w:bCs/>
              </w:rPr>
            </w:pPr>
          </w:p>
          <w:p w14:paraId="0165F6EC" w14:textId="5F207C0D" w:rsidR="009B714D" w:rsidRDefault="004A192B" w:rsidP="006A281B">
            <w:pPr>
              <w:spacing w:before="120"/>
              <w:rPr>
                <w:bCs/>
              </w:rPr>
            </w:pPr>
            <w:r>
              <w:rPr>
                <w:bCs/>
              </w:rPr>
              <w:t>27.5.2. Distribuição, indicação de material e dimensionamento de tubos, conexões, caixas de passagens, ralos secos, ralos sifonados, sifões, torneiras, e demais componentes das instalações hidráulicas e sanitárias; e</w:t>
            </w:r>
          </w:p>
          <w:p w14:paraId="3FBE5C2E" w14:textId="7C43DD34" w:rsidR="009B714D" w:rsidRDefault="009B714D" w:rsidP="006A281B">
            <w:pPr>
              <w:spacing w:before="120"/>
              <w:rPr>
                <w:bCs/>
              </w:rPr>
            </w:pPr>
          </w:p>
          <w:p w14:paraId="04E328A4" w14:textId="528A15F7" w:rsidR="009B714D" w:rsidRDefault="004A192B" w:rsidP="006A281B">
            <w:pPr>
              <w:spacing w:before="120"/>
              <w:rPr>
                <w:bCs/>
              </w:rPr>
            </w:pPr>
            <w:r>
              <w:rPr>
                <w:bCs/>
              </w:rPr>
              <w:t xml:space="preserve">27.5.3. Áreas molhadas (sanitários, copas, cozinhas, lavabos, vestiários, etc.), inclusive com tipos de equipamentos sanitários, acabamentos superficiais, forros, pisos, </w:t>
            </w:r>
            <w:proofErr w:type="gramStart"/>
            <w:r>
              <w:rPr>
                <w:bCs/>
              </w:rPr>
              <w:t>divisórias, e outros</w:t>
            </w:r>
            <w:proofErr w:type="gramEnd"/>
            <w:r>
              <w:rPr>
                <w:bCs/>
              </w:rPr>
              <w:t xml:space="preserve">. </w:t>
            </w:r>
          </w:p>
          <w:p w14:paraId="199AD13B" w14:textId="16798B29" w:rsidR="009B714D" w:rsidRDefault="009B714D" w:rsidP="006A281B">
            <w:pPr>
              <w:spacing w:before="120"/>
              <w:rPr>
                <w:bCs/>
              </w:rPr>
            </w:pPr>
          </w:p>
          <w:p w14:paraId="63597A01" w14:textId="4FDC62FC" w:rsidR="009B714D" w:rsidRDefault="004A192B" w:rsidP="006A281B">
            <w:pPr>
              <w:spacing w:before="120"/>
              <w:rPr>
                <w:bCs/>
              </w:rPr>
            </w:pPr>
            <w:r>
              <w:rPr>
                <w:bCs/>
              </w:rPr>
              <w:t xml:space="preserve">27.5.4. Soluções das interfaces entre a execução para as instalações hidráulicas, sanitárias e os sistemas que abarcam elétrica, revestimentos, ventilação mecânica, telecomunicação, elevadores, </w:t>
            </w:r>
            <w:proofErr w:type="gramStart"/>
            <w:r>
              <w:rPr>
                <w:bCs/>
              </w:rPr>
              <w:t>paisagismo, etc.</w:t>
            </w:r>
            <w:proofErr w:type="gramEnd"/>
          </w:p>
          <w:p w14:paraId="7AAA73B1" w14:textId="54CE3523" w:rsidR="009B714D" w:rsidRDefault="009B714D" w:rsidP="006A281B">
            <w:pPr>
              <w:spacing w:before="120"/>
              <w:rPr>
                <w:bCs/>
              </w:rPr>
            </w:pPr>
          </w:p>
          <w:p w14:paraId="78254CC0" w14:textId="05D96685" w:rsidR="009B714D" w:rsidRDefault="004A192B" w:rsidP="006A281B">
            <w:pPr>
              <w:spacing w:before="120"/>
              <w:rPr>
                <w:bCs/>
              </w:rPr>
            </w:pPr>
            <w:r>
              <w:rPr>
                <w:bCs/>
              </w:rPr>
              <w:t>27.6. Pranchas gráficas de áreas molhadas, incluindo:</w:t>
            </w:r>
          </w:p>
          <w:p w14:paraId="49FE60E7" w14:textId="003EB7E3" w:rsidR="009B714D" w:rsidRDefault="009B714D" w:rsidP="006A281B">
            <w:pPr>
              <w:spacing w:before="120"/>
              <w:rPr>
                <w:bCs/>
              </w:rPr>
            </w:pPr>
          </w:p>
          <w:p w14:paraId="3ED86133" w14:textId="01214274" w:rsidR="009B714D" w:rsidRDefault="004A192B" w:rsidP="006A281B">
            <w:pPr>
              <w:spacing w:before="120"/>
              <w:rPr>
                <w:bCs/>
              </w:rPr>
            </w:pPr>
            <w:r>
              <w:rPr>
                <w:bCs/>
              </w:rPr>
              <w:t xml:space="preserve">27.6.1. Plantas, cortes e vistas indicando equipamentos, tubulações, </w:t>
            </w:r>
            <w:proofErr w:type="gramStart"/>
            <w:r>
              <w:rPr>
                <w:bCs/>
              </w:rPr>
              <w:t xml:space="preserve">acionadores, </w:t>
            </w:r>
            <w:proofErr w:type="spellStart"/>
            <w:r>
              <w:rPr>
                <w:bCs/>
              </w:rPr>
              <w:t>etc</w:t>
            </w:r>
            <w:proofErr w:type="spellEnd"/>
            <w:proofErr w:type="gramEnd"/>
            <w:r>
              <w:rPr>
                <w:bCs/>
              </w:rPr>
              <w:t>;</w:t>
            </w:r>
          </w:p>
          <w:p w14:paraId="0E15AEDB" w14:textId="73FF1E73" w:rsidR="009B714D" w:rsidRDefault="009B714D" w:rsidP="006A281B">
            <w:pPr>
              <w:spacing w:before="120"/>
              <w:rPr>
                <w:bCs/>
              </w:rPr>
            </w:pPr>
          </w:p>
          <w:p w14:paraId="70E1CC6A" w14:textId="1D4026D7" w:rsidR="009B714D" w:rsidRDefault="004A192B" w:rsidP="006A281B">
            <w:pPr>
              <w:spacing w:before="120"/>
              <w:rPr>
                <w:bCs/>
              </w:rPr>
            </w:pPr>
            <w:r>
              <w:rPr>
                <w:bCs/>
              </w:rPr>
              <w:t xml:space="preserve">27.6.2. Detalhamentos de conexões, tubos, equipamentos sanitários, caixas de passagem, ralos e outros elementos </w:t>
            </w:r>
            <w:proofErr w:type="gramStart"/>
            <w:r>
              <w:rPr>
                <w:bCs/>
              </w:rPr>
              <w:t xml:space="preserve">construtivos, </w:t>
            </w:r>
            <w:proofErr w:type="spellStart"/>
            <w:r>
              <w:rPr>
                <w:bCs/>
              </w:rPr>
              <w:t>etc</w:t>
            </w:r>
            <w:proofErr w:type="spellEnd"/>
            <w:proofErr w:type="gramEnd"/>
            <w:r>
              <w:rPr>
                <w:bCs/>
              </w:rPr>
              <w:t>; e</w:t>
            </w:r>
          </w:p>
          <w:p w14:paraId="216BFBF1" w14:textId="411EC51F" w:rsidR="009B714D" w:rsidRDefault="009B714D" w:rsidP="006A281B">
            <w:pPr>
              <w:spacing w:before="120"/>
              <w:rPr>
                <w:bCs/>
              </w:rPr>
            </w:pPr>
          </w:p>
          <w:p w14:paraId="46AD02B9" w14:textId="547D06E2" w:rsidR="009B714D" w:rsidRDefault="004A192B" w:rsidP="006A281B">
            <w:pPr>
              <w:spacing w:before="120"/>
              <w:rPr>
                <w:bCs/>
              </w:rPr>
            </w:pPr>
            <w:r>
              <w:rPr>
                <w:bCs/>
              </w:rPr>
              <w:t xml:space="preserve">27.6.3. Detalhamento dos pontos terminais de instalações elétricas, </w:t>
            </w:r>
            <w:proofErr w:type="spellStart"/>
            <w:r>
              <w:rPr>
                <w:bCs/>
              </w:rPr>
              <w:t>hidrossanitárias</w:t>
            </w:r>
            <w:proofErr w:type="spellEnd"/>
            <w:r>
              <w:rPr>
                <w:bCs/>
              </w:rPr>
              <w:t>, de climatização e exaustão, suas interfaces e formas de interação, dentre outros aplicáveis.</w:t>
            </w:r>
          </w:p>
          <w:p w14:paraId="764E598E" w14:textId="5B7DF706" w:rsidR="009B714D" w:rsidRDefault="009B714D" w:rsidP="006A281B">
            <w:pPr>
              <w:spacing w:before="120"/>
              <w:rPr>
                <w:bCs/>
              </w:rPr>
            </w:pPr>
          </w:p>
          <w:p w14:paraId="36CEA16F" w14:textId="0A7A82BD" w:rsidR="009B714D" w:rsidRDefault="004A192B" w:rsidP="006A281B">
            <w:pPr>
              <w:spacing w:before="120"/>
              <w:rPr>
                <w:bCs/>
              </w:rPr>
            </w:pPr>
            <w:r>
              <w:rPr>
                <w:bCs/>
              </w:rPr>
              <w:t>27.7. Planta de cobertura, nos casos de intervenções na cobertura ou projetos externos;</w:t>
            </w:r>
          </w:p>
          <w:p w14:paraId="3013FB1D" w14:textId="18F6532C" w:rsidR="009B714D" w:rsidRDefault="009B714D" w:rsidP="006A281B">
            <w:pPr>
              <w:spacing w:before="120"/>
              <w:rPr>
                <w:bCs/>
              </w:rPr>
            </w:pPr>
          </w:p>
          <w:p w14:paraId="09954E92" w14:textId="3CE16F8A" w:rsidR="009B714D" w:rsidRDefault="004A192B" w:rsidP="006A281B">
            <w:pPr>
              <w:spacing w:before="120"/>
              <w:rPr>
                <w:bCs/>
              </w:rPr>
            </w:pPr>
            <w:r>
              <w:rPr>
                <w:bCs/>
              </w:rPr>
              <w:t>27.8. Plantas de forro, incluindo também os seguintes elementos:</w:t>
            </w:r>
          </w:p>
          <w:p w14:paraId="3FF3F202" w14:textId="2F80CF96" w:rsidR="009B714D" w:rsidRDefault="009B714D" w:rsidP="006A281B">
            <w:pPr>
              <w:spacing w:before="120"/>
              <w:rPr>
                <w:bCs/>
              </w:rPr>
            </w:pPr>
          </w:p>
          <w:p w14:paraId="0C980EB2" w14:textId="7BA867C8" w:rsidR="009B714D" w:rsidRDefault="004A192B" w:rsidP="006A281B">
            <w:pPr>
              <w:spacing w:before="120"/>
              <w:rPr>
                <w:bCs/>
              </w:rPr>
            </w:pPr>
            <w:r>
              <w:rPr>
                <w:bCs/>
              </w:rPr>
              <w:t>27.8.1. Equipamentos de prevenção, sinalização e de combate a incêndio.</w:t>
            </w:r>
          </w:p>
          <w:p w14:paraId="40787F95" w14:textId="06A27000" w:rsidR="009B714D" w:rsidRDefault="009B714D" w:rsidP="006A281B">
            <w:pPr>
              <w:spacing w:before="120"/>
              <w:rPr>
                <w:bCs/>
              </w:rPr>
            </w:pPr>
          </w:p>
          <w:p w14:paraId="69C34474" w14:textId="20AF6BB8" w:rsidR="009B714D" w:rsidRDefault="004A192B" w:rsidP="006A281B">
            <w:pPr>
              <w:spacing w:before="120"/>
              <w:rPr>
                <w:bCs/>
              </w:rPr>
            </w:pPr>
            <w:r>
              <w:rPr>
                <w:bCs/>
              </w:rPr>
              <w:t xml:space="preserve">27.9. Plantas, cortes, elevações e perspectiva isométrica de áreas molhadas e outros compartimentos especiais e de destaque (sanitários, copas, cozinhas, </w:t>
            </w:r>
            <w:proofErr w:type="gramStart"/>
            <w:r>
              <w:rPr>
                <w:bCs/>
              </w:rPr>
              <w:t>vestiários, etc.</w:t>
            </w:r>
            <w:proofErr w:type="gramEnd"/>
            <w:r>
              <w:rPr>
                <w:bCs/>
              </w:rPr>
              <w:t>), com localização de equipamentos e aparelhos hidráulico-sanitários e indicação de sistema de funcionamento, modelo e demais informações pertinentes.</w:t>
            </w:r>
          </w:p>
          <w:p w14:paraId="0326015E" w14:textId="04C442C5" w:rsidR="009B714D" w:rsidRDefault="009B714D" w:rsidP="006A281B">
            <w:pPr>
              <w:spacing w:before="120"/>
              <w:rPr>
                <w:bCs/>
              </w:rPr>
            </w:pPr>
          </w:p>
          <w:p w14:paraId="640F23DA" w14:textId="784239A2" w:rsidR="009B714D" w:rsidRDefault="004A192B" w:rsidP="006A281B">
            <w:pPr>
              <w:spacing w:before="120"/>
              <w:rPr>
                <w:bCs/>
              </w:rPr>
            </w:pPr>
            <w:r>
              <w:rPr>
                <w:bCs/>
              </w:rPr>
              <w:t>27.10. Cortes gerais da área de intervenção em tantas posições quantas necessárias, sendo no mínimo um transversal e um longitudinal, para mostrar as áreas de intervenção apontadas na Ordem de Serviço, incluindo:</w:t>
            </w:r>
          </w:p>
          <w:p w14:paraId="33DF3E96" w14:textId="1FA9F34A" w:rsidR="009B714D" w:rsidRDefault="009B714D" w:rsidP="006A281B">
            <w:pPr>
              <w:spacing w:before="120"/>
              <w:rPr>
                <w:bCs/>
              </w:rPr>
            </w:pPr>
          </w:p>
          <w:p w14:paraId="1670C98D" w14:textId="55E7260A" w:rsidR="009B714D" w:rsidRDefault="004A192B" w:rsidP="006A281B">
            <w:pPr>
              <w:spacing w:before="120"/>
              <w:rPr>
                <w:bCs/>
              </w:rPr>
            </w:pPr>
            <w:r>
              <w:rPr>
                <w:bCs/>
              </w:rPr>
              <w:t>27.10.1. Louças e equipamentos sanitários; e</w:t>
            </w:r>
          </w:p>
          <w:p w14:paraId="7FF0DD84" w14:textId="1FAB2467" w:rsidR="009B714D" w:rsidRDefault="009B714D" w:rsidP="006A281B">
            <w:pPr>
              <w:spacing w:before="120"/>
              <w:rPr>
                <w:bCs/>
              </w:rPr>
            </w:pPr>
          </w:p>
          <w:p w14:paraId="566F131A" w14:textId="03A043EF" w:rsidR="009B714D" w:rsidRDefault="004A192B" w:rsidP="006A281B">
            <w:pPr>
              <w:spacing w:before="120"/>
              <w:rPr>
                <w:bCs/>
              </w:rPr>
            </w:pPr>
            <w:r>
              <w:rPr>
                <w:bCs/>
              </w:rPr>
              <w:t>27.10.2. Altura e funcionamento de comandos e controles.</w:t>
            </w:r>
          </w:p>
          <w:p w14:paraId="7E3CB9E9" w14:textId="365AEA5D" w:rsidR="009B714D" w:rsidRDefault="009B714D" w:rsidP="006A281B">
            <w:pPr>
              <w:spacing w:before="120"/>
              <w:rPr>
                <w:bCs/>
              </w:rPr>
            </w:pPr>
          </w:p>
          <w:p w14:paraId="7AB52E4E" w14:textId="58DDB0A6" w:rsidR="009B714D" w:rsidRDefault="004A192B" w:rsidP="006A281B">
            <w:pPr>
              <w:spacing w:before="120"/>
              <w:rPr>
                <w:bCs/>
              </w:rPr>
            </w:pPr>
            <w:r>
              <w:rPr>
                <w:bCs/>
              </w:rPr>
              <w:lastRenderedPageBreak/>
              <w:t>27.11. Vistas Internas: nos casos de cozinhas, copas, banheiros, ou espaços similares, na quantidade necessária para a compreensão, representando todos os sistemas, elementos e equipamentos;</w:t>
            </w:r>
          </w:p>
          <w:p w14:paraId="13BE608C" w14:textId="4BCEB95B" w:rsidR="009B714D" w:rsidRDefault="009B714D" w:rsidP="006A281B">
            <w:pPr>
              <w:spacing w:before="120"/>
              <w:rPr>
                <w:bCs/>
              </w:rPr>
            </w:pPr>
          </w:p>
          <w:p w14:paraId="098A983B" w14:textId="54A9A4DC" w:rsidR="009B714D" w:rsidRDefault="004A192B" w:rsidP="006A281B">
            <w:pPr>
              <w:spacing w:before="120"/>
              <w:rPr>
                <w:bCs/>
              </w:rPr>
            </w:pPr>
            <w:r>
              <w:rPr>
                <w:bCs/>
              </w:rPr>
              <w:t>27.12. Fachadas ou Vistas Externas: para projetos externos ou para quando a intervenção, objeto da Ordem de Serviço, apresentar interferências na envoltória do edifício.</w:t>
            </w:r>
          </w:p>
          <w:p w14:paraId="24FEB9D8" w14:textId="0B266CBC" w:rsidR="009B714D" w:rsidRDefault="004A192B" w:rsidP="006A281B">
            <w:pPr>
              <w:spacing w:before="120"/>
              <w:rPr>
                <w:bCs/>
              </w:rPr>
            </w:pPr>
            <w:r>
              <w:rPr>
                <w:bCs/>
              </w:rPr>
              <w:t>28. As pranchas deverão conter, inclusive:</w:t>
            </w:r>
          </w:p>
          <w:p w14:paraId="5B2C65F7" w14:textId="5C260F7C" w:rsidR="009B714D" w:rsidRDefault="009B714D" w:rsidP="006A281B">
            <w:pPr>
              <w:spacing w:before="120"/>
              <w:rPr>
                <w:bCs/>
              </w:rPr>
            </w:pPr>
          </w:p>
          <w:p w14:paraId="51508E0B" w14:textId="3B2CE1D0" w:rsidR="009B714D" w:rsidRDefault="004A192B" w:rsidP="006A281B">
            <w:pPr>
              <w:spacing w:before="120"/>
              <w:rPr>
                <w:bCs/>
              </w:rPr>
            </w:pPr>
            <w:r>
              <w:rPr>
                <w:bCs/>
              </w:rPr>
              <w:t xml:space="preserve">28.1. Título de cada desenho com nome (perspectiva, planta baixa, </w:t>
            </w:r>
            <w:proofErr w:type="gramStart"/>
            <w:r>
              <w:rPr>
                <w:bCs/>
              </w:rPr>
              <w:t>corte, etc.</w:t>
            </w:r>
            <w:proofErr w:type="gramEnd"/>
            <w:r>
              <w:rPr>
                <w:bCs/>
              </w:rPr>
              <w:t>), número do desenho na prancha e escala (1:50, 1:100, etc.);</w:t>
            </w:r>
          </w:p>
          <w:p w14:paraId="1A66299E" w14:textId="43DFB344" w:rsidR="009B714D" w:rsidRDefault="009B714D" w:rsidP="006A281B">
            <w:pPr>
              <w:spacing w:before="120"/>
              <w:rPr>
                <w:bCs/>
              </w:rPr>
            </w:pPr>
          </w:p>
          <w:p w14:paraId="5C576245" w14:textId="77ED1536" w:rsidR="009B714D" w:rsidRDefault="004A192B" w:rsidP="006A281B">
            <w:pPr>
              <w:spacing w:before="120"/>
              <w:rPr>
                <w:bCs/>
              </w:rPr>
            </w:pPr>
            <w:r>
              <w:rPr>
                <w:bCs/>
              </w:rPr>
              <w:t>28.2. Legendas e simbologia;</w:t>
            </w:r>
          </w:p>
          <w:p w14:paraId="1F61E309" w14:textId="5D53ACD4" w:rsidR="009B714D" w:rsidRDefault="009B714D" w:rsidP="006A281B">
            <w:pPr>
              <w:spacing w:before="120"/>
              <w:rPr>
                <w:bCs/>
              </w:rPr>
            </w:pPr>
          </w:p>
          <w:p w14:paraId="094F8E50" w14:textId="6E1A36BA" w:rsidR="009B714D" w:rsidRDefault="004A192B" w:rsidP="006A281B">
            <w:pPr>
              <w:spacing w:before="120"/>
              <w:rPr>
                <w:bCs/>
              </w:rPr>
            </w:pPr>
            <w:r>
              <w:rPr>
                <w:bCs/>
              </w:rPr>
              <w:t xml:space="preserve">28.3. Carimbo, conforme </w:t>
            </w:r>
            <w:proofErr w:type="spellStart"/>
            <w:r>
              <w:rPr>
                <w:bCs/>
              </w:rPr>
              <w:t>template</w:t>
            </w:r>
            <w:proofErr w:type="spellEnd"/>
            <w:r>
              <w:rPr>
                <w:bCs/>
              </w:rPr>
              <w:t xml:space="preserve"> BIM fornecido pelo Senado Federal, contendo:</w:t>
            </w:r>
          </w:p>
          <w:p w14:paraId="4C1355D3" w14:textId="7EB2651E" w:rsidR="009B714D" w:rsidRDefault="009B714D" w:rsidP="006A281B">
            <w:pPr>
              <w:spacing w:before="120"/>
              <w:rPr>
                <w:bCs/>
              </w:rPr>
            </w:pPr>
          </w:p>
          <w:p w14:paraId="1CD0536D" w14:textId="1CDE314D" w:rsidR="009B714D" w:rsidRDefault="004A192B" w:rsidP="006A281B">
            <w:pPr>
              <w:spacing w:before="120"/>
              <w:rPr>
                <w:bCs/>
              </w:rPr>
            </w:pPr>
            <w:r>
              <w:rPr>
                <w:bCs/>
              </w:rPr>
              <w:t>28.3.1. Nome do Órgão Demandante;</w:t>
            </w:r>
          </w:p>
          <w:p w14:paraId="7F1D32EB" w14:textId="13162520" w:rsidR="009B714D" w:rsidRDefault="009B714D" w:rsidP="006A281B">
            <w:pPr>
              <w:spacing w:before="120"/>
              <w:rPr>
                <w:bCs/>
              </w:rPr>
            </w:pPr>
          </w:p>
          <w:p w14:paraId="1E3755AA" w14:textId="539B0169" w:rsidR="009B714D" w:rsidRDefault="004A192B" w:rsidP="006A281B">
            <w:pPr>
              <w:spacing w:before="120"/>
              <w:rPr>
                <w:bCs/>
              </w:rPr>
            </w:pPr>
            <w:r>
              <w:rPr>
                <w:bCs/>
              </w:rPr>
              <w:t>28.3.2. Local do projeto (pavimento, sala e endereçamento);</w:t>
            </w:r>
          </w:p>
          <w:p w14:paraId="4BDE0AA3" w14:textId="7C91E93D" w:rsidR="009B714D" w:rsidRDefault="009B714D" w:rsidP="006A281B">
            <w:pPr>
              <w:spacing w:before="120"/>
              <w:rPr>
                <w:bCs/>
              </w:rPr>
            </w:pPr>
          </w:p>
          <w:p w14:paraId="204AEBAE" w14:textId="04ADD009" w:rsidR="009B714D" w:rsidRDefault="004A192B" w:rsidP="006A281B">
            <w:pPr>
              <w:spacing w:before="120"/>
              <w:rPr>
                <w:bCs/>
              </w:rPr>
            </w:pPr>
            <w:r>
              <w:rPr>
                <w:bCs/>
              </w:rPr>
              <w:t>28.3.3. Título do projeto;</w:t>
            </w:r>
          </w:p>
          <w:p w14:paraId="75402B3A" w14:textId="1B129AF3" w:rsidR="009B714D" w:rsidRDefault="009B714D" w:rsidP="006A281B">
            <w:pPr>
              <w:spacing w:before="120"/>
              <w:rPr>
                <w:bCs/>
              </w:rPr>
            </w:pPr>
          </w:p>
          <w:p w14:paraId="39C7590A" w14:textId="33CF202A" w:rsidR="009B714D" w:rsidRDefault="004A192B" w:rsidP="006A281B">
            <w:pPr>
              <w:spacing w:before="120"/>
              <w:rPr>
                <w:bCs/>
              </w:rPr>
            </w:pPr>
            <w:r>
              <w:rPr>
                <w:bCs/>
              </w:rPr>
              <w:t xml:space="preserve">28.3.4. Fase do projeto (Levantamento, Estudo Preliminar, Anteprojeto, Projeto </w:t>
            </w:r>
            <w:proofErr w:type="gramStart"/>
            <w:r>
              <w:rPr>
                <w:bCs/>
              </w:rPr>
              <w:t>Executivo, etc.</w:t>
            </w:r>
            <w:proofErr w:type="gramEnd"/>
            <w:r>
              <w:rPr>
                <w:bCs/>
              </w:rPr>
              <w:t>);</w:t>
            </w:r>
          </w:p>
          <w:p w14:paraId="2FAFAFF9" w14:textId="2C11B477" w:rsidR="009B714D" w:rsidRDefault="009B714D" w:rsidP="006A281B">
            <w:pPr>
              <w:spacing w:before="120"/>
              <w:rPr>
                <w:bCs/>
              </w:rPr>
            </w:pPr>
          </w:p>
          <w:p w14:paraId="01FEA70C" w14:textId="3E44FE77" w:rsidR="009B714D" w:rsidRDefault="004A192B" w:rsidP="006A281B">
            <w:pPr>
              <w:spacing w:before="120"/>
              <w:rPr>
                <w:bCs/>
              </w:rPr>
            </w:pPr>
            <w:r>
              <w:rPr>
                <w:bCs/>
              </w:rPr>
              <w:t>28.3.5. Título da prancha;</w:t>
            </w:r>
          </w:p>
          <w:p w14:paraId="215B24B1" w14:textId="77E2EEC6" w:rsidR="009B714D" w:rsidRDefault="009B714D" w:rsidP="006A281B">
            <w:pPr>
              <w:spacing w:before="120"/>
              <w:rPr>
                <w:bCs/>
              </w:rPr>
            </w:pPr>
          </w:p>
          <w:p w14:paraId="409B7005" w14:textId="57EF1013" w:rsidR="009B714D" w:rsidRDefault="004A192B" w:rsidP="006A281B">
            <w:pPr>
              <w:spacing w:before="120"/>
              <w:rPr>
                <w:bCs/>
              </w:rPr>
            </w:pPr>
            <w:r>
              <w:rPr>
                <w:bCs/>
              </w:rPr>
              <w:t>28.3.6. Escala de projeto;</w:t>
            </w:r>
          </w:p>
          <w:p w14:paraId="262558DE" w14:textId="09488358" w:rsidR="009B714D" w:rsidRDefault="009B714D" w:rsidP="006A281B">
            <w:pPr>
              <w:spacing w:before="120"/>
              <w:rPr>
                <w:bCs/>
              </w:rPr>
            </w:pPr>
          </w:p>
          <w:p w14:paraId="01CF0974" w14:textId="3DE383A9" w:rsidR="009B714D" w:rsidRDefault="004A192B" w:rsidP="006A281B">
            <w:pPr>
              <w:spacing w:before="120"/>
              <w:rPr>
                <w:bCs/>
              </w:rPr>
            </w:pPr>
            <w:r>
              <w:rPr>
                <w:bCs/>
              </w:rPr>
              <w:t>28.3.7. Especialidade do projeto;</w:t>
            </w:r>
          </w:p>
          <w:p w14:paraId="7EAA6195" w14:textId="5C3EC92D" w:rsidR="009B714D" w:rsidRDefault="009B714D" w:rsidP="006A281B">
            <w:pPr>
              <w:spacing w:before="120"/>
              <w:rPr>
                <w:bCs/>
              </w:rPr>
            </w:pPr>
          </w:p>
          <w:p w14:paraId="696E850B" w14:textId="6FB8BAEE" w:rsidR="009B714D" w:rsidRDefault="004A192B" w:rsidP="006A281B">
            <w:pPr>
              <w:spacing w:before="120"/>
              <w:rPr>
                <w:bCs/>
              </w:rPr>
            </w:pPr>
            <w:r>
              <w:rPr>
                <w:bCs/>
              </w:rPr>
              <w:t>28.3.8. Indicação sequencial do projeto, com o número da prancha e quantidade total de pranchas (ex. 3/8);</w:t>
            </w:r>
          </w:p>
          <w:p w14:paraId="4FF2E7C3" w14:textId="1CE838C5" w:rsidR="009B714D" w:rsidRDefault="009B714D" w:rsidP="006A281B">
            <w:pPr>
              <w:spacing w:before="120"/>
              <w:rPr>
                <w:bCs/>
              </w:rPr>
            </w:pPr>
          </w:p>
          <w:p w14:paraId="34B20BD7" w14:textId="13D69E3C" w:rsidR="009B714D" w:rsidRDefault="004A192B" w:rsidP="006A281B">
            <w:pPr>
              <w:spacing w:before="120"/>
              <w:rPr>
                <w:bCs/>
              </w:rPr>
            </w:pPr>
            <w:r>
              <w:rPr>
                <w:bCs/>
              </w:rPr>
              <w:t>28.3.9. Controle de emissão de desenhos indicando a Fase, a Data e o Revisor;</w:t>
            </w:r>
          </w:p>
          <w:p w14:paraId="2D7D1571" w14:textId="2B810DE8" w:rsidR="009B714D" w:rsidRDefault="009B714D" w:rsidP="006A281B">
            <w:pPr>
              <w:spacing w:before="120"/>
              <w:rPr>
                <w:bCs/>
              </w:rPr>
            </w:pPr>
          </w:p>
          <w:p w14:paraId="32AC5DD4" w14:textId="10FF5A45" w:rsidR="009B714D" w:rsidRDefault="004A192B" w:rsidP="006A281B">
            <w:pPr>
              <w:spacing w:before="120"/>
              <w:rPr>
                <w:bCs/>
              </w:rPr>
            </w:pPr>
            <w:r>
              <w:rPr>
                <w:bCs/>
              </w:rPr>
              <w:t>28.3.10. Nome/CREA ou CAU dos(as) Responsáveis Técnicos(as);</w:t>
            </w:r>
          </w:p>
          <w:p w14:paraId="19985653" w14:textId="2F36CC81" w:rsidR="009B714D" w:rsidRDefault="009B714D" w:rsidP="006A281B">
            <w:pPr>
              <w:spacing w:before="120"/>
              <w:rPr>
                <w:bCs/>
              </w:rPr>
            </w:pPr>
          </w:p>
          <w:p w14:paraId="04346C7F" w14:textId="6450369F" w:rsidR="009B714D" w:rsidRDefault="004A192B" w:rsidP="006A281B">
            <w:pPr>
              <w:spacing w:before="120"/>
              <w:rPr>
                <w:bCs/>
              </w:rPr>
            </w:pPr>
            <w:r>
              <w:rPr>
                <w:bCs/>
              </w:rPr>
              <w:t>28.3.11. Campo para a assinatura dos(as) Responsáveis Técnicos(as);</w:t>
            </w:r>
          </w:p>
          <w:p w14:paraId="6A32FC68" w14:textId="744C4FB8" w:rsidR="009B714D" w:rsidRDefault="009B714D" w:rsidP="006A281B">
            <w:pPr>
              <w:spacing w:before="120"/>
              <w:rPr>
                <w:bCs/>
              </w:rPr>
            </w:pPr>
          </w:p>
          <w:p w14:paraId="410A0B6E" w14:textId="2E9B3D81" w:rsidR="009B714D" w:rsidRDefault="004A192B" w:rsidP="006A281B">
            <w:pPr>
              <w:spacing w:before="120"/>
              <w:rPr>
                <w:bCs/>
              </w:rPr>
            </w:pPr>
            <w:r>
              <w:rPr>
                <w:bCs/>
              </w:rPr>
              <w:t xml:space="preserve">28.3.12. Número de solicitação (SAEF, </w:t>
            </w:r>
            <w:proofErr w:type="spellStart"/>
            <w:proofErr w:type="gramStart"/>
            <w:r>
              <w:rPr>
                <w:bCs/>
              </w:rPr>
              <w:t>Redmine</w:t>
            </w:r>
            <w:proofErr w:type="spellEnd"/>
            <w:r>
              <w:rPr>
                <w:bCs/>
              </w:rPr>
              <w:t>, etc.</w:t>
            </w:r>
            <w:proofErr w:type="gramEnd"/>
            <w:r>
              <w:rPr>
                <w:bCs/>
              </w:rPr>
              <w:t>);</w:t>
            </w:r>
          </w:p>
          <w:p w14:paraId="39655926" w14:textId="14935ADA" w:rsidR="009B714D" w:rsidRDefault="009B714D" w:rsidP="006A281B">
            <w:pPr>
              <w:spacing w:before="120"/>
              <w:rPr>
                <w:bCs/>
              </w:rPr>
            </w:pPr>
          </w:p>
          <w:p w14:paraId="0019C6A6" w14:textId="741120A1" w:rsidR="009B714D" w:rsidRDefault="004A192B" w:rsidP="006A281B">
            <w:pPr>
              <w:spacing w:before="120"/>
              <w:rPr>
                <w:bCs/>
              </w:rPr>
            </w:pPr>
            <w:r>
              <w:rPr>
                <w:bCs/>
              </w:rPr>
              <w:t>28.3.13. Número do contrato e nome da empresa CONTRATADA;</w:t>
            </w:r>
          </w:p>
          <w:p w14:paraId="77E6787C" w14:textId="501DAC9C" w:rsidR="009B714D" w:rsidRDefault="009B714D" w:rsidP="006A281B">
            <w:pPr>
              <w:spacing w:before="120"/>
              <w:rPr>
                <w:bCs/>
              </w:rPr>
            </w:pPr>
          </w:p>
          <w:p w14:paraId="5FA9375D" w14:textId="1D73BAB6" w:rsidR="009B714D" w:rsidRDefault="004A192B" w:rsidP="006A281B">
            <w:pPr>
              <w:spacing w:before="120"/>
              <w:rPr>
                <w:bCs/>
              </w:rPr>
            </w:pPr>
            <w:r>
              <w:rPr>
                <w:bCs/>
              </w:rPr>
              <w:t>28.3.14. Número da OS;</w:t>
            </w:r>
          </w:p>
          <w:p w14:paraId="79BDDE3F" w14:textId="7BCE8A04" w:rsidR="009B714D" w:rsidRDefault="009B714D" w:rsidP="006A281B">
            <w:pPr>
              <w:spacing w:before="120"/>
              <w:rPr>
                <w:bCs/>
              </w:rPr>
            </w:pPr>
          </w:p>
          <w:p w14:paraId="04041392" w14:textId="3D91BA9B" w:rsidR="009B714D" w:rsidRDefault="004A192B" w:rsidP="006A281B">
            <w:pPr>
              <w:spacing w:before="120"/>
              <w:rPr>
                <w:bCs/>
              </w:rPr>
            </w:pPr>
            <w:r>
              <w:rPr>
                <w:bCs/>
              </w:rPr>
              <w:t>28.3.15. Área de intervenção (m²)</w:t>
            </w:r>
          </w:p>
          <w:p w14:paraId="2B6F851B" w14:textId="1AB0AF97" w:rsidR="009B714D" w:rsidRDefault="004A192B" w:rsidP="006A281B">
            <w:pPr>
              <w:spacing w:before="120"/>
              <w:rPr>
                <w:bCs/>
              </w:rPr>
            </w:pPr>
            <w:r>
              <w:rPr>
                <w:bCs/>
              </w:rPr>
              <w:t xml:space="preserve">29. As pranchas gráficas deverão ser compatíveis com as normas da ABNT que regulam o tema e terão dimensões compatíveis com o escopo da intervenção e as escalas de representação, podendo ser (em mm): </w:t>
            </w:r>
          </w:p>
          <w:p w14:paraId="70523812" w14:textId="074D012F" w:rsidR="009B714D" w:rsidRDefault="009B714D" w:rsidP="006A281B">
            <w:pPr>
              <w:spacing w:before="120"/>
              <w:rPr>
                <w:bCs/>
              </w:rPr>
            </w:pPr>
          </w:p>
          <w:p w14:paraId="1D3DED86" w14:textId="30332CEF" w:rsidR="009B714D" w:rsidRDefault="004A192B" w:rsidP="006A281B">
            <w:pPr>
              <w:spacing w:before="120"/>
              <w:rPr>
                <w:bCs/>
              </w:rPr>
            </w:pPr>
            <w:r>
              <w:rPr>
                <w:bCs/>
              </w:rPr>
              <w:t xml:space="preserve">29.1.1. A0 (841 x 1189); </w:t>
            </w:r>
          </w:p>
          <w:p w14:paraId="6BCDDF34" w14:textId="364FA3E4" w:rsidR="009B714D" w:rsidRDefault="009B714D" w:rsidP="006A281B">
            <w:pPr>
              <w:spacing w:before="120"/>
              <w:rPr>
                <w:bCs/>
              </w:rPr>
            </w:pPr>
          </w:p>
          <w:p w14:paraId="53F8D091" w14:textId="284F3E37" w:rsidR="009B714D" w:rsidRDefault="004A192B" w:rsidP="006A281B">
            <w:pPr>
              <w:spacing w:before="120"/>
              <w:rPr>
                <w:bCs/>
              </w:rPr>
            </w:pPr>
            <w:r>
              <w:rPr>
                <w:bCs/>
              </w:rPr>
              <w:t>29.1.2. A1 (594 x 841);</w:t>
            </w:r>
          </w:p>
          <w:p w14:paraId="0B661C20" w14:textId="03129C66" w:rsidR="009B714D" w:rsidRDefault="009B714D" w:rsidP="006A281B">
            <w:pPr>
              <w:spacing w:before="120"/>
              <w:rPr>
                <w:bCs/>
              </w:rPr>
            </w:pPr>
          </w:p>
          <w:p w14:paraId="6751BC1B" w14:textId="7C06B56A" w:rsidR="009B714D" w:rsidRDefault="004A192B" w:rsidP="006A281B">
            <w:pPr>
              <w:spacing w:before="120"/>
              <w:rPr>
                <w:bCs/>
              </w:rPr>
            </w:pPr>
            <w:r>
              <w:rPr>
                <w:bCs/>
              </w:rPr>
              <w:t xml:space="preserve">29.1.3. A2 (420 x 594); </w:t>
            </w:r>
          </w:p>
          <w:p w14:paraId="45AA58C3" w14:textId="286AA4D7" w:rsidR="009B714D" w:rsidRDefault="009B714D" w:rsidP="006A281B">
            <w:pPr>
              <w:spacing w:before="120"/>
              <w:rPr>
                <w:bCs/>
              </w:rPr>
            </w:pPr>
          </w:p>
          <w:p w14:paraId="331BFB78" w14:textId="1E4283EE" w:rsidR="009B714D" w:rsidRDefault="004A192B" w:rsidP="006A281B">
            <w:pPr>
              <w:spacing w:before="120"/>
              <w:rPr>
                <w:bCs/>
              </w:rPr>
            </w:pPr>
            <w:r>
              <w:rPr>
                <w:bCs/>
              </w:rPr>
              <w:t xml:space="preserve">29.1.4. A3 (297 x 42); e </w:t>
            </w:r>
          </w:p>
          <w:p w14:paraId="538B0123" w14:textId="78CC014C" w:rsidR="009B714D" w:rsidRDefault="009B714D" w:rsidP="006A281B">
            <w:pPr>
              <w:spacing w:before="120"/>
              <w:rPr>
                <w:bCs/>
              </w:rPr>
            </w:pPr>
          </w:p>
          <w:p w14:paraId="16B76DB0" w14:textId="455AB785" w:rsidR="009B714D" w:rsidRDefault="004A192B" w:rsidP="006A281B">
            <w:pPr>
              <w:spacing w:before="120"/>
              <w:rPr>
                <w:bCs/>
              </w:rPr>
            </w:pPr>
            <w:r>
              <w:rPr>
                <w:bCs/>
              </w:rPr>
              <w:t xml:space="preserve">29.1.5. A4 (210 x 297). </w:t>
            </w:r>
          </w:p>
          <w:p w14:paraId="15F7C7D7" w14:textId="443F4D59" w:rsidR="009B714D" w:rsidRDefault="004A192B" w:rsidP="006A281B">
            <w:pPr>
              <w:spacing w:before="120"/>
              <w:rPr>
                <w:bCs/>
              </w:rPr>
            </w:pPr>
            <w:r>
              <w:rPr>
                <w:bCs/>
              </w:rPr>
              <w:t>30.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5DBA40D8" w14:textId="4B87159D" w:rsidR="009B714D" w:rsidRDefault="004A192B" w:rsidP="006A281B">
            <w:pPr>
              <w:spacing w:before="120"/>
              <w:rPr>
                <w:bCs/>
              </w:rPr>
            </w:pPr>
            <w:r>
              <w:rPr>
                <w:bCs/>
              </w:rPr>
              <w:t>E.1.1. Representações gráficas</w:t>
            </w:r>
          </w:p>
          <w:p w14:paraId="4D569215" w14:textId="1855106A" w:rsidR="009B714D" w:rsidRDefault="004A192B" w:rsidP="006A281B">
            <w:pPr>
              <w:spacing w:before="120"/>
              <w:rPr>
                <w:bCs/>
              </w:rPr>
            </w:pPr>
            <w:r>
              <w:rPr>
                <w:bCs/>
              </w:rPr>
              <w:t>31. Os desenhos serão representados nas seguintes escalas:</w:t>
            </w:r>
          </w:p>
          <w:p w14:paraId="0D2F13E3" w14:textId="126366F6" w:rsidR="009B714D" w:rsidRDefault="009B714D" w:rsidP="006A281B">
            <w:pPr>
              <w:spacing w:before="120"/>
              <w:rPr>
                <w:bCs/>
              </w:rPr>
            </w:pPr>
          </w:p>
          <w:p w14:paraId="621AA04A" w14:textId="0A71A48B" w:rsidR="009B714D" w:rsidRDefault="004A192B" w:rsidP="006A281B">
            <w:pPr>
              <w:spacing w:before="120"/>
              <w:rPr>
                <w:bCs/>
              </w:rPr>
            </w:pPr>
            <w:r>
              <w:rPr>
                <w:bCs/>
              </w:rPr>
              <w:lastRenderedPageBreak/>
              <w:t>31.1. Escala 1:1000 ou 1:2000 – Planta de Localização do edifício no Complexo Arquitetônico do Senado Federal;</w:t>
            </w:r>
          </w:p>
          <w:p w14:paraId="328412E5" w14:textId="44C20C50" w:rsidR="009B714D" w:rsidRDefault="009B714D" w:rsidP="006A281B">
            <w:pPr>
              <w:spacing w:before="120"/>
              <w:rPr>
                <w:bCs/>
              </w:rPr>
            </w:pPr>
          </w:p>
          <w:p w14:paraId="0FD5B722" w14:textId="635F2C28" w:rsidR="009B714D" w:rsidRDefault="004A192B" w:rsidP="006A281B">
            <w:pPr>
              <w:spacing w:before="120"/>
              <w:rPr>
                <w:bCs/>
              </w:rPr>
            </w:pPr>
            <w:r>
              <w:rPr>
                <w:bCs/>
              </w:rPr>
              <w:t>31.2. Escala 1:500 ou 1:1000 – Planta de localização da área de intervenção no edifício existente;</w:t>
            </w:r>
          </w:p>
          <w:p w14:paraId="14DF41F6" w14:textId="552DE53A" w:rsidR="009B714D" w:rsidRDefault="009B714D" w:rsidP="006A281B">
            <w:pPr>
              <w:spacing w:before="120"/>
              <w:rPr>
                <w:bCs/>
              </w:rPr>
            </w:pPr>
          </w:p>
          <w:p w14:paraId="53F22D18" w14:textId="5CBFD515" w:rsidR="009B714D" w:rsidRDefault="004A192B" w:rsidP="006A281B">
            <w:pPr>
              <w:spacing w:before="120"/>
              <w:rPr>
                <w:bCs/>
              </w:rPr>
            </w:pPr>
            <w:r>
              <w:rPr>
                <w:bCs/>
              </w:rPr>
              <w:t>31.3. Escala 1:500 – plantas gerais dos espaços externos aos edifícios, e sua conexão com os demais elementos dos sistemas, quando for necessário;</w:t>
            </w:r>
          </w:p>
          <w:p w14:paraId="0CB8CA70" w14:textId="465E7FDD" w:rsidR="009B714D" w:rsidRDefault="009B714D" w:rsidP="006A281B">
            <w:pPr>
              <w:spacing w:before="120"/>
              <w:rPr>
                <w:bCs/>
              </w:rPr>
            </w:pPr>
          </w:p>
          <w:p w14:paraId="283AE090" w14:textId="325C1714" w:rsidR="009B714D" w:rsidRDefault="004A192B" w:rsidP="006A281B">
            <w:pPr>
              <w:spacing w:before="120"/>
              <w:rPr>
                <w:bCs/>
              </w:rPr>
            </w:pPr>
            <w:r>
              <w:rPr>
                <w:bCs/>
              </w:rPr>
              <w:t>31.4. Escala 1:200 – para as plantas e cortes gerais, quando for necessário;</w:t>
            </w:r>
          </w:p>
          <w:p w14:paraId="75C5BECA" w14:textId="11EE3349" w:rsidR="009B714D" w:rsidRDefault="009B714D" w:rsidP="006A281B">
            <w:pPr>
              <w:spacing w:before="120"/>
              <w:rPr>
                <w:bCs/>
              </w:rPr>
            </w:pPr>
          </w:p>
          <w:p w14:paraId="3E353A5A" w14:textId="7A3222E6" w:rsidR="009B714D" w:rsidRDefault="004A192B" w:rsidP="006A281B">
            <w:pPr>
              <w:spacing w:before="120"/>
              <w:rPr>
                <w:bCs/>
              </w:rPr>
            </w:pPr>
            <w:r>
              <w:rPr>
                <w:bCs/>
              </w:rPr>
              <w:t xml:space="preserve">31.5. Escala 1:50 ou 1:100 – para as plantas, cortes, fachadas, vistas internas e elevações de todos os ambientes, dependendo do escopo do projeto; </w:t>
            </w:r>
          </w:p>
          <w:p w14:paraId="1B0C68FD" w14:textId="7071D846" w:rsidR="009B714D" w:rsidRDefault="009B714D" w:rsidP="006A281B">
            <w:pPr>
              <w:spacing w:before="120"/>
              <w:rPr>
                <w:bCs/>
              </w:rPr>
            </w:pPr>
          </w:p>
          <w:p w14:paraId="462460AA" w14:textId="5A82E60C" w:rsidR="009B714D" w:rsidRDefault="004A192B" w:rsidP="006A281B">
            <w:pPr>
              <w:spacing w:before="120"/>
              <w:rPr>
                <w:bCs/>
              </w:rPr>
            </w:pPr>
            <w:r>
              <w:rPr>
                <w:bCs/>
              </w:rPr>
              <w:t>31.6. Escala 1:20 – para plantas, cortes, vistas internas e elevações de projetos de áreas de pequenas dimensões;</w:t>
            </w:r>
          </w:p>
          <w:p w14:paraId="7C9D40C8" w14:textId="6AC0347F" w:rsidR="009B714D" w:rsidRDefault="009B714D" w:rsidP="006A281B">
            <w:pPr>
              <w:spacing w:before="120"/>
              <w:rPr>
                <w:bCs/>
              </w:rPr>
            </w:pPr>
          </w:p>
          <w:p w14:paraId="37CB2F7E" w14:textId="6AAAD9AE" w:rsidR="009B714D" w:rsidRDefault="004A192B" w:rsidP="006A281B">
            <w:pPr>
              <w:spacing w:before="120"/>
              <w:rPr>
                <w:bCs/>
              </w:rPr>
            </w:pPr>
            <w:r>
              <w:rPr>
                <w:bCs/>
              </w:rPr>
              <w:t>31.7. Escala 1:20 – para plantas, cortes, perspectivas isométricas e elevações de detalhamentos e de elementos de destaque (sanitários, copas, vestiários, etc.</w:t>
            </w:r>
            <w:proofErr w:type="gramStart"/>
            <w:r>
              <w:rPr>
                <w:bCs/>
              </w:rPr>
              <w:t>) .</w:t>
            </w:r>
            <w:proofErr w:type="gramEnd"/>
          </w:p>
          <w:p w14:paraId="08E9D1EA" w14:textId="376DD77B" w:rsidR="009B714D" w:rsidRDefault="004A192B" w:rsidP="006A281B">
            <w:pPr>
              <w:spacing w:before="120"/>
              <w:rPr>
                <w:bCs/>
              </w:rPr>
            </w:pPr>
            <w:r>
              <w:rPr>
                <w:bCs/>
              </w:rPr>
              <w:t>32. Os desenhos conterão de forma clara e legível a indicação, posicionamento, descrição e dimensionamento de todos os elementos construtivos e estruturas físicas existentes de todos os ambientes, inclusive, as seguintes informações:</w:t>
            </w:r>
          </w:p>
          <w:p w14:paraId="0D26A905" w14:textId="0BF05969" w:rsidR="009B714D" w:rsidRDefault="009B714D" w:rsidP="006A281B">
            <w:pPr>
              <w:spacing w:before="120"/>
              <w:rPr>
                <w:bCs/>
              </w:rPr>
            </w:pPr>
          </w:p>
          <w:p w14:paraId="1F2EE256" w14:textId="1EA2CED0" w:rsidR="009B714D" w:rsidRDefault="004A192B" w:rsidP="006A281B">
            <w:pPr>
              <w:spacing w:before="120"/>
              <w:rPr>
                <w:bCs/>
              </w:rPr>
            </w:pPr>
            <w:r>
              <w:rPr>
                <w:bCs/>
              </w:rPr>
              <w:t>32.1. Indicação de cortes, fachadas, vistas e elevações;</w:t>
            </w:r>
          </w:p>
          <w:p w14:paraId="64ADB596" w14:textId="66E4C7D8" w:rsidR="009B714D" w:rsidRDefault="009B714D" w:rsidP="006A281B">
            <w:pPr>
              <w:spacing w:before="120"/>
              <w:rPr>
                <w:bCs/>
              </w:rPr>
            </w:pPr>
          </w:p>
          <w:p w14:paraId="771C2C1B" w14:textId="71D391D7" w:rsidR="009B714D" w:rsidRDefault="004A192B" w:rsidP="006A281B">
            <w:pPr>
              <w:spacing w:before="120"/>
              <w:rPr>
                <w:bCs/>
              </w:rPr>
            </w:pPr>
            <w:r>
              <w:rPr>
                <w:bCs/>
              </w:rPr>
              <w:t>32.2. Indicação dos nomes dos ambientes, com área e pé-direito;</w:t>
            </w:r>
          </w:p>
          <w:p w14:paraId="0ED5083D" w14:textId="5C8EE648" w:rsidR="009B714D" w:rsidRDefault="009B714D" w:rsidP="006A281B">
            <w:pPr>
              <w:spacing w:before="120"/>
              <w:rPr>
                <w:bCs/>
              </w:rPr>
            </w:pPr>
          </w:p>
          <w:p w14:paraId="1DA9CC87" w14:textId="712537B0" w:rsidR="009B714D" w:rsidRDefault="004A192B" w:rsidP="006A281B">
            <w:pPr>
              <w:spacing w:before="120"/>
              <w:rPr>
                <w:bCs/>
              </w:rPr>
            </w:pPr>
            <w:r>
              <w:rPr>
                <w:bCs/>
              </w:rPr>
              <w:t>32.3. Indicação de detalhes, quando for o caso;</w:t>
            </w:r>
          </w:p>
          <w:p w14:paraId="16180BA5" w14:textId="3BD64B7B" w:rsidR="009B714D" w:rsidRDefault="009B714D" w:rsidP="006A281B">
            <w:pPr>
              <w:spacing w:before="120"/>
              <w:rPr>
                <w:bCs/>
              </w:rPr>
            </w:pPr>
          </w:p>
          <w:p w14:paraId="3383800D" w14:textId="271A80EE" w:rsidR="009B714D" w:rsidRDefault="004A192B" w:rsidP="006A281B">
            <w:pPr>
              <w:spacing w:before="120"/>
              <w:rPr>
                <w:bCs/>
              </w:rPr>
            </w:pPr>
            <w:r>
              <w:rPr>
                <w:bCs/>
              </w:rPr>
              <w:t>32.4. Indicação de eixos e coordenadas;</w:t>
            </w:r>
          </w:p>
          <w:p w14:paraId="56D434A9" w14:textId="3ED0FCBC" w:rsidR="009B714D" w:rsidRDefault="009B714D" w:rsidP="006A281B">
            <w:pPr>
              <w:spacing w:before="120"/>
              <w:rPr>
                <w:bCs/>
              </w:rPr>
            </w:pPr>
          </w:p>
          <w:p w14:paraId="25F50B3E" w14:textId="727C7CB4" w:rsidR="009B714D" w:rsidRDefault="004A192B" w:rsidP="006A281B">
            <w:pPr>
              <w:spacing w:before="120"/>
              <w:rPr>
                <w:bCs/>
              </w:rPr>
            </w:pPr>
            <w:r>
              <w:rPr>
                <w:bCs/>
              </w:rPr>
              <w:t>32.5. Indicação do norte nas plantas gerais, nas plantas de indicação do edifício no Complexo Arquitetônico do Senado Federal e nas Plantas de Localização;</w:t>
            </w:r>
          </w:p>
          <w:p w14:paraId="44BD06D1" w14:textId="2CC8FF60" w:rsidR="009B714D" w:rsidRDefault="009B714D" w:rsidP="006A281B">
            <w:pPr>
              <w:spacing w:before="120"/>
              <w:rPr>
                <w:bCs/>
              </w:rPr>
            </w:pPr>
          </w:p>
          <w:p w14:paraId="22BB49BB" w14:textId="35F9D4A0" w:rsidR="009B714D" w:rsidRDefault="004A192B" w:rsidP="006A281B">
            <w:pPr>
              <w:spacing w:before="120"/>
              <w:rPr>
                <w:bCs/>
              </w:rPr>
            </w:pPr>
            <w:r>
              <w:rPr>
                <w:bCs/>
              </w:rPr>
              <w:t>32.6. Cotas gerais e indicações de níveis de todos os ambientes;</w:t>
            </w:r>
          </w:p>
          <w:p w14:paraId="0608618E" w14:textId="4C5ED44B" w:rsidR="009B714D" w:rsidRDefault="009B714D" w:rsidP="006A281B">
            <w:pPr>
              <w:spacing w:before="120"/>
              <w:rPr>
                <w:bCs/>
              </w:rPr>
            </w:pPr>
          </w:p>
          <w:p w14:paraId="0A93372B" w14:textId="6D0316BD" w:rsidR="009B714D" w:rsidRDefault="004A192B" w:rsidP="006A281B">
            <w:pPr>
              <w:spacing w:before="120"/>
              <w:rPr>
                <w:bCs/>
              </w:rPr>
            </w:pPr>
            <w:r>
              <w:rPr>
                <w:bCs/>
              </w:rPr>
              <w:t xml:space="preserve">32.7.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4CB81109" w14:textId="2A8C342B" w:rsidR="009B714D" w:rsidRDefault="009B714D" w:rsidP="006A281B">
            <w:pPr>
              <w:spacing w:before="120"/>
              <w:rPr>
                <w:bCs/>
              </w:rPr>
            </w:pPr>
          </w:p>
          <w:p w14:paraId="4C726ABF" w14:textId="5FBA117D" w:rsidR="009B714D" w:rsidRDefault="004A192B" w:rsidP="006A281B">
            <w:pPr>
              <w:spacing w:before="120"/>
              <w:rPr>
                <w:bCs/>
              </w:rPr>
            </w:pPr>
            <w:r>
              <w:rPr>
                <w:bCs/>
              </w:rPr>
              <w:t xml:space="preserve">32.8. Indicação, posicionamento, descrição e dimensionamento de elementos construtivos e estruturas físicas existentes (paredes, portas, janelas, forros, pisos, rodapés, esquadrias, colunas, vigas, pilares, alvenarias, </w:t>
            </w:r>
            <w:proofErr w:type="gramStart"/>
            <w:r>
              <w:rPr>
                <w:bCs/>
              </w:rPr>
              <w:t>divisórias, etc.</w:t>
            </w:r>
            <w:proofErr w:type="gramEnd"/>
            <w:r>
              <w:rPr>
                <w:bCs/>
              </w:rPr>
              <w:t>) de todos os ambientes;</w:t>
            </w:r>
          </w:p>
          <w:p w14:paraId="5C76117A" w14:textId="003DC746" w:rsidR="009B714D" w:rsidRDefault="009B714D" w:rsidP="006A281B">
            <w:pPr>
              <w:spacing w:before="120"/>
              <w:rPr>
                <w:bCs/>
              </w:rPr>
            </w:pPr>
          </w:p>
          <w:p w14:paraId="38896B55" w14:textId="5D127A41" w:rsidR="009B714D" w:rsidRDefault="004A192B" w:rsidP="006A281B">
            <w:pPr>
              <w:spacing w:before="120"/>
              <w:rPr>
                <w:bCs/>
              </w:rPr>
            </w:pPr>
            <w:r>
              <w:rPr>
                <w:bCs/>
              </w:rPr>
              <w:t xml:space="preserve">32.9. Layout de mobiliário (mesas de escritórios, bancadas de pias, armários, mesas de jantar, cadeiras, camas, poltronas, balcões de atendimento, lousas, balcões de consulta, guichês, bancos, estantes de livros, </w:t>
            </w:r>
            <w:proofErr w:type="gramStart"/>
            <w:r>
              <w:rPr>
                <w:bCs/>
              </w:rPr>
              <w:t>arquivos, etc.</w:t>
            </w:r>
            <w:proofErr w:type="gramEnd"/>
            <w:r>
              <w:rPr>
                <w:bCs/>
              </w:rPr>
              <w:t>);</w:t>
            </w:r>
          </w:p>
          <w:p w14:paraId="0AE778F2" w14:textId="28E907CD" w:rsidR="009B714D" w:rsidRDefault="009B714D" w:rsidP="006A281B">
            <w:pPr>
              <w:spacing w:before="120"/>
              <w:rPr>
                <w:bCs/>
              </w:rPr>
            </w:pPr>
          </w:p>
          <w:p w14:paraId="6D177FF4" w14:textId="0EDD12D3" w:rsidR="009B714D" w:rsidRDefault="004A192B" w:rsidP="006A281B">
            <w:pPr>
              <w:spacing w:before="120"/>
              <w:rPr>
                <w:bCs/>
              </w:rPr>
            </w:pPr>
            <w:r>
              <w:rPr>
                <w:bCs/>
              </w:rPr>
              <w:t>32.10. Louças e equipamentos sanitários (torneiras, chuveiros, vasos sanitários, pias, lavatórios etc.);</w:t>
            </w:r>
          </w:p>
          <w:p w14:paraId="39949BA4" w14:textId="5227E9D7" w:rsidR="009B714D" w:rsidRDefault="009B714D" w:rsidP="006A281B">
            <w:pPr>
              <w:spacing w:before="120"/>
              <w:rPr>
                <w:bCs/>
              </w:rPr>
            </w:pPr>
          </w:p>
          <w:p w14:paraId="1523C0EA" w14:textId="6042B7FE" w:rsidR="009B714D" w:rsidRDefault="004A192B" w:rsidP="006A281B">
            <w:pPr>
              <w:spacing w:before="120"/>
              <w:rPr>
                <w:bCs/>
              </w:rPr>
            </w:pPr>
            <w:r>
              <w:rPr>
                <w:bCs/>
              </w:rPr>
              <w:t xml:space="preserve">32.11. Tubulações, calhas ou peças infraestruturais, separadas por tipo (de PVC, metálicas, de </w:t>
            </w:r>
            <w:proofErr w:type="gramStart"/>
            <w:r>
              <w:rPr>
                <w:bCs/>
              </w:rPr>
              <w:t>cobre, etc.</w:t>
            </w:r>
            <w:proofErr w:type="gramEnd"/>
            <w:r>
              <w:rPr>
                <w:bCs/>
              </w:rPr>
              <w:t>), sistema (hidráulico, sanitário, águas pluviais, etc.), e equipamento/elemento específico (tubulações de cobre, PVC, cerâmica, eletrodutos, eletrocalhas, dutos de insuflamento, etc.), inclusive para elementos embutidos;</w:t>
            </w:r>
          </w:p>
          <w:p w14:paraId="17AC9EC9" w14:textId="7A9971C6" w:rsidR="009B714D" w:rsidRDefault="009B714D" w:rsidP="006A281B">
            <w:pPr>
              <w:spacing w:before="120"/>
              <w:rPr>
                <w:bCs/>
              </w:rPr>
            </w:pPr>
          </w:p>
          <w:p w14:paraId="54544D53" w14:textId="6BAEA559" w:rsidR="009B714D" w:rsidRDefault="004A192B" w:rsidP="006A281B">
            <w:pPr>
              <w:spacing w:before="120"/>
              <w:rPr>
                <w:bCs/>
              </w:rPr>
            </w:pPr>
            <w:r>
              <w:rPr>
                <w:bCs/>
              </w:rPr>
              <w:t>32.12. Caixas de inspeção e de gordura;</w:t>
            </w:r>
          </w:p>
          <w:p w14:paraId="41274DDB" w14:textId="260A413E" w:rsidR="009B714D" w:rsidRDefault="009B714D" w:rsidP="006A281B">
            <w:pPr>
              <w:spacing w:before="120"/>
              <w:rPr>
                <w:bCs/>
              </w:rPr>
            </w:pPr>
          </w:p>
          <w:p w14:paraId="1BE2A932" w14:textId="7275AF60" w:rsidR="009B714D" w:rsidRDefault="004A192B" w:rsidP="006A281B">
            <w:pPr>
              <w:spacing w:before="120"/>
              <w:rPr>
                <w:bCs/>
              </w:rPr>
            </w:pPr>
            <w:r>
              <w:rPr>
                <w:bCs/>
              </w:rPr>
              <w:t xml:space="preserve">32.13. Louças e metais sanitários: vasos sanitários, lavatórios, chuveiros, torneiras, mictórios etc.; </w:t>
            </w:r>
          </w:p>
          <w:p w14:paraId="6181A673" w14:textId="27D5FD7F" w:rsidR="009B714D" w:rsidRDefault="009B714D" w:rsidP="006A281B">
            <w:pPr>
              <w:spacing w:before="120"/>
              <w:rPr>
                <w:bCs/>
              </w:rPr>
            </w:pPr>
          </w:p>
          <w:p w14:paraId="45DB67F6" w14:textId="576AC248" w:rsidR="009B714D" w:rsidRDefault="004A192B" w:rsidP="006A281B">
            <w:pPr>
              <w:spacing w:before="120"/>
              <w:rPr>
                <w:bCs/>
              </w:rPr>
            </w:pPr>
            <w:r>
              <w:rPr>
                <w:bCs/>
              </w:rPr>
              <w:t>32.14. Os equipamentos e acessórios;</w:t>
            </w:r>
          </w:p>
          <w:p w14:paraId="0D302E93" w14:textId="35AC397F" w:rsidR="009B714D" w:rsidRDefault="009B714D" w:rsidP="006A281B">
            <w:pPr>
              <w:spacing w:before="120"/>
              <w:rPr>
                <w:bCs/>
              </w:rPr>
            </w:pPr>
          </w:p>
          <w:p w14:paraId="0C776797" w14:textId="2B2681D9" w:rsidR="009B714D" w:rsidRDefault="004A192B" w:rsidP="006A281B">
            <w:pPr>
              <w:spacing w:before="120"/>
              <w:rPr>
                <w:bCs/>
              </w:rPr>
            </w:pPr>
            <w:r>
              <w:rPr>
                <w:bCs/>
              </w:rPr>
              <w:t>32.15. Afastamentos de operação e manutenção do sistema;</w:t>
            </w:r>
          </w:p>
          <w:p w14:paraId="5BCDC972" w14:textId="7F502AF5" w:rsidR="009B714D" w:rsidRDefault="009B714D" w:rsidP="006A281B">
            <w:pPr>
              <w:spacing w:before="120"/>
              <w:rPr>
                <w:bCs/>
              </w:rPr>
            </w:pPr>
          </w:p>
          <w:p w14:paraId="00B60019" w14:textId="418D03FF" w:rsidR="009B714D" w:rsidRDefault="004A192B" w:rsidP="006A281B">
            <w:pPr>
              <w:spacing w:before="120"/>
              <w:rPr>
                <w:bCs/>
              </w:rPr>
            </w:pPr>
            <w:r>
              <w:rPr>
                <w:bCs/>
              </w:rPr>
              <w:t>32.16. Redes hidráulicas, sanitárias, de dreno e de escoamento de águas pluviais, informando todas as dimensões;</w:t>
            </w:r>
          </w:p>
          <w:p w14:paraId="612E5EDA" w14:textId="59DF2560" w:rsidR="009B714D" w:rsidRDefault="009B714D" w:rsidP="006A281B">
            <w:pPr>
              <w:spacing w:before="120"/>
              <w:rPr>
                <w:bCs/>
              </w:rPr>
            </w:pPr>
          </w:p>
          <w:p w14:paraId="4AF9ABA2" w14:textId="60A9C89D" w:rsidR="009B714D" w:rsidRDefault="004A192B" w:rsidP="006A281B">
            <w:pPr>
              <w:spacing w:before="120"/>
              <w:rPr>
                <w:bCs/>
              </w:rPr>
            </w:pPr>
            <w:r>
              <w:rPr>
                <w:bCs/>
              </w:rPr>
              <w:t>32.17. Detalhes típicos de ligação de tubos, drenos, fixações e outros, caso se apliquem;</w:t>
            </w:r>
          </w:p>
          <w:p w14:paraId="673A545E" w14:textId="6C8208B9" w:rsidR="009B714D" w:rsidRDefault="009B714D" w:rsidP="006A281B">
            <w:pPr>
              <w:spacing w:before="120"/>
              <w:rPr>
                <w:bCs/>
              </w:rPr>
            </w:pPr>
          </w:p>
          <w:p w14:paraId="43C39747" w14:textId="53958B4E" w:rsidR="009B714D" w:rsidRDefault="004A192B" w:rsidP="006A281B">
            <w:pPr>
              <w:spacing w:before="120"/>
              <w:rPr>
                <w:bCs/>
              </w:rPr>
            </w:pPr>
            <w:r>
              <w:rPr>
                <w:bCs/>
              </w:rPr>
              <w:t>32.18. Isométrico das redes de tubos e equipamentos hidráulicos e sanitários;</w:t>
            </w:r>
          </w:p>
          <w:p w14:paraId="418F65AB" w14:textId="2B0E10F8" w:rsidR="009B714D" w:rsidRDefault="009B714D" w:rsidP="006A281B">
            <w:pPr>
              <w:spacing w:before="120"/>
              <w:rPr>
                <w:bCs/>
              </w:rPr>
            </w:pPr>
          </w:p>
          <w:p w14:paraId="353C3A06" w14:textId="55ADC792" w:rsidR="009B714D" w:rsidRDefault="004A192B" w:rsidP="006A281B">
            <w:pPr>
              <w:spacing w:before="120"/>
              <w:rPr>
                <w:bCs/>
              </w:rPr>
            </w:pPr>
            <w:r>
              <w:rPr>
                <w:bCs/>
              </w:rPr>
              <w:t>32.19. As áreas técnicas existentes;</w:t>
            </w:r>
          </w:p>
          <w:p w14:paraId="628AB70B" w14:textId="06CDFED7" w:rsidR="009B714D" w:rsidRDefault="009B714D" w:rsidP="006A281B">
            <w:pPr>
              <w:spacing w:before="120"/>
              <w:rPr>
                <w:bCs/>
              </w:rPr>
            </w:pPr>
          </w:p>
          <w:p w14:paraId="7E9D0A0B" w14:textId="27B62692" w:rsidR="009B714D" w:rsidRDefault="004A192B" w:rsidP="006A281B">
            <w:pPr>
              <w:spacing w:before="120"/>
              <w:rPr>
                <w:bCs/>
              </w:rPr>
            </w:pPr>
            <w:r>
              <w:rPr>
                <w:bCs/>
              </w:rPr>
              <w:t xml:space="preserve">32.20. Áreas molhadas (sanitários, copas, cozinhas, lavabos, vestiários, etc.), inclusive com tipos de equipamentos sanitários, acabamentos superficiais, forros, pisos, </w:t>
            </w:r>
            <w:proofErr w:type="gramStart"/>
            <w:r>
              <w:rPr>
                <w:bCs/>
              </w:rPr>
              <w:t>divisórias, e outros</w:t>
            </w:r>
            <w:proofErr w:type="gramEnd"/>
            <w:r>
              <w:rPr>
                <w:bCs/>
              </w:rPr>
              <w:t>.</w:t>
            </w:r>
          </w:p>
          <w:p w14:paraId="69973B29" w14:textId="11F265D1" w:rsidR="009B714D" w:rsidRDefault="009B714D" w:rsidP="006A281B">
            <w:pPr>
              <w:spacing w:before="120"/>
              <w:rPr>
                <w:bCs/>
              </w:rPr>
            </w:pPr>
          </w:p>
          <w:p w14:paraId="69C574C6" w14:textId="1B38ADF0" w:rsidR="009B714D" w:rsidRDefault="004A192B" w:rsidP="006A281B">
            <w:pPr>
              <w:spacing w:before="120"/>
              <w:rPr>
                <w:bCs/>
              </w:rPr>
            </w:pPr>
            <w:r>
              <w:rPr>
                <w:bCs/>
              </w:rPr>
              <w:t>32.21. Tubos, conexões, caixas de passagens, ralos secos, ralos sifonados, sifões, torneiras, e demais componentes das instalações hidráulicas e sanitárias;</w:t>
            </w:r>
          </w:p>
          <w:p w14:paraId="571DCAD0" w14:textId="68758DB4" w:rsidR="009B714D" w:rsidRDefault="009B714D" w:rsidP="006A281B">
            <w:pPr>
              <w:spacing w:before="120"/>
              <w:rPr>
                <w:bCs/>
              </w:rPr>
            </w:pPr>
          </w:p>
          <w:p w14:paraId="2CFA6335" w14:textId="00CA111B" w:rsidR="009B714D" w:rsidRDefault="004A192B" w:rsidP="006A281B">
            <w:pPr>
              <w:spacing w:before="120"/>
              <w:rPr>
                <w:bCs/>
              </w:rPr>
            </w:pPr>
            <w:r>
              <w:rPr>
                <w:bCs/>
              </w:rPr>
              <w:t>32.22. Prumadas de tubos e conexões de abastecimento de água e de coleta de esgoto;</w:t>
            </w:r>
          </w:p>
          <w:p w14:paraId="1CBCB356" w14:textId="62FEDCB3" w:rsidR="009B714D" w:rsidRDefault="009B714D" w:rsidP="006A281B">
            <w:pPr>
              <w:spacing w:before="120"/>
              <w:rPr>
                <w:bCs/>
              </w:rPr>
            </w:pPr>
          </w:p>
          <w:p w14:paraId="0E389DDF" w14:textId="66659917" w:rsidR="009B714D" w:rsidRDefault="004A192B" w:rsidP="006A281B">
            <w:pPr>
              <w:spacing w:before="120"/>
              <w:rPr>
                <w:bCs/>
              </w:rPr>
            </w:pPr>
            <w:r>
              <w:rPr>
                <w:bCs/>
              </w:rPr>
              <w:t>32.23. Distribuição vertical e horizontal das instalações hidráulicas e sanitárias; e</w:t>
            </w:r>
          </w:p>
          <w:p w14:paraId="2D0D2D42" w14:textId="62AEF965" w:rsidR="009B714D" w:rsidRDefault="009B714D" w:rsidP="006A281B">
            <w:pPr>
              <w:spacing w:before="120"/>
              <w:rPr>
                <w:bCs/>
              </w:rPr>
            </w:pPr>
          </w:p>
          <w:p w14:paraId="6D8E0E1F" w14:textId="6DA28310" w:rsidR="009B714D" w:rsidRDefault="004A192B" w:rsidP="006A281B">
            <w:pPr>
              <w:spacing w:before="120"/>
              <w:rPr>
                <w:bCs/>
              </w:rPr>
            </w:pPr>
            <w:r>
              <w:rPr>
                <w:bCs/>
              </w:rPr>
              <w:t>32.24. Equipamentos de combate a incêndio.</w:t>
            </w:r>
          </w:p>
          <w:p w14:paraId="7DC0B099" w14:textId="0E8AE1D2" w:rsidR="009B714D" w:rsidRDefault="009B714D" w:rsidP="006A281B">
            <w:pPr>
              <w:spacing w:before="120"/>
              <w:rPr>
                <w:bCs/>
              </w:rPr>
            </w:pPr>
          </w:p>
          <w:p w14:paraId="6443C8CD" w14:textId="0105E313" w:rsidR="009B714D" w:rsidRDefault="004A192B" w:rsidP="006A281B">
            <w:pPr>
              <w:spacing w:before="120"/>
              <w:rPr>
                <w:bCs/>
              </w:rPr>
            </w:pPr>
            <w:r>
              <w:rPr>
                <w:bCs/>
              </w:rPr>
              <w:t>32.25. Espaços reservados para passagem das instalações, inclusive as formas de compatibilização de interferências com os elementos estruturais da edificação e demais instalações prediais;</w:t>
            </w:r>
          </w:p>
          <w:p w14:paraId="177B5DFB" w14:textId="59E502B4" w:rsidR="009B714D" w:rsidRDefault="009B714D" w:rsidP="006A281B">
            <w:pPr>
              <w:spacing w:before="120"/>
              <w:rPr>
                <w:bCs/>
              </w:rPr>
            </w:pPr>
          </w:p>
          <w:p w14:paraId="72D1232C" w14:textId="41A59313" w:rsidR="009B714D" w:rsidRDefault="004A192B" w:rsidP="006A281B">
            <w:pPr>
              <w:spacing w:before="120"/>
              <w:rPr>
                <w:bCs/>
              </w:rPr>
            </w:pPr>
            <w:r>
              <w:rPr>
                <w:bCs/>
              </w:rPr>
              <w:t xml:space="preserve">32.26. Soluções e detalhamentos dos acabamentos das interfaces entre a execução para as instalações hidráulicas, sanitárias e os sistemas que abarcam elétrica, revestimentos, ventilação mecânica, telecomunicação, elevadores, </w:t>
            </w:r>
            <w:proofErr w:type="gramStart"/>
            <w:r>
              <w:rPr>
                <w:bCs/>
              </w:rPr>
              <w:t>paisagismo, etc.</w:t>
            </w:r>
            <w:proofErr w:type="gramEnd"/>
          </w:p>
          <w:p w14:paraId="5C3F49A4" w14:textId="0808237C" w:rsidR="009B714D" w:rsidRDefault="009B714D" w:rsidP="006A281B">
            <w:pPr>
              <w:spacing w:before="120"/>
              <w:rPr>
                <w:bCs/>
              </w:rPr>
            </w:pPr>
          </w:p>
          <w:p w14:paraId="02F8FFC2" w14:textId="3B460EE2" w:rsidR="009B714D" w:rsidRDefault="004A192B" w:rsidP="006A281B">
            <w:pPr>
              <w:spacing w:before="120"/>
              <w:rPr>
                <w:bCs/>
              </w:rPr>
            </w:pPr>
            <w:r>
              <w:rPr>
                <w:bCs/>
              </w:rPr>
              <w:t xml:space="preserve">32.27. Equipamentos de infraestrutura, de escritórios e residenciais (microcomputadores, geladeiras, cafeteiras, impressoras, bebedouros, filtros de água, cafeteiras, fogões, fornos, </w:t>
            </w:r>
            <w:proofErr w:type="gramStart"/>
            <w:r>
              <w:rPr>
                <w:bCs/>
              </w:rPr>
              <w:t>boilers, etc.</w:t>
            </w:r>
            <w:proofErr w:type="gramEnd"/>
            <w:r>
              <w:rPr>
                <w:bCs/>
              </w:rPr>
              <w:t>);</w:t>
            </w:r>
          </w:p>
          <w:p w14:paraId="25786D86" w14:textId="09B5CED8" w:rsidR="009B714D" w:rsidRDefault="009B714D" w:rsidP="006A281B">
            <w:pPr>
              <w:spacing w:before="120"/>
              <w:rPr>
                <w:bCs/>
              </w:rPr>
            </w:pPr>
          </w:p>
          <w:p w14:paraId="180E826E" w14:textId="1ECCE6AC" w:rsidR="009B714D" w:rsidRDefault="004A192B" w:rsidP="006A281B">
            <w:pPr>
              <w:spacing w:before="120"/>
              <w:rPr>
                <w:bCs/>
              </w:rPr>
            </w:pPr>
            <w:r>
              <w:rPr>
                <w:bCs/>
              </w:rPr>
              <w:t xml:space="preserve">32.28. Equipamentos e peças constituintes dos sistemas estrutural, hidráulico, sanitário, elétrico, de lógica, de telefonia, de condicionamento de ar e de automação correlatos (aparelhos split, </w:t>
            </w:r>
            <w:proofErr w:type="spellStart"/>
            <w:r>
              <w:rPr>
                <w:bCs/>
              </w:rPr>
              <w:t>fancoils</w:t>
            </w:r>
            <w:proofErr w:type="spellEnd"/>
            <w:r>
              <w:rPr>
                <w:bCs/>
              </w:rPr>
              <w:t xml:space="preserve">, </w:t>
            </w:r>
            <w:proofErr w:type="spellStart"/>
            <w:r>
              <w:rPr>
                <w:bCs/>
              </w:rPr>
              <w:t>fancoletes</w:t>
            </w:r>
            <w:proofErr w:type="spellEnd"/>
            <w:r>
              <w:rPr>
                <w:bCs/>
              </w:rPr>
              <w:t xml:space="preserve">, centrais de </w:t>
            </w:r>
            <w:proofErr w:type="gramStart"/>
            <w:r>
              <w:rPr>
                <w:bCs/>
              </w:rPr>
              <w:t>ar condicionado</w:t>
            </w:r>
            <w:proofErr w:type="gramEnd"/>
            <w:r>
              <w:rPr>
                <w:bCs/>
              </w:rPr>
              <w:t>, cabinas de transformação, evaporadoras, condensadoras, etc.);</w:t>
            </w:r>
          </w:p>
          <w:p w14:paraId="7FAE6AC8" w14:textId="35BA22C9" w:rsidR="009B714D" w:rsidRDefault="009B714D" w:rsidP="006A281B">
            <w:pPr>
              <w:spacing w:before="120"/>
              <w:rPr>
                <w:bCs/>
              </w:rPr>
            </w:pPr>
          </w:p>
          <w:p w14:paraId="61437D08" w14:textId="40D54BBE" w:rsidR="009B714D" w:rsidRDefault="004A192B" w:rsidP="006A281B">
            <w:pPr>
              <w:spacing w:before="120"/>
              <w:rPr>
                <w:bCs/>
              </w:rPr>
            </w:pPr>
            <w:r>
              <w:rPr>
                <w:bCs/>
              </w:rPr>
              <w:t xml:space="preserve">32.29. Pontos de infraestrutura dos sistemas estrutural, hidráulico, sanitário, elétrico, de lógica, de telefonia, de condicionamento de ar e de automação correlatos (tomadas elétricas, de dados, de telefonia, quadros elétricos, racks de telecomunicações, sprinklers, detectores de fumaça, hidrantes, pontos de abastecimento de água, ralos, caixas de passagens, </w:t>
            </w:r>
            <w:proofErr w:type="gramStart"/>
            <w:r>
              <w:rPr>
                <w:bCs/>
              </w:rPr>
              <w:t>luminárias, etc.</w:t>
            </w:r>
            <w:proofErr w:type="gramEnd"/>
            <w:r>
              <w:rPr>
                <w:bCs/>
              </w:rPr>
              <w:t>);</w:t>
            </w:r>
          </w:p>
          <w:p w14:paraId="752077D7" w14:textId="51C77FE1" w:rsidR="009B714D" w:rsidRDefault="009B714D" w:rsidP="006A281B">
            <w:pPr>
              <w:spacing w:before="120"/>
              <w:rPr>
                <w:bCs/>
              </w:rPr>
            </w:pPr>
          </w:p>
          <w:p w14:paraId="79A26E6F" w14:textId="6D81BBFE" w:rsidR="009B714D" w:rsidRDefault="004A192B" w:rsidP="006A281B">
            <w:pPr>
              <w:spacing w:before="120"/>
              <w:rPr>
                <w:bCs/>
              </w:rPr>
            </w:pPr>
            <w:r>
              <w:rPr>
                <w:bCs/>
              </w:rPr>
              <w:t xml:space="preserve">32.30. Elementos de compartimentação vertical e horizontal, inclusive </w:t>
            </w:r>
            <w:proofErr w:type="spellStart"/>
            <w:r>
              <w:rPr>
                <w:bCs/>
              </w:rPr>
              <w:t>shafts</w:t>
            </w:r>
            <w:proofErr w:type="spellEnd"/>
            <w:r>
              <w:rPr>
                <w:bCs/>
              </w:rPr>
              <w:t>, dutos e fachadas;</w:t>
            </w:r>
          </w:p>
          <w:p w14:paraId="677397ED" w14:textId="2515F6A3" w:rsidR="009B714D" w:rsidRDefault="009B714D" w:rsidP="006A281B">
            <w:pPr>
              <w:spacing w:before="120"/>
              <w:rPr>
                <w:bCs/>
              </w:rPr>
            </w:pPr>
          </w:p>
          <w:p w14:paraId="589845D3" w14:textId="56A38C54" w:rsidR="009B714D" w:rsidRDefault="004A192B" w:rsidP="006A281B">
            <w:pPr>
              <w:spacing w:before="120"/>
              <w:rPr>
                <w:bCs/>
              </w:rPr>
            </w:pPr>
            <w:r>
              <w:rPr>
                <w:bCs/>
              </w:rPr>
              <w:t>32.31. Divisórias, paredes, portas e vedadores existentes;</w:t>
            </w:r>
          </w:p>
          <w:p w14:paraId="64BB8A9D" w14:textId="5B4B466F" w:rsidR="009B714D" w:rsidRDefault="009B714D" w:rsidP="006A281B">
            <w:pPr>
              <w:spacing w:before="120"/>
              <w:rPr>
                <w:bCs/>
              </w:rPr>
            </w:pPr>
          </w:p>
          <w:p w14:paraId="09C19682" w14:textId="71D9FAF2" w:rsidR="009B714D" w:rsidRDefault="004A192B" w:rsidP="006A281B">
            <w:pPr>
              <w:spacing w:before="120"/>
              <w:rPr>
                <w:bCs/>
              </w:rPr>
            </w:pPr>
            <w:r>
              <w:rPr>
                <w:bCs/>
              </w:rPr>
              <w:t>32.32. Corrimãos e barras de apoio;</w:t>
            </w:r>
          </w:p>
          <w:p w14:paraId="62B7BB29" w14:textId="527D01F6" w:rsidR="009B714D" w:rsidRDefault="009B714D" w:rsidP="006A281B">
            <w:pPr>
              <w:spacing w:before="120"/>
              <w:rPr>
                <w:bCs/>
              </w:rPr>
            </w:pPr>
          </w:p>
          <w:p w14:paraId="3D940E1A" w14:textId="20C11183" w:rsidR="009B714D" w:rsidRDefault="004A192B" w:rsidP="006A281B">
            <w:pPr>
              <w:spacing w:before="120"/>
              <w:rPr>
                <w:bCs/>
              </w:rPr>
            </w:pPr>
            <w:r>
              <w:rPr>
                <w:bCs/>
              </w:rPr>
              <w:t>32.33. Cotas totais e parciais;</w:t>
            </w:r>
          </w:p>
          <w:p w14:paraId="73EDDF19" w14:textId="29C98B95" w:rsidR="009B714D" w:rsidRDefault="009B714D" w:rsidP="006A281B">
            <w:pPr>
              <w:spacing w:before="120"/>
              <w:rPr>
                <w:bCs/>
              </w:rPr>
            </w:pPr>
          </w:p>
          <w:p w14:paraId="0794B241" w14:textId="33FCA76D" w:rsidR="009B714D" w:rsidRDefault="004A192B" w:rsidP="006A281B">
            <w:pPr>
              <w:spacing w:before="120"/>
              <w:rPr>
                <w:bCs/>
              </w:rPr>
            </w:pPr>
            <w:r>
              <w:rPr>
                <w:bCs/>
              </w:rPr>
              <w:t>32.34. Eixos verticais e horizontais de modulação;</w:t>
            </w:r>
          </w:p>
          <w:p w14:paraId="6E8717F1" w14:textId="7EAFC155" w:rsidR="009B714D" w:rsidRDefault="009B714D" w:rsidP="006A281B">
            <w:pPr>
              <w:spacing w:before="120"/>
              <w:rPr>
                <w:bCs/>
              </w:rPr>
            </w:pPr>
          </w:p>
          <w:p w14:paraId="4FAE5875" w14:textId="3798D7AF" w:rsidR="009B714D" w:rsidRDefault="004A192B" w:rsidP="006A281B">
            <w:pPr>
              <w:spacing w:before="120"/>
              <w:rPr>
                <w:bCs/>
              </w:rPr>
            </w:pPr>
            <w:r>
              <w:rPr>
                <w:bCs/>
              </w:rPr>
              <w:t>32.35. Cotas de nível de todos os ambientes e compartimentos;</w:t>
            </w:r>
          </w:p>
          <w:p w14:paraId="6E846D86" w14:textId="7D972D83" w:rsidR="009B714D" w:rsidRDefault="009B714D" w:rsidP="006A281B">
            <w:pPr>
              <w:spacing w:before="120"/>
              <w:rPr>
                <w:bCs/>
              </w:rPr>
            </w:pPr>
          </w:p>
          <w:p w14:paraId="696A9288" w14:textId="2BB9EBBC" w:rsidR="009B714D" w:rsidRDefault="004A192B" w:rsidP="006A281B">
            <w:pPr>
              <w:spacing w:before="120"/>
              <w:rPr>
                <w:bCs/>
              </w:rPr>
            </w:pPr>
            <w:r>
              <w:rPr>
                <w:bCs/>
              </w:rPr>
              <w:t>32.36. Indicação de material, paginação e acabamento de tetos e forros;</w:t>
            </w:r>
          </w:p>
          <w:p w14:paraId="38845821" w14:textId="16954991" w:rsidR="009B714D" w:rsidRDefault="009B714D" w:rsidP="006A281B">
            <w:pPr>
              <w:spacing w:before="120"/>
              <w:rPr>
                <w:bCs/>
              </w:rPr>
            </w:pPr>
          </w:p>
          <w:p w14:paraId="4835B2F8" w14:textId="7833F0FA" w:rsidR="009B714D" w:rsidRDefault="004A192B" w:rsidP="006A281B">
            <w:pPr>
              <w:spacing w:before="120"/>
              <w:rPr>
                <w:bCs/>
              </w:rPr>
            </w:pPr>
            <w:r>
              <w:rPr>
                <w:bCs/>
              </w:rPr>
              <w:t xml:space="preserve">32.37. Indicação dos materiais (Cobre, PVC, Ferro Fundido, Cerâmica, Concreto, Tijolo, Gesso </w:t>
            </w:r>
            <w:proofErr w:type="gramStart"/>
            <w:r>
              <w:rPr>
                <w:bCs/>
              </w:rPr>
              <w:t>acartonado, etc.</w:t>
            </w:r>
            <w:proofErr w:type="gramEnd"/>
            <w:r>
              <w:rPr>
                <w:bCs/>
              </w:rPr>
              <w:t>) constituintes dos ambientes, peças, equipamentos, etc.;</w:t>
            </w:r>
          </w:p>
          <w:p w14:paraId="4F1FAAC9" w14:textId="7BB09496" w:rsidR="009B714D" w:rsidRDefault="009B714D" w:rsidP="006A281B">
            <w:pPr>
              <w:spacing w:before="120"/>
              <w:rPr>
                <w:bCs/>
              </w:rPr>
            </w:pPr>
          </w:p>
          <w:p w14:paraId="0CE7C0EE" w14:textId="404142BE" w:rsidR="009B714D" w:rsidRDefault="004A192B" w:rsidP="006A281B">
            <w:pPr>
              <w:spacing w:before="120"/>
              <w:rPr>
                <w:bCs/>
              </w:rPr>
            </w:pPr>
            <w:r>
              <w:rPr>
                <w:bCs/>
              </w:rPr>
              <w:t>32.38. Referência, numeração e detalhamento de louças, metais sanitários, aparelhos sanitários, caixas de passagem, ralos, grelhas e outros elementos de destaque;</w:t>
            </w:r>
          </w:p>
          <w:p w14:paraId="31E1311F" w14:textId="22AA3D6E" w:rsidR="009B714D" w:rsidRDefault="009B714D" w:rsidP="006A281B">
            <w:pPr>
              <w:spacing w:before="120"/>
              <w:rPr>
                <w:bCs/>
              </w:rPr>
            </w:pPr>
          </w:p>
          <w:p w14:paraId="272630C1" w14:textId="78036698" w:rsidR="009B714D" w:rsidRDefault="004A192B" w:rsidP="006A281B">
            <w:pPr>
              <w:spacing w:before="120"/>
              <w:rPr>
                <w:bCs/>
              </w:rPr>
            </w:pPr>
            <w:r>
              <w:rPr>
                <w:bCs/>
              </w:rPr>
              <w:t>32.39. Referência e numeração de sanitários, copas, cozinhas, vestiários, lavabos e outros que serão desenhados em escala maior;</w:t>
            </w:r>
          </w:p>
          <w:p w14:paraId="7F292251" w14:textId="3583D9EB" w:rsidR="009B714D" w:rsidRDefault="009B714D" w:rsidP="006A281B">
            <w:pPr>
              <w:spacing w:before="120"/>
              <w:rPr>
                <w:bCs/>
              </w:rPr>
            </w:pPr>
          </w:p>
          <w:p w14:paraId="68168532" w14:textId="1E4BDA39" w:rsidR="009B714D" w:rsidRDefault="004A192B" w:rsidP="006A281B">
            <w:pPr>
              <w:spacing w:before="120"/>
              <w:rPr>
                <w:bCs/>
              </w:rPr>
            </w:pPr>
            <w:r>
              <w:rPr>
                <w:bCs/>
              </w:rPr>
              <w:t>32.40. Demais informações adicionais necessárias à plena compreensão do projeto e de seus sistemas; e</w:t>
            </w:r>
          </w:p>
          <w:p w14:paraId="4300AE19" w14:textId="5EFF8BFB" w:rsidR="009B714D" w:rsidRDefault="009B714D" w:rsidP="006A281B">
            <w:pPr>
              <w:spacing w:before="120"/>
              <w:rPr>
                <w:bCs/>
              </w:rPr>
            </w:pPr>
          </w:p>
          <w:p w14:paraId="0C23D43F" w14:textId="0CA9FCC5" w:rsidR="009B714D" w:rsidRDefault="004A192B" w:rsidP="006A281B">
            <w:pPr>
              <w:spacing w:before="120"/>
              <w:rPr>
                <w:bCs/>
              </w:rPr>
            </w:pPr>
            <w:r>
              <w:rPr>
                <w:bCs/>
              </w:rPr>
              <w:t>32.41. Tabelas de componentes, peças, equipamentos e mobiliário, conforme item E.1.2 abaixo.</w:t>
            </w:r>
          </w:p>
          <w:p w14:paraId="55921C39" w14:textId="7052CA36" w:rsidR="009B714D" w:rsidRDefault="009B714D" w:rsidP="006A281B">
            <w:pPr>
              <w:spacing w:before="120"/>
              <w:rPr>
                <w:bCs/>
              </w:rPr>
            </w:pPr>
          </w:p>
          <w:p w14:paraId="61519E68" w14:textId="33245FBF" w:rsidR="009B714D" w:rsidRDefault="009B714D" w:rsidP="006A281B">
            <w:pPr>
              <w:spacing w:before="120"/>
              <w:rPr>
                <w:bCs/>
              </w:rPr>
            </w:pPr>
          </w:p>
          <w:p w14:paraId="1336E49C" w14:textId="1579EC0B" w:rsidR="009B714D" w:rsidRDefault="004A192B" w:rsidP="006A281B">
            <w:pPr>
              <w:spacing w:before="120"/>
              <w:rPr>
                <w:bCs/>
              </w:rPr>
            </w:pPr>
            <w:r>
              <w:rPr>
                <w:bCs/>
              </w:rPr>
              <w:t xml:space="preserve">E.1.2. Tabelas de Componentes, Peças e Equipamentos </w:t>
            </w:r>
          </w:p>
          <w:p w14:paraId="3BECEC92" w14:textId="01612AAE" w:rsidR="009B714D" w:rsidRDefault="004A192B" w:rsidP="006A281B">
            <w:pPr>
              <w:spacing w:before="120"/>
              <w:rPr>
                <w:bCs/>
              </w:rPr>
            </w:pPr>
            <w:r>
              <w:rPr>
                <w:bCs/>
              </w:rPr>
              <w:t xml:space="preserve">33. Todos os componentes, peças e equipamentos que compõem os ambientes, e sistemas correlatos, correspondentes ao edifício, estrutura ou conjunto de espaços designados na Ordem de </w:t>
            </w:r>
            <w:r>
              <w:rPr>
                <w:bCs/>
              </w:rPr>
              <w:lastRenderedPageBreak/>
              <w:t>Serviço deverão ser catalogados em forma de tabelas, inseridas nas plantas correlatas e separadas de acordo com:</w:t>
            </w:r>
          </w:p>
          <w:p w14:paraId="0B3C63DA" w14:textId="07AF1009" w:rsidR="009B714D" w:rsidRDefault="009B714D" w:rsidP="006A281B">
            <w:pPr>
              <w:spacing w:before="120"/>
              <w:rPr>
                <w:bCs/>
              </w:rPr>
            </w:pPr>
          </w:p>
          <w:p w14:paraId="26CF4843" w14:textId="6206CCEF" w:rsidR="009B714D" w:rsidRDefault="004A192B" w:rsidP="006A281B">
            <w:pPr>
              <w:spacing w:before="120"/>
              <w:rPr>
                <w:bCs/>
              </w:rPr>
            </w:pPr>
            <w:r>
              <w:rPr>
                <w:bCs/>
              </w:rPr>
              <w:t>33.1. Sistema;</w:t>
            </w:r>
          </w:p>
          <w:p w14:paraId="7913F04D" w14:textId="39F0E3D9" w:rsidR="009B714D" w:rsidRDefault="009B714D" w:rsidP="006A281B">
            <w:pPr>
              <w:spacing w:before="120"/>
              <w:rPr>
                <w:bCs/>
              </w:rPr>
            </w:pPr>
          </w:p>
          <w:p w14:paraId="0CF6C27F" w14:textId="6961D718" w:rsidR="009B714D" w:rsidRDefault="004A192B" w:rsidP="006A281B">
            <w:pPr>
              <w:spacing w:before="120"/>
              <w:rPr>
                <w:bCs/>
              </w:rPr>
            </w:pPr>
            <w:r>
              <w:rPr>
                <w:bCs/>
              </w:rPr>
              <w:t>33.2. Ambiente;</w:t>
            </w:r>
          </w:p>
          <w:p w14:paraId="719033D0" w14:textId="698596B2" w:rsidR="009B714D" w:rsidRDefault="009B714D" w:rsidP="006A281B">
            <w:pPr>
              <w:spacing w:before="120"/>
              <w:rPr>
                <w:bCs/>
              </w:rPr>
            </w:pPr>
          </w:p>
          <w:p w14:paraId="44209CD0" w14:textId="44F328D8" w:rsidR="009B714D" w:rsidRDefault="004A192B" w:rsidP="006A281B">
            <w:pPr>
              <w:spacing w:before="120"/>
              <w:rPr>
                <w:bCs/>
              </w:rPr>
            </w:pPr>
            <w:r>
              <w:rPr>
                <w:bCs/>
              </w:rPr>
              <w:t>33.3. Pavimento; e</w:t>
            </w:r>
          </w:p>
          <w:p w14:paraId="322CA0EB" w14:textId="3F72BBD0" w:rsidR="009B714D" w:rsidRDefault="009B714D" w:rsidP="006A281B">
            <w:pPr>
              <w:spacing w:before="120"/>
              <w:rPr>
                <w:bCs/>
              </w:rPr>
            </w:pPr>
          </w:p>
          <w:p w14:paraId="75262A8A" w14:textId="2F9BF022" w:rsidR="009B714D" w:rsidRDefault="004A192B" w:rsidP="006A281B">
            <w:pPr>
              <w:spacing w:before="120"/>
              <w:rPr>
                <w:bCs/>
              </w:rPr>
            </w:pPr>
            <w:r>
              <w:rPr>
                <w:bCs/>
              </w:rPr>
              <w:t>33.4. Edificação, estrutura ou conjunto de espaços.</w:t>
            </w:r>
          </w:p>
          <w:p w14:paraId="543AE1CC" w14:textId="0C580C77" w:rsidR="009B714D" w:rsidRDefault="009B714D" w:rsidP="006A281B">
            <w:pPr>
              <w:spacing w:before="120"/>
              <w:rPr>
                <w:bCs/>
              </w:rPr>
            </w:pPr>
          </w:p>
          <w:p w14:paraId="71F53E13" w14:textId="28E2E8FB" w:rsidR="009B714D" w:rsidRDefault="004A192B" w:rsidP="006A281B">
            <w:pPr>
              <w:spacing w:before="120"/>
              <w:rPr>
                <w:bCs/>
              </w:rPr>
            </w:pPr>
            <w:r>
              <w:rPr>
                <w:bCs/>
              </w:rPr>
              <w:t>34. As Tabelas de Componentes, Peças e Equipamentos deverão conter, conforme o ambiente, todos os móveis, acessórios, aparelhos, equipamentos, máquinas e elementos construtivos que integram os edifícios, estruturas ou conjuntos de espaços definidos na Ordem de Serviços, contendo todas as informações pertinentes para o mapeamento da condição real do(s) ambiente(s) foco do levantamento, incluindo as seguintes informações:</w:t>
            </w:r>
          </w:p>
          <w:p w14:paraId="685B5F7A" w14:textId="24109E0E" w:rsidR="009B714D" w:rsidRDefault="009B714D" w:rsidP="006A281B">
            <w:pPr>
              <w:spacing w:before="120"/>
              <w:rPr>
                <w:bCs/>
              </w:rPr>
            </w:pPr>
          </w:p>
          <w:p w14:paraId="146ABFD6" w14:textId="2C8C53C2" w:rsidR="009B714D" w:rsidRDefault="004A192B" w:rsidP="006A281B">
            <w:pPr>
              <w:spacing w:before="120"/>
              <w:rPr>
                <w:bCs/>
              </w:rPr>
            </w:pPr>
            <w:r>
              <w:rPr>
                <w:bCs/>
              </w:rPr>
              <w:t xml:space="preserve">34.1. Indicação e quantificação de aparelhos de descarga, caixas de gordura, pias, lavatórios, vasos sanitários, ralos, torneiras, sifões, </w:t>
            </w:r>
            <w:proofErr w:type="gramStart"/>
            <w:r>
              <w:rPr>
                <w:bCs/>
              </w:rPr>
              <w:t>hidrantes ,</w:t>
            </w:r>
            <w:proofErr w:type="gramEnd"/>
            <w:r>
              <w:rPr>
                <w:bCs/>
              </w:rPr>
              <w:t xml:space="preserve"> etc.; e</w:t>
            </w:r>
          </w:p>
          <w:p w14:paraId="5E4E3986" w14:textId="1E75F6B2" w:rsidR="009B714D" w:rsidRDefault="009B714D" w:rsidP="006A281B">
            <w:pPr>
              <w:spacing w:before="120"/>
              <w:rPr>
                <w:bCs/>
              </w:rPr>
            </w:pPr>
          </w:p>
          <w:p w14:paraId="7A01C023" w14:textId="2E85CD80" w:rsidR="009B714D" w:rsidRDefault="004A192B" w:rsidP="006A281B">
            <w:pPr>
              <w:spacing w:before="120"/>
              <w:rPr>
                <w:bCs/>
              </w:rPr>
            </w:pPr>
            <w:r>
              <w:rPr>
                <w:bCs/>
              </w:rPr>
              <w:t>34.2.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30350596" w14:textId="5E29823D" w:rsidR="009B714D" w:rsidRDefault="009B714D" w:rsidP="006A281B">
            <w:pPr>
              <w:spacing w:before="120"/>
              <w:rPr>
                <w:bCs/>
              </w:rPr>
            </w:pPr>
          </w:p>
          <w:p w14:paraId="7D242388" w14:textId="797636B9" w:rsidR="009B714D" w:rsidRDefault="004A192B" w:rsidP="006A281B">
            <w:pPr>
              <w:spacing w:before="120"/>
              <w:rPr>
                <w:bCs/>
              </w:rPr>
            </w:pPr>
            <w:r>
              <w:rPr>
                <w:bCs/>
              </w:rPr>
              <w:t xml:space="preserve">35. Considerando tratar-se de modelagem BIM, as tabelas referidas acima devem ser geradas a partir do aplicativo BIM, sendo automatizadas e verificáveis através do modelo eletrônico, conforme </w:t>
            </w:r>
            <w:proofErr w:type="spellStart"/>
            <w:r>
              <w:rPr>
                <w:bCs/>
              </w:rPr>
              <w:t>template</w:t>
            </w:r>
            <w:proofErr w:type="spellEnd"/>
            <w:r>
              <w:rPr>
                <w:bCs/>
              </w:rPr>
              <w:t xml:space="preserve"> disponibilizado pelo Senado Federal.</w:t>
            </w:r>
          </w:p>
          <w:p w14:paraId="6E7402A7" w14:textId="471E4BDF" w:rsidR="009B714D" w:rsidRDefault="009B714D" w:rsidP="006A281B">
            <w:pPr>
              <w:spacing w:before="120"/>
              <w:rPr>
                <w:bCs/>
              </w:rPr>
            </w:pPr>
          </w:p>
          <w:p w14:paraId="7396B062" w14:textId="70517CCE" w:rsidR="009B714D" w:rsidRDefault="004A192B" w:rsidP="006A281B">
            <w:pPr>
              <w:spacing w:before="120"/>
              <w:rPr>
                <w:bCs/>
              </w:rPr>
            </w:pPr>
            <w:r>
              <w:rPr>
                <w:bCs/>
              </w:rPr>
              <w:t>36. A localização dos ambientes, pavimentos, edificações, estruturas ou conjunto de espaços, deverá ser feita em acordo com o Manual de Endereçamento do Senado Federal, estabelecido pelo Ato da Diretoria Geral nº 19/2017.</w:t>
            </w:r>
          </w:p>
          <w:p w14:paraId="4BCEDD3E" w14:textId="77777777" w:rsidR="00D71804" w:rsidRDefault="00D71804" w:rsidP="006A281B">
            <w:pPr>
              <w:spacing w:before="120"/>
              <w:rPr>
                <w:bCs/>
              </w:rPr>
            </w:pPr>
          </w:p>
          <w:p w14:paraId="76F99935" w14:textId="57C8C232" w:rsidR="009B714D" w:rsidRDefault="004A192B" w:rsidP="006A281B">
            <w:pPr>
              <w:spacing w:before="120"/>
              <w:rPr>
                <w:bCs/>
              </w:rPr>
            </w:pPr>
            <w:r>
              <w:rPr>
                <w:bCs/>
              </w:rPr>
              <w:t>F. Memorial Descritivo</w:t>
            </w:r>
          </w:p>
          <w:p w14:paraId="5D433842" w14:textId="77777777" w:rsidR="00D71804" w:rsidRDefault="00D71804" w:rsidP="006A281B">
            <w:pPr>
              <w:spacing w:before="120"/>
              <w:rPr>
                <w:bCs/>
              </w:rPr>
            </w:pPr>
          </w:p>
          <w:p w14:paraId="60777EF6" w14:textId="5A0A6EA3" w:rsidR="009B714D" w:rsidRDefault="004A192B" w:rsidP="006A281B">
            <w:pPr>
              <w:spacing w:before="120"/>
              <w:rPr>
                <w:bCs/>
              </w:rPr>
            </w:pPr>
            <w:r>
              <w:rPr>
                <w:bCs/>
              </w:rPr>
              <w:t>37. Memorial Descritivo das áreas indicadas em Ordem de Serviço, conforme modelo fornecido pela Fiscalização, inclusive com os seguintes elementos:</w:t>
            </w:r>
          </w:p>
          <w:p w14:paraId="634E952E" w14:textId="656FABCC" w:rsidR="009B714D" w:rsidRDefault="009B714D" w:rsidP="006A281B">
            <w:pPr>
              <w:spacing w:before="120"/>
              <w:rPr>
                <w:bCs/>
              </w:rPr>
            </w:pPr>
          </w:p>
          <w:p w14:paraId="58BE028A" w14:textId="081EA075" w:rsidR="009B714D" w:rsidRDefault="004A192B" w:rsidP="006A281B">
            <w:pPr>
              <w:spacing w:before="120"/>
              <w:rPr>
                <w:bCs/>
              </w:rPr>
            </w:pPr>
            <w:r>
              <w:rPr>
                <w:bCs/>
              </w:rPr>
              <w:t>37.1. Descrição dos ambientes e das infraestruturas existentes (ex.: ar-condicionado, eletricidade, rotas de fuga, brigada de incêndio etc.).</w:t>
            </w:r>
          </w:p>
          <w:p w14:paraId="0C745981" w14:textId="19FE58D6" w:rsidR="009B714D" w:rsidRDefault="009B714D" w:rsidP="006A281B">
            <w:pPr>
              <w:spacing w:before="120"/>
              <w:rPr>
                <w:bCs/>
              </w:rPr>
            </w:pPr>
          </w:p>
          <w:p w14:paraId="669A5685" w14:textId="4DA2C349" w:rsidR="009B714D" w:rsidRDefault="004A192B" w:rsidP="006A281B">
            <w:pPr>
              <w:spacing w:before="120"/>
              <w:rPr>
                <w:bCs/>
              </w:rPr>
            </w:pPr>
            <w:r>
              <w:rPr>
                <w:bCs/>
              </w:rPr>
              <w:t>37.2. Descrição da intervenção solicitada, conforme Programa de Necessidades.</w:t>
            </w:r>
          </w:p>
          <w:p w14:paraId="49F6100C" w14:textId="782AB489" w:rsidR="009B714D" w:rsidRDefault="009B714D" w:rsidP="006A281B">
            <w:pPr>
              <w:spacing w:before="120"/>
              <w:rPr>
                <w:bCs/>
              </w:rPr>
            </w:pPr>
          </w:p>
          <w:p w14:paraId="7FD26D21" w14:textId="195CF6FD" w:rsidR="009B714D" w:rsidRDefault="004A192B" w:rsidP="006A281B">
            <w:pPr>
              <w:spacing w:before="120"/>
              <w:rPr>
                <w:bCs/>
              </w:rPr>
            </w:pPr>
            <w:r>
              <w:rPr>
                <w:bCs/>
              </w:rPr>
              <w:t>37.3. Data do levantamento físico;</w:t>
            </w:r>
          </w:p>
          <w:p w14:paraId="46B183D9" w14:textId="1E7C0E45" w:rsidR="009B714D" w:rsidRDefault="009B714D" w:rsidP="006A281B">
            <w:pPr>
              <w:spacing w:before="120"/>
              <w:rPr>
                <w:bCs/>
              </w:rPr>
            </w:pPr>
          </w:p>
          <w:p w14:paraId="231BF539" w14:textId="183C360D" w:rsidR="009B714D" w:rsidRDefault="004A192B" w:rsidP="006A281B">
            <w:pPr>
              <w:spacing w:before="120"/>
              <w:rPr>
                <w:bCs/>
              </w:rPr>
            </w:pPr>
            <w:r>
              <w:rPr>
                <w:bCs/>
              </w:rPr>
              <w:t xml:space="preserve">37.4. Identificação e quantificação da população fixa e flutuante; </w:t>
            </w:r>
          </w:p>
          <w:p w14:paraId="029B59F0" w14:textId="58F2410D" w:rsidR="009B714D" w:rsidRDefault="009B714D" w:rsidP="006A281B">
            <w:pPr>
              <w:spacing w:before="120"/>
              <w:rPr>
                <w:bCs/>
              </w:rPr>
            </w:pPr>
          </w:p>
          <w:p w14:paraId="1CD5F194" w14:textId="60B66FA1" w:rsidR="009B714D" w:rsidRDefault="004A192B" w:rsidP="006A281B">
            <w:pPr>
              <w:spacing w:before="120"/>
              <w:rPr>
                <w:bCs/>
              </w:rPr>
            </w:pPr>
            <w:r>
              <w:rPr>
                <w:bCs/>
              </w:rPr>
              <w:t>37.5. Ocupação aferida na área (pessoas e estações de trabalho);</w:t>
            </w:r>
          </w:p>
          <w:p w14:paraId="56A186BF" w14:textId="51E56082" w:rsidR="009B714D" w:rsidRDefault="009B714D" w:rsidP="006A281B">
            <w:pPr>
              <w:spacing w:before="120"/>
              <w:rPr>
                <w:bCs/>
              </w:rPr>
            </w:pPr>
          </w:p>
          <w:p w14:paraId="0DBB1EE9" w14:textId="67B44014" w:rsidR="009B714D" w:rsidRDefault="004A192B" w:rsidP="006A281B">
            <w:pPr>
              <w:spacing w:before="120"/>
              <w:rPr>
                <w:bCs/>
              </w:rPr>
            </w:pPr>
            <w:r>
              <w:rPr>
                <w:bCs/>
              </w:rPr>
              <w:t>37.6. Indicação da área construída e da área de intervenção;</w:t>
            </w:r>
          </w:p>
          <w:p w14:paraId="5E9D9C19" w14:textId="090B2BD7" w:rsidR="009B714D" w:rsidRDefault="009B714D" w:rsidP="006A281B">
            <w:pPr>
              <w:spacing w:before="120"/>
              <w:rPr>
                <w:bCs/>
              </w:rPr>
            </w:pPr>
          </w:p>
          <w:p w14:paraId="5F7A418C" w14:textId="0C9D9227" w:rsidR="009B714D" w:rsidRDefault="004A192B" w:rsidP="006A281B">
            <w:pPr>
              <w:spacing w:before="120"/>
              <w:rPr>
                <w:bCs/>
              </w:rPr>
            </w:pPr>
            <w:r>
              <w:rPr>
                <w:bCs/>
              </w:rPr>
              <w:t xml:space="preserve">37.7. Descrição detalhada das instalações existentes, informando o sistema encontrado e sua capacidade, redundâncias, lógicas operacionais. Descrever as lógicas e intertravamentos elétricos de operação, proteção, manobra, medição e sinalização. Posicionamento e trajetória de redes de dutos, hidráulicas, sanitárias, de drenagem e </w:t>
            </w:r>
            <w:proofErr w:type="gramStart"/>
            <w:r>
              <w:rPr>
                <w:bCs/>
              </w:rPr>
              <w:t>elétricas, etc.</w:t>
            </w:r>
            <w:proofErr w:type="gramEnd"/>
            <w:r>
              <w:rPr>
                <w:bCs/>
              </w:rPr>
              <w:t>;</w:t>
            </w:r>
          </w:p>
          <w:p w14:paraId="70318939" w14:textId="13FC9ABE" w:rsidR="009B714D" w:rsidRDefault="009B714D" w:rsidP="006A281B">
            <w:pPr>
              <w:spacing w:before="120"/>
              <w:rPr>
                <w:bCs/>
              </w:rPr>
            </w:pPr>
          </w:p>
          <w:p w14:paraId="376A4917" w14:textId="5CC923D1" w:rsidR="009B714D" w:rsidRDefault="004A192B" w:rsidP="006A281B">
            <w:pPr>
              <w:spacing w:before="120"/>
              <w:rPr>
                <w:bCs/>
              </w:rPr>
            </w:pPr>
            <w:r>
              <w:rPr>
                <w:bCs/>
              </w:rPr>
              <w:t xml:space="preserve">37.8. Características do consumo predial na área de intervenção (volumes, vazões máximas e médias, perfil de consumo estimado, entre outras); </w:t>
            </w:r>
          </w:p>
          <w:p w14:paraId="0382DB17" w14:textId="2B6FFCFE" w:rsidR="009B714D" w:rsidRDefault="009B714D" w:rsidP="006A281B">
            <w:pPr>
              <w:spacing w:before="120"/>
              <w:rPr>
                <w:bCs/>
              </w:rPr>
            </w:pPr>
          </w:p>
          <w:p w14:paraId="4E1BABC4" w14:textId="02495D9D" w:rsidR="009B714D" w:rsidRDefault="004A192B" w:rsidP="006A281B">
            <w:pPr>
              <w:spacing w:before="120"/>
              <w:rPr>
                <w:bCs/>
              </w:rPr>
            </w:pPr>
            <w:r>
              <w:rPr>
                <w:bCs/>
              </w:rPr>
              <w:t>37.9. Características da oferta de água (disponibilidade de vazão, faixa de variação das pressões, constância do abastecimento, características da água, entre outras); e</w:t>
            </w:r>
          </w:p>
          <w:p w14:paraId="169950B4" w14:textId="5399127F" w:rsidR="009B714D" w:rsidRDefault="009B714D" w:rsidP="006A281B">
            <w:pPr>
              <w:spacing w:before="120"/>
              <w:rPr>
                <w:bCs/>
              </w:rPr>
            </w:pPr>
          </w:p>
          <w:p w14:paraId="12B9BC58" w14:textId="32677066" w:rsidR="009B714D" w:rsidRDefault="004A192B" w:rsidP="006A281B">
            <w:pPr>
              <w:spacing w:before="120"/>
              <w:rPr>
                <w:bCs/>
              </w:rPr>
            </w:pPr>
            <w:r>
              <w:rPr>
                <w:bCs/>
              </w:rPr>
              <w:t>37.10. Valores estimados do indicador de consumo em função da tipologia do edifício.</w:t>
            </w:r>
          </w:p>
          <w:p w14:paraId="65CED7F1" w14:textId="22F2C603" w:rsidR="009B714D" w:rsidRDefault="009B714D" w:rsidP="006A281B">
            <w:pPr>
              <w:spacing w:before="120"/>
              <w:rPr>
                <w:bCs/>
              </w:rPr>
            </w:pPr>
          </w:p>
          <w:p w14:paraId="4B3F2AAB" w14:textId="56A31FE1" w:rsidR="009B714D" w:rsidRDefault="004A192B" w:rsidP="006A281B">
            <w:pPr>
              <w:spacing w:before="120"/>
              <w:rPr>
                <w:bCs/>
              </w:rPr>
            </w:pPr>
            <w:r>
              <w:rPr>
                <w:bCs/>
              </w:rPr>
              <w:t>G. Relatório de avaliação técnica</w:t>
            </w:r>
          </w:p>
          <w:p w14:paraId="758A59DC" w14:textId="77777777" w:rsidR="00D71804" w:rsidRDefault="00D71804" w:rsidP="006A281B">
            <w:pPr>
              <w:spacing w:before="120"/>
              <w:rPr>
                <w:bCs/>
              </w:rPr>
            </w:pPr>
          </w:p>
          <w:p w14:paraId="5154AE19" w14:textId="76D21C08" w:rsidR="009B714D" w:rsidRDefault="004A192B" w:rsidP="006A281B">
            <w:pPr>
              <w:spacing w:before="120"/>
              <w:rPr>
                <w:bCs/>
              </w:rPr>
            </w:pPr>
            <w:r>
              <w:rPr>
                <w:bCs/>
              </w:rPr>
              <w:t xml:space="preserve">38. Esse serviço consiste </w:t>
            </w:r>
            <w:proofErr w:type="gramStart"/>
            <w:r>
              <w:rPr>
                <w:bCs/>
              </w:rPr>
              <w:t>de</w:t>
            </w:r>
            <w:proofErr w:type="gramEnd"/>
            <w:r>
              <w:rPr>
                <w:bCs/>
              </w:rPr>
              <w:t xml:space="preserve"> realização de avaliações dos ambientes, componentes e sistemas existentes conforme especificações desta ficha de especificações, com vistas a subsidiar as soluções projetuais futuras, inclusive com relação à necessidade ou não de substituição dos elementos levantados em projeto futuro.</w:t>
            </w:r>
          </w:p>
          <w:p w14:paraId="38A7D5F7" w14:textId="7AC63535" w:rsidR="009B714D" w:rsidRDefault="009B714D" w:rsidP="006A281B">
            <w:pPr>
              <w:spacing w:before="120"/>
              <w:rPr>
                <w:bCs/>
              </w:rPr>
            </w:pPr>
          </w:p>
          <w:p w14:paraId="19C83941" w14:textId="20F4390D" w:rsidR="009B714D" w:rsidRDefault="004A192B" w:rsidP="006A281B">
            <w:pPr>
              <w:spacing w:before="120"/>
              <w:rPr>
                <w:bCs/>
              </w:rPr>
            </w:pPr>
            <w:r>
              <w:rPr>
                <w:bCs/>
              </w:rPr>
              <w:lastRenderedPageBreak/>
              <w:t>39. Será restrito à área de intervenção indicada na Ordem de Serviço e compreenderá todo o(s) ambiente(s), incluindo seus sistemas, materiais e equipamentos. Apresentará as análises realizadas, os resultados obtidos e as conclusões objetivas de cada item quanto ao atendimento às exigências estabelecidas nas normas técnicas e legislação vigentes aplicáveis, conforme modelo a ser entregue pela Fiscalização.</w:t>
            </w:r>
          </w:p>
          <w:p w14:paraId="314921E5" w14:textId="543D78DE" w:rsidR="009B714D" w:rsidRDefault="009B714D" w:rsidP="006A281B">
            <w:pPr>
              <w:spacing w:before="120"/>
              <w:rPr>
                <w:bCs/>
              </w:rPr>
            </w:pPr>
          </w:p>
          <w:p w14:paraId="5DA61945" w14:textId="5552D1FC" w:rsidR="009B714D" w:rsidRDefault="004A192B" w:rsidP="006A281B">
            <w:pPr>
              <w:spacing w:before="120"/>
              <w:rPr>
                <w:bCs/>
              </w:rPr>
            </w:pPr>
            <w:r>
              <w:rPr>
                <w:bCs/>
              </w:rPr>
              <w:t>40. Deverão ser realizados todos os levantamentos, medições, simulações e cálculos necessários para a completa avaliação técnica dos ambientes, sistemas, materiais, componentes, peças e equipamentos existentes.</w:t>
            </w:r>
          </w:p>
          <w:p w14:paraId="4824460E" w14:textId="654E9B9E" w:rsidR="009B714D" w:rsidRDefault="004A192B" w:rsidP="006A281B">
            <w:pPr>
              <w:spacing w:before="120"/>
              <w:rPr>
                <w:bCs/>
              </w:rPr>
            </w:pPr>
            <w:r>
              <w:rPr>
                <w:bCs/>
              </w:rPr>
              <w:t>41. O Relatório de Avaliação Técnica deverá concluir, para a área de intervenção indicada na Ordem de Serviço, sobre:</w:t>
            </w:r>
          </w:p>
          <w:p w14:paraId="32A066B2" w14:textId="13B4EBE5" w:rsidR="009B714D" w:rsidRDefault="009B714D" w:rsidP="006A281B">
            <w:pPr>
              <w:spacing w:before="120"/>
              <w:rPr>
                <w:bCs/>
              </w:rPr>
            </w:pPr>
          </w:p>
          <w:p w14:paraId="4E908BD0" w14:textId="1ECA6E76" w:rsidR="009B714D" w:rsidRDefault="004A192B" w:rsidP="006A281B">
            <w:pPr>
              <w:spacing w:before="120"/>
              <w:rPr>
                <w:bCs/>
              </w:rPr>
            </w:pPr>
            <w:r>
              <w:rPr>
                <w:bCs/>
              </w:rPr>
              <w:t xml:space="preserve">41.1. O atendimento ou não, pelos espaços, componentes, peças e equipamentos existentes, das Normas regulamentadoras do Ministério do Trabalho e Emprego, como NR 15 – Atividades e operações insalubres, NR 17 – Ergonomia e NR 24 - Condições Sanitárias e de Conforto nos Locais do Trabalho, e as Normas Técnicas da ABNT vigentes, como ABNT NBR 5626, ABNT NBR 7198, ABNT NBR 8160, ABNT NBR ISO 13714, ABNT NBR 10897, incluindo, quando couber, Memorial de Cálculo para: </w:t>
            </w:r>
          </w:p>
          <w:p w14:paraId="1A50798A" w14:textId="56FC562B" w:rsidR="009B714D" w:rsidRDefault="009B714D" w:rsidP="006A281B">
            <w:pPr>
              <w:spacing w:before="120"/>
              <w:rPr>
                <w:bCs/>
              </w:rPr>
            </w:pPr>
          </w:p>
          <w:p w14:paraId="1C5367D8" w14:textId="29829D65" w:rsidR="009B714D" w:rsidRDefault="004A192B" w:rsidP="006A281B">
            <w:pPr>
              <w:spacing w:before="120"/>
              <w:rPr>
                <w:bCs/>
              </w:rPr>
            </w:pPr>
            <w:r>
              <w:rPr>
                <w:bCs/>
              </w:rPr>
              <w:t>41.1.1. Todos os componentes existentes no local, identificando suas verificações normativas quantos às características dos elementos empregados;</w:t>
            </w:r>
          </w:p>
          <w:p w14:paraId="46C39299" w14:textId="12DCE324" w:rsidR="009B714D" w:rsidRDefault="009B714D" w:rsidP="006A281B">
            <w:pPr>
              <w:spacing w:before="120"/>
              <w:rPr>
                <w:bCs/>
              </w:rPr>
            </w:pPr>
          </w:p>
          <w:p w14:paraId="57DBDC36" w14:textId="3F029F70" w:rsidR="009B714D" w:rsidRDefault="004A192B" w:rsidP="006A281B">
            <w:pPr>
              <w:spacing w:before="120"/>
              <w:rPr>
                <w:bCs/>
              </w:rPr>
            </w:pPr>
            <w:r>
              <w:rPr>
                <w:bCs/>
              </w:rPr>
              <w:t xml:space="preserve">41.1.2. Dimensionamento dos elementos dos sistemas hidráulicos e sanitários (inclusive de águas pluviais); </w:t>
            </w:r>
          </w:p>
          <w:p w14:paraId="289BDB49" w14:textId="62AB70D7" w:rsidR="009B714D" w:rsidRDefault="009B714D" w:rsidP="006A281B">
            <w:pPr>
              <w:spacing w:before="120"/>
              <w:rPr>
                <w:bCs/>
              </w:rPr>
            </w:pPr>
          </w:p>
          <w:p w14:paraId="7E3846EC" w14:textId="6614CA2F" w:rsidR="009B714D" w:rsidRDefault="004A192B" w:rsidP="006A281B">
            <w:pPr>
              <w:spacing w:before="120"/>
              <w:rPr>
                <w:bCs/>
              </w:rPr>
            </w:pPr>
            <w:r>
              <w:rPr>
                <w:bCs/>
              </w:rPr>
              <w:t>41.1.3. Critérios, conceitos, parâmetros, gráficos, fórmulas, ábacos e softwares utilizados na análise dos sistemas e componentes, incluindo as condições adotadas;</w:t>
            </w:r>
          </w:p>
          <w:p w14:paraId="5005CFE8" w14:textId="469D645C" w:rsidR="009B714D" w:rsidRDefault="009B714D" w:rsidP="006A281B">
            <w:pPr>
              <w:spacing w:before="120"/>
              <w:rPr>
                <w:bCs/>
              </w:rPr>
            </w:pPr>
          </w:p>
          <w:p w14:paraId="0A05E102" w14:textId="1F1FFDDB" w:rsidR="009B714D" w:rsidRDefault="004A192B" w:rsidP="006A281B">
            <w:pPr>
              <w:spacing w:before="120"/>
              <w:rPr>
                <w:bCs/>
              </w:rPr>
            </w:pPr>
            <w:r>
              <w:rPr>
                <w:bCs/>
              </w:rPr>
              <w:t>41.1.4. Quando o cálculo for efetuado com auxílio de computador, a CONTRATADA deverá fornecer, detalhadamente, informações sobre o programa utilizado, dados de entrada e resultados obtidos; e</w:t>
            </w:r>
          </w:p>
          <w:p w14:paraId="1E95C885" w14:textId="295A8BA2" w:rsidR="009B714D" w:rsidRDefault="009B714D" w:rsidP="006A281B">
            <w:pPr>
              <w:spacing w:before="120"/>
              <w:rPr>
                <w:bCs/>
              </w:rPr>
            </w:pPr>
          </w:p>
          <w:p w14:paraId="733A5208" w14:textId="11AB8DDC" w:rsidR="009B714D" w:rsidRDefault="004A192B" w:rsidP="006A281B">
            <w:pPr>
              <w:spacing w:before="120"/>
              <w:rPr>
                <w:bCs/>
              </w:rPr>
            </w:pPr>
            <w:r>
              <w:rPr>
                <w:bCs/>
              </w:rPr>
              <w:t>41.1.5. Demais elementos relevantes, conforme o caso.</w:t>
            </w:r>
          </w:p>
          <w:p w14:paraId="1F69F432" w14:textId="7D6DF9C0" w:rsidR="009B714D" w:rsidRDefault="009B714D" w:rsidP="006A281B">
            <w:pPr>
              <w:spacing w:before="120"/>
              <w:rPr>
                <w:bCs/>
              </w:rPr>
            </w:pPr>
          </w:p>
          <w:p w14:paraId="3EC9DC3C" w14:textId="7F1329DD" w:rsidR="009B714D" w:rsidRDefault="004A192B" w:rsidP="006A281B">
            <w:pPr>
              <w:spacing w:before="120"/>
              <w:rPr>
                <w:bCs/>
              </w:rPr>
            </w:pPr>
            <w:r>
              <w:rPr>
                <w:bCs/>
              </w:rPr>
              <w:t>41.2. A identificação, a quantificação, a representação e o detalhamento das patologias construtivas e infraestruturais existentes, bem como a avaliação técnica quanto a necessidade de intervenção nessas patologias; e</w:t>
            </w:r>
          </w:p>
          <w:p w14:paraId="6112BADE" w14:textId="1D3A11E0" w:rsidR="009B714D" w:rsidRDefault="009B714D" w:rsidP="006A281B">
            <w:pPr>
              <w:spacing w:before="120"/>
              <w:rPr>
                <w:bCs/>
              </w:rPr>
            </w:pPr>
          </w:p>
          <w:p w14:paraId="2697C505" w14:textId="57CC8B53" w:rsidR="009B714D" w:rsidRDefault="004A192B" w:rsidP="006A281B">
            <w:pPr>
              <w:spacing w:before="120"/>
              <w:rPr>
                <w:bCs/>
              </w:rPr>
            </w:pPr>
            <w:r>
              <w:rPr>
                <w:bCs/>
              </w:rPr>
              <w:t>41.3. A possibilidade ou não de aproveitamento de componentes, peças, materiais e equipamentos existentes, parcial ou totalmente, diretamente ou mediante as correções que se fizerem necessárias, no projeto de intervenção a ser elaborado para a área, em estrita observância às normas técnicas e legislações vigentes aplicáveis.</w:t>
            </w:r>
          </w:p>
          <w:p w14:paraId="276E19A6" w14:textId="5D09DDE5" w:rsidR="009B714D" w:rsidRDefault="009B714D" w:rsidP="006A281B">
            <w:pPr>
              <w:spacing w:before="120"/>
              <w:rPr>
                <w:bCs/>
              </w:rPr>
            </w:pPr>
          </w:p>
          <w:p w14:paraId="45DABE0F" w14:textId="5E9285DD" w:rsidR="009B714D" w:rsidRDefault="004A192B" w:rsidP="006A281B">
            <w:pPr>
              <w:spacing w:before="120"/>
              <w:rPr>
                <w:bCs/>
              </w:rPr>
            </w:pPr>
            <w:r>
              <w:rPr>
                <w:bCs/>
              </w:rPr>
              <w:t>42. A CONTRATADA deverá, sempre que viável tecnicamente, considerar o reaproveitamento ou a manutenção de sistemas, equipamentos e componentes existentes.</w:t>
            </w:r>
          </w:p>
          <w:p w14:paraId="73BA2D99" w14:textId="362649CD" w:rsidR="009B714D" w:rsidRDefault="009B714D" w:rsidP="006A281B">
            <w:pPr>
              <w:spacing w:before="120"/>
              <w:rPr>
                <w:bCs/>
              </w:rPr>
            </w:pPr>
          </w:p>
          <w:p w14:paraId="487432DA" w14:textId="75EA0121" w:rsidR="009B714D" w:rsidRDefault="004A192B" w:rsidP="006A281B">
            <w:pPr>
              <w:spacing w:before="120"/>
              <w:rPr>
                <w:bCs/>
              </w:rPr>
            </w:pPr>
            <w:r>
              <w:rPr>
                <w:bCs/>
              </w:rPr>
              <w:t>43. Se o Relatório de Avaliação Técnica concluir pelo aproveitamento de sistemas, materiais, componentes e elementos existentes, esse Relatório deverá especificar a vida útil desses itens com base em manuais dos respectivos fabricantes ou norma técnica vigente, quando couber.</w:t>
            </w:r>
          </w:p>
          <w:p w14:paraId="2CCFC12B" w14:textId="2D3A5004" w:rsidR="009B714D" w:rsidRDefault="004A192B" w:rsidP="006A281B">
            <w:pPr>
              <w:spacing w:before="120"/>
              <w:rPr>
                <w:bCs/>
              </w:rPr>
            </w:pPr>
            <w:r>
              <w:rPr>
                <w:bCs/>
              </w:rPr>
              <w:t xml:space="preserve">44. As descrições, análises e avaliações constantes do relatório devem estar perfeitamente identificadas e ilustradas por meio de indicações em imagens, como plantas, gráficos, </w:t>
            </w:r>
            <w:proofErr w:type="gramStart"/>
            <w:r>
              <w:rPr>
                <w:bCs/>
              </w:rPr>
              <w:t xml:space="preserve">fotografias, </w:t>
            </w:r>
            <w:proofErr w:type="spellStart"/>
            <w:r>
              <w:rPr>
                <w:bCs/>
              </w:rPr>
              <w:t>etc</w:t>
            </w:r>
            <w:proofErr w:type="spellEnd"/>
            <w:proofErr w:type="gramEnd"/>
            <w:r>
              <w:rPr>
                <w:bCs/>
              </w:rPr>
              <w:t>, podendo fazer referência a outros documentos do Levantamento, como pranchas gráficas, Memorial Descritivo ou Relatório Fotográfico.</w:t>
            </w:r>
          </w:p>
          <w:p w14:paraId="39325EA5" w14:textId="311C7B33" w:rsidR="009B714D" w:rsidRDefault="004A192B" w:rsidP="006A281B">
            <w:pPr>
              <w:spacing w:before="120"/>
              <w:rPr>
                <w:bCs/>
              </w:rPr>
            </w:pPr>
            <w:r>
              <w:rPr>
                <w:bCs/>
              </w:rPr>
              <w:t>H. Relatório Fotográfico</w:t>
            </w:r>
          </w:p>
          <w:p w14:paraId="5C65B97B" w14:textId="2CAF33E3" w:rsidR="009B714D" w:rsidRDefault="004A192B" w:rsidP="006A281B">
            <w:pPr>
              <w:spacing w:before="120"/>
              <w:rPr>
                <w:bCs/>
              </w:rPr>
            </w:pPr>
            <w:r>
              <w:rPr>
                <w:bCs/>
              </w:rPr>
              <w:t>45. O Relatório Fotográfico, conforme modelo a ser entregue pela Fiscalização, deverá abarcar todos os espaços, componentes, peças e equipamentos no edifício, estrutura, ou conjunto de espaços, conforme delimitado em Ordem de Serviços. Deverá ter relação direta com os dados levantados no Relatório de Avaliação Técnica, apresentando visualmente as características distinguidas naquelas.</w:t>
            </w:r>
          </w:p>
          <w:p w14:paraId="45897FD8" w14:textId="58665591" w:rsidR="009B714D" w:rsidRDefault="009B714D" w:rsidP="006A281B">
            <w:pPr>
              <w:spacing w:before="120"/>
              <w:rPr>
                <w:bCs/>
              </w:rPr>
            </w:pPr>
          </w:p>
          <w:p w14:paraId="46FA6B58" w14:textId="68ED8E2A" w:rsidR="009B714D" w:rsidRDefault="004A192B" w:rsidP="006A281B">
            <w:pPr>
              <w:spacing w:before="120"/>
              <w:rPr>
                <w:bCs/>
              </w:rPr>
            </w:pPr>
            <w:r>
              <w:rPr>
                <w:bCs/>
              </w:rPr>
              <w:t xml:space="preserve">46. O Relatório Fotográfico deverá ser organizado por ambiente ou sistema, apresentando as soluções-padrão encontradas no edifício, estrutura ou conjunto de espaços, bem como os elementos de destaque ou interesse, referenciados e localizados por meio de plantas-índice. </w:t>
            </w:r>
          </w:p>
          <w:p w14:paraId="3F9D1581" w14:textId="02025B8C" w:rsidR="009B714D" w:rsidRDefault="009B714D" w:rsidP="006A281B">
            <w:pPr>
              <w:spacing w:before="120"/>
              <w:rPr>
                <w:bCs/>
              </w:rPr>
            </w:pPr>
          </w:p>
          <w:p w14:paraId="084EC78A" w14:textId="2F7EBA0A" w:rsidR="009B714D" w:rsidRDefault="004A192B" w:rsidP="006A281B">
            <w:pPr>
              <w:spacing w:before="120"/>
              <w:rPr>
                <w:bCs/>
              </w:rPr>
            </w:pPr>
            <w:r>
              <w:rPr>
                <w:bCs/>
              </w:rPr>
              <w:t>I. Especificações e procedimentos para a modelagem BIM</w:t>
            </w:r>
          </w:p>
          <w:p w14:paraId="2256D176" w14:textId="77777777" w:rsidR="00D71804" w:rsidRDefault="00D71804" w:rsidP="006A281B">
            <w:pPr>
              <w:spacing w:before="120"/>
              <w:rPr>
                <w:bCs/>
              </w:rPr>
            </w:pPr>
          </w:p>
          <w:p w14:paraId="5149AC29" w14:textId="57A64FF8" w:rsidR="009B714D" w:rsidRDefault="004A192B" w:rsidP="006A281B">
            <w:pPr>
              <w:spacing w:before="120"/>
              <w:rPr>
                <w:bCs/>
              </w:rPr>
            </w:pPr>
            <w:r>
              <w:rPr>
                <w:bCs/>
              </w:rPr>
              <w:t>47. As especificações e procedimentos BIM devem estar alinhadas com as diretrizes apresentadas no Caderno BIM anexo ao edital, observando sobretudo:</w:t>
            </w:r>
          </w:p>
          <w:p w14:paraId="125E6F1F" w14:textId="2F2F9736" w:rsidR="009B714D" w:rsidRDefault="009B714D" w:rsidP="006A281B">
            <w:pPr>
              <w:spacing w:before="120"/>
              <w:rPr>
                <w:bCs/>
              </w:rPr>
            </w:pPr>
          </w:p>
          <w:p w14:paraId="4BD9C404" w14:textId="4FC8CDA8" w:rsidR="009B714D" w:rsidRDefault="004A192B" w:rsidP="006A281B">
            <w:pPr>
              <w:spacing w:before="120"/>
              <w:rPr>
                <w:bCs/>
              </w:rPr>
            </w:pPr>
            <w:r>
              <w:rPr>
                <w:bCs/>
              </w:rPr>
              <w:t xml:space="preserve">47.1.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7C41996D" w14:textId="6586741B" w:rsidR="009B714D" w:rsidRDefault="009B714D" w:rsidP="006A281B">
            <w:pPr>
              <w:spacing w:before="120"/>
              <w:rPr>
                <w:bCs/>
              </w:rPr>
            </w:pPr>
          </w:p>
          <w:p w14:paraId="7BA7F1D7" w14:textId="722113FC" w:rsidR="009B714D" w:rsidRDefault="004A192B" w:rsidP="006A281B">
            <w:pPr>
              <w:spacing w:before="120"/>
              <w:rPr>
                <w:bCs/>
              </w:rPr>
            </w:pPr>
            <w:r>
              <w:rPr>
                <w:bCs/>
              </w:rPr>
              <w:t xml:space="preserve">47.2. O Projeto não deve ser executado dentro do arquivo </w:t>
            </w:r>
            <w:proofErr w:type="spellStart"/>
            <w:r>
              <w:rPr>
                <w:bCs/>
              </w:rPr>
              <w:t>template</w:t>
            </w:r>
            <w:proofErr w:type="spellEnd"/>
            <w:r>
              <w:rPr>
                <w:bCs/>
              </w:rPr>
              <w:t>;</w:t>
            </w:r>
          </w:p>
          <w:p w14:paraId="74F5C00F" w14:textId="7A08A520" w:rsidR="009B714D" w:rsidRDefault="009B714D" w:rsidP="006A281B">
            <w:pPr>
              <w:spacing w:before="120"/>
              <w:rPr>
                <w:bCs/>
              </w:rPr>
            </w:pPr>
          </w:p>
          <w:p w14:paraId="12D60280" w14:textId="38B3C31F" w:rsidR="009B714D" w:rsidRDefault="004A192B" w:rsidP="006A281B">
            <w:pPr>
              <w:spacing w:before="120"/>
              <w:rPr>
                <w:bCs/>
              </w:rPr>
            </w:pPr>
            <w:r>
              <w:rPr>
                <w:bCs/>
              </w:rPr>
              <w:t xml:space="preserve">47.3. Os arquivos de projeto devem estar na extensão RVT, produzidos no Autodesk </w:t>
            </w:r>
            <w:proofErr w:type="spellStart"/>
            <w:r>
              <w:rPr>
                <w:bCs/>
              </w:rPr>
              <w:t>Revit</w:t>
            </w:r>
            <w:proofErr w:type="spellEnd"/>
            <w:r>
              <w:rPr>
                <w:bCs/>
              </w:rPr>
              <w:t xml:space="preserve"> versão 2024;</w:t>
            </w:r>
          </w:p>
          <w:p w14:paraId="372AB680" w14:textId="635157E6" w:rsidR="009B714D" w:rsidRDefault="009B714D" w:rsidP="006A281B">
            <w:pPr>
              <w:spacing w:before="120"/>
              <w:rPr>
                <w:bCs/>
              </w:rPr>
            </w:pPr>
          </w:p>
          <w:p w14:paraId="7CA829B5" w14:textId="42A5F203" w:rsidR="009B714D" w:rsidRDefault="004A192B" w:rsidP="006A281B">
            <w:pPr>
              <w:spacing w:before="120"/>
              <w:rPr>
                <w:bCs/>
              </w:rPr>
            </w:pPr>
            <w:r>
              <w:rPr>
                <w:bCs/>
              </w:rPr>
              <w:t xml:space="preserve">47.4. A CONTRATADA deverá adotar as unidades de medida de acordo com o padrão existente no </w:t>
            </w:r>
            <w:proofErr w:type="spellStart"/>
            <w:r>
              <w:rPr>
                <w:bCs/>
              </w:rPr>
              <w:t>template</w:t>
            </w:r>
            <w:proofErr w:type="spellEnd"/>
            <w:r>
              <w:rPr>
                <w:bCs/>
              </w:rPr>
              <w:t xml:space="preserve"> da CONTRATANTE;</w:t>
            </w:r>
          </w:p>
          <w:p w14:paraId="5A550375" w14:textId="734246A9" w:rsidR="009B714D" w:rsidRDefault="009B714D" w:rsidP="006A281B">
            <w:pPr>
              <w:spacing w:before="120"/>
              <w:rPr>
                <w:bCs/>
              </w:rPr>
            </w:pPr>
          </w:p>
          <w:p w14:paraId="0A727F57" w14:textId="509DBEF9" w:rsidR="009B714D" w:rsidRDefault="004A192B" w:rsidP="006A281B">
            <w:pPr>
              <w:spacing w:before="120"/>
              <w:rPr>
                <w:bCs/>
              </w:rPr>
            </w:pPr>
            <w:r>
              <w:rPr>
                <w:bCs/>
              </w:rPr>
              <w:t>47.5. Os modelos devem ser desenvolvidos a partir das coordenadas globais ou de projeto 0, 0, 0 (eixos x, y e z), com seu ponto de origem localizado na extremidade sudoeste da modelagem.</w:t>
            </w:r>
          </w:p>
          <w:p w14:paraId="658BEC4B" w14:textId="4EB440C8" w:rsidR="009B714D" w:rsidRDefault="009B714D" w:rsidP="006A281B">
            <w:pPr>
              <w:spacing w:before="120"/>
              <w:rPr>
                <w:bCs/>
              </w:rPr>
            </w:pPr>
          </w:p>
          <w:p w14:paraId="43F4E239" w14:textId="742608D4" w:rsidR="009B714D" w:rsidRDefault="004A192B" w:rsidP="006A281B">
            <w:pPr>
              <w:spacing w:before="120"/>
              <w:rPr>
                <w:bCs/>
              </w:rPr>
            </w:pPr>
            <w:r>
              <w:rPr>
                <w:bCs/>
              </w:rPr>
              <w:t>47.6. O modelo deve apresentar a adequada coordenada georreferenciada a partir dos dados coletados em levantamento topográfico;</w:t>
            </w:r>
          </w:p>
          <w:p w14:paraId="24976A8B" w14:textId="722D947D" w:rsidR="009B714D" w:rsidRDefault="009B714D" w:rsidP="006A281B">
            <w:pPr>
              <w:spacing w:before="120"/>
              <w:rPr>
                <w:bCs/>
              </w:rPr>
            </w:pPr>
          </w:p>
          <w:p w14:paraId="5FDF150F" w14:textId="59A679C4" w:rsidR="009B714D" w:rsidRDefault="004A192B" w:rsidP="006A281B">
            <w:pPr>
              <w:spacing w:before="120"/>
              <w:rPr>
                <w:bCs/>
              </w:rPr>
            </w:pPr>
            <w:r>
              <w:rPr>
                <w:bCs/>
              </w:rPr>
              <w:t>47.7. Norte verdadeiro deve ser configurado em projeto;</w:t>
            </w:r>
          </w:p>
          <w:p w14:paraId="0C37D3FE" w14:textId="629A45DE" w:rsidR="009B714D" w:rsidRDefault="009B714D" w:rsidP="006A281B">
            <w:pPr>
              <w:spacing w:before="120"/>
              <w:rPr>
                <w:bCs/>
              </w:rPr>
            </w:pPr>
          </w:p>
          <w:p w14:paraId="54CC6E32" w14:textId="5377448B" w:rsidR="009B714D" w:rsidRDefault="004A192B" w:rsidP="006A281B">
            <w:pPr>
              <w:spacing w:before="120"/>
              <w:rPr>
                <w:bCs/>
              </w:rPr>
            </w:pPr>
            <w:r>
              <w:rPr>
                <w:bCs/>
              </w:rPr>
              <w:t>47.8.  Arquivos CAD vinculados ao modelo devem ser removidos antes da entrega do arquivo;</w:t>
            </w:r>
          </w:p>
          <w:p w14:paraId="41AC5379" w14:textId="218D5BBE" w:rsidR="009B714D" w:rsidRDefault="009B714D" w:rsidP="006A281B">
            <w:pPr>
              <w:spacing w:before="120"/>
              <w:rPr>
                <w:bCs/>
              </w:rPr>
            </w:pPr>
          </w:p>
          <w:p w14:paraId="0B0B2499" w14:textId="47055A4B" w:rsidR="009B714D" w:rsidRDefault="004A192B" w:rsidP="006A281B">
            <w:pPr>
              <w:spacing w:before="120"/>
              <w:rPr>
                <w:bCs/>
              </w:rPr>
            </w:pPr>
            <w:r>
              <w:rPr>
                <w:bCs/>
              </w:rPr>
              <w:t xml:space="preserve">47.9.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4587BAAD" w14:textId="3365DA05" w:rsidR="009B714D" w:rsidRDefault="009B714D" w:rsidP="006A281B">
            <w:pPr>
              <w:spacing w:before="120"/>
              <w:rPr>
                <w:bCs/>
              </w:rPr>
            </w:pPr>
          </w:p>
          <w:p w14:paraId="0311686D" w14:textId="6569C56F" w:rsidR="009B714D" w:rsidRDefault="004A192B" w:rsidP="006A281B">
            <w:pPr>
              <w:spacing w:before="120"/>
              <w:rPr>
                <w:bCs/>
              </w:rPr>
            </w:pPr>
            <w:r>
              <w:rPr>
                <w:bCs/>
              </w:rPr>
              <w:t>47.10. Utilizar nomenclatura de arquivos de projeto presente no Caderno BIM:</w:t>
            </w:r>
          </w:p>
          <w:p w14:paraId="4DDFCE73" w14:textId="25C82870" w:rsidR="009B714D" w:rsidRDefault="009B714D" w:rsidP="006A281B">
            <w:pPr>
              <w:spacing w:before="120"/>
              <w:rPr>
                <w:bCs/>
              </w:rPr>
            </w:pPr>
          </w:p>
          <w:p w14:paraId="1DFFFC1B" w14:textId="0AC426DC" w:rsidR="009B714D" w:rsidRDefault="004A192B" w:rsidP="006A281B">
            <w:pPr>
              <w:spacing w:before="120"/>
              <w:rPr>
                <w:bCs/>
              </w:rPr>
            </w:pPr>
            <w:r>
              <w:rPr>
                <w:bCs/>
              </w:rPr>
              <w:t>47.10.1. Os arquivos entregues pela CONTRATADA para o Senado Federal devem ser nomeados conforme a estrutura a seguir:</w:t>
            </w:r>
          </w:p>
          <w:p w14:paraId="007758A0" w14:textId="2213750E" w:rsidR="009B714D" w:rsidRDefault="009B714D" w:rsidP="006A281B">
            <w:pPr>
              <w:spacing w:before="120"/>
              <w:rPr>
                <w:bCs/>
              </w:rPr>
            </w:pPr>
          </w:p>
          <w:p w14:paraId="7D8FAA2B" w14:textId="5F7E573A" w:rsidR="009B714D" w:rsidRDefault="004A192B" w:rsidP="006A281B">
            <w:pPr>
              <w:spacing w:before="120"/>
              <w:rPr>
                <w:bCs/>
              </w:rPr>
            </w:pPr>
            <w:r>
              <w:rPr>
                <w:bCs/>
              </w:rPr>
              <w:t>47.10.1.1. Identificador do Projeto-Identificação da empresa-Edificação-Endereçamento 2º nível-Tipo do Documento-Disciplina-Código de sequência;</w:t>
            </w:r>
          </w:p>
          <w:p w14:paraId="0B802EBC" w14:textId="0CE52E4E" w:rsidR="009B714D" w:rsidRDefault="009B714D" w:rsidP="006A281B">
            <w:pPr>
              <w:spacing w:before="120"/>
              <w:rPr>
                <w:bCs/>
              </w:rPr>
            </w:pPr>
          </w:p>
          <w:p w14:paraId="4F8D8BBB" w14:textId="4F2E1ED5" w:rsidR="009B714D" w:rsidRDefault="004A192B" w:rsidP="006A281B">
            <w:pPr>
              <w:spacing w:before="120"/>
              <w:rPr>
                <w:bCs/>
              </w:rPr>
            </w:pPr>
            <w:r>
              <w:rPr>
                <w:bCs/>
              </w:rPr>
              <w:t>47.10.1.1.1. O identificador de projeto gerará um nome e código único do projeto e será fornecido pela CONTRATANTE após a emissão da Ordem de Serviço;</w:t>
            </w:r>
          </w:p>
          <w:p w14:paraId="04366FEF" w14:textId="3761A992" w:rsidR="009B714D" w:rsidRDefault="009B714D" w:rsidP="006A281B">
            <w:pPr>
              <w:spacing w:before="120"/>
              <w:rPr>
                <w:bCs/>
              </w:rPr>
            </w:pPr>
          </w:p>
          <w:p w14:paraId="3770E5FD" w14:textId="38B317DD" w:rsidR="009B714D" w:rsidRDefault="004A192B" w:rsidP="006A281B">
            <w:pPr>
              <w:spacing w:before="120"/>
              <w:rPr>
                <w:bCs/>
              </w:rPr>
            </w:pPr>
            <w:r>
              <w:rPr>
                <w:bCs/>
              </w:rPr>
              <w:t>47.10.1.1.2. A identificação da empresa demonstra a responsável pelo arquivo. Deverá ser uma abreviação com letras maiúsculas;</w:t>
            </w:r>
          </w:p>
          <w:p w14:paraId="0133DD4D" w14:textId="49A73A3F" w:rsidR="009B714D" w:rsidRDefault="009B714D" w:rsidP="006A281B">
            <w:pPr>
              <w:spacing w:before="120"/>
              <w:rPr>
                <w:bCs/>
              </w:rPr>
            </w:pPr>
          </w:p>
          <w:p w14:paraId="3DBD83E7" w14:textId="2F726F3C" w:rsidR="009B714D" w:rsidRDefault="004A192B" w:rsidP="006A281B">
            <w:pPr>
              <w:spacing w:before="120"/>
              <w:rPr>
                <w:bCs/>
              </w:rPr>
            </w:pPr>
            <w:r>
              <w:rPr>
                <w:bCs/>
              </w:rPr>
              <w:t>47.10.1.1.3. A indicação da edificação deve estar de acordo com o Manual de Endereçamento do Senado Federal, estabelecido pelo Ato da Diretoria Geral nº 19/2017;</w:t>
            </w:r>
          </w:p>
          <w:p w14:paraId="2A79FFD9" w14:textId="54221D4C" w:rsidR="009B714D" w:rsidRDefault="009B714D" w:rsidP="006A281B">
            <w:pPr>
              <w:spacing w:before="120"/>
              <w:rPr>
                <w:bCs/>
              </w:rPr>
            </w:pPr>
          </w:p>
          <w:p w14:paraId="2558FF5A" w14:textId="3BCAD7E8" w:rsidR="009B714D" w:rsidRDefault="004A192B" w:rsidP="006A281B">
            <w:pPr>
              <w:spacing w:before="120"/>
              <w:rPr>
                <w:bCs/>
              </w:rPr>
            </w:pPr>
            <w:r>
              <w:rPr>
                <w:bCs/>
              </w:rPr>
              <w:t>47.10.1.1.4. O endereçamento 2º nível também deverá estar de acordo com o Manual de Endereçamento do Complexo Arquitetônico do Senado Federal;</w:t>
            </w:r>
          </w:p>
          <w:p w14:paraId="6248D92A" w14:textId="6FC9BD50" w:rsidR="009B714D" w:rsidRDefault="009B714D" w:rsidP="006A281B">
            <w:pPr>
              <w:spacing w:before="120"/>
              <w:rPr>
                <w:bCs/>
              </w:rPr>
            </w:pPr>
          </w:p>
          <w:p w14:paraId="1FC00650" w14:textId="2970A4B1" w:rsidR="009B714D" w:rsidRDefault="004A192B" w:rsidP="006A281B">
            <w:pPr>
              <w:spacing w:before="120"/>
              <w:rPr>
                <w:bCs/>
              </w:rPr>
            </w:pPr>
            <w:r>
              <w:rPr>
                <w:bCs/>
              </w:rPr>
              <w:t xml:space="preserve">47.10.1.1.5. Os códigos do Tipo do Documento determinam os diferentes tipos de documentos que podem ser utilizados em projetos. Seguem um padrão de três letras maiúsculas, conforme Tabela 1. </w:t>
            </w:r>
          </w:p>
          <w:p w14:paraId="24BEEDAD" w14:textId="616AF33D" w:rsidR="009B714D" w:rsidRDefault="009B714D" w:rsidP="006A281B">
            <w:pPr>
              <w:spacing w:before="120"/>
              <w:rPr>
                <w:bCs/>
              </w:rPr>
            </w:pPr>
          </w:p>
          <w:p w14:paraId="4BB0CBAE" w14:textId="5F025C4D" w:rsidR="009B714D" w:rsidRDefault="004A192B" w:rsidP="006A281B">
            <w:pPr>
              <w:spacing w:before="120"/>
              <w:rPr>
                <w:bCs/>
              </w:rPr>
            </w:pPr>
            <w:r>
              <w:rPr>
                <w:bCs/>
              </w:rPr>
              <w:t>47.10.1.1.6. A disciplina é composta por três letras maiúsculas, conforme Tabela 2</w:t>
            </w:r>
          </w:p>
          <w:p w14:paraId="5882B723" w14:textId="789BDA73" w:rsidR="009B714D" w:rsidRDefault="009B714D" w:rsidP="006A281B">
            <w:pPr>
              <w:spacing w:before="120"/>
              <w:rPr>
                <w:bCs/>
              </w:rPr>
            </w:pPr>
          </w:p>
          <w:p w14:paraId="29B8AD42" w14:textId="0E185DE0" w:rsidR="009B714D" w:rsidRDefault="004A192B" w:rsidP="006A281B">
            <w:pPr>
              <w:spacing w:before="120"/>
              <w:rPr>
                <w:bCs/>
              </w:rPr>
            </w:pPr>
            <w:r>
              <w:rPr>
                <w:bCs/>
              </w:rPr>
              <w:t xml:space="preserve">47.10.1.1.7. O código de sequência será um número único de três </w:t>
            </w:r>
            <w:proofErr w:type="spellStart"/>
            <w:r>
              <w:rPr>
                <w:bCs/>
              </w:rPr>
              <w:t>digitos</w:t>
            </w:r>
            <w:proofErr w:type="spellEnd"/>
            <w:r>
              <w:rPr>
                <w:bCs/>
              </w:rPr>
              <w:t xml:space="preserve"> para distinguir entre vários arquivos do mesmo tipo e disciplina;</w:t>
            </w:r>
          </w:p>
          <w:p w14:paraId="2CDB73E7" w14:textId="57D603A9" w:rsidR="009B714D" w:rsidRDefault="009B714D" w:rsidP="006A281B">
            <w:pPr>
              <w:spacing w:before="120"/>
              <w:rPr>
                <w:bCs/>
              </w:rPr>
            </w:pPr>
          </w:p>
          <w:p w14:paraId="79FA1DDC" w14:textId="48574775" w:rsidR="009B714D" w:rsidRDefault="004A192B" w:rsidP="006A281B">
            <w:pPr>
              <w:spacing w:before="120"/>
              <w:rPr>
                <w:bCs/>
              </w:rPr>
            </w:pPr>
            <w:r>
              <w:rPr>
                <w:bCs/>
              </w:rPr>
              <w:t xml:space="preserve">47.10.2. Por padrão, a revisão e a etapa são itens de </w:t>
            </w:r>
            <w:proofErr w:type="spellStart"/>
            <w:r>
              <w:rPr>
                <w:bCs/>
              </w:rPr>
              <w:t>metatado</w:t>
            </w:r>
            <w:proofErr w:type="spellEnd"/>
            <w:r>
              <w:rPr>
                <w:bCs/>
              </w:rPr>
              <w:t xml:space="preserve">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0B5882ED" w14:textId="575D1DE8" w:rsidR="009B714D" w:rsidRDefault="004A192B" w:rsidP="006A281B">
            <w:pPr>
              <w:spacing w:before="120"/>
              <w:rPr>
                <w:bCs/>
              </w:rPr>
            </w:pPr>
            <w:r>
              <w:rPr>
                <w:bCs/>
              </w:rPr>
              <w:t>48. O desenvolvimento do levantamento deve ser iniciado na vista “01-LV” sendo cada etapa desenvolvida em sua Planta de piso ou Planta de forro corretos:</w:t>
            </w:r>
          </w:p>
          <w:p w14:paraId="5DA37744" w14:textId="2A513549" w:rsidR="009B714D" w:rsidRDefault="009B714D" w:rsidP="006A281B">
            <w:pPr>
              <w:spacing w:before="120"/>
              <w:rPr>
                <w:bCs/>
              </w:rPr>
            </w:pPr>
          </w:p>
          <w:p w14:paraId="63235C3E" w14:textId="0875E97F" w:rsidR="009B714D" w:rsidRDefault="004A192B" w:rsidP="006A281B">
            <w:pPr>
              <w:spacing w:before="120"/>
              <w:rPr>
                <w:bCs/>
              </w:rPr>
            </w:pPr>
            <w:r>
              <w:rPr>
                <w:bCs/>
              </w:rPr>
              <w:t>48.1. Modelar componentes com base em níveis, hospedeiros ou restrições de base e topo;</w:t>
            </w:r>
          </w:p>
          <w:p w14:paraId="5E96AFFB" w14:textId="2E8B548D" w:rsidR="009B714D" w:rsidRDefault="009B714D" w:rsidP="006A281B">
            <w:pPr>
              <w:spacing w:before="120"/>
              <w:rPr>
                <w:bCs/>
              </w:rPr>
            </w:pPr>
          </w:p>
          <w:p w14:paraId="55EA1AE1" w14:textId="32376D88" w:rsidR="009B714D" w:rsidRDefault="004A192B" w:rsidP="006A281B">
            <w:pPr>
              <w:spacing w:before="120"/>
              <w:rPr>
                <w:bCs/>
              </w:rPr>
            </w:pPr>
            <w:r>
              <w:rPr>
                <w:bCs/>
              </w:rPr>
              <w:t>48.2. Modelar componentes nas fases corretas;</w:t>
            </w:r>
          </w:p>
          <w:p w14:paraId="11161CC2" w14:textId="1371B8C0" w:rsidR="009B714D" w:rsidRDefault="009B714D" w:rsidP="006A281B">
            <w:pPr>
              <w:spacing w:before="120"/>
              <w:rPr>
                <w:bCs/>
              </w:rPr>
            </w:pPr>
          </w:p>
          <w:p w14:paraId="1859EAFD" w14:textId="0CC95606" w:rsidR="009B714D" w:rsidRDefault="004A192B" w:rsidP="006A281B">
            <w:pPr>
              <w:spacing w:before="120"/>
              <w:rPr>
                <w:bCs/>
              </w:rPr>
            </w:pPr>
            <w:r>
              <w:rPr>
                <w:bCs/>
              </w:rPr>
              <w:t>48.3. Ajustar os níveis para os valores de projeto;</w:t>
            </w:r>
          </w:p>
          <w:p w14:paraId="4C989B57" w14:textId="22F5E778" w:rsidR="009B714D" w:rsidRDefault="009B714D" w:rsidP="006A281B">
            <w:pPr>
              <w:spacing w:before="120"/>
              <w:rPr>
                <w:bCs/>
              </w:rPr>
            </w:pPr>
          </w:p>
          <w:p w14:paraId="158C31A0" w14:textId="4EBD9E6A" w:rsidR="009B714D" w:rsidRDefault="004A192B" w:rsidP="006A281B">
            <w:pPr>
              <w:spacing w:before="120"/>
              <w:rPr>
                <w:bCs/>
              </w:rPr>
            </w:pPr>
            <w:r>
              <w:rPr>
                <w:bCs/>
              </w:rPr>
              <w:t>48.4. Todos os elementos devem estar com os acabamentos corretos e paginações ajustadas;</w:t>
            </w:r>
          </w:p>
          <w:p w14:paraId="3E587282" w14:textId="5B732EB5" w:rsidR="009B714D" w:rsidRDefault="009B714D" w:rsidP="006A281B">
            <w:pPr>
              <w:spacing w:before="120"/>
              <w:rPr>
                <w:bCs/>
              </w:rPr>
            </w:pPr>
          </w:p>
          <w:p w14:paraId="622DC595" w14:textId="6CD3CCAA" w:rsidR="009B714D" w:rsidRDefault="004A192B" w:rsidP="006A281B">
            <w:pPr>
              <w:spacing w:before="120"/>
              <w:rPr>
                <w:bCs/>
              </w:rPr>
            </w:pPr>
            <w:r>
              <w:rPr>
                <w:bCs/>
              </w:rPr>
              <w:t>48.5. Todos os componentes em uso nos modelos devem fazer parte da Biblioteca BIM do Senado Federal, ou quando modelados ou adaptados pela CONTRATADA, serem identificados:</w:t>
            </w:r>
          </w:p>
          <w:p w14:paraId="1101D599" w14:textId="145F79B7" w:rsidR="009B714D" w:rsidRDefault="009B714D" w:rsidP="006A281B">
            <w:pPr>
              <w:spacing w:before="120"/>
              <w:rPr>
                <w:bCs/>
              </w:rPr>
            </w:pPr>
          </w:p>
          <w:p w14:paraId="0E6C1AB6" w14:textId="2DCD20F2" w:rsidR="009B714D" w:rsidRDefault="004A192B" w:rsidP="006A281B">
            <w:pPr>
              <w:spacing w:before="120"/>
              <w:rPr>
                <w:bCs/>
              </w:rPr>
            </w:pPr>
            <w:r>
              <w:rPr>
                <w:bCs/>
              </w:rPr>
              <w:t>48.5.1. Os elementos estão agrupados em sistemas e subsistemas de forma a organizá-los conforme seus principais usos e disciplinas, de acordo com a Tabela 3.</w:t>
            </w:r>
          </w:p>
          <w:p w14:paraId="64498092" w14:textId="3175B7FC" w:rsidR="009B714D" w:rsidRDefault="009B714D" w:rsidP="006A281B">
            <w:pPr>
              <w:spacing w:before="120"/>
              <w:rPr>
                <w:bCs/>
              </w:rPr>
            </w:pPr>
          </w:p>
          <w:p w14:paraId="72D653AD" w14:textId="0C2010BF" w:rsidR="009B714D" w:rsidRDefault="004A192B" w:rsidP="006A281B">
            <w:pPr>
              <w:spacing w:before="120"/>
              <w:rPr>
                <w:bCs/>
              </w:rPr>
            </w:pPr>
            <w:r>
              <w:rPr>
                <w:bCs/>
              </w:rPr>
              <w:t>48.5.2. Componentes originários da Biblioteca BIM do Senado Federal possuem a seguinte estrutura: Órgão executor-Subsistema-Especificação. Ex.: SF-EIL-Luminária Sobrepor;</w:t>
            </w:r>
          </w:p>
          <w:p w14:paraId="2355109B" w14:textId="452F2CD4" w:rsidR="009B714D" w:rsidRDefault="009B714D" w:rsidP="006A281B">
            <w:pPr>
              <w:spacing w:before="120"/>
              <w:rPr>
                <w:bCs/>
              </w:rPr>
            </w:pPr>
          </w:p>
          <w:p w14:paraId="116ACE6C" w14:textId="3DD798C2" w:rsidR="009B714D" w:rsidRDefault="004A192B" w:rsidP="006A281B">
            <w:pPr>
              <w:spacing w:before="120"/>
              <w:rPr>
                <w:bCs/>
              </w:rPr>
            </w:pPr>
            <w:r>
              <w:rPr>
                <w:bCs/>
              </w:rPr>
              <w:t xml:space="preserve">48.5.3.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497DBCFB" w14:textId="130C18DB" w:rsidR="009B714D" w:rsidRDefault="009B714D" w:rsidP="006A281B">
            <w:pPr>
              <w:spacing w:before="120"/>
              <w:rPr>
                <w:bCs/>
              </w:rPr>
            </w:pPr>
          </w:p>
          <w:p w14:paraId="77C7C86A" w14:textId="52223CE2" w:rsidR="009B714D" w:rsidRDefault="004A192B" w:rsidP="006A281B">
            <w:pPr>
              <w:spacing w:before="120"/>
              <w:rPr>
                <w:bCs/>
              </w:rPr>
            </w:pPr>
            <w:r>
              <w:rPr>
                <w:bCs/>
              </w:rPr>
              <w:t xml:space="preserve">48.5.4. </w:t>
            </w:r>
            <w:proofErr w:type="spellStart"/>
            <w:r>
              <w:rPr>
                <w:bCs/>
              </w:rPr>
              <w:t>Componenetes</w:t>
            </w:r>
            <w:proofErr w:type="spellEnd"/>
            <w:r>
              <w:rPr>
                <w:bCs/>
              </w:rPr>
              <w:t xml:space="preserve"> originários da Biblioteca Nacional BIM devem ser nomeados da seguinte forma: BNBIM-Subsistema-Nome. Ex.: BNBIM-AAM-Bacia Convencional</w:t>
            </w:r>
          </w:p>
          <w:p w14:paraId="4660858A" w14:textId="06869434" w:rsidR="009B714D" w:rsidRDefault="009B714D" w:rsidP="006A281B">
            <w:pPr>
              <w:spacing w:before="120"/>
              <w:rPr>
                <w:bCs/>
              </w:rPr>
            </w:pPr>
          </w:p>
          <w:p w14:paraId="7FEFE2DC" w14:textId="73F04A28" w:rsidR="009B714D" w:rsidRDefault="004A192B" w:rsidP="006A281B">
            <w:pPr>
              <w:spacing w:before="120"/>
              <w:rPr>
                <w:bCs/>
              </w:rPr>
            </w:pPr>
            <w:r>
              <w:rPr>
                <w:bCs/>
              </w:rPr>
              <w:t xml:space="preserve">48.5.5. </w:t>
            </w:r>
            <w:proofErr w:type="spellStart"/>
            <w:r>
              <w:rPr>
                <w:bCs/>
              </w:rPr>
              <w:t>Componenetes</w:t>
            </w:r>
            <w:proofErr w:type="spellEnd"/>
            <w:r>
              <w:rPr>
                <w:bCs/>
              </w:rPr>
              <w:t xml:space="preserve"> criados ou modificados pela CONTRATADA devem ser nomeados da seguinte forma: Sigla “</w:t>
            </w:r>
            <w:proofErr w:type="gramStart"/>
            <w:r>
              <w:rPr>
                <w:bCs/>
              </w:rPr>
              <w:t>CT”-</w:t>
            </w:r>
            <w:proofErr w:type="gramEnd"/>
            <w:r>
              <w:rPr>
                <w:bCs/>
              </w:rPr>
              <w:t>Subsistema-Nome. Ex.: CT-AAM-Bacia Convencional;</w:t>
            </w:r>
          </w:p>
          <w:p w14:paraId="30DF090F" w14:textId="6459D45E" w:rsidR="009B714D" w:rsidRDefault="009B714D" w:rsidP="006A281B">
            <w:pPr>
              <w:spacing w:before="120"/>
              <w:rPr>
                <w:bCs/>
              </w:rPr>
            </w:pPr>
          </w:p>
          <w:p w14:paraId="776B5718" w14:textId="65351375" w:rsidR="009B714D" w:rsidRDefault="004A192B" w:rsidP="006A281B">
            <w:pPr>
              <w:spacing w:before="120"/>
              <w:rPr>
                <w:bCs/>
              </w:rPr>
            </w:pPr>
            <w:r>
              <w:rPr>
                <w:bCs/>
              </w:rPr>
              <w:t>48.6. Preencher as informações mínimas exigidas para cada componente, conforme Caderno BIM;</w:t>
            </w:r>
          </w:p>
          <w:p w14:paraId="6BF91AF8" w14:textId="40384C44" w:rsidR="009B714D" w:rsidRDefault="009B714D" w:rsidP="006A281B">
            <w:pPr>
              <w:spacing w:before="120"/>
              <w:rPr>
                <w:bCs/>
              </w:rPr>
            </w:pPr>
          </w:p>
          <w:p w14:paraId="4E8C819F" w14:textId="4AD2A199" w:rsidR="009B714D" w:rsidRDefault="004A192B" w:rsidP="006A281B">
            <w:pPr>
              <w:spacing w:before="120"/>
              <w:rPr>
                <w:bCs/>
              </w:rPr>
            </w:pPr>
            <w:r>
              <w:rPr>
                <w:bCs/>
              </w:rPr>
              <w:t>48.7. Não modelar componentes no local;</w:t>
            </w:r>
          </w:p>
          <w:p w14:paraId="7F558F65" w14:textId="0D8E3CB5" w:rsidR="009B714D" w:rsidRDefault="009B714D" w:rsidP="006A281B">
            <w:pPr>
              <w:spacing w:before="120"/>
              <w:rPr>
                <w:bCs/>
              </w:rPr>
            </w:pPr>
          </w:p>
          <w:p w14:paraId="106AFF58" w14:textId="24BBA23B" w:rsidR="009B714D" w:rsidRDefault="004A192B" w:rsidP="006A281B">
            <w:pPr>
              <w:spacing w:before="120"/>
              <w:rPr>
                <w:bCs/>
              </w:rPr>
            </w:pPr>
            <w:r>
              <w:rPr>
                <w:bCs/>
              </w:rPr>
              <w:t xml:space="preserve">48.8. Se necessário nova modelagem, fazê-la de forma paramétrica; </w:t>
            </w:r>
          </w:p>
          <w:p w14:paraId="73D28AF0" w14:textId="4D4B66EF" w:rsidR="009B714D" w:rsidRDefault="009B714D" w:rsidP="006A281B">
            <w:pPr>
              <w:spacing w:before="120"/>
              <w:rPr>
                <w:bCs/>
              </w:rPr>
            </w:pPr>
          </w:p>
          <w:p w14:paraId="6F290D53" w14:textId="60B8ACD3" w:rsidR="009B714D" w:rsidRDefault="004A192B" w:rsidP="006A281B">
            <w:pPr>
              <w:spacing w:before="120"/>
              <w:rPr>
                <w:bCs/>
              </w:rPr>
            </w:pPr>
            <w:r>
              <w:rPr>
                <w:bCs/>
              </w:rPr>
              <w:t>48.9. Componentes a serem modelados conforme requisitos mínimos específicos de cada categoria e etapa;</w:t>
            </w:r>
          </w:p>
          <w:p w14:paraId="14F117F9" w14:textId="27CAF7DD" w:rsidR="009B714D" w:rsidRDefault="009B714D" w:rsidP="006A281B">
            <w:pPr>
              <w:spacing w:before="120"/>
              <w:rPr>
                <w:bCs/>
              </w:rPr>
            </w:pPr>
          </w:p>
          <w:p w14:paraId="003177D0" w14:textId="3093B1A0" w:rsidR="009B714D" w:rsidRDefault="004A192B" w:rsidP="006A281B">
            <w:pPr>
              <w:spacing w:before="120"/>
              <w:rPr>
                <w:bCs/>
              </w:rPr>
            </w:pPr>
            <w:r>
              <w:rPr>
                <w:bCs/>
              </w:rPr>
              <w:t>48.10. Criar e identificar todos os ambientes com nome e pé direito;</w:t>
            </w:r>
          </w:p>
          <w:p w14:paraId="04CE1D90" w14:textId="2D1226E3" w:rsidR="009B714D" w:rsidRDefault="009B714D" w:rsidP="006A281B">
            <w:pPr>
              <w:spacing w:before="120"/>
              <w:rPr>
                <w:bCs/>
              </w:rPr>
            </w:pPr>
          </w:p>
          <w:p w14:paraId="7250DD3A" w14:textId="2C6A8B30" w:rsidR="009B714D" w:rsidRDefault="004A192B" w:rsidP="006A281B">
            <w:pPr>
              <w:spacing w:before="120"/>
              <w:rPr>
                <w:bCs/>
              </w:rPr>
            </w:pPr>
            <w:r>
              <w:rPr>
                <w:bCs/>
              </w:rPr>
              <w:t>48.11. As alterações em vistas ou outros elementos/configurações que se façam necessárias para o projeto devem ser registradas e encaminhadas ao Senado Federal junto às demais entregas programadas;</w:t>
            </w:r>
          </w:p>
          <w:p w14:paraId="2343DFF6" w14:textId="0E6A772C" w:rsidR="009B714D" w:rsidRDefault="009B714D" w:rsidP="006A281B">
            <w:pPr>
              <w:spacing w:before="120"/>
              <w:rPr>
                <w:bCs/>
              </w:rPr>
            </w:pPr>
          </w:p>
          <w:p w14:paraId="7DF3A4A0" w14:textId="256A9872" w:rsidR="009B714D" w:rsidRDefault="004A192B" w:rsidP="006A281B">
            <w:pPr>
              <w:spacing w:before="120"/>
              <w:rPr>
                <w:bCs/>
              </w:rPr>
            </w:pPr>
            <w:r>
              <w:rPr>
                <w:bCs/>
              </w:rPr>
              <w:t>48.12. Em projetos de mais de um pavimento, novas vistas devem ser criadas no grupo da etapa em desenvolvimento;</w:t>
            </w:r>
          </w:p>
          <w:p w14:paraId="06FF7A2D" w14:textId="05670F81" w:rsidR="009B714D" w:rsidRDefault="004A192B" w:rsidP="006A281B">
            <w:pPr>
              <w:spacing w:before="120"/>
              <w:rPr>
                <w:bCs/>
              </w:rPr>
            </w:pPr>
            <w:r>
              <w:rPr>
                <w:bCs/>
              </w:rPr>
              <w:t>49. O desenvolvimento do projeto deve ser realizado na vista “02-PRO” sendo cada etapa desenvolvida em sua Planta de piso ou Planta de forro corretos:</w:t>
            </w:r>
          </w:p>
          <w:p w14:paraId="11FEC121" w14:textId="5DCA8348" w:rsidR="009B714D" w:rsidRDefault="009B714D" w:rsidP="006A281B">
            <w:pPr>
              <w:spacing w:before="120"/>
              <w:rPr>
                <w:bCs/>
              </w:rPr>
            </w:pPr>
          </w:p>
          <w:p w14:paraId="7543CBFA" w14:textId="3D1B3C92" w:rsidR="009B714D" w:rsidRDefault="004A192B" w:rsidP="006A281B">
            <w:pPr>
              <w:spacing w:before="120"/>
              <w:rPr>
                <w:bCs/>
              </w:rPr>
            </w:pPr>
            <w:r>
              <w:rPr>
                <w:bCs/>
              </w:rPr>
              <w:lastRenderedPageBreak/>
              <w:t>49.1.  Na primeira etapa do projeto, o mobiliário existente deve ser posicionado de modo que o levantamento original não seja alterado:</w:t>
            </w:r>
          </w:p>
          <w:p w14:paraId="44F5307A" w14:textId="58EF7797" w:rsidR="009B714D" w:rsidRDefault="009B714D" w:rsidP="006A281B">
            <w:pPr>
              <w:spacing w:before="120"/>
              <w:rPr>
                <w:bCs/>
              </w:rPr>
            </w:pPr>
          </w:p>
          <w:p w14:paraId="0D519F80" w14:textId="75CBD1CA" w:rsidR="009B714D" w:rsidRDefault="004A192B" w:rsidP="006A281B">
            <w:pPr>
              <w:spacing w:before="120"/>
              <w:rPr>
                <w:bCs/>
              </w:rPr>
            </w:pPr>
            <w:r>
              <w:rPr>
                <w:bCs/>
              </w:rPr>
              <w:t>49.1.1. Selecionar todo o mobiliário, componentes de gabinete e equipamentos especiais da planta de levantamento “01-TÉRREO-Leiaute”. Em propriedades&gt;Fases, alterar a Fase demolida para “Demolir mobiliário”;</w:t>
            </w:r>
          </w:p>
          <w:p w14:paraId="0F60A98D" w14:textId="273C2ED7" w:rsidR="009B714D" w:rsidRDefault="009B714D" w:rsidP="006A281B">
            <w:pPr>
              <w:spacing w:before="120"/>
              <w:rPr>
                <w:bCs/>
              </w:rPr>
            </w:pPr>
          </w:p>
          <w:p w14:paraId="0A55349B" w14:textId="4ADDBCB4" w:rsidR="009B714D" w:rsidRDefault="004A192B" w:rsidP="006A281B">
            <w:pPr>
              <w:spacing w:before="120"/>
              <w:rPr>
                <w:bCs/>
              </w:rPr>
            </w:pPr>
            <w:r>
              <w:rPr>
                <w:bCs/>
              </w:rPr>
              <w:t>49.1.2. Copiar mobiliário e colar na planta de projeto “00-TÉRREO-COLOCAR MOBILIÁRIO EXISTENTE”;</w:t>
            </w:r>
          </w:p>
          <w:p w14:paraId="01CFE27F" w14:textId="379D33FC" w:rsidR="009B714D" w:rsidRDefault="009B714D" w:rsidP="006A281B">
            <w:pPr>
              <w:spacing w:before="120"/>
              <w:rPr>
                <w:bCs/>
              </w:rPr>
            </w:pPr>
          </w:p>
          <w:p w14:paraId="1F30E0DB" w14:textId="24E02849" w:rsidR="009B714D" w:rsidRDefault="004A192B" w:rsidP="006A281B">
            <w:pPr>
              <w:spacing w:before="120"/>
              <w:rPr>
                <w:bCs/>
              </w:rPr>
            </w:pPr>
            <w:r>
              <w:rPr>
                <w:bCs/>
              </w:rPr>
              <w:t>49.2. Desenvolver todas as etapas em suas fases corretas;</w:t>
            </w:r>
          </w:p>
          <w:p w14:paraId="312EE650" w14:textId="467634E9" w:rsidR="009B714D" w:rsidRDefault="009B714D" w:rsidP="006A281B">
            <w:pPr>
              <w:spacing w:before="120"/>
              <w:rPr>
                <w:bCs/>
              </w:rPr>
            </w:pPr>
          </w:p>
          <w:p w14:paraId="6F4650BE" w14:textId="3FD8B7EB" w:rsidR="009B714D" w:rsidRDefault="004A192B" w:rsidP="006A281B">
            <w:pPr>
              <w:spacing w:before="120"/>
              <w:rPr>
                <w:bCs/>
              </w:rPr>
            </w:pPr>
            <w:r>
              <w:rPr>
                <w:bCs/>
              </w:rPr>
              <w:t xml:space="preserve">50. As folhas padrão do Senado Federal estão configuradas no arquivo de </w:t>
            </w:r>
            <w:proofErr w:type="spellStart"/>
            <w:r>
              <w:rPr>
                <w:bCs/>
              </w:rPr>
              <w:t>template</w:t>
            </w:r>
            <w:proofErr w:type="spellEnd"/>
          </w:p>
          <w:p w14:paraId="77948660" w14:textId="78149413" w:rsidR="009B714D" w:rsidRDefault="009B714D" w:rsidP="006A281B">
            <w:pPr>
              <w:spacing w:before="120"/>
              <w:rPr>
                <w:bCs/>
              </w:rPr>
            </w:pPr>
          </w:p>
          <w:p w14:paraId="17F40CBC" w14:textId="488197B6" w:rsidR="009B714D" w:rsidRDefault="004A192B" w:rsidP="006A281B">
            <w:pPr>
              <w:spacing w:before="120"/>
              <w:rPr>
                <w:bCs/>
              </w:rPr>
            </w:pPr>
            <w:r>
              <w:rPr>
                <w:bCs/>
              </w:rPr>
              <w:t xml:space="preserve">50.1. Caso haja necessidade de criação de novas folhas, fazer cópia das existentes no padrão da CONTRATANTE e </w:t>
            </w:r>
            <w:proofErr w:type="spellStart"/>
            <w:r>
              <w:rPr>
                <w:bCs/>
              </w:rPr>
              <w:t>renomeá-las</w:t>
            </w:r>
            <w:proofErr w:type="spellEnd"/>
            <w:r>
              <w:rPr>
                <w:bCs/>
              </w:rPr>
              <w:t>;</w:t>
            </w:r>
          </w:p>
          <w:p w14:paraId="08994584" w14:textId="2EA5EFDE" w:rsidR="009B714D" w:rsidRDefault="009B714D" w:rsidP="006A281B">
            <w:pPr>
              <w:spacing w:before="120"/>
              <w:rPr>
                <w:bCs/>
              </w:rPr>
            </w:pPr>
          </w:p>
          <w:p w14:paraId="7B0C9BC9" w14:textId="2EEFEDD1" w:rsidR="009B714D" w:rsidRDefault="004A192B" w:rsidP="006A281B">
            <w:pPr>
              <w:spacing w:before="120"/>
              <w:rPr>
                <w:bCs/>
              </w:rPr>
            </w:pPr>
            <w:r>
              <w:rPr>
                <w:bCs/>
              </w:rPr>
              <w:t>50.2. Deve-se inserir as plantas de localização e situação na folha “02-LEIAUTE ATUAL E PROPOSTO”;</w:t>
            </w:r>
          </w:p>
          <w:p w14:paraId="2DC16F1F" w14:textId="4583406B" w:rsidR="009B714D" w:rsidRDefault="009B714D" w:rsidP="006A281B">
            <w:pPr>
              <w:spacing w:before="120"/>
              <w:rPr>
                <w:bCs/>
              </w:rPr>
            </w:pPr>
          </w:p>
          <w:p w14:paraId="70D0D0E6" w14:textId="574B2C60" w:rsidR="009B714D" w:rsidRDefault="004A192B" w:rsidP="006A281B">
            <w:pPr>
              <w:spacing w:before="120"/>
              <w:rPr>
                <w:bCs/>
              </w:rPr>
            </w:pPr>
            <w:r>
              <w:rPr>
                <w:bCs/>
              </w:rPr>
              <w:t>50.3. Identificar todas as vistas;</w:t>
            </w:r>
          </w:p>
          <w:p w14:paraId="15EB0330" w14:textId="79F2411A" w:rsidR="009B714D" w:rsidRDefault="009B714D" w:rsidP="006A281B">
            <w:pPr>
              <w:spacing w:before="120"/>
              <w:rPr>
                <w:bCs/>
              </w:rPr>
            </w:pPr>
          </w:p>
          <w:p w14:paraId="73E6172F" w14:textId="5DB887AB" w:rsidR="009B714D" w:rsidRDefault="004A192B" w:rsidP="006A281B">
            <w:pPr>
              <w:spacing w:before="120"/>
              <w:rPr>
                <w:bCs/>
              </w:rPr>
            </w:pPr>
            <w:r>
              <w:rPr>
                <w:bCs/>
              </w:rPr>
              <w:t>50.4. Ajustar o carimbo e as revisões sem alterar o padrão de representação do Senado Federal;</w:t>
            </w:r>
          </w:p>
          <w:p w14:paraId="5D14629B" w14:textId="0B398377" w:rsidR="009B714D" w:rsidRDefault="009B714D" w:rsidP="006A281B">
            <w:pPr>
              <w:spacing w:before="120"/>
              <w:rPr>
                <w:bCs/>
              </w:rPr>
            </w:pPr>
          </w:p>
          <w:p w14:paraId="7217A9F3" w14:textId="387525A0" w:rsidR="009B714D" w:rsidRDefault="004A192B" w:rsidP="006A281B">
            <w:pPr>
              <w:spacing w:before="120"/>
              <w:rPr>
                <w:bCs/>
              </w:rPr>
            </w:pPr>
            <w:r>
              <w:rPr>
                <w:bCs/>
              </w:rPr>
              <w:t>50.5. Inserir todas as legendas e tabelas pertinentes ao projeto;</w:t>
            </w:r>
          </w:p>
          <w:p w14:paraId="10DFC0B9" w14:textId="01314A37" w:rsidR="009B714D" w:rsidRDefault="009B714D" w:rsidP="006A281B">
            <w:pPr>
              <w:spacing w:before="120"/>
              <w:rPr>
                <w:bCs/>
              </w:rPr>
            </w:pPr>
          </w:p>
          <w:p w14:paraId="72F12CFB" w14:textId="5AF8C059" w:rsidR="009B714D" w:rsidRDefault="004A192B" w:rsidP="006A281B">
            <w:pPr>
              <w:spacing w:before="120"/>
              <w:rPr>
                <w:bCs/>
              </w:rPr>
            </w:pPr>
            <w:r>
              <w:rPr>
                <w:bCs/>
              </w:rPr>
              <w:t>50.6. Criar Vistas de montagens para armários sob medida e bancadas;</w:t>
            </w:r>
          </w:p>
          <w:p w14:paraId="295786BB" w14:textId="13F80228" w:rsidR="009B714D" w:rsidRDefault="009B714D" w:rsidP="006A281B">
            <w:pPr>
              <w:spacing w:before="120"/>
              <w:rPr>
                <w:bCs/>
              </w:rPr>
            </w:pPr>
          </w:p>
          <w:p w14:paraId="1DD87CFE" w14:textId="2C778615" w:rsidR="009B714D" w:rsidRDefault="004A192B" w:rsidP="006A281B">
            <w:pPr>
              <w:spacing w:before="120"/>
              <w:rPr>
                <w:bCs/>
              </w:rPr>
            </w:pPr>
            <w:r>
              <w:rPr>
                <w:bCs/>
              </w:rPr>
              <w:t xml:space="preserve">50.7.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153FD393" w14:textId="005FAD66" w:rsidR="009B714D" w:rsidRDefault="009B714D" w:rsidP="006A281B">
            <w:pPr>
              <w:spacing w:before="120"/>
              <w:rPr>
                <w:bCs/>
              </w:rPr>
            </w:pPr>
          </w:p>
          <w:p w14:paraId="4CA463D3" w14:textId="718BC664" w:rsidR="009B714D" w:rsidRDefault="004A192B" w:rsidP="006A281B">
            <w:pPr>
              <w:spacing w:before="120"/>
              <w:rPr>
                <w:bCs/>
              </w:rPr>
            </w:pPr>
            <w:r>
              <w:rPr>
                <w:bCs/>
              </w:rPr>
              <w:t>51. As entregas de arquivos serão feitas pelo Ambiente comum de dados da CONTRATANTE:</w:t>
            </w:r>
          </w:p>
          <w:p w14:paraId="5996830C" w14:textId="1A46EE35" w:rsidR="009B714D" w:rsidRDefault="009B714D" w:rsidP="006A281B">
            <w:pPr>
              <w:spacing w:before="120"/>
              <w:rPr>
                <w:bCs/>
              </w:rPr>
            </w:pPr>
          </w:p>
          <w:p w14:paraId="7E2E44B0" w14:textId="2E2D1D21" w:rsidR="009B714D" w:rsidRDefault="004A192B" w:rsidP="006A281B">
            <w:pPr>
              <w:spacing w:before="120"/>
              <w:rPr>
                <w:bCs/>
              </w:rPr>
            </w:pPr>
            <w:r>
              <w:rPr>
                <w:bCs/>
              </w:rPr>
              <w:lastRenderedPageBreak/>
              <w:t>51.1. Arquivos de projeto devem ser entregues em formato RVT na versão 2024 e IFC4;</w:t>
            </w:r>
          </w:p>
          <w:p w14:paraId="500E1244" w14:textId="13C34578" w:rsidR="009B714D" w:rsidRDefault="009B714D" w:rsidP="006A281B">
            <w:pPr>
              <w:spacing w:before="120"/>
              <w:rPr>
                <w:bCs/>
              </w:rPr>
            </w:pPr>
          </w:p>
          <w:p w14:paraId="46DF9E22" w14:textId="454CD533" w:rsidR="009B714D" w:rsidRDefault="004A192B" w:rsidP="006A281B">
            <w:pPr>
              <w:spacing w:before="120"/>
              <w:rPr>
                <w:bCs/>
              </w:rPr>
            </w:pPr>
            <w:r>
              <w:rPr>
                <w:bCs/>
              </w:rPr>
              <w:t xml:space="preserve">51.2. Arquivos de famílias devem ser entregues em formato RFA; </w:t>
            </w:r>
          </w:p>
          <w:p w14:paraId="0BC2599E" w14:textId="2F9BDFBE" w:rsidR="009B714D" w:rsidRDefault="009B714D" w:rsidP="006A281B">
            <w:pPr>
              <w:spacing w:before="120"/>
              <w:rPr>
                <w:bCs/>
              </w:rPr>
            </w:pPr>
          </w:p>
          <w:p w14:paraId="39F4BF04" w14:textId="09E34A2D" w:rsidR="009B714D" w:rsidRDefault="004A192B" w:rsidP="006A281B">
            <w:pPr>
              <w:spacing w:before="120"/>
              <w:rPr>
                <w:bCs/>
              </w:rPr>
            </w:pPr>
            <w:r>
              <w:rPr>
                <w:bCs/>
              </w:rPr>
              <w:t xml:space="preserve">51.3.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7D50D444" w14:textId="6FA16521" w:rsidR="009B714D" w:rsidRDefault="009B714D" w:rsidP="006A281B">
            <w:pPr>
              <w:spacing w:before="120"/>
              <w:rPr>
                <w:bCs/>
              </w:rPr>
            </w:pPr>
          </w:p>
          <w:p w14:paraId="20EC3069" w14:textId="1DB19974" w:rsidR="009B714D" w:rsidRDefault="004A192B" w:rsidP="006A281B">
            <w:pPr>
              <w:spacing w:before="120"/>
              <w:rPr>
                <w:bCs/>
              </w:rPr>
            </w:pPr>
            <w:r>
              <w:rPr>
                <w:bCs/>
              </w:rPr>
              <w:t>51.3.1. Data da entrega-Identificador do Projeto-Edificação-Etapa</w:t>
            </w:r>
          </w:p>
          <w:p w14:paraId="200A01CA" w14:textId="4158B15C" w:rsidR="009B714D" w:rsidRDefault="009B714D" w:rsidP="006A281B">
            <w:pPr>
              <w:spacing w:before="120"/>
              <w:rPr>
                <w:bCs/>
              </w:rPr>
            </w:pPr>
          </w:p>
          <w:p w14:paraId="3AF36D76" w14:textId="0298F56F" w:rsidR="009B714D" w:rsidRDefault="004A192B" w:rsidP="006A281B">
            <w:pPr>
              <w:spacing w:before="120"/>
              <w:rPr>
                <w:bCs/>
              </w:rPr>
            </w:pPr>
            <w:r>
              <w:rPr>
                <w:bCs/>
              </w:rPr>
              <w:t>51.3.1.1. A etapa é composta por duas letras maiúsculas, conforme Tabela 4.</w:t>
            </w:r>
          </w:p>
          <w:p w14:paraId="41CC6D06" w14:textId="77777777" w:rsidR="007073DE" w:rsidRDefault="007073DE" w:rsidP="006A281B">
            <w:pPr>
              <w:spacing w:before="120"/>
              <w:rPr>
                <w:bCs/>
              </w:rPr>
            </w:pPr>
          </w:p>
          <w:p w14:paraId="27BB21DC" w14:textId="6BD4123C" w:rsidR="009B714D" w:rsidRDefault="004A192B" w:rsidP="006A281B">
            <w:pPr>
              <w:spacing w:before="120"/>
              <w:rPr>
                <w:bCs/>
              </w:rPr>
            </w:pPr>
            <w:r>
              <w:rPr>
                <w:bCs/>
              </w:rPr>
              <w:t>J. Procedimentos Gerais</w:t>
            </w:r>
          </w:p>
          <w:p w14:paraId="64D14C1B" w14:textId="77777777" w:rsidR="007073DE" w:rsidRDefault="007073DE" w:rsidP="006A281B">
            <w:pPr>
              <w:spacing w:before="120"/>
              <w:rPr>
                <w:bCs/>
              </w:rPr>
            </w:pPr>
          </w:p>
          <w:p w14:paraId="510EAE2B" w14:textId="5A7F684E" w:rsidR="009B714D" w:rsidRDefault="004A192B" w:rsidP="006A281B">
            <w:pPr>
              <w:spacing w:before="120"/>
              <w:rPr>
                <w:bCs/>
              </w:rPr>
            </w:pPr>
            <w:r>
              <w:rPr>
                <w:bCs/>
              </w:rPr>
              <w:t>52. Responsabilidade técnica</w:t>
            </w:r>
          </w:p>
          <w:p w14:paraId="3B3C78C5" w14:textId="6DA8F9E6" w:rsidR="009B714D" w:rsidRDefault="009B714D" w:rsidP="006A281B">
            <w:pPr>
              <w:spacing w:before="120"/>
              <w:rPr>
                <w:bCs/>
              </w:rPr>
            </w:pPr>
          </w:p>
          <w:p w14:paraId="19F1EC8B" w14:textId="0687EF29" w:rsidR="009B714D" w:rsidRDefault="004A192B" w:rsidP="006A281B">
            <w:pPr>
              <w:spacing w:before="120"/>
              <w:rPr>
                <w:bCs/>
              </w:rPr>
            </w:pPr>
            <w:r>
              <w:rPr>
                <w:bCs/>
              </w:rPr>
              <w:t>52.1.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710C5534" w14:textId="27EE9C16" w:rsidR="009B714D" w:rsidRDefault="009B714D" w:rsidP="006A281B">
            <w:pPr>
              <w:spacing w:before="120"/>
              <w:rPr>
                <w:bCs/>
              </w:rPr>
            </w:pPr>
          </w:p>
          <w:p w14:paraId="012D9B63" w14:textId="07E6C792" w:rsidR="009B714D" w:rsidRDefault="004A192B" w:rsidP="006A281B">
            <w:pPr>
              <w:spacing w:before="120"/>
              <w:rPr>
                <w:bCs/>
              </w:rPr>
            </w:pPr>
            <w:r>
              <w:rPr>
                <w:bCs/>
              </w:rPr>
              <w:t>53. Documentação técnica</w:t>
            </w:r>
          </w:p>
          <w:p w14:paraId="4DAEE33B" w14:textId="3B82DBC5" w:rsidR="009B714D" w:rsidRDefault="009B714D" w:rsidP="006A281B">
            <w:pPr>
              <w:spacing w:before="120"/>
              <w:rPr>
                <w:bCs/>
              </w:rPr>
            </w:pPr>
          </w:p>
          <w:p w14:paraId="4950261A" w14:textId="2635E318" w:rsidR="009B714D" w:rsidRDefault="004A192B" w:rsidP="006A281B">
            <w:pPr>
              <w:spacing w:before="120"/>
              <w:rPr>
                <w:bCs/>
              </w:rPr>
            </w:pPr>
            <w:r>
              <w:rPr>
                <w:bCs/>
              </w:rPr>
              <w:t>53.1. Ao finalizar o Levantamento, a CONTRATADA deverá produzir a relação de documentos indicadas neste Caderno de Especificações.</w:t>
            </w:r>
          </w:p>
          <w:p w14:paraId="22D28651" w14:textId="7C55D0FA" w:rsidR="009B714D" w:rsidRDefault="009B714D" w:rsidP="006A281B">
            <w:pPr>
              <w:spacing w:before="120"/>
              <w:rPr>
                <w:bCs/>
              </w:rPr>
            </w:pPr>
          </w:p>
          <w:p w14:paraId="0177A739" w14:textId="033F0F0B" w:rsidR="009B714D" w:rsidRDefault="004A192B" w:rsidP="006A281B">
            <w:pPr>
              <w:spacing w:before="120"/>
              <w:rPr>
                <w:bCs/>
              </w:rPr>
            </w:pPr>
            <w:r>
              <w:rPr>
                <w:bCs/>
              </w:rPr>
              <w:t xml:space="preserve">53.2.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6656E85B" w14:textId="2530D52A" w:rsidR="009B714D" w:rsidRDefault="009B714D" w:rsidP="006A281B">
            <w:pPr>
              <w:spacing w:before="120"/>
              <w:rPr>
                <w:bCs/>
              </w:rPr>
            </w:pPr>
          </w:p>
          <w:p w14:paraId="2F1CE32C" w14:textId="5D6E80A1" w:rsidR="009B714D" w:rsidRDefault="004A192B" w:rsidP="006A281B">
            <w:pPr>
              <w:spacing w:before="120"/>
              <w:rPr>
                <w:bCs/>
              </w:rPr>
            </w:pPr>
            <w:r>
              <w:rPr>
                <w:bCs/>
              </w:rPr>
              <w:t xml:space="preserve">53.2.1. identificação dos elementos elaborados; </w:t>
            </w:r>
          </w:p>
          <w:p w14:paraId="0243D472" w14:textId="73497F32" w:rsidR="009B714D" w:rsidRDefault="009B714D" w:rsidP="006A281B">
            <w:pPr>
              <w:spacing w:before="120"/>
              <w:rPr>
                <w:bCs/>
              </w:rPr>
            </w:pPr>
          </w:p>
          <w:p w14:paraId="7F39DB7F" w14:textId="65A191C8" w:rsidR="009B714D" w:rsidRDefault="004A192B" w:rsidP="006A281B">
            <w:pPr>
              <w:spacing w:before="120"/>
              <w:rPr>
                <w:bCs/>
              </w:rPr>
            </w:pPr>
            <w:r>
              <w:rPr>
                <w:bCs/>
              </w:rPr>
              <w:t>53.2.2. descrição do objeto do levantamento;</w:t>
            </w:r>
          </w:p>
          <w:p w14:paraId="69A69F48" w14:textId="02627FCD" w:rsidR="009B714D" w:rsidRDefault="009B714D" w:rsidP="006A281B">
            <w:pPr>
              <w:spacing w:before="120"/>
              <w:rPr>
                <w:bCs/>
              </w:rPr>
            </w:pPr>
          </w:p>
          <w:p w14:paraId="38397F93" w14:textId="17CD7C4B" w:rsidR="009B714D" w:rsidRDefault="004A192B" w:rsidP="006A281B">
            <w:pPr>
              <w:spacing w:before="120"/>
              <w:rPr>
                <w:bCs/>
              </w:rPr>
            </w:pPr>
            <w:r>
              <w:rPr>
                <w:bCs/>
              </w:rPr>
              <w:lastRenderedPageBreak/>
              <w:t xml:space="preserve">53.2.3. número da revisão (no caso de emissão inicial, utilizar “00”); </w:t>
            </w:r>
          </w:p>
          <w:p w14:paraId="10DFEBE5" w14:textId="41261227" w:rsidR="009B714D" w:rsidRDefault="009B714D" w:rsidP="006A281B">
            <w:pPr>
              <w:spacing w:before="120"/>
              <w:rPr>
                <w:bCs/>
              </w:rPr>
            </w:pPr>
          </w:p>
          <w:p w14:paraId="79695A39" w14:textId="6C9348E4" w:rsidR="009B714D" w:rsidRDefault="004A192B" w:rsidP="006A281B">
            <w:pPr>
              <w:spacing w:before="120"/>
              <w:rPr>
                <w:bCs/>
              </w:rPr>
            </w:pPr>
            <w:r>
              <w:rPr>
                <w:bCs/>
              </w:rPr>
              <w:t>53.2.4. data das revisões; e</w:t>
            </w:r>
          </w:p>
          <w:p w14:paraId="59B73916" w14:textId="69605427" w:rsidR="009B714D" w:rsidRDefault="009B714D" w:rsidP="006A281B">
            <w:pPr>
              <w:spacing w:before="120"/>
              <w:rPr>
                <w:bCs/>
              </w:rPr>
            </w:pPr>
          </w:p>
          <w:p w14:paraId="6515EEE9" w14:textId="2F8949CA" w:rsidR="009B714D" w:rsidRDefault="004A192B" w:rsidP="006A281B">
            <w:pPr>
              <w:spacing w:before="120"/>
              <w:rPr>
                <w:bCs/>
              </w:rPr>
            </w:pPr>
            <w:r>
              <w:rPr>
                <w:bCs/>
              </w:rPr>
              <w:t>53.2.5. nome do(s) responsável(</w:t>
            </w:r>
            <w:proofErr w:type="spellStart"/>
            <w:r>
              <w:rPr>
                <w:bCs/>
              </w:rPr>
              <w:t>is</w:t>
            </w:r>
            <w:proofErr w:type="spellEnd"/>
            <w:r>
              <w:rPr>
                <w:bCs/>
              </w:rPr>
              <w:t>) pela(s) revisão(</w:t>
            </w:r>
            <w:proofErr w:type="spellStart"/>
            <w:r>
              <w:rPr>
                <w:bCs/>
              </w:rPr>
              <w:t>ões</w:t>
            </w:r>
            <w:proofErr w:type="spellEnd"/>
            <w:r>
              <w:rPr>
                <w:bCs/>
              </w:rPr>
              <w:t>).</w:t>
            </w:r>
          </w:p>
          <w:p w14:paraId="157B4C65" w14:textId="40E09A42" w:rsidR="009B714D" w:rsidRDefault="004A192B" w:rsidP="006A281B">
            <w:pPr>
              <w:spacing w:before="120"/>
              <w:rPr>
                <w:bCs/>
              </w:rPr>
            </w:pPr>
            <w:r>
              <w:rPr>
                <w:bCs/>
              </w:rPr>
              <w:t xml:space="preserve">53.3.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362E79D0" w14:textId="038AA195" w:rsidR="009B714D" w:rsidRDefault="009B714D" w:rsidP="006A281B">
            <w:pPr>
              <w:spacing w:before="120"/>
              <w:rPr>
                <w:bCs/>
              </w:rPr>
            </w:pPr>
          </w:p>
          <w:p w14:paraId="3003E01A" w14:textId="78658F2B" w:rsidR="009B714D" w:rsidRDefault="004A192B" w:rsidP="006A281B">
            <w:pPr>
              <w:spacing w:before="120"/>
              <w:rPr>
                <w:bCs/>
              </w:rPr>
            </w:pPr>
            <w:r>
              <w:rPr>
                <w:bCs/>
              </w:rPr>
              <w:t>53.4. Quando houver revisões nos documentos emitidos pela CONTRATADA, deverá ser emitida nova relação de documentos com os dados atualizados.</w:t>
            </w:r>
          </w:p>
          <w:p w14:paraId="1FB9207C" w14:textId="6B324DBE" w:rsidR="009B714D" w:rsidRDefault="004A192B" w:rsidP="006A281B">
            <w:pPr>
              <w:spacing w:before="120"/>
              <w:rPr>
                <w:bCs/>
              </w:rPr>
            </w:pPr>
            <w:r>
              <w:rPr>
                <w:bCs/>
              </w:rPr>
              <w:t>54. Análise da FISCALIZAÇÃO</w:t>
            </w:r>
          </w:p>
          <w:p w14:paraId="1C200320" w14:textId="03DD6C3C" w:rsidR="009B714D" w:rsidRDefault="009B714D" w:rsidP="006A281B">
            <w:pPr>
              <w:spacing w:before="120"/>
              <w:rPr>
                <w:bCs/>
              </w:rPr>
            </w:pPr>
          </w:p>
          <w:p w14:paraId="1324A072" w14:textId="608DF729" w:rsidR="009B714D" w:rsidRDefault="004A192B" w:rsidP="006A281B">
            <w:pPr>
              <w:spacing w:before="120"/>
              <w:rPr>
                <w:bCs/>
              </w:rPr>
            </w:pPr>
            <w:r>
              <w:rPr>
                <w:bCs/>
              </w:rPr>
              <w:t>54.1. A FISCALIZAÇÃO, juntamente com a equipe técnica da SINFRA, irá analisar os documentos entregues e apresentar os comentários, sugestões e correções necessárias a serem realizadas.</w:t>
            </w:r>
          </w:p>
          <w:p w14:paraId="7F2BE344" w14:textId="414FD708" w:rsidR="009B714D" w:rsidRDefault="009B714D" w:rsidP="006A281B">
            <w:pPr>
              <w:spacing w:before="120"/>
              <w:rPr>
                <w:bCs/>
              </w:rPr>
            </w:pPr>
          </w:p>
          <w:p w14:paraId="51BAAE33" w14:textId="2EF92067" w:rsidR="009B714D" w:rsidRDefault="004A192B" w:rsidP="006A281B">
            <w:pPr>
              <w:spacing w:before="120"/>
              <w:rPr>
                <w:bCs/>
              </w:rPr>
            </w:pPr>
            <w:r>
              <w:rPr>
                <w:bCs/>
              </w:rPr>
              <w:t>54.2. A CONTRATADA deverá proceder a realização de tantas correções quantas forem solicitadas pela FISCALIZAÇÃO num prazo máximo de 2 (dois) dias úteis a partir da data de recebimento da Análise da FISCALIZAÇÃO.</w:t>
            </w:r>
          </w:p>
          <w:p w14:paraId="01B9B62B" w14:textId="265CE8BC" w:rsidR="009B714D" w:rsidRDefault="009B714D" w:rsidP="006A281B">
            <w:pPr>
              <w:spacing w:before="120"/>
              <w:rPr>
                <w:bCs/>
              </w:rPr>
            </w:pPr>
          </w:p>
          <w:p w14:paraId="4C8E48B7" w14:textId="55593B8D" w:rsidR="009B714D" w:rsidRDefault="004A192B" w:rsidP="006A281B">
            <w:pPr>
              <w:spacing w:before="120"/>
              <w:rPr>
                <w:bCs/>
              </w:rPr>
            </w:pPr>
            <w:r>
              <w:rPr>
                <w:bCs/>
              </w:rPr>
              <w:t>54.3. Após aprovação do Levantamento pela FISCALIZAÇÃO, a CONTRATADA deverá emitir a versão final dos documentos relativos ao Levantamento em meio digital e impresso.</w:t>
            </w:r>
          </w:p>
          <w:p w14:paraId="09887E0F" w14:textId="5B4E8675" w:rsidR="009B714D" w:rsidRDefault="009B714D" w:rsidP="006A281B">
            <w:pPr>
              <w:spacing w:before="120"/>
              <w:rPr>
                <w:bCs/>
              </w:rPr>
            </w:pPr>
          </w:p>
          <w:p w14:paraId="5458CD4E" w14:textId="6E892878" w:rsidR="009B714D" w:rsidRDefault="004A192B" w:rsidP="006A281B">
            <w:pPr>
              <w:spacing w:before="120"/>
              <w:rPr>
                <w:bCs/>
              </w:rPr>
            </w:pPr>
            <w:r>
              <w:rPr>
                <w:bCs/>
              </w:rPr>
              <w:t>54.4. As impressões dos produtos são de responsabilidade da CONTRATADA.</w:t>
            </w:r>
          </w:p>
          <w:p w14:paraId="6DC90A97" w14:textId="1EE26800" w:rsidR="009B714D" w:rsidRDefault="004A192B" w:rsidP="006A281B">
            <w:pPr>
              <w:spacing w:before="120"/>
              <w:rPr>
                <w:bCs/>
              </w:rPr>
            </w:pPr>
            <w:r>
              <w:rPr>
                <w:bCs/>
              </w:rPr>
              <w:t>55. Com a aprovação do Levantamento pela Fiscalização, será iniciada a etapa seguinte, após emissão de Ordem de Serviço pela FISCALIZAÇÃO.</w:t>
            </w:r>
          </w:p>
          <w:p w14:paraId="54A83A37" w14:textId="6EBC8AC2" w:rsidR="009B714D" w:rsidRDefault="009B714D" w:rsidP="006A281B">
            <w:pPr>
              <w:spacing w:before="120"/>
              <w:rPr>
                <w:bCs/>
              </w:rPr>
            </w:pPr>
          </w:p>
          <w:p w14:paraId="54CE3775" w14:textId="52242E9C" w:rsidR="009B714D" w:rsidRDefault="004A192B" w:rsidP="006A281B">
            <w:pPr>
              <w:spacing w:before="120"/>
              <w:rPr>
                <w:bCs/>
              </w:rPr>
            </w:pPr>
            <w:r>
              <w:rPr>
                <w:bCs/>
              </w:rPr>
              <w:t xml:space="preserve">56. Nos casos de ordens de serviços que envolvam mais de um sistema (Arquitetura, Estruturas, Elétrica, Telecomunicações,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etc.</w:t>
            </w:r>
          </w:p>
          <w:p w14:paraId="0632576D" w14:textId="511CF382" w:rsidR="009B714D" w:rsidRDefault="009B714D" w:rsidP="006A281B">
            <w:pPr>
              <w:spacing w:before="120"/>
              <w:rPr>
                <w:bCs/>
              </w:rPr>
            </w:pPr>
          </w:p>
          <w:p w14:paraId="6BA07FAA" w14:textId="77777777" w:rsidR="004A192B" w:rsidRPr="00832CF3" w:rsidRDefault="004A192B" w:rsidP="006A281B">
            <w:pPr>
              <w:spacing w:before="120"/>
              <w:rPr>
                <w:bCs/>
              </w:rPr>
            </w:pPr>
            <w:r>
              <w:rPr>
                <w:bCs/>
              </w:rPr>
              <w:lastRenderedPageBreak/>
              <w:t xml:space="preserve">57.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074E8C41" w14:textId="77777777" w:rsidR="004A192B" w:rsidRPr="00BD7145" w:rsidRDefault="004A192B" w:rsidP="006A281B">
            <w:pPr>
              <w:spacing w:before="120"/>
              <w:rPr>
                <w:b/>
                <w:bCs/>
              </w:rPr>
            </w:pPr>
            <w:r w:rsidRPr="00BD7145">
              <w:rPr>
                <w:b/>
                <w:bCs/>
              </w:rPr>
              <w:t>Atividades e Responsabilidades:</w:t>
            </w:r>
          </w:p>
          <w:p w14:paraId="6B6757E0" w14:textId="77777777" w:rsidR="004A192B" w:rsidRPr="00832CF3" w:rsidRDefault="004A192B" w:rsidP="006A281B">
            <w:pPr>
              <w:spacing w:before="120"/>
              <w:rPr>
                <w:bCs/>
              </w:rPr>
            </w:pPr>
            <w:r>
              <w:rPr>
                <w:bCs/>
              </w:rPr>
              <w:t>n/a</w:t>
            </w:r>
          </w:p>
          <w:p w14:paraId="76A32A67" w14:textId="77777777" w:rsidR="004A192B" w:rsidRPr="00BD7145" w:rsidRDefault="004A192B" w:rsidP="006A281B">
            <w:pPr>
              <w:spacing w:before="120"/>
              <w:rPr>
                <w:b/>
                <w:bCs/>
              </w:rPr>
            </w:pPr>
            <w:r w:rsidRPr="00BD7145">
              <w:rPr>
                <w:b/>
                <w:bCs/>
              </w:rPr>
              <w:t>Qualificação:</w:t>
            </w:r>
          </w:p>
          <w:p w14:paraId="6C9E9F56" w14:textId="77777777" w:rsidR="004A192B" w:rsidRPr="00832CF3" w:rsidRDefault="004A192B" w:rsidP="006A281B">
            <w:pPr>
              <w:spacing w:before="120"/>
              <w:rPr>
                <w:bCs/>
              </w:rPr>
            </w:pPr>
            <w:r>
              <w:rPr>
                <w:bCs/>
              </w:rPr>
              <w:t>n/a</w:t>
            </w:r>
          </w:p>
          <w:p w14:paraId="1C539211" w14:textId="77777777" w:rsidR="004A192B" w:rsidRPr="00BD7145" w:rsidRDefault="004A192B" w:rsidP="006A281B">
            <w:pPr>
              <w:spacing w:before="120"/>
              <w:rPr>
                <w:b/>
                <w:bCs/>
              </w:rPr>
            </w:pPr>
            <w:r w:rsidRPr="00BD7145">
              <w:rPr>
                <w:b/>
                <w:bCs/>
              </w:rPr>
              <w:t>Observações:</w:t>
            </w:r>
          </w:p>
          <w:p w14:paraId="4D175856" w14:textId="77777777" w:rsidR="004A192B" w:rsidRPr="00832CF3" w:rsidRDefault="004A192B" w:rsidP="006A281B">
            <w:pPr>
              <w:spacing w:before="120"/>
              <w:rPr>
                <w:bCs/>
              </w:rPr>
            </w:pPr>
            <w:r>
              <w:rPr>
                <w:bCs/>
              </w:rPr>
              <w:t>n/a</w:t>
            </w:r>
          </w:p>
          <w:p w14:paraId="13A4C3FF" w14:textId="77777777" w:rsidR="004A192B" w:rsidRPr="00BD7145" w:rsidRDefault="004A192B" w:rsidP="006A281B">
            <w:pPr>
              <w:spacing w:before="120"/>
              <w:rPr>
                <w:b/>
                <w:bCs/>
              </w:rPr>
            </w:pPr>
            <w:r w:rsidRPr="00BD7145">
              <w:rPr>
                <w:b/>
                <w:bCs/>
              </w:rPr>
              <w:t>Critérios e Condições:</w:t>
            </w:r>
          </w:p>
          <w:p w14:paraId="32FFBE91" w14:textId="77777777" w:rsidR="004A192B" w:rsidRPr="00832CF3" w:rsidRDefault="004A192B" w:rsidP="006A281B">
            <w:pPr>
              <w:spacing w:before="120"/>
              <w:rPr>
                <w:bCs/>
              </w:rPr>
            </w:pPr>
            <w:r>
              <w:rPr>
                <w:bCs/>
              </w:rPr>
              <w:t>O encerramento do Levantamento e sua consequente remuneração se dará quando a Fiscalização aprovar o Levantamento.</w:t>
            </w:r>
          </w:p>
          <w:p w14:paraId="183E8B9B" w14:textId="77777777" w:rsidR="004A192B" w:rsidRPr="00BD7145" w:rsidRDefault="004A192B" w:rsidP="006A281B">
            <w:pPr>
              <w:spacing w:before="120"/>
              <w:rPr>
                <w:b/>
                <w:bCs/>
              </w:rPr>
            </w:pPr>
            <w:r w:rsidRPr="00BD7145">
              <w:rPr>
                <w:b/>
                <w:bCs/>
              </w:rPr>
              <w:t>Detalhe Gráfico:</w:t>
            </w:r>
          </w:p>
          <w:p w14:paraId="327E855D" w14:textId="77777777" w:rsidR="004A192B" w:rsidRPr="00B97D3F" w:rsidRDefault="004A192B" w:rsidP="00AD7BD2">
            <w:pPr>
              <w:spacing w:before="120"/>
              <w:rPr>
                <w:bCs/>
              </w:rPr>
            </w:pPr>
            <w:r w:rsidRPr="00AD7BD2">
              <w:rPr>
                <w:bCs/>
              </w:rPr>
              <w:t>n/a</w:t>
            </w:r>
          </w:p>
          <w:p w14:paraId="3ACF0246" w14:textId="77777777" w:rsidR="004A192B" w:rsidRPr="00BD7145" w:rsidRDefault="004A192B" w:rsidP="006A281B">
            <w:pPr>
              <w:spacing w:before="120"/>
              <w:rPr>
                <w:b/>
                <w:bCs/>
              </w:rPr>
            </w:pPr>
            <w:r w:rsidRPr="00BD7145">
              <w:rPr>
                <w:b/>
                <w:bCs/>
              </w:rPr>
              <w:t>Tabela:</w:t>
            </w:r>
          </w:p>
          <w:p w14:paraId="7EB3A562"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05F06F2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DC957D" w14:textId="77777777" w:rsidR="00A35883" w:rsidRPr="00A35883" w:rsidRDefault="00A35883"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5FC409" w14:textId="77777777" w:rsidR="00A35883" w:rsidRPr="00A35883" w:rsidRDefault="00A35883" w:rsidP="00A35883">
                  <w:pPr>
                    <w:spacing w:before="100" w:beforeAutospacing="1" w:after="100" w:afterAutospacing="1"/>
                    <w:rPr>
                      <w:color w:val="333333"/>
                    </w:rPr>
                  </w:pPr>
                  <w:r w:rsidRPr="00A35883">
                    <w:rPr>
                      <w:color w:val="333333"/>
                    </w:rPr>
                    <w:t>Relatório</w:t>
                  </w:r>
                </w:p>
              </w:tc>
            </w:tr>
            <w:tr w:rsidR="004A192B" w:rsidRPr="00A35883" w14:paraId="7166A4D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E40101" w14:textId="77777777" w:rsidR="00A35883" w:rsidRPr="00A35883" w:rsidRDefault="00A35883"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07702A" w14:textId="77777777" w:rsidR="00A35883" w:rsidRPr="00A35883" w:rsidRDefault="00A35883" w:rsidP="00A35883">
                  <w:pPr>
                    <w:spacing w:before="100" w:beforeAutospacing="1" w:after="100" w:afterAutospacing="1"/>
                    <w:rPr>
                      <w:color w:val="333333"/>
                    </w:rPr>
                  </w:pPr>
                  <w:r w:rsidRPr="00A35883">
                    <w:rPr>
                      <w:color w:val="333333"/>
                    </w:rPr>
                    <w:t>Memorial</w:t>
                  </w:r>
                </w:p>
              </w:tc>
            </w:tr>
            <w:tr w:rsidR="004A192B" w:rsidRPr="00A35883" w14:paraId="6751EA3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CEC50B" w14:textId="77777777" w:rsidR="00A35883" w:rsidRPr="00A35883" w:rsidRDefault="00A35883"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69F110" w14:textId="77777777" w:rsidR="00A35883" w:rsidRPr="00A35883" w:rsidRDefault="00A35883" w:rsidP="00A35883">
                  <w:pPr>
                    <w:spacing w:before="100" w:beforeAutospacing="1" w:after="100" w:afterAutospacing="1"/>
                    <w:rPr>
                      <w:color w:val="333333"/>
                    </w:rPr>
                  </w:pPr>
                  <w:r w:rsidRPr="00A35883">
                    <w:rPr>
                      <w:color w:val="333333"/>
                    </w:rPr>
                    <w:t>Modelo BIM</w:t>
                  </w:r>
                </w:p>
              </w:tc>
            </w:tr>
            <w:tr w:rsidR="004A192B" w:rsidRPr="00A35883" w14:paraId="5B0D72F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946141" w14:textId="77777777" w:rsidR="00A35883" w:rsidRPr="00A35883" w:rsidRDefault="00A35883" w:rsidP="00A35883">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63E9CE" w14:textId="77777777" w:rsidR="00A35883" w:rsidRPr="00A35883" w:rsidRDefault="00A35883" w:rsidP="00A35883">
                  <w:pPr>
                    <w:spacing w:before="100" w:beforeAutospacing="1" w:after="100" w:afterAutospacing="1"/>
                    <w:rPr>
                      <w:color w:val="333333"/>
                    </w:rPr>
                  </w:pPr>
                  <w:r w:rsidRPr="00A35883">
                    <w:rPr>
                      <w:color w:val="333333"/>
                    </w:rPr>
                    <w:t>Folhas (Pranchas)</w:t>
                  </w:r>
                </w:p>
              </w:tc>
            </w:tr>
            <w:tr w:rsidR="004A192B" w:rsidRPr="00A35883" w14:paraId="77259B7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FFE2DE" w14:textId="77777777" w:rsidR="00A35883" w:rsidRPr="00A35883" w:rsidRDefault="00A35883" w:rsidP="00A35883">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AF2B86" w14:textId="77777777" w:rsidR="00A35883" w:rsidRPr="00A35883" w:rsidRDefault="00A35883" w:rsidP="00A35883">
                  <w:pPr>
                    <w:spacing w:before="100" w:beforeAutospacing="1" w:after="100" w:afterAutospacing="1"/>
                    <w:rPr>
                      <w:color w:val="333333"/>
                    </w:rPr>
                  </w:pPr>
                  <w:r w:rsidRPr="00A35883">
                    <w:rPr>
                      <w:color w:val="333333"/>
                    </w:rPr>
                    <w:t>Plantas</w:t>
                  </w:r>
                </w:p>
              </w:tc>
            </w:tr>
            <w:tr w:rsidR="004A192B" w:rsidRPr="00A35883" w14:paraId="468A2CF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C9A0EE" w14:textId="77777777" w:rsidR="00A35883" w:rsidRPr="00A35883" w:rsidRDefault="00A35883"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2FCAF6" w14:textId="77777777" w:rsidR="00A35883" w:rsidRPr="00A35883" w:rsidRDefault="00A35883" w:rsidP="00A35883">
                  <w:pPr>
                    <w:spacing w:before="100" w:beforeAutospacing="1" w:after="100" w:afterAutospacing="1"/>
                    <w:rPr>
                      <w:color w:val="333333"/>
                    </w:rPr>
                  </w:pPr>
                  <w:r w:rsidRPr="00A35883">
                    <w:rPr>
                      <w:color w:val="333333"/>
                    </w:rPr>
                    <w:t>Cortes</w:t>
                  </w:r>
                </w:p>
              </w:tc>
            </w:tr>
            <w:tr w:rsidR="004A192B" w:rsidRPr="00A35883" w14:paraId="43F2D72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ECB5C9" w14:textId="77777777" w:rsidR="00A35883" w:rsidRPr="00A35883" w:rsidRDefault="00A35883"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06AB9F" w14:textId="77777777" w:rsidR="00A35883" w:rsidRPr="00A35883" w:rsidRDefault="00A35883" w:rsidP="00A35883">
                  <w:pPr>
                    <w:spacing w:before="100" w:beforeAutospacing="1" w:after="100" w:afterAutospacing="1"/>
                    <w:rPr>
                      <w:color w:val="333333"/>
                    </w:rPr>
                  </w:pPr>
                  <w:r w:rsidRPr="00A35883">
                    <w:rPr>
                      <w:color w:val="333333"/>
                    </w:rPr>
                    <w:t>Fachadas</w:t>
                  </w:r>
                </w:p>
              </w:tc>
            </w:tr>
            <w:tr w:rsidR="004A192B" w:rsidRPr="00A35883" w14:paraId="05B9B73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354F62" w14:textId="77777777" w:rsidR="00A35883" w:rsidRPr="00A35883" w:rsidRDefault="00A35883"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33365F" w14:textId="77777777" w:rsidR="00A35883" w:rsidRPr="00A35883" w:rsidRDefault="00A35883" w:rsidP="00A35883">
                  <w:pPr>
                    <w:spacing w:before="100" w:beforeAutospacing="1" w:after="100" w:afterAutospacing="1"/>
                    <w:rPr>
                      <w:color w:val="333333"/>
                    </w:rPr>
                  </w:pPr>
                  <w:r w:rsidRPr="00A35883">
                    <w:rPr>
                      <w:color w:val="333333"/>
                    </w:rPr>
                    <w:t>Detalhes</w:t>
                  </w:r>
                </w:p>
              </w:tc>
            </w:tr>
            <w:tr w:rsidR="004A192B" w:rsidRPr="00A35883" w14:paraId="6335F91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B5ED74" w14:textId="77777777" w:rsidR="00A35883" w:rsidRPr="00A35883" w:rsidRDefault="00A35883"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635163" w14:textId="77777777" w:rsidR="00A35883" w:rsidRPr="00A35883" w:rsidRDefault="00A35883" w:rsidP="00A35883">
                  <w:pPr>
                    <w:spacing w:before="100" w:beforeAutospacing="1" w:after="100" w:afterAutospacing="1"/>
                    <w:rPr>
                      <w:color w:val="333333"/>
                    </w:rPr>
                  </w:pPr>
                  <w:r w:rsidRPr="00A35883">
                    <w:rPr>
                      <w:color w:val="333333"/>
                    </w:rPr>
                    <w:t>Especificação</w:t>
                  </w:r>
                </w:p>
              </w:tc>
            </w:tr>
            <w:tr w:rsidR="004A192B" w:rsidRPr="00A35883" w14:paraId="4D554AE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A0BA33" w14:textId="77777777" w:rsidR="00A35883" w:rsidRPr="00A35883" w:rsidRDefault="00A35883"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13F2C5" w14:textId="77777777" w:rsidR="00A35883" w:rsidRPr="00A35883" w:rsidRDefault="00A35883" w:rsidP="00A35883">
                  <w:pPr>
                    <w:spacing w:before="100" w:beforeAutospacing="1" w:after="100" w:afterAutospacing="1"/>
                    <w:rPr>
                      <w:color w:val="333333"/>
                    </w:rPr>
                  </w:pPr>
                  <w:r w:rsidRPr="00A35883">
                    <w:rPr>
                      <w:color w:val="333333"/>
                    </w:rPr>
                    <w:t>Nota Técnica</w:t>
                  </w:r>
                </w:p>
              </w:tc>
            </w:tr>
            <w:tr w:rsidR="004A192B" w:rsidRPr="00A35883" w14:paraId="1CDF2EB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2769DD" w14:textId="77777777" w:rsidR="00A35883" w:rsidRPr="00A35883" w:rsidRDefault="00A35883"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153D57" w14:textId="77777777" w:rsidR="00A35883" w:rsidRPr="00A35883" w:rsidRDefault="00A35883" w:rsidP="00A35883">
                  <w:pPr>
                    <w:spacing w:before="100" w:beforeAutospacing="1" w:after="100" w:afterAutospacing="1"/>
                    <w:rPr>
                      <w:color w:val="333333"/>
                    </w:rPr>
                  </w:pPr>
                  <w:r w:rsidRPr="00A35883">
                    <w:rPr>
                      <w:color w:val="333333"/>
                    </w:rPr>
                    <w:t>Orçamento</w:t>
                  </w:r>
                </w:p>
              </w:tc>
            </w:tr>
            <w:tr w:rsidR="004A192B" w:rsidRPr="00A35883" w14:paraId="2572B67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0EE7FC" w14:textId="77777777" w:rsidR="00A35883" w:rsidRPr="00A35883" w:rsidRDefault="00A35883"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E6846B" w14:textId="77777777" w:rsidR="00A35883" w:rsidRPr="00A35883" w:rsidRDefault="00A35883" w:rsidP="00A35883">
                  <w:pPr>
                    <w:spacing w:before="100" w:beforeAutospacing="1" w:after="100" w:afterAutospacing="1"/>
                    <w:rPr>
                      <w:color w:val="333333"/>
                    </w:rPr>
                  </w:pPr>
                  <w:r w:rsidRPr="00A35883">
                    <w:rPr>
                      <w:color w:val="333333"/>
                    </w:rPr>
                    <w:t>Tabelas e Dados</w:t>
                  </w:r>
                </w:p>
              </w:tc>
            </w:tr>
            <w:tr w:rsidR="004A192B" w:rsidRPr="00A35883" w14:paraId="3EFCE5F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CFCD66" w14:textId="77777777" w:rsidR="00A35883" w:rsidRPr="00A35883" w:rsidRDefault="00A35883"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07A2CA" w14:textId="77777777" w:rsidR="00A35883" w:rsidRPr="00A35883" w:rsidRDefault="00A35883" w:rsidP="00A35883">
                  <w:pPr>
                    <w:spacing w:before="100" w:beforeAutospacing="1" w:after="100" w:afterAutospacing="1"/>
                    <w:rPr>
                      <w:color w:val="333333"/>
                    </w:rPr>
                  </w:pPr>
                  <w:r w:rsidRPr="00A35883">
                    <w:rPr>
                      <w:color w:val="333333"/>
                    </w:rPr>
                    <w:t>Fotografia</w:t>
                  </w:r>
                </w:p>
              </w:tc>
            </w:tr>
            <w:tr w:rsidR="004A192B" w:rsidRPr="00A35883" w14:paraId="7A311D9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0F129F" w14:textId="77777777" w:rsidR="00A35883" w:rsidRPr="00A35883" w:rsidRDefault="00A35883"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4A01BA" w14:textId="77777777" w:rsidR="00A35883" w:rsidRPr="00A35883" w:rsidRDefault="00A35883" w:rsidP="00A35883">
                  <w:pPr>
                    <w:spacing w:before="100" w:beforeAutospacing="1" w:after="100" w:afterAutospacing="1"/>
                    <w:rPr>
                      <w:color w:val="333333"/>
                    </w:rPr>
                  </w:pPr>
                  <w:r w:rsidRPr="00A35883">
                    <w:rPr>
                      <w:color w:val="333333"/>
                    </w:rPr>
                    <w:t>Checklist</w:t>
                  </w:r>
                </w:p>
              </w:tc>
            </w:tr>
            <w:tr w:rsidR="004A192B" w:rsidRPr="00A35883" w14:paraId="33D386D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497F67" w14:textId="77777777" w:rsidR="00A35883" w:rsidRPr="00A35883" w:rsidRDefault="00A35883" w:rsidP="00A35883">
                  <w:pPr>
                    <w:spacing w:before="100" w:beforeAutospacing="1" w:after="100" w:afterAutospacing="1"/>
                    <w:rPr>
                      <w:color w:val="333333"/>
                    </w:rPr>
                  </w:pPr>
                  <w:r w:rsidRPr="00A35883">
                    <w:rPr>
                      <w:b/>
                      <w:bCs/>
                      <w:color w:val="333333"/>
                    </w:rPr>
                    <w:lastRenderedPageBreak/>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A95FF9" w14:textId="77777777" w:rsidR="00A35883" w:rsidRPr="00A35883" w:rsidRDefault="00A35883" w:rsidP="00A35883">
                  <w:pPr>
                    <w:spacing w:before="100" w:beforeAutospacing="1" w:after="100" w:afterAutospacing="1"/>
                    <w:rPr>
                      <w:color w:val="333333"/>
                    </w:rPr>
                  </w:pPr>
                  <w:r w:rsidRPr="00A35883">
                    <w:rPr>
                      <w:color w:val="333333"/>
                    </w:rPr>
                    <w:t>Catálogo</w:t>
                  </w:r>
                </w:p>
              </w:tc>
            </w:tr>
            <w:tr w:rsidR="004A192B" w:rsidRPr="00A35883" w14:paraId="026A461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E970A0" w14:textId="77777777" w:rsidR="00A35883" w:rsidRPr="00A35883" w:rsidRDefault="00A35883"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9287A3" w14:textId="77777777" w:rsidR="00A35883" w:rsidRPr="00A35883" w:rsidRDefault="00A35883" w:rsidP="00A35883">
                  <w:pPr>
                    <w:spacing w:before="100" w:beforeAutospacing="1" w:after="100" w:afterAutospacing="1"/>
                    <w:rPr>
                      <w:color w:val="333333"/>
                    </w:rPr>
                  </w:pPr>
                  <w:r w:rsidRPr="00A35883">
                    <w:rPr>
                      <w:color w:val="333333"/>
                    </w:rPr>
                    <w:t>Cronograma</w:t>
                  </w:r>
                </w:p>
              </w:tc>
            </w:tr>
            <w:tr w:rsidR="004A192B" w:rsidRPr="00A35883" w14:paraId="2C33BC6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0EC973" w14:textId="77777777" w:rsidR="00A35883" w:rsidRPr="00A35883" w:rsidRDefault="00A35883"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53215D" w14:textId="77777777" w:rsidR="00A35883" w:rsidRPr="00A35883" w:rsidRDefault="00A35883" w:rsidP="00A35883">
                  <w:pPr>
                    <w:spacing w:before="100" w:beforeAutospacing="1" w:after="100" w:afterAutospacing="1"/>
                    <w:rPr>
                      <w:color w:val="333333"/>
                    </w:rPr>
                  </w:pPr>
                  <w:r w:rsidRPr="00A35883">
                    <w:rPr>
                      <w:color w:val="333333"/>
                    </w:rPr>
                    <w:t>Documentos Gerais</w:t>
                  </w:r>
                </w:p>
              </w:tc>
            </w:tr>
          </w:tbl>
          <w:p w14:paraId="57D0CB62"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A35883" w:rsidRPr="00A35883" w14:paraId="5EB22A0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175F5F" w14:textId="77777777" w:rsidR="00A35883" w:rsidRPr="00A35883" w:rsidRDefault="00A35883"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B28127" w14:textId="77777777" w:rsidR="00A35883" w:rsidRPr="00A35883" w:rsidRDefault="00A35883" w:rsidP="00A35883">
                  <w:pPr>
                    <w:rPr>
                      <w:color w:val="333333"/>
                    </w:rPr>
                  </w:pPr>
                  <w:r w:rsidRPr="00A35883">
                    <w:rPr>
                      <w:color w:val="333333"/>
                    </w:rPr>
                    <w:t>​Arquitetura</w:t>
                  </w:r>
                </w:p>
              </w:tc>
            </w:tr>
            <w:tr w:rsidR="00A35883" w:rsidRPr="00A35883" w14:paraId="0D3A4FB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94D97D" w14:textId="77777777" w:rsidR="00A35883" w:rsidRPr="00A35883" w:rsidRDefault="00A35883"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688153" w14:textId="77777777" w:rsidR="00A35883" w:rsidRPr="00A35883" w:rsidRDefault="00A35883" w:rsidP="00A35883">
                  <w:pPr>
                    <w:rPr>
                      <w:color w:val="333333"/>
                    </w:rPr>
                  </w:pPr>
                  <w:r w:rsidRPr="00A35883">
                    <w:rPr>
                      <w:color w:val="333333"/>
                    </w:rPr>
                    <w:t>Climatização (HVAC)</w:t>
                  </w:r>
                </w:p>
              </w:tc>
            </w:tr>
            <w:tr w:rsidR="00A35883" w:rsidRPr="00A35883" w14:paraId="3EB4C5F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BB7F52" w14:textId="77777777" w:rsidR="00A35883" w:rsidRPr="00A35883" w:rsidRDefault="00A35883"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103732" w14:textId="77777777" w:rsidR="00A35883" w:rsidRPr="00A35883" w:rsidRDefault="00A35883" w:rsidP="00A35883">
                  <w:pPr>
                    <w:rPr>
                      <w:color w:val="333333"/>
                    </w:rPr>
                  </w:pPr>
                  <w:r w:rsidRPr="00A35883">
                    <w:rPr>
                      <w:color w:val="333333"/>
                    </w:rPr>
                    <w:t>​Elétrica</w:t>
                  </w:r>
                </w:p>
              </w:tc>
            </w:tr>
            <w:tr w:rsidR="00A35883" w:rsidRPr="00A35883" w14:paraId="451E26A4"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36A8D0" w14:textId="77777777" w:rsidR="00A35883" w:rsidRPr="00A35883" w:rsidRDefault="00A35883"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F6DAF9" w14:textId="77777777" w:rsidR="00A35883" w:rsidRPr="00A35883" w:rsidRDefault="00A35883" w:rsidP="00A35883">
                  <w:pPr>
                    <w:rPr>
                      <w:color w:val="333333"/>
                    </w:rPr>
                  </w:pPr>
                  <w:r w:rsidRPr="00A35883">
                    <w:rPr>
                      <w:color w:val="333333"/>
                    </w:rPr>
                    <w:t>​Hidráulica</w:t>
                  </w:r>
                </w:p>
              </w:tc>
            </w:tr>
            <w:tr w:rsidR="00A35883" w:rsidRPr="00A35883" w14:paraId="2B4880D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6FBD54" w14:textId="77777777" w:rsidR="00A35883" w:rsidRPr="00A35883" w:rsidRDefault="00A35883"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BF1E27" w14:textId="77777777" w:rsidR="00A35883" w:rsidRPr="00A35883" w:rsidRDefault="00A35883" w:rsidP="00A35883">
                  <w:pPr>
                    <w:rPr>
                      <w:color w:val="333333"/>
                    </w:rPr>
                  </w:pPr>
                  <w:r w:rsidRPr="00A35883">
                    <w:rPr>
                      <w:color w:val="333333"/>
                    </w:rPr>
                    <w:t>​Mecânica​</w:t>
                  </w:r>
                </w:p>
              </w:tc>
            </w:tr>
            <w:tr w:rsidR="00A35883" w:rsidRPr="00A35883" w14:paraId="78B03699"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171D54" w14:textId="77777777" w:rsidR="00A35883" w:rsidRPr="00A35883" w:rsidRDefault="00A35883"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CCDF5B" w14:textId="77777777" w:rsidR="00A35883" w:rsidRPr="00A35883" w:rsidRDefault="00A35883" w:rsidP="00A35883">
                  <w:pPr>
                    <w:rPr>
                      <w:color w:val="333333"/>
                    </w:rPr>
                  </w:pPr>
                  <w:r w:rsidRPr="00A35883">
                    <w:rPr>
                      <w:color w:val="333333"/>
                    </w:rPr>
                    <w:t>​Equipamento da construção</w:t>
                  </w:r>
                </w:p>
              </w:tc>
            </w:tr>
            <w:tr w:rsidR="00A35883" w:rsidRPr="00A35883" w14:paraId="61D560FA"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4FFC44" w14:textId="77777777" w:rsidR="00A35883" w:rsidRPr="00A35883" w:rsidRDefault="00A35883"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8D7C05" w14:textId="77777777" w:rsidR="00A35883" w:rsidRPr="00A35883" w:rsidRDefault="00A35883" w:rsidP="00A35883">
                  <w:pPr>
                    <w:rPr>
                      <w:color w:val="333333"/>
                    </w:rPr>
                  </w:pPr>
                  <w:r w:rsidRPr="00A35883">
                    <w:rPr>
                      <w:color w:val="333333"/>
                    </w:rPr>
                    <w:t>​Estrutura</w:t>
                  </w:r>
                </w:p>
              </w:tc>
            </w:tr>
            <w:tr w:rsidR="00A35883" w:rsidRPr="00A35883" w14:paraId="0AC12E14"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7AF1B7" w14:textId="77777777" w:rsidR="00A35883" w:rsidRPr="00A35883" w:rsidRDefault="00A35883"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97DC89" w14:textId="77777777" w:rsidR="00A35883" w:rsidRPr="00A35883" w:rsidRDefault="00A35883" w:rsidP="00A35883">
                  <w:pPr>
                    <w:rPr>
                      <w:color w:val="333333"/>
                    </w:rPr>
                  </w:pPr>
                  <w:r w:rsidRPr="00A35883">
                    <w:rPr>
                      <w:color w:val="333333"/>
                    </w:rPr>
                    <w:t>​​Urbanismo</w:t>
                  </w:r>
                </w:p>
              </w:tc>
            </w:tr>
          </w:tbl>
          <w:p w14:paraId="6215A28C"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A35883" w:rsidRPr="00A35883" w14:paraId="25FE786A"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09C8EC" w14:textId="77777777" w:rsidR="00A35883" w:rsidRPr="00A35883" w:rsidRDefault="00A35883"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6DED6F" w14:textId="77777777" w:rsidR="00A35883" w:rsidRPr="00A35883" w:rsidRDefault="00A35883"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3AA426" w14:textId="77777777" w:rsidR="00A35883" w:rsidRPr="00A35883" w:rsidRDefault="00A35883" w:rsidP="00A35883">
                  <w:pPr>
                    <w:spacing w:before="100" w:beforeAutospacing="1" w:after="100" w:afterAutospacing="1"/>
                    <w:rPr>
                      <w:color w:val="333333"/>
                    </w:rPr>
                  </w:pPr>
                  <w:r w:rsidRPr="00A35883">
                    <w:rPr>
                      <w:b/>
                      <w:bCs/>
                      <w:color w:val="333333"/>
                    </w:rPr>
                    <w:t>Subsistema</w:t>
                  </w:r>
                </w:p>
              </w:tc>
            </w:tr>
            <w:tr w:rsidR="00A35883" w:rsidRPr="00A35883" w14:paraId="405FE3CB"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4C66FB" w14:textId="77777777" w:rsidR="00A35883" w:rsidRPr="00A35883" w:rsidRDefault="00A35883"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179DFA" w14:textId="77777777" w:rsidR="00A35883" w:rsidRPr="00A35883" w:rsidRDefault="00A35883"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143DC9" w14:textId="77777777" w:rsidR="00A35883" w:rsidRPr="00A35883" w:rsidRDefault="00A35883" w:rsidP="00A35883">
                  <w:pPr>
                    <w:spacing w:before="100" w:beforeAutospacing="1" w:after="100" w:afterAutospacing="1"/>
                    <w:rPr>
                      <w:color w:val="333333"/>
                    </w:rPr>
                  </w:pPr>
                  <w:r w:rsidRPr="00A35883">
                    <w:rPr>
                      <w:color w:val="333333"/>
                    </w:rPr>
                    <w:t>Área molhada</w:t>
                  </w:r>
                </w:p>
              </w:tc>
            </w:tr>
            <w:tr w:rsidR="00A35883" w:rsidRPr="00A35883" w14:paraId="623547E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C5D86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0B3838" w14:textId="77777777" w:rsidR="00A35883" w:rsidRPr="00A35883" w:rsidRDefault="00A35883"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785F2F" w14:textId="77777777" w:rsidR="00A35883" w:rsidRPr="00A35883" w:rsidRDefault="00A35883" w:rsidP="00A35883">
                  <w:pPr>
                    <w:spacing w:before="100" w:beforeAutospacing="1" w:after="100" w:afterAutospacing="1"/>
                    <w:rPr>
                      <w:color w:val="333333"/>
                    </w:rPr>
                  </w:pPr>
                  <w:r w:rsidRPr="00A35883">
                    <w:rPr>
                      <w:color w:val="333333"/>
                    </w:rPr>
                    <w:t>Cobertura</w:t>
                  </w:r>
                </w:p>
              </w:tc>
            </w:tr>
            <w:tr w:rsidR="00A35883" w:rsidRPr="00A35883" w14:paraId="1529CAC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90A60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3E65FB" w14:textId="77777777" w:rsidR="00A35883" w:rsidRPr="00A35883" w:rsidRDefault="00A35883"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DB4FA8" w14:textId="77777777" w:rsidR="00A35883" w:rsidRPr="00A35883" w:rsidRDefault="00A35883" w:rsidP="00A35883">
                  <w:pPr>
                    <w:spacing w:before="100" w:beforeAutospacing="1" w:after="100" w:afterAutospacing="1"/>
                    <w:rPr>
                      <w:color w:val="333333"/>
                    </w:rPr>
                  </w:pPr>
                  <w:r w:rsidRPr="00A35883">
                    <w:rPr>
                      <w:color w:val="333333"/>
                    </w:rPr>
                    <w:t>Comunicação visual</w:t>
                  </w:r>
                </w:p>
              </w:tc>
            </w:tr>
            <w:tr w:rsidR="00A35883" w:rsidRPr="00A35883" w14:paraId="73375D9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6E37C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5D6EFB" w14:textId="77777777" w:rsidR="00A35883" w:rsidRPr="00A35883" w:rsidRDefault="00A35883"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776FCB" w14:textId="77777777" w:rsidR="00A35883" w:rsidRPr="00A35883" w:rsidRDefault="00A35883" w:rsidP="00A35883">
                  <w:pPr>
                    <w:spacing w:before="100" w:beforeAutospacing="1" w:after="100" w:afterAutospacing="1"/>
                    <w:rPr>
                      <w:color w:val="333333"/>
                    </w:rPr>
                  </w:pPr>
                  <w:r w:rsidRPr="00A35883">
                    <w:rPr>
                      <w:color w:val="333333"/>
                    </w:rPr>
                    <w:t>Divisórias</w:t>
                  </w:r>
                </w:p>
              </w:tc>
            </w:tr>
            <w:tr w:rsidR="00A35883" w:rsidRPr="00A35883" w14:paraId="6ED3F2B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BDE29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AB8417" w14:textId="77777777" w:rsidR="00A35883" w:rsidRPr="00A35883" w:rsidRDefault="00A35883"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F7454A" w14:textId="77777777" w:rsidR="00A35883" w:rsidRPr="00A35883" w:rsidRDefault="00A35883" w:rsidP="00A35883">
                  <w:pPr>
                    <w:spacing w:before="100" w:beforeAutospacing="1" w:after="100" w:afterAutospacing="1"/>
                    <w:rPr>
                      <w:color w:val="333333"/>
                    </w:rPr>
                  </w:pPr>
                  <w:r w:rsidRPr="00A35883">
                    <w:rPr>
                      <w:color w:val="333333"/>
                    </w:rPr>
                    <w:t>Equipamentos e eletrodomésticos</w:t>
                  </w:r>
                </w:p>
              </w:tc>
            </w:tr>
            <w:tr w:rsidR="00A35883" w:rsidRPr="00A35883" w14:paraId="19E35BB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5CFEB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A3DA5D" w14:textId="77777777" w:rsidR="00A35883" w:rsidRPr="00A35883" w:rsidRDefault="00A35883"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FD0A9D"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1FB511C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9DF7A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31CE48" w14:textId="77777777" w:rsidR="00A35883" w:rsidRPr="00A35883" w:rsidRDefault="00A35883"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C35E1F" w14:textId="77777777" w:rsidR="00A35883" w:rsidRPr="00A35883" w:rsidRDefault="00A35883" w:rsidP="00A35883">
                  <w:pPr>
                    <w:spacing w:before="100" w:beforeAutospacing="1" w:after="100" w:afterAutospacing="1"/>
                    <w:rPr>
                      <w:color w:val="333333"/>
                    </w:rPr>
                  </w:pPr>
                  <w:r w:rsidRPr="00A35883">
                    <w:rPr>
                      <w:color w:val="333333"/>
                    </w:rPr>
                    <w:t>Forros</w:t>
                  </w:r>
                </w:p>
              </w:tc>
            </w:tr>
            <w:tr w:rsidR="00A35883" w:rsidRPr="00A35883" w14:paraId="3E99C24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4FB9C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964A26" w14:textId="77777777" w:rsidR="00A35883" w:rsidRPr="00A35883" w:rsidRDefault="00A35883"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A78B9E" w14:textId="77777777" w:rsidR="00A35883" w:rsidRPr="00A35883" w:rsidRDefault="00A35883" w:rsidP="00A35883">
                  <w:pPr>
                    <w:spacing w:before="100" w:beforeAutospacing="1" w:after="100" w:afterAutospacing="1"/>
                    <w:rPr>
                      <w:color w:val="333333"/>
                    </w:rPr>
                  </w:pPr>
                  <w:r w:rsidRPr="00A35883">
                    <w:rPr>
                      <w:color w:val="333333"/>
                    </w:rPr>
                    <w:t>Interiores</w:t>
                  </w:r>
                </w:p>
              </w:tc>
            </w:tr>
            <w:tr w:rsidR="00A35883" w:rsidRPr="00A35883" w14:paraId="06292A8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5CE8B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579901" w14:textId="77777777" w:rsidR="00A35883" w:rsidRPr="00A35883" w:rsidRDefault="00A35883"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598DF" w14:textId="77777777" w:rsidR="00A35883" w:rsidRPr="00A35883" w:rsidRDefault="00A35883" w:rsidP="00A35883">
                  <w:pPr>
                    <w:spacing w:before="100" w:beforeAutospacing="1" w:after="100" w:afterAutospacing="1"/>
                    <w:rPr>
                      <w:color w:val="333333"/>
                    </w:rPr>
                  </w:pPr>
                  <w:r w:rsidRPr="00A35883">
                    <w:rPr>
                      <w:color w:val="333333"/>
                    </w:rPr>
                    <w:t>Janelas</w:t>
                  </w:r>
                </w:p>
              </w:tc>
            </w:tr>
            <w:tr w:rsidR="00A35883" w:rsidRPr="00A35883" w14:paraId="63DD89B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B45B6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23FF7F" w14:textId="77777777" w:rsidR="00A35883" w:rsidRPr="00A35883" w:rsidRDefault="00A35883"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0D8CFE" w14:textId="77777777" w:rsidR="00A35883" w:rsidRPr="00A35883" w:rsidRDefault="00A35883" w:rsidP="00A35883">
                  <w:pPr>
                    <w:spacing w:before="100" w:beforeAutospacing="1" w:after="100" w:afterAutospacing="1"/>
                    <w:rPr>
                      <w:color w:val="333333"/>
                    </w:rPr>
                  </w:pPr>
                  <w:r w:rsidRPr="00A35883">
                    <w:rPr>
                      <w:color w:val="333333"/>
                    </w:rPr>
                    <w:t>Mobiliário não catalogado</w:t>
                  </w:r>
                </w:p>
              </w:tc>
            </w:tr>
            <w:tr w:rsidR="00A35883" w:rsidRPr="00A35883" w14:paraId="6D7BD82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92C98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4A8A0E" w14:textId="77777777" w:rsidR="00A35883" w:rsidRPr="00A35883" w:rsidRDefault="00A35883"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9EFA2D" w14:textId="77777777" w:rsidR="00A35883" w:rsidRPr="00A35883" w:rsidRDefault="00A35883" w:rsidP="00A35883">
                  <w:pPr>
                    <w:spacing w:before="100" w:beforeAutospacing="1" w:after="100" w:afterAutospacing="1"/>
                    <w:rPr>
                      <w:color w:val="333333"/>
                    </w:rPr>
                  </w:pPr>
                  <w:r w:rsidRPr="00A35883">
                    <w:rPr>
                      <w:color w:val="333333"/>
                    </w:rPr>
                    <w:t>Mobiliário modular</w:t>
                  </w:r>
                </w:p>
              </w:tc>
            </w:tr>
            <w:tr w:rsidR="00A35883" w:rsidRPr="00A35883" w14:paraId="4ADC90A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D048F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8CF3D7" w14:textId="77777777" w:rsidR="00A35883" w:rsidRPr="00A35883" w:rsidRDefault="00A35883"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736874" w14:textId="77777777" w:rsidR="00A35883" w:rsidRPr="00A35883" w:rsidRDefault="00A35883" w:rsidP="00A35883">
                  <w:pPr>
                    <w:spacing w:before="100" w:beforeAutospacing="1" w:after="100" w:afterAutospacing="1"/>
                    <w:rPr>
                      <w:color w:val="333333"/>
                    </w:rPr>
                  </w:pPr>
                  <w:r w:rsidRPr="00A35883">
                    <w:rPr>
                      <w:color w:val="333333"/>
                    </w:rPr>
                    <w:t>Portas</w:t>
                  </w:r>
                </w:p>
              </w:tc>
            </w:tr>
            <w:tr w:rsidR="00A35883" w:rsidRPr="00A35883" w14:paraId="36851DC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936BF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A2B616" w14:textId="77777777" w:rsidR="00A35883" w:rsidRPr="00A35883" w:rsidRDefault="00A35883"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30100F" w14:textId="77777777" w:rsidR="00A35883" w:rsidRPr="00A35883" w:rsidRDefault="00A35883" w:rsidP="00A35883">
                  <w:pPr>
                    <w:spacing w:before="100" w:beforeAutospacing="1" w:after="100" w:afterAutospacing="1"/>
                    <w:rPr>
                      <w:color w:val="333333"/>
                    </w:rPr>
                  </w:pPr>
                  <w:r w:rsidRPr="00A35883">
                    <w:rPr>
                      <w:color w:val="333333"/>
                    </w:rPr>
                    <w:t>Mobiliário do Catálogo do Patrimônio</w:t>
                  </w:r>
                </w:p>
              </w:tc>
            </w:tr>
            <w:tr w:rsidR="00A35883" w:rsidRPr="00A35883" w14:paraId="04D3983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A93DA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AF7AA6" w14:textId="77777777" w:rsidR="00A35883" w:rsidRPr="00A35883" w:rsidRDefault="00A35883"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010E9F" w14:textId="77777777" w:rsidR="00A35883" w:rsidRPr="00A35883" w:rsidRDefault="00A35883" w:rsidP="00A35883">
                  <w:pPr>
                    <w:spacing w:before="100" w:beforeAutospacing="1" w:after="100" w:afterAutospacing="1"/>
                    <w:rPr>
                      <w:color w:val="333333"/>
                    </w:rPr>
                  </w:pPr>
                  <w:r w:rsidRPr="00A35883">
                    <w:rPr>
                      <w:color w:val="333333"/>
                    </w:rPr>
                    <w:t>Paredes</w:t>
                  </w:r>
                </w:p>
              </w:tc>
            </w:tr>
            <w:tr w:rsidR="00A35883" w:rsidRPr="00A35883" w14:paraId="09EC4C4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BF859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75B373" w14:textId="77777777" w:rsidR="00A35883" w:rsidRPr="00A35883" w:rsidRDefault="00A35883"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720D54"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1AE9303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53493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2D5153" w14:textId="77777777" w:rsidR="00A35883" w:rsidRPr="00A35883" w:rsidRDefault="00A35883"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959E6A" w14:textId="77777777" w:rsidR="00A35883" w:rsidRPr="00A35883" w:rsidRDefault="00A35883" w:rsidP="00A35883">
                  <w:pPr>
                    <w:spacing w:before="100" w:beforeAutospacing="1" w:after="100" w:afterAutospacing="1"/>
                    <w:rPr>
                      <w:color w:val="333333"/>
                    </w:rPr>
                  </w:pPr>
                  <w:r w:rsidRPr="00A35883">
                    <w:rPr>
                      <w:color w:val="333333"/>
                    </w:rPr>
                    <w:t>Esquadrias</w:t>
                  </w:r>
                </w:p>
              </w:tc>
            </w:tr>
            <w:tr w:rsidR="00A35883" w:rsidRPr="00A35883" w14:paraId="37F719C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C5142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A37C0E" w14:textId="77777777" w:rsidR="00A35883" w:rsidRPr="00A35883" w:rsidRDefault="00A35883"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DAF508"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730282A"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801464" w14:textId="77777777" w:rsidR="00A35883" w:rsidRPr="00A35883" w:rsidRDefault="00A35883"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9B0376" w14:textId="77777777" w:rsidR="00A35883" w:rsidRPr="00A35883" w:rsidRDefault="00A35883"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E0BC7B"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1C48CBD6"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C748E0" w14:textId="77777777" w:rsidR="00A35883" w:rsidRPr="00A35883" w:rsidRDefault="00A35883"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437A0A" w14:textId="77777777" w:rsidR="00A35883" w:rsidRPr="00A35883" w:rsidRDefault="00A35883"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ADA21B" w14:textId="77777777" w:rsidR="00A35883" w:rsidRPr="00A35883" w:rsidRDefault="00A35883" w:rsidP="00A35883">
                  <w:pPr>
                    <w:spacing w:before="100" w:beforeAutospacing="1" w:after="100" w:afterAutospacing="1"/>
                    <w:rPr>
                      <w:color w:val="333333"/>
                    </w:rPr>
                  </w:pPr>
                  <w:r w:rsidRPr="00A35883">
                    <w:rPr>
                      <w:color w:val="333333"/>
                    </w:rPr>
                    <w:t>Força/Energia</w:t>
                  </w:r>
                </w:p>
              </w:tc>
            </w:tr>
            <w:tr w:rsidR="00A35883" w:rsidRPr="00A35883" w14:paraId="4F5FE4B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ADCF8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FFF39E" w14:textId="77777777" w:rsidR="00A35883" w:rsidRPr="00A35883" w:rsidRDefault="00A35883"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31D25B" w14:textId="77777777" w:rsidR="00A35883" w:rsidRPr="00A35883" w:rsidRDefault="00A35883" w:rsidP="00A35883">
                  <w:pPr>
                    <w:spacing w:before="100" w:beforeAutospacing="1" w:after="100" w:afterAutospacing="1"/>
                    <w:rPr>
                      <w:color w:val="333333"/>
                    </w:rPr>
                  </w:pPr>
                  <w:r w:rsidRPr="00A35883">
                    <w:rPr>
                      <w:color w:val="333333"/>
                    </w:rPr>
                    <w:t>Iluminação</w:t>
                  </w:r>
                </w:p>
              </w:tc>
            </w:tr>
            <w:tr w:rsidR="00A35883" w:rsidRPr="00A35883" w14:paraId="245B0F5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D643C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F225F2" w14:textId="77777777" w:rsidR="00A35883" w:rsidRPr="00A35883" w:rsidRDefault="00A35883"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A67ECC"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97C2E9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6804B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89122E" w14:textId="77777777" w:rsidR="00A35883" w:rsidRPr="00A35883" w:rsidRDefault="00A35883"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8B4FAB" w14:textId="77777777" w:rsidR="00A35883" w:rsidRPr="00A35883" w:rsidRDefault="00A35883" w:rsidP="00A35883">
                  <w:pPr>
                    <w:spacing w:before="100" w:beforeAutospacing="1" w:after="100" w:afterAutospacing="1"/>
                    <w:rPr>
                      <w:color w:val="333333"/>
                    </w:rPr>
                  </w:pPr>
                  <w:r w:rsidRPr="00A35883">
                    <w:rPr>
                      <w:color w:val="333333"/>
                    </w:rPr>
                    <w:t>Dados e lógica</w:t>
                  </w:r>
                </w:p>
              </w:tc>
            </w:tr>
            <w:tr w:rsidR="00A35883" w:rsidRPr="00A35883" w14:paraId="10615F8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14E83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1C919E" w14:textId="77777777" w:rsidR="00A35883" w:rsidRPr="00A35883" w:rsidRDefault="00A35883"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0B30F0" w14:textId="77777777" w:rsidR="00A35883" w:rsidRPr="00A35883" w:rsidRDefault="00A35883" w:rsidP="00A35883">
                  <w:pPr>
                    <w:spacing w:before="100" w:beforeAutospacing="1" w:after="100" w:afterAutospacing="1"/>
                    <w:rPr>
                      <w:color w:val="333333"/>
                    </w:rPr>
                  </w:pPr>
                  <w:r w:rsidRPr="00A35883">
                    <w:rPr>
                      <w:color w:val="333333"/>
                    </w:rPr>
                    <w:t>SPDA - Para Raio</w:t>
                  </w:r>
                </w:p>
              </w:tc>
            </w:tr>
            <w:tr w:rsidR="00A35883" w:rsidRPr="00A35883" w14:paraId="76FAB49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9A669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5E1FDE" w14:textId="77777777" w:rsidR="00A35883" w:rsidRPr="00A35883" w:rsidRDefault="00A35883"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F97B44" w14:textId="77777777" w:rsidR="00A35883" w:rsidRPr="00A35883" w:rsidRDefault="00A35883" w:rsidP="00A35883">
                  <w:pPr>
                    <w:spacing w:before="100" w:beforeAutospacing="1" w:after="100" w:afterAutospacing="1"/>
                    <w:rPr>
                      <w:color w:val="333333"/>
                    </w:rPr>
                  </w:pPr>
                  <w:r w:rsidRPr="00A35883">
                    <w:rPr>
                      <w:color w:val="333333"/>
                    </w:rPr>
                    <w:t>Som, áudio e vídeo</w:t>
                  </w:r>
                </w:p>
              </w:tc>
            </w:tr>
            <w:tr w:rsidR="00A35883" w:rsidRPr="00A35883" w14:paraId="6D152FD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EF23B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398D3B" w14:textId="77777777" w:rsidR="00A35883" w:rsidRPr="00A35883" w:rsidRDefault="00A35883"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EBC5EF" w14:textId="77777777" w:rsidR="00A35883" w:rsidRPr="00A35883" w:rsidRDefault="00A35883" w:rsidP="00A35883">
                  <w:pPr>
                    <w:spacing w:before="100" w:beforeAutospacing="1" w:after="100" w:afterAutospacing="1"/>
                    <w:rPr>
                      <w:color w:val="333333"/>
                    </w:rPr>
                  </w:pPr>
                  <w:r w:rsidRPr="00A35883">
                    <w:rPr>
                      <w:color w:val="333333"/>
                    </w:rPr>
                    <w:t>Segurança patrimonial - CFTV/alarme</w:t>
                  </w:r>
                </w:p>
              </w:tc>
            </w:tr>
            <w:tr w:rsidR="00A35883" w:rsidRPr="00A35883" w14:paraId="5CA67E5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D88ED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ED8CA0" w14:textId="77777777" w:rsidR="00A35883" w:rsidRPr="00A35883" w:rsidRDefault="00A35883"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38B5E3" w14:textId="77777777" w:rsidR="00A35883" w:rsidRPr="00A35883" w:rsidRDefault="00A35883" w:rsidP="00A35883">
                  <w:pPr>
                    <w:spacing w:before="100" w:beforeAutospacing="1" w:after="100" w:afterAutospacing="1"/>
                    <w:rPr>
                      <w:color w:val="333333"/>
                    </w:rPr>
                  </w:pPr>
                  <w:r w:rsidRPr="00A35883">
                    <w:rPr>
                      <w:color w:val="333333"/>
                    </w:rPr>
                    <w:t>Telefonia</w:t>
                  </w:r>
                </w:p>
              </w:tc>
            </w:tr>
            <w:tr w:rsidR="00A35883" w:rsidRPr="00A35883" w14:paraId="4AC574F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497DE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703739" w14:textId="77777777" w:rsidR="00A35883" w:rsidRPr="00A35883" w:rsidRDefault="00A35883"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036EFC" w14:textId="77777777" w:rsidR="00A35883" w:rsidRPr="00A35883" w:rsidRDefault="00A35883" w:rsidP="00A35883">
                  <w:pPr>
                    <w:spacing w:before="100" w:beforeAutospacing="1" w:after="100" w:afterAutospacing="1"/>
                    <w:rPr>
                      <w:color w:val="333333"/>
                    </w:rPr>
                  </w:pPr>
                  <w:r w:rsidRPr="00A35883">
                    <w:rPr>
                      <w:color w:val="333333"/>
                    </w:rPr>
                    <w:t>Televisão e cabo</w:t>
                  </w:r>
                </w:p>
              </w:tc>
            </w:tr>
            <w:tr w:rsidR="00A35883" w:rsidRPr="00A35883" w14:paraId="0CB8E7DD"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250325" w14:textId="77777777" w:rsidR="00A35883" w:rsidRPr="00A35883" w:rsidRDefault="00A35883" w:rsidP="00A35883">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F66CFE" w14:textId="77777777" w:rsidR="00A35883" w:rsidRPr="00A35883" w:rsidRDefault="00A35883"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C04237"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4D003A81"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A3BF63" w14:textId="77777777" w:rsidR="00A35883" w:rsidRPr="00A35883" w:rsidRDefault="00A35883"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F1F1FD" w14:textId="77777777" w:rsidR="00A35883" w:rsidRPr="00A35883" w:rsidRDefault="00A35883"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DD3326" w14:textId="77777777" w:rsidR="00A35883" w:rsidRPr="00A35883" w:rsidRDefault="00A35883" w:rsidP="00A35883">
                  <w:pPr>
                    <w:spacing w:before="100" w:beforeAutospacing="1" w:after="100" w:afterAutospacing="1"/>
                    <w:rPr>
                      <w:color w:val="333333"/>
                    </w:rPr>
                  </w:pPr>
                  <w:r w:rsidRPr="00A35883">
                    <w:rPr>
                      <w:color w:val="333333"/>
                    </w:rPr>
                    <w:t>Concreto</w:t>
                  </w:r>
                </w:p>
              </w:tc>
            </w:tr>
            <w:tr w:rsidR="00A35883" w:rsidRPr="00A35883" w14:paraId="6D8FCAE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D150E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18EF21" w14:textId="77777777" w:rsidR="00A35883" w:rsidRPr="00A35883" w:rsidRDefault="00A35883"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9A9696" w14:textId="77777777" w:rsidR="00A35883" w:rsidRPr="00A35883" w:rsidRDefault="00A35883" w:rsidP="00A35883">
                  <w:pPr>
                    <w:spacing w:before="100" w:beforeAutospacing="1" w:after="100" w:afterAutospacing="1"/>
                    <w:rPr>
                      <w:color w:val="333333"/>
                    </w:rPr>
                  </w:pPr>
                  <w:r w:rsidRPr="00A35883">
                    <w:rPr>
                      <w:color w:val="333333"/>
                    </w:rPr>
                    <w:t>Fundações</w:t>
                  </w:r>
                </w:p>
              </w:tc>
            </w:tr>
            <w:tr w:rsidR="00A35883" w:rsidRPr="00A35883" w14:paraId="3B92599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68455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397F82" w14:textId="77777777" w:rsidR="00A35883" w:rsidRPr="00A35883" w:rsidRDefault="00A35883"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DD9B0E" w14:textId="77777777" w:rsidR="00A35883" w:rsidRPr="00A35883" w:rsidRDefault="00A35883" w:rsidP="00A35883">
                  <w:pPr>
                    <w:spacing w:before="100" w:beforeAutospacing="1" w:after="100" w:afterAutospacing="1"/>
                    <w:rPr>
                      <w:color w:val="333333"/>
                    </w:rPr>
                  </w:pPr>
                  <w:r w:rsidRPr="00A35883">
                    <w:rPr>
                      <w:color w:val="333333"/>
                    </w:rPr>
                    <w:t>Metálica</w:t>
                  </w:r>
                </w:p>
              </w:tc>
            </w:tr>
            <w:tr w:rsidR="00A35883" w:rsidRPr="00A35883" w14:paraId="35EF34A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8449E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13FE69" w14:textId="77777777" w:rsidR="00A35883" w:rsidRPr="00A35883" w:rsidRDefault="00A35883"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13AD6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461D1D7F"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C409BE" w14:textId="77777777" w:rsidR="00A35883" w:rsidRPr="00A35883" w:rsidRDefault="00A35883"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B68966" w14:textId="77777777" w:rsidR="00A35883" w:rsidRPr="00A35883" w:rsidRDefault="00A35883"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C203EA" w14:textId="77777777" w:rsidR="00A35883" w:rsidRPr="00A35883" w:rsidRDefault="00A35883" w:rsidP="00A35883">
                  <w:pPr>
                    <w:spacing w:before="100" w:beforeAutospacing="1" w:after="100" w:afterAutospacing="1"/>
                    <w:rPr>
                      <w:color w:val="333333"/>
                    </w:rPr>
                  </w:pPr>
                  <w:r w:rsidRPr="00A35883">
                    <w:rPr>
                      <w:color w:val="333333"/>
                    </w:rPr>
                    <w:t>Água fria e água quente</w:t>
                  </w:r>
                </w:p>
              </w:tc>
            </w:tr>
            <w:tr w:rsidR="00A35883" w:rsidRPr="00A35883" w14:paraId="17378F0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0163C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5DD6E8" w14:textId="77777777" w:rsidR="00A35883" w:rsidRPr="00A35883" w:rsidRDefault="00A35883"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0A67A9" w14:textId="77777777" w:rsidR="00A35883" w:rsidRPr="00A35883" w:rsidRDefault="00A35883" w:rsidP="00A35883">
                  <w:pPr>
                    <w:spacing w:before="100" w:beforeAutospacing="1" w:after="100" w:afterAutospacing="1"/>
                    <w:rPr>
                      <w:color w:val="333333"/>
                    </w:rPr>
                  </w:pPr>
                  <w:r w:rsidRPr="00A35883">
                    <w:rPr>
                      <w:color w:val="333333"/>
                    </w:rPr>
                    <w:t>Água pluvial</w:t>
                  </w:r>
                </w:p>
              </w:tc>
            </w:tr>
            <w:tr w:rsidR="00A35883" w:rsidRPr="00A35883" w14:paraId="0930414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76776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CE7F6E" w14:textId="77777777" w:rsidR="00A35883" w:rsidRPr="00A35883" w:rsidRDefault="00A35883"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FB8BD4" w14:textId="77777777" w:rsidR="00A35883" w:rsidRPr="00A35883" w:rsidRDefault="00A35883" w:rsidP="00A35883">
                  <w:pPr>
                    <w:spacing w:before="100" w:beforeAutospacing="1" w:after="100" w:afterAutospacing="1"/>
                    <w:rPr>
                      <w:color w:val="333333"/>
                    </w:rPr>
                  </w:pPr>
                  <w:r w:rsidRPr="00A35883">
                    <w:rPr>
                      <w:color w:val="333333"/>
                    </w:rPr>
                    <w:t>Drenagem</w:t>
                  </w:r>
                </w:p>
              </w:tc>
            </w:tr>
            <w:tr w:rsidR="00A35883" w:rsidRPr="00A35883" w14:paraId="6CADB90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45CF1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25531B" w14:textId="77777777" w:rsidR="00A35883" w:rsidRPr="00A35883" w:rsidRDefault="00A35883"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F218CA" w14:textId="77777777" w:rsidR="00A35883" w:rsidRPr="00A35883" w:rsidRDefault="00A35883" w:rsidP="00A35883">
                  <w:pPr>
                    <w:spacing w:before="100" w:beforeAutospacing="1" w:after="100" w:afterAutospacing="1"/>
                    <w:rPr>
                      <w:color w:val="333333"/>
                    </w:rPr>
                  </w:pPr>
                  <w:r w:rsidRPr="00A35883">
                    <w:rPr>
                      <w:color w:val="333333"/>
                    </w:rPr>
                    <w:t>Esgoto</w:t>
                  </w:r>
                </w:p>
              </w:tc>
            </w:tr>
            <w:tr w:rsidR="00A35883" w:rsidRPr="00A35883" w14:paraId="268C536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A00B7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E5EBC5" w14:textId="77777777" w:rsidR="00A35883" w:rsidRPr="00A35883" w:rsidRDefault="00A35883"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9295DF" w14:textId="77777777" w:rsidR="00A35883" w:rsidRPr="00A35883" w:rsidRDefault="00A35883" w:rsidP="00A35883">
                  <w:pPr>
                    <w:spacing w:before="100" w:beforeAutospacing="1" w:after="100" w:afterAutospacing="1"/>
                    <w:rPr>
                      <w:color w:val="333333"/>
                    </w:rPr>
                  </w:pPr>
                  <w:r w:rsidRPr="00A35883">
                    <w:rPr>
                      <w:color w:val="333333"/>
                    </w:rPr>
                    <w:t>Gases</w:t>
                  </w:r>
                </w:p>
              </w:tc>
            </w:tr>
            <w:tr w:rsidR="00A35883" w:rsidRPr="00A35883" w14:paraId="4FA216C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690DA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3EB5F0" w14:textId="77777777" w:rsidR="00A35883" w:rsidRPr="00A35883" w:rsidRDefault="00A35883"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D6770D"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032332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5076B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E7C4BD" w14:textId="77777777" w:rsidR="00A35883" w:rsidRPr="00A35883" w:rsidRDefault="00A35883"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737A94" w14:textId="77777777" w:rsidR="00A35883" w:rsidRPr="00A35883" w:rsidRDefault="00A35883" w:rsidP="00A35883">
                  <w:pPr>
                    <w:spacing w:before="100" w:beforeAutospacing="1" w:after="100" w:afterAutospacing="1"/>
                    <w:rPr>
                      <w:color w:val="333333"/>
                    </w:rPr>
                  </w:pPr>
                  <w:r w:rsidRPr="00A35883">
                    <w:rPr>
                      <w:color w:val="333333"/>
                    </w:rPr>
                    <w:t>Incêndio</w:t>
                  </w:r>
                </w:p>
              </w:tc>
            </w:tr>
            <w:tr w:rsidR="00A35883" w:rsidRPr="00A35883" w14:paraId="1C0D3EF3"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E1C353" w14:textId="77777777" w:rsidR="00A35883" w:rsidRPr="00A35883" w:rsidRDefault="00A35883"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0F24A9" w14:textId="77777777" w:rsidR="00A35883" w:rsidRPr="00A35883" w:rsidRDefault="00A35883"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FE5B9C"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730A689E"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34AA7F" w14:textId="77777777" w:rsidR="00A35883" w:rsidRPr="00A35883" w:rsidRDefault="00A35883"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7DA925" w14:textId="77777777" w:rsidR="00A35883" w:rsidRPr="00A35883" w:rsidRDefault="00A35883"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CED692" w14:textId="77777777" w:rsidR="00A35883" w:rsidRPr="00A35883" w:rsidRDefault="00A35883" w:rsidP="00A35883">
                  <w:pPr>
                    <w:spacing w:before="100" w:beforeAutospacing="1" w:after="100" w:afterAutospacing="1"/>
                    <w:rPr>
                      <w:color w:val="333333"/>
                    </w:rPr>
                  </w:pPr>
                  <w:r w:rsidRPr="00A35883">
                    <w:rPr>
                      <w:color w:val="333333"/>
                    </w:rPr>
                    <w:t>Equipamentos urbanos</w:t>
                  </w:r>
                </w:p>
              </w:tc>
            </w:tr>
            <w:tr w:rsidR="00A35883" w:rsidRPr="00A35883" w14:paraId="3716402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5C5D7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7AD055" w14:textId="77777777" w:rsidR="00A35883" w:rsidRPr="00A35883" w:rsidRDefault="00A35883"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9743F1"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0637921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A7FC9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91562A" w14:textId="77777777" w:rsidR="00A35883" w:rsidRPr="00A35883" w:rsidRDefault="00A35883"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A35D1B" w14:textId="77777777" w:rsidR="00A35883" w:rsidRPr="00A35883" w:rsidRDefault="00A35883" w:rsidP="00A35883">
                  <w:pPr>
                    <w:spacing w:before="100" w:beforeAutospacing="1" w:after="100" w:afterAutospacing="1"/>
                    <w:rPr>
                      <w:color w:val="333333"/>
                    </w:rPr>
                  </w:pPr>
                  <w:r w:rsidRPr="00A35883">
                    <w:rPr>
                      <w:color w:val="333333"/>
                    </w:rPr>
                    <w:t>Estacionamento</w:t>
                  </w:r>
                </w:p>
              </w:tc>
            </w:tr>
            <w:tr w:rsidR="00A35883" w:rsidRPr="00A35883" w14:paraId="756E26A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ECB94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8BA2DE" w14:textId="77777777" w:rsidR="00A35883" w:rsidRPr="00A35883" w:rsidRDefault="00A35883"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F3F797"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502613B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CCF95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85FBAF" w14:textId="77777777" w:rsidR="00A35883" w:rsidRPr="00A35883" w:rsidRDefault="00A35883"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153F31" w14:textId="77777777" w:rsidR="00A35883" w:rsidRPr="00A35883" w:rsidRDefault="00A35883" w:rsidP="00A35883">
                  <w:pPr>
                    <w:spacing w:before="100" w:beforeAutospacing="1" w:after="100" w:afterAutospacing="1"/>
                    <w:rPr>
                      <w:color w:val="333333"/>
                    </w:rPr>
                  </w:pPr>
                  <w:r w:rsidRPr="00A35883">
                    <w:rPr>
                      <w:color w:val="333333"/>
                    </w:rPr>
                    <w:t>Paisagismo</w:t>
                  </w:r>
                </w:p>
              </w:tc>
            </w:tr>
            <w:tr w:rsidR="00A35883" w:rsidRPr="00A35883" w14:paraId="58AF0C2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D02AC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06DEF3" w14:textId="77777777" w:rsidR="00A35883" w:rsidRPr="00A35883" w:rsidRDefault="00A35883"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A4005F"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C1159F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725DF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8B4A69" w14:textId="77777777" w:rsidR="00A35883" w:rsidRPr="00A35883" w:rsidRDefault="00A35883"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B25FC8" w14:textId="77777777" w:rsidR="00A35883" w:rsidRPr="00A35883" w:rsidRDefault="00A35883" w:rsidP="00A35883">
                  <w:pPr>
                    <w:spacing w:before="100" w:beforeAutospacing="1" w:after="100" w:afterAutospacing="1"/>
                    <w:rPr>
                      <w:color w:val="333333"/>
                    </w:rPr>
                  </w:pPr>
                  <w:r w:rsidRPr="00A35883">
                    <w:rPr>
                      <w:color w:val="333333"/>
                    </w:rPr>
                    <w:t>Levantamento planialtimétrico</w:t>
                  </w:r>
                </w:p>
              </w:tc>
            </w:tr>
          </w:tbl>
          <w:p w14:paraId="20B6330D"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28F3AE86"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D14208" w14:textId="77777777" w:rsidR="00A35883" w:rsidRPr="00A35883" w:rsidRDefault="00A35883"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DEEB3F" w14:textId="77777777" w:rsidR="00A35883" w:rsidRPr="00A35883" w:rsidRDefault="00A35883" w:rsidP="00A35883">
                  <w:pPr>
                    <w:rPr>
                      <w:color w:val="333333"/>
                    </w:rPr>
                  </w:pPr>
                  <w:r w:rsidRPr="00A35883">
                    <w:rPr>
                      <w:color w:val="333333"/>
                    </w:rPr>
                    <w:t>Levantamento</w:t>
                  </w:r>
                </w:p>
              </w:tc>
            </w:tr>
            <w:tr w:rsidR="004A192B" w:rsidRPr="00A35883" w14:paraId="6EEAE935"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7B0DF8" w14:textId="77777777" w:rsidR="00A35883" w:rsidRPr="00A35883" w:rsidRDefault="00A35883"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D39AEB" w14:textId="77777777" w:rsidR="00A35883" w:rsidRPr="00A35883" w:rsidRDefault="00A35883" w:rsidP="00A35883">
                  <w:pPr>
                    <w:rPr>
                      <w:color w:val="333333"/>
                    </w:rPr>
                  </w:pPr>
                  <w:r w:rsidRPr="00A35883">
                    <w:rPr>
                      <w:color w:val="333333"/>
                    </w:rPr>
                    <w:t>Estudo Preliminar​</w:t>
                  </w:r>
                </w:p>
              </w:tc>
            </w:tr>
            <w:tr w:rsidR="004A192B" w:rsidRPr="00A35883" w14:paraId="505AA52A"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018D2A" w14:textId="77777777" w:rsidR="00A35883" w:rsidRPr="00A35883" w:rsidRDefault="00A35883"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916849" w14:textId="77777777" w:rsidR="00A35883" w:rsidRPr="00A35883" w:rsidRDefault="00A35883" w:rsidP="00A35883">
                  <w:pPr>
                    <w:rPr>
                      <w:color w:val="333333"/>
                    </w:rPr>
                  </w:pPr>
                  <w:r w:rsidRPr="00A35883">
                    <w:rPr>
                      <w:color w:val="333333"/>
                    </w:rPr>
                    <w:t>​Anteprojeto</w:t>
                  </w:r>
                </w:p>
              </w:tc>
            </w:tr>
            <w:tr w:rsidR="004A192B" w:rsidRPr="00A35883" w14:paraId="57F09A4A"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7F24A2" w14:textId="77777777" w:rsidR="00A35883" w:rsidRPr="00A35883" w:rsidRDefault="00A35883"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AD35AA" w14:textId="77777777" w:rsidR="00A35883" w:rsidRPr="00A35883" w:rsidRDefault="00A35883" w:rsidP="00A35883">
                  <w:pPr>
                    <w:rPr>
                      <w:color w:val="333333"/>
                    </w:rPr>
                  </w:pPr>
                  <w:r w:rsidRPr="00A35883">
                    <w:rPr>
                      <w:color w:val="333333"/>
                    </w:rPr>
                    <w:t>​Projeto Legal / para Licenciamentos</w:t>
                  </w:r>
                </w:p>
              </w:tc>
            </w:tr>
            <w:tr w:rsidR="004A192B" w:rsidRPr="00A35883" w14:paraId="22BA7A00"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5BF96D" w14:textId="77777777" w:rsidR="00A35883" w:rsidRPr="00A35883" w:rsidRDefault="00A35883"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7C9DB2" w14:textId="77777777" w:rsidR="00A35883" w:rsidRPr="00A35883" w:rsidRDefault="00A35883" w:rsidP="00A35883">
                  <w:pPr>
                    <w:rPr>
                      <w:color w:val="333333"/>
                    </w:rPr>
                  </w:pPr>
                  <w:r w:rsidRPr="00A35883">
                    <w:rPr>
                      <w:color w:val="333333"/>
                    </w:rPr>
                    <w:t>​Projeto Executivo</w:t>
                  </w:r>
                </w:p>
              </w:tc>
            </w:tr>
            <w:tr w:rsidR="004A192B" w:rsidRPr="00A35883" w14:paraId="64B3E6E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E71EA6" w14:textId="77777777" w:rsidR="00A35883" w:rsidRPr="00A35883" w:rsidRDefault="00A35883"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8FBF8A" w14:textId="77777777" w:rsidR="00A35883" w:rsidRPr="00A35883" w:rsidRDefault="00A35883" w:rsidP="00A35883">
                  <w:pPr>
                    <w:rPr>
                      <w:color w:val="333333"/>
                    </w:rPr>
                  </w:pPr>
                  <w:r w:rsidRPr="00A35883">
                    <w:rPr>
                      <w:color w:val="333333"/>
                    </w:rPr>
                    <w:t>Obra</w:t>
                  </w:r>
                </w:p>
              </w:tc>
            </w:tr>
            <w:tr w:rsidR="004A192B" w:rsidRPr="00A35883" w14:paraId="02656F85"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AEEB1C" w14:textId="77777777" w:rsidR="00A35883" w:rsidRPr="00A35883" w:rsidRDefault="00A35883"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7E8949" w14:textId="77777777" w:rsidR="00A35883" w:rsidRPr="00A35883" w:rsidRDefault="00A35883" w:rsidP="00A35883">
                  <w:pPr>
                    <w:rPr>
                      <w:color w:val="333333"/>
                    </w:rPr>
                  </w:pPr>
                  <w:r w:rsidRPr="00A35883">
                    <w:rPr>
                      <w:color w:val="333333"/>
                    </w:rPr>
                    <w:t xml:space="preserve">​​As </w:t>
                  </w:r>
                  <w:proofErr w:type="spellStart"/>
                  <w:r w:rsidRPr="00A35883">
                    <w:rPr>
                      <w:color w:val="333333"/>
                    </w:rPr>
                    <w:t>Built</w:t>
                  </w:r>
                  <w:proofErr w:type="spellEnd"/>
                </w:p>
              </w:tc>
            </w:tr>
          </w:tbl>
          <w:p w14:paraId="67142608" w14:textId="77777777" w:rsidR="004A192B" w:rsidRPr="00832CF3" w:rsidRDefault="004A192B" w:rsidP="006A281B">
            <w:pPr>
              <w:spacing w:before="120"/>
              <w:rPr>
                <w:bCs/>
              </w:rPr>
            </w:pPr>
            <w:r w:rsidRPr="00BD7145">
              <w:rPr>
                <w:b/>
                <w:bCs/>
              </w:rPr>
              <w:t xml:space="preserve">Vida útil: </w:t>
            </w:r>
            <w:r>
              <w:rPr>
                <w:bCs/>
              </w:rPr>
              <w:t>n/a</w:t>
            </w:r>
          </w:p>
          <w:p w14:paraId="0B03EED4" w14:textId="77777777" w:rsidR="004A192B" w:rsidRPr="00BD7145" w:rsidRDefault="004A192B" w:rsidP="006A281B">
            <w:pPr>
              <w:spacing w:before="120"/>
              <w:rPr>
                <w:b/>
                <w:bCs/>
              </w:rPr>
            </w:pPr>
            <w:r w:rsidRPr="00BD7145">
              <w:rPr>
                <w:b/>
                <w:bCs/>
              </w:rPr>
              <w:t>Referências Normativas:</w:t>
            </w:r>
          </w:p>
          <w:p w14:paraId="5450B4DB" w14:textId="5EB69E16" w:rsidR="009B714D" w:rsidRDefault="004A192B" w:rsidP="006A281B">
            <w:pPr>
              <w:spacing w:before="120"/>
              <w:rPr>
                <w:bCs/>
              </w:rPr>
            </w:pPr>
            <w:r>
              <w:rPr>
                <w:bCs/>
              </w:rPr>
              <w:t xml:space="preserve"> Lei Federal 10098/2000 - Acessibilidade das pessoas com deficiência ou com mobilidade reduzida</w:t>
            </w:r>
          </w:p>
          <w:p w14:paraId="3737219B" w14:textId="1EDBA65C"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59110E4D" w14:textId="6B89CE44" w:rsidR="009B714D" w:rsidRDefault="004A192B" w:rsidP="006A281B">
            <w:pPr>
              <w:spacing w:before="120"/>
              <w:rPr>
                <w:bCs/>
              </w:rPr>
            </w:pPr>
            <w:r>
              <w:rPr>
                <w:bCs/>
              </w:rPr>
              <w:t>Lei Distrital nº 258/1992 - Acessibilidade em edifícios e logradouros de uso público para pessoas portadoras de deficiências físicas</w:t>
            </w:r>
          </w:p>
          <w:p w14:paraId="7E5E7563" w14:textId="20BB0569" w:rsidR="009B714D" w:rsidRDefault="004A192B" w:rsidP="006A281B">
            <w:pPr>
              <w:spacing w:before="120"/>
              <w:rPr>
                <w:bCs/>
              </w:rPr>
            </w:pPr>
            <w:r>
              <w:rPr>
                <w:bCs/>
              </w:rPr>
              <w:t>Lei Distrital nº 1042/1996</w:t>
            </w:r>
          </w:p>
          <w:p w14:paraId="08CA59DE" w14:textId="41CB469D" w:rsidR="009B714D" w:rsidRDefault="004A192B" w:rsidP="006A281B">
            <w:pPr>
              <w:spacing w:before="120"/>
              <w:rPr>
                <w:bCs/>
              </w:rPr>
            </w:pPr>
            <w:r>
              <w:rPr>
                <w:bCs/>
              </w:rPr>
              <w:t>Lei Distrital nº 1710/1997</w:t>
            </w:r>
          </w:p>
          <w:p w14:paraId="55E659B6" w14:textId="2E60DB17" w:rsidR="009B714D" w:rsidRDefault="004A192B" w:rsidP="006A281B">
            <w:pPr>
              <w:spacing w:before="120"/>
              <w:rPr>
                <w:bCs/>
              </w:rPr>
            </w:pPr>
            <w:r>
              <w:rPr>
                <w:bCs/>
              </w:rPr>
              <w:t>Lei Distrital nº 1207/1996</w:t>
            </w:r>
          </w:p>
          <w:p w14:paraId="010C8093" w14:textId="54C1C3F7" w:rsidR="009B714D" w:rsidRDefault="004A192B" w:rsidP="006A281B">
            <w:pPr>
              <w:spacing w:before="120"/>
              <w:rPr>
                <w:bCs/>
              </w:rPr>
            </w:pPr>
            <w:r>
              <w:rPr>
                <w:bCs/>
              </w:rPr>
              <w:t>Lei Distrital nº 2536/2000</w:t>
            </w:r>
          </w:p>
          <w:p w14:paraId="57AD38A1" w14:textId="2887C6EE" w:rsidR="009B714D" w:rsidRDefault="004A192B" w:rsidP="006A281B">
            <w:pPr>
              <w:spacing w:before="120"/>
              <w:rPr>
                <w:bCs/>
              </w:rPr>
            </w:pPr>
            <w:r>
              <w:rPr>
                <w:bCs/>
              </w:rPr>
              <w:t>Decreto Federal nº 5296 de 02 de dezembro de 2004</w:t>
            </w:r>
          </w:p>
          <w:p w14:paraId="2B625F4B" w14:textId="7BE75706" w:rsidR="009B714D" w:rsidRDefault="004A192B" w:rsidP="006A281B">
            <w:pPr>
              <w:spacing w:before="120"/>
              <w:rPr>
                <w:bCs/>
              </w:rPr>
            </w:pPr>
            <w:r>
              <w:rPr>
                <w:bCs/>
              </w:rPr>
              <w:t>NR 13 - Caldeiras, Vasos de Pressão, Tubulações e Tanques Metálicos de Armazenamento</w:t>
            </w:r>
          </w:p>
          <w:p w14:paraId="77EE8746" w14:textId="750274B7" w:rsidR="009B714D" w:rsidRDefault="004A192B" w:rsidP="006A281B">
            <w:pPr>
              <w:spacing w:before="120"/>
              <w:rPr>
                <w:bCs/>
              </w:rPr>
            </w:pPr>
            <w:r>
              <w:rPr>
                <w:bCs/>
              </w:rPr>
              <w:t>NR 15 – Atividades e Operações Insalubres</w:t>
            </w:r>
          </w:p>
          <w:p w14:paraId="14C89021" w14:textId="7A449447" w:rsidR="009B714D" w:rsidRDefault="004A192B" w:rsidP="006A281B">
            <w:pPr>
              <w:spacing w:before="120"/>
              <w:rPr>
                <w:bCs/>
              </w:rPr>
            </w:pPr>
            <w:r>
              <w:rPr>
                <w:bCs/>
              </w:rPr>
              <w:t>NR 17 - Ergonomia</w:t>
            </w:r>
          </w:p>
          <w:p w14:paraId="6D4DF3AA" w14:textId="33F9551D" w:rsidR="009B714D" w:rsidRDefault="004A192B" w:rsidP="006A281B">
            <w:pPr>
              <w:spacing w:before="120"/>
              <w:rPr>
                <w:bCs/>
              </w:rPr>
            </w:pPr>
            <w:r>
              <w:rPr>
                <w:bCs/>
              </w:rPr>
              <w:t>NR 20 - Segurança e Saúde no Trabalho com Inflamáveis e Combustíveis</w:t>
            </w:r>
          </w:p>
          <w:p w14:paraId="6289AB01" w14:textId="7F4313F8" w:rsidR="009B714D" w:rsidRDefault="004A192B" w:rsidP="006A281B">
            <w:pPr>
              <w:spacing w:before="120"/>
              <w:rPr>
                <w:bCs/>
              </w:rPr>
            </w:pPr>
            <w:r>
              <w:rPr>
                <w:bCs/>
              </w:rPr>
              <w:t>NR 33 - Segurança e Saúde nos Trabalhos em Espaços Confinados</w:t>
            </w:r>
          </w:p>
          <w:p w14:paraId="56723515" w14:textId="4B621A83" w:rsidR="009B714D" w:rsidRDefault="004A192B" w:rsidP="006A281B">
            <w:pPr>
              <w:spacing w:before="120"/>
              <w:rPr>
                <w:bCs/>
              </w:rPr>
            </w:pPr>
            <w:r>
              <w:rPr>
                <w:bCs/>
              </w:rPr>
              <w:t>ABNT NBR 5410:2008 - Instalações Elétricas de Baixa Tensão</w:t>
            </w:r>
          </w:p>
          <w:p w14:paraId="766B39CC" w14:textId="0D9FF287" w:rsidR="009B714D" w:rsidRDefault="004A192B" w:rsidP="006A281B">
            <w:pPr>
              <w:spacing w:before="120"/>
              <w:rPr>
                <w:bCs/>
              </w:rPr>
            </w:pPr>
            <w:r>
              <w:rPr>
                <w:bCs/>
              </w:rPr>
              <w:t>ABNT NBR 5419:2015 - Proteção contra descargas atmosféricas</w:t>
            </w:r>
          </w:p>
          <w:p w14:paraId="0A9538C7" w14:textId="4C27DDD7" w:rsidR="009B714D" w:rsidRDefault="004A192B" w:rsidP="006A281B">
            <w:pPr>
              <w:spacing w:before="120"/>
              <w:rPr>
                <w:bCs/>
              </w:rPr>
            </w:pPr>
            <w:r>
              <w:rPr>
                <w:bCs/>
              </w:rPr>
              <w:lastRenderedPageBreak/>
              <w:t>ABNT NBR 5626:1998 - Instalação predial de água fria</w:t>
            </w:r>
          </w:p>
          <w:p w14:paraId="19AFF2E7" w14:textId="30764ECF" w:rsidR="009B714D" w:rsidRDefault="004A192B" w:rsidP="006A281B">
            <w:pPr>
              <w:spacing w:before="120"/>
              <w:rPr>
                <w:bCs/>
              </w:rPr>
            </w:pPr>
            <w:r>
              <w:rPr>
                <w:bCs/>
              </w:rPr>
              <w:t>ABNT NBR 5648:1999 - Tubos e Conexões de PVC-U com Junta Soldável para Sistemas Prediais de Água Fria - Requisitos</w:t>
            </w:r>
          </w:p>
          <w:p w14:paraId="0E063BC6" w14:textId="45BA1C89" w:rsidR="009B714D" w:rsidRDefault="004A192B" w:rsidP="006A281B">
            <w:pPr>
              <w:spacing w:before="120"/>
              <w:rPr>
                <w:bCs/>
              </w:rPr>
            </w:pPr>
            <w:r>
              <w:rPr>
                <w:bCs/>
              </w:rPr>
              <w:t>ABNT NBR 5688:2018 - Tubos e conexões de PVC-U para sistemas prediais de água pluvial, esgoto sanitário e ventilação - Requisitos</w:t>
            </w:r>
          </w:p>
          <w:p w14:paraId="202FC2B8" w14:textId="0FE59C99" w:rsidR="009B714D" w:rsidRDefault="004A192B" w:rsidP="006A281B">
            <w:pPr>
              <w:spacing w:before="120"/>
              <w:rPr>
                <w:bCs/>
              </w:rPr>
            </w:pPr>
            <w:r>
              <w:rPr>
                <w:bCs/>
              </w:rPr>
              <w:t>ABNT NBR 6492:2021 - Documentação Técnica para Projetos Arquitetônicos e Urbanísticos – Requisitos</w:t>
            </w:r>
          </w:p>
          <w:p w14:paraId="634DD1A0" w14:textId="76B5517A" w:rsidR="009B714D" w:rsidRDefault="004A192B" w:rsidP="006A281B">
            <w:pPr>
              <w:spacing w:before="120"/>
              <w:rPr>
                <w:bCs/>
              </w:rPr>
            </w:pPr>
            <w:r>
              <w:rPr>
                <w:bCs/>
              </w:rPr>
              <w:t>ABNT NBR 7198:1998 - Projeto e execução de instalações prediais de água quente</w:t>
            </w:r>
          </w:p>
          <w:p w14:paraId="3B6FDD96" w14:textId="2503A27E" w:rsidR="009B714D" w:rsidRDefault="004A192B" w:rsidP="006A281B">
            <w:pPr>
              <w:spacing w:before="120"/>
              <w:rPr>
                <w:bCs/>
              </w:rPr>
            </w:pPr>
            <w:r>
              <w:rPr>
                <w:bCs/>
              </w:rPr>
              <w:t>ABNT NBR 7367:1988 - Projeto e assentamento de tubulações de PVC rígido para sistemas de esgoto sanitário</w:t>
            </w:r>
          </w:p>
          <w:p w14:paraId="4D94A400" w14:textId="177D8847" w:rsidR="009B714D" w:rsidRDefault="004A192B" w:rsidP="006A281B">
            <w:pPr>
              <w:spacing w:before="120"/>
              <w:rPr>
                <w:bCs/>
              </w:rPr>
            </w:pPr>
            <w:r>
              <w:rPr>
                <w:bCs/>
              </w:rPr>
              <w:t>ABNT NBR 8160:1999 - Sistemas prediais de esgoto sanitário - Projeto e execução</w:t>
            </w:r>
          </w:p>
          <w:p w14:paraId="5A646C0A" w14:textId="45E1D0BA" w:rsidR="009B714D" w:rsidRDefault="004A192B" w:rsidP="006A281B">
            <w:pPr>
              <w:spacing w:before="120"/>
              <w:rPr>
                <w:bCs/>
              </w:rPr>
            </w:pPr>
            <w:r>
              <w:rPr>
                <w:bCs/>
              </w:rPr>
              <w:t>ABNT NBR 9050:2020 - Acessibilidade a edificações, mobiliário, espaços e equipamentos urbanos</w:t>
            </w:r>
          </w:p>
          <w:p w14:paraId="5991A5E1" w14:textId="03114D9C" w:rsidR="009B714D" w:rsidRDefault="004A192B" w:rsidP="006A281B">
            <w:pPr>
              <w:spacing w:before="120"/>
              <w:rPr>
                <w:bCs/>
              </w:rPr>
            </w:pPr>
            <w:r>
              <w:rPr>
                <w:bCs/>
              </w:rPr>
              <w:t>ABNT NBR 9077:2001 - Saída de emergência em edifícios</w:t>
            </w:r>
          </w:p>
          <w:p w14:paraId="4395984E" w14:textId="49DB0B93" w:rsidR="009B714D" w:rsidRDefault="004A192B" w:rsidP="006A281B">
            <w:pPr>
              <w:spacing w:before="120"/>
              <w:rPr>
                <w:bCs/>
              </w:rPr>
            </w:pPr>
            <w:r>
              <w:rPr>
                <w:bCs/>
              </w:rPr>
              <w:t>ABNT NBR 9649:1986 - Projeto de redes coletoras de esgoto sanitário - Procedimento</w:t>
            </w:r>
          </w:p>
          <w:p w14:paraId="5D00D3EE" w14:textId="7357DF31" w:rsidR="009B714D" w:rsidRDefault="004A192B" w:rsidP="006A281B">
            <w:pPr>
              <w:spacing w:before="120"/>
              <w:rPr>
                <w:bCs/>
              </w:rPr>
            </w:pPr>
            <w:r>
              <w:rPr>
                <w:bCs/>
              </w:rPr>
              <w:t>ABNT NBR 10283:2018 - Revestimentos de Superfícies de Metais e Plásticos Sanitários - Requisitos e Métodos de Ensaio</w:t>
            </w:r>
          </w:p>
          <w:p w14:paraId="03CF4B60" w14:textId="0D1A5503" w:rsidR="009B714D" w:rsidRDefault="004A192B" w:rsidP="006A281B">
            <w:pPr>
              <w:spacing w:before="120"/>
              <w:rPr>
                <w:bCs/>
              </w:rPr>
            </w:pPr>
            <w:r>
              <w:rPr>
                <w:bCs/>
              </w:rPr>
              <w:t>ABNT NBR 10636:1989 - Paredes divisórias sem função estrutural - Determinação da resistência ao fogo - Método de ensaio</w:t>
            </w:r>
          </w:p>
          <w:p w14:paraId="428B434B" w14:textId="463C1175" w:rsidR="009B714D" w:rsidRDefault="004A192B" w:rsidP="006A281B">
            <w:pPr>
              <w:spacing w:before="120"/>
              <w:rPr>
                <w:bCs/>
              </w:rPr>
            </w:pPr>
            <w:r>
              <w:rPr>
                <w:bCs/>
              </w:rPr>
              <w:t>ABNT NBR 10844:1989 - Instalações prediais de águas pluviais - Procedimento</w:t>
            </w:r>
          </w:p>
          <w:p w14:paraId="73A16E88" w14:textId="09768648" w:rsidR="009B714D" w:rsidRDefault="004A192B" w:rsidP="006A281B">
            <w:pPr>
              <w:spacing w:before="120"/>
              <w:rPr>
                <w:bCs/>
              </w:rPr>
            </w:pPr>
            <w:r>
              <w:rPr>
                <w:bCs/>
              </w:rPr>
              <w:t>ABNT NBR 10897:2014 - Sistemas de proteção contra incêndio por chuveiros automáticos – Requisitos</w:t>
            </w:r>
          </w:p>
          <w:p w14:paraId="131A52E4" w14:textId="230A244B" w:rsidR="009B714D" w:rsidRDefault="004A192B" w:rsidP="006A281B">
            <w:pPr>
              <w:spacing w:before="120"/>
              <w:rPr>
                <w:bCs/>
              </w:rPr>
            </w:pPr>
            <w:r>
              <w:rPr>
                <w:bCs/>
              </w:rPr>
              <w:t>ABNT NBR 11003:2009 - Tintas — Determinação da Aderência</w:t>
            </w:r>
          </w:p>
          <w:p w14:paraId="73EAB57D" w14:textId="571F0432" w:rsidR="009B714D" w:rsidRDefault="004A192B" w:rsidP="006A281B">
            <w:pPr>
              <w:spacing w:before="120"/>
              <w:rPr>
                <w:bCs/>
              </w:rPr>
            </w:pPr>
            <w:r>
              <w:rPr>
                <w:bCs/>
              </w:rPr>
              <w:t>ABNT NBR 12266:1992 - Projeto e execução de valas para assentamento de tubulação de água, esgoto ou drenagem urbana</w:t>
            </w:r>
          </w:p>
          <w:p w14:paraId="0E417340" w14:textId="5BF0DFC8" w:rsidR="009B714D" w:rsidRDefault="004A192B" w:rsidP="006A281B">
            <w:pPr>
              <w:spacing w:before="120"/>
              <w:rPr>
                <w:bCs/>
              </w:rPr>
            </w:pPr>
            <w:r>
              <w:rPr>
                <w:bCs/>
              </w:rPr>
              <w:t>ABNT NBR 13206:2010 - Tubo de cobre leve, médio e pesado, sem costura para condução de fluidos - Requisitos</w:t>
            </w:r>
          </w:p>
          <w:p w14:paraId="7FEF1505" w14:textId="42C5F1E5" w:rsidR="009B714D" w:rsidRDefault="004A192B" w:rsidP="006A281B">
            <w:pPr>
              <w:spacing w:before="120"/>
              <w:rPr>
                <w:bCs/>
              </w:rPr>
            </w:pPr>
            <w:r>
              <w:rPr>
                <w:bCs/>
              </w:rPr>
              <w:t>ABNT NBR 13434:2004 - Sinalização de segurança contra incêndio e pânico</w:t>
            </w:r>
          </w:p>
          <w:p w14:paraId="1206588E" w14:textId="3EDDA9CB" w:rsidR="009B714D" w:rsidRDefault="004A192B" w:rsidP="006A281B">
            <w:pPr>
              <w:spacing w:before="120"/>
              <w:rPr>
                <w:bCs/>
              </w:rPr>
            </w:pPr>
            <w:r>
              <w:rPr>
                <w:bCs/>
              </w:rPr>
              <w:t>ABNT NBR 13523:2019 - Central de Gás Liquefeito de Petróleo - GLP</w:t>
            </w:r>
          </w:p>
          <w:p w14:paraId="187FFD41" w14:textId="58C7B526" w:rsidR="009B714D" w:rsidRDefault="004A192B" w:rsidP="006A281B">
            <w:pPr>
              <w:spacing w:before="120"/>
              <w:rPr>
                <w:bCs/>
              </w:rPr>
            </w:pPr>
            <w:r>
              <w:rPr>
                <w:bCs/>
              </w:rPr>
              <w:t xml:space="preserve">ABNT NBR 13713:1996 - Aparelhos hidráulicos acionados manualmente e com ciclo de fechamento automático </w:t>
            </w:r>
          </w:p>
          <w:p w14:paraId="01236CE6" w14:textId="007D5BEF" w:rsidR="009B714D" w:rsidRDefault="004A192B" w:rsidP="006A281B">
            <w:pPr>
              <w:spacing w:before="120"/>
              <w:rPr>
                <w:bCs/>
              </w:rPr>
            </w:pPr>
            <w:r>
              <w:rPr>
                <w:bCs/>
              </w:rPr>
              <w:t xml:space="preserve">ABNT NBR 13714:2000 - Sistemas de hidrantes e de </w:t>
            </w:r>
            <w:proofErr w:type="spellStart"/>
            <w:r>
              <w:rPr>
                <w:bCs/>
              </w:rPr>
              <w:t>mangotinhos</w:t>
            </w:r>
            <w:proofErr w:type="spellEnd"/>
            <w:r>
              <w:rPr>
                <w:bCs/>
              </w:rPr>
              <w:t xml:space="preserve"> para combate a incêndio</w:t>
            </w:r>
          </w:p>
          <w:p w14:paraId="47157591" w14:textId="643C8D3B" w:rsidR="009B714D" w:rsidRDefault="004A192B" w:rsidP="006A281B">
            <w:pPr>
              <w:spacing w:before="120"/>
              <w:rPr>
                <w:bCs/>
              </w:rPr>
            </w:pPr>
            <w:r>
              <w:rPr>
                <w:bCs/>
              </w:rPr>
              <w:t>ABNT NBR 13768:1997 - Acessórios Destinados à Porta Corta-Fogo para Saída de Emergência - Requisitos</w:t>
            </w:r>
          </w:p>
          <w:p w14:paraId="1D4C167E" w14:textId="0202ED20" w:rsidR="009B714D" w:rsidRDefault="004A192B" w:rsidP="006A281B">
            <w:pPr>
              <w:spacing w:before="120"/>
              <w:rPr>
                <w:bCs/>
              </w:rPr>
            </w:pPr>
            <w:r>
              <w:rPr>
                <w:bCs/>
              </w:rPr>
              <w:lastRenderedPageBreak/>
              <w:t>ABNT NBR 14024:2018 - Central de Gás Liquefeito de Petróleo (GLP) - Sistema de Abastecimento a Granel - Requisitos e Procedimento Operacional</w:t>
            </w:r>
          </w:p>
          <w:p w14:paraId="0B07A469" w14:textId="454F97A7" w:rsidR="009B714D" w:rsidRDefault="004A192B" w:rsidP="006A281B">
            <w:pPr>
              <w:spacing w:before="120"/>
              <w:rPr>
                <w:bCs/>
              </w:rPr>
            </w:pPr>
            <w:r>
              <w:rPr>
                <w:bCs/>
              </w:rPr>
              <w:t>ABNT NBR 14100:1998 - Proteção contra incêndio - Símbolos gráficos para projeto</w:t>
            </w:r>
          </w:p>
          <w:p w14:paraId="3F3B124E" w14:textId="1979AFE6" w:rsidR="009B714D" w:rsidRDefault="004A192B" w:rsidP="006A281B">
            <w:pPr>
              <w:spacing w:before="120"/>
              <w:rPr>
                <w:bCs/>
              </w:rPr>
            </w:pPr>
            <w:r>
              <w:rPr>
                <w:bCs/>
              </w:rPr>
              <w:t>ABNT NBR 15073:2004 - Tubos corrugados de PVC e de polietileno para drenagem subterrânea agrícola</w:t>
            </w:r>
          </w:p>
          <w:p w14:paraId="583A2316" w14:textId="6C5DC6F2" w:rsidR="009B714D" w:rsidRDefault="004A192B" w:rsidP="006A281B">
            <w:pPr>
              <w:spacing w:before="120"/>
              <w:rPr>
                <w:bCs/>
              </w:rPr>
            </w:pPr>
            <w:r>
              <w:rPr>
                <w:bCs/>
              </w:rPr>
              <w:t>ABNT NBR 15206:2005 - Instalações Hidráulicas Prediais - Chuveiros ou Duchas - Requisitos e Métodos de Ensaio</w:t>
            </w:r>
          </w:p>
          <w:p w14:paraId="4960DA49" w14:textId="64A61B30" w:rsidR="009B714D" w:rsidRDefault="004A192B" w:rsidP="006A281B">
            <w:pPr>
              <w:spacing w:before="120"/>
              <w:rPr>
                <w:bCs/>
              </w:rPr>
            </w:pPr>
            <w:r>
              <w:rPr>
                <w:bCs/>
              </w:rPr>
              <w:t>ABNT NBR 15575:2013 - Edificações Habitacionais — Desempenho</w:t>
            </w:r>
          </w:p>
          <w:p w14:paraId="23A2ED73" w14:textId="536DE238" w:rsidR="009B714D" w:rsidRDefault="004A192B" w:rsidP="006A281B">
            <w:pPr>
              <w:spacing w:before="120"/>
              <w:rPr>
                <w:bCs/>
              </w:rPr>
            </w:pPr>
            <w:r>
              <w:rPr>
                <w:bCs/>
              </w:rPr>
              <w:t>ABNT NBR 15579:2008 - Sistemas Prediais - Tubos e Conexões de Ferro Fundido Com Pontas e Acessórios para Instalações Prediais de Esgotos Sanitários ou Águas Pluviais - Requisitos</w:t>
            </w:r>
          </w:p>
          <w:p w14:paraId="3C7C20D5" w14:textId="398C59C2" w:rsidR="009B714D" w:rsidRDefault="004A192B" w:rsidP="006A281B">
            <w:pPr>
              <w:spacing w:before="120"/>
              <w:rPr>
                <w:bCs/>
              </w:rPr>
            </w:pPr>
            <w:r>
              <w:rPr>
                <w:bCs/>
              </w:rPr>
              <w:t>ABNT NBR 15705:2009 - Instalações Hidráulicas Prediais - Registro de Gaveta - Requisitos e Métodos de Ensaio</w:t>
            </w:r>
          </w:p>
          <w:p w14:paraId="01044CDF" w14:textId="585C3207" w:rsidR="009B714D" w:rsidRDefault="004A192B" w:rsidP="006A281B">
            <w:pPr>
              <w:spacing w:before="120"/>
              <w:rPr>
                <w:bCs/>
              </w:rPr>
            </w:pPr>
            <w:r>
              <w:rPr>
                <w:bCs/>
              </w:rPr>
              <w:t xml:space="preserve">ABNT NBR 15813:2018 - Sistemas de Tubulações Plásticas para Instalações Prediais de Água Quente </w:t>
            </w:r>
            <w:proofErr w:type="gramStart"/>
            <w:r>
              <w:rPr>
                <w:bCs/>
              </w:rPr>
              <w:t>e Fria</w:t>
            </w:r>
            <w:proofErr w:type="gramEnd"/>
          </w:p>
          <w:p w14:paraId="1D05B10D" w14:textId="63F82C7A" w:rsidR="009B714D" w:rsidRDefault="004A192B" w:rsidP="006A281B">
            <w:pPr>
              <w:spacing w:before="120"/>
              <w:rPr>
                <w:bCs/>
              </w:rPr>
            </w:pPr>
            <w:r>
              <w:rPr>
                <w:bCs/>
              </w:rPr>
              <w:t>ABNT NBR 15884:2010 - Sistema de tubulações plásticas para instalações prediais de água quente e fria - Policloreto de vinila clorado (CPVC)</w:t>
            </w:r>
          </w:p>
          <w:p w14:paraId="7E65EF60" w14:textId="42CF40C7" w:rsidR="009B714D" w:rsidRDefault="004A192B" w:rsidP="006A281B">
            <w:pPr>
              <w:spacing w:before="120"/>
              <w:rPr>
                <w:bCs/>
              </w:rPr>
            </w:pPr>
            <w:r>
              <w:rPr>
                <w:bCs/>
              </w:rPr>
              <w:t>ABNT NBR 16337:2020 - Gerenciamento de riscos em projetos — Princípios e diretrizes gerais</w:t>
            </w:r>
          </w:p>
          <w:p w14:paraId="279D2F4C" w14:textId="23F4E0D2" w:rsidR="009B714D" w:rsidRDefault="004A192B" w:rsidP="006A281B">
            <w:pPr>
              <w:spacing w:before="120"/>
              <w:rPr>
                <w:bCs/>
              </w:rPr>
            </w:pPr>
            <w:r>
              <w:rPr>
                <w:bCs/>
              </w:rPr>
              <w:t>ABNT NBR 16537:2024 - Acessibilidade — Sinalização tátil no piso — Diretrizes para elaboração de projetos e instalação</w:t>
            </w:r>
          </w:p>
          <w:p w14:paraId="542C4AC1" w14:textId="0461998E" w:rsidR="009B714D" w:rsidRDefault="004A192B" w:rsidP="006A281B">
            <w:pPr>
              <w:spacing w:before="120"/>
              <w:rPr>
                <w:bCs/>
              </w:rPr>
            </w:pPr>
            <w:r>
              <w:rPr>
                <w:bCs/>
              </w:rPr>
              <w:t>ABNT NBR 16577:2017 - Espaço Confinado — Prevenção de Acidentes, Procedimentos e Medidas de Proteção</w:t>
            </w:r>
          </w:p>
          <w:p w14:paraId="423CA747" w14:textId="2F4C9815" w:rsidR="009B714D" w:rsidRDefault="004A192B" w:rsidP="006A281B">
            <w:pPr>
              <w:spacing w:before="120"/>
              <w:rPr>
                <w:bCs/>
              </w:rPr>
            </w:pPr>
            <w:r>
              <w:rPr>
                <w:bCs/>
              </w:rPr>
              <w:t>ABNT NBR 16636:2017 - Elaboração e desenvolvimento de serviços técnicos especializados de projetos arquitetônicos e urbanísticos</w:t>
            </w:r>
          </w:p>
          <w:p w14:paraId="2BEA2E7A" w14:textId="287319A6" w:rsidR="009B714D" w:rsidRDefault="004A192B" w:rsidP="006A281B">
            <w:pPr>
              <w:spacing w:before="120"/>
              <w:rPr>
                <w:bCs/>
              </w:rPr>
            </w:pPr>
            <w:r>
              <w:rPr>
                <w:bCs/>
              </w:rPr>
              <w:t>ABNT NBR 16782:2019 - Conservação de água em edificações - Requisitos, procedimentos e diretrizes</w:t>
            </w:r>
          </w:p>
          <w:p w14:paraId="5205D66F" w14:textId="62ABBBBC" w:rsidR="009B714D" w:rsidRDefault="004A192B" w:rsidP="006A281B">
            <w:pPr>
              <w:spacing w:before="120"/>
              <w:rPr>
                <w:bCs/>
              </w:rPr>
            </w:pPr>
            <w:r>
              <w:rPr>
                <w:bCs/>
              </w:rPr>
              <w:t>ABNT NBR 17505:2013 - Armazenamento de Líquidos Inflamáveis e Combustíveis</w:t>
            </w:r>
          </w:p>
          <w:p w14:paraId="4500518A" w14:textId="714E119B" w:rsidR="009B714D" w:rsidRDefault="004A192B" w:rsidP="006A281B">
            <w:pPr>
              <w:spacing w:before="120"/>
              <w:rPr>
                <w:bCs/>
              </w:rPr>
            </w:pPr>
            <w:r>
              <w:rPr>
                <w:bCs/>
              </w:rPr>
              <w:t>ABNT NBR NM 313:2007 - Elevadores de Passageiros - Requisitos de Segurança para Construção e Instalação - Requisitos Particulares para a Acessibilidade das Pessoas, Incluindo Pessoas com Deficiência</w:t>
            </w:r>
          </w:p>
          <w:p w14:paraId="38450695" w14:textId="5B06603E" w:rsidR="009B714D" w:rsidRDefault="004A192B" w:rsidP="006A281B">
            <w:pPr>
              <w:spacing w:before="120"/>
              <w:rPr>
                <w:bCs/>
              </w:rPr>
            </w:pPr>
            <w:r>
              <w:rPr>
                <w:bCs/>
              </w:rPr>
              <w:t>ABNT NBR ISO 12006-2:2018 - Construção de edificação - Organização de informação da construção Parte 2: Estrutura para classificação</w:t>
            </w:r>
          </w:p>
          <w:p w14:paraId="4B1A47BD" w14:textId="1EA70AF5"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4A3EEDAF" w14:textId="095C2A14"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6B312C1C" w14:textId="2FC70946" w:rsidR="009B714D" w:rsidRDefault="004A192B" w:rsidP="006A281B">
            <w:pPr>
              <w:spacing w:before="120"/>
              <w:rPr>
                <w:bCs/>
              </w:rPr>
            </w:pPr>
            <w:r>
              <w:rPr>
                <w:bCs/>
              </w:rPr>
              <w:lastRenderedPageBreak/>
              <w:t>Portaria IPHAN nº 420 de 22/12/2010 - Autorização de intervenções em bens edificados tombados</w:t>
            </w:r>
          </w:p>
          <w:p w14:paraId="587630B2" w14:textId="01BB8B44" w:rsidR="009B714D" w:rsidRDefault="004A192B" w:rsidP="006A281B">
            <w:pPr>
              <w:spacing w:before="120"/>
              <w:rPr>
                <w:bCs/>
              </w:rPr>
            </w:pPr>
            <w:r>
              <w:rPr>
                <w:bCs/>
              </w:rPr>
              <w:t>Instrução Normativa IPHAN n° 01/2003 - Acessibilidade em bens tombados</w:t>
            </w:r>
          </w:p>
          <w:p w14:paraId="493706B0" w14:textId="12DA5219" w:rsidR="009B714D" w:rsidRDefault="004A192B" w:rsidP="006A281B">
            <w:pPr>
              <w:spacing w:before="120"/>
              <w:rPr>
                <w:bCs/>
              </w:rPr>
            </w:pPr>
            <w:r>
              <w:rPr>
                <w:bCs/>
              </w:rPr>
              <w:t>NT 01/2016 – CBMDF - Medidas de Segurança Contra Incêndio no Distrito Federal</w:t>
            </w:r>
          </w:p>
          <w:p w14:paraId="5F086899" w14:textId="5C8C4ADF" w:rsidR="009B714D" w:rsidRDefault="004A192B" w:rsidP="006A281B">
            <w:pPr>
              <w:spacing w:before="120"/>
              <w:rPr>
                <w:bCs/>
              </w:rPr>
            </w:pPr>
            <w:r>
              <w:rPr>
                <w:bCs/>
              </w:rPr>
              <w:t>NT 02/2016 – CBMDF - Risco de Incêndio e Carga de Incêndio</w:t>
            </w:r>
          </w:p>
          <w:p w14:paraId="60A1AD8A" w14:textId="0D2129ED" w:rsidR="009B714D" w:rsidRDefault="004A192B" w:rsidP="006A281B">
            <w:pPr>
              <w:spacing w:before="120"/>
              <w:rPr>
                <w:bCs/>
              </w:rPr>
            </w:pPr>
            <w:r>
              <w:rPr>
                <w:bCs/>
              </w:rPr>
              <w:t>IT 09/2018 – CBMSP - Corpo de Bombeiros Militar de São Paulo- Compartimentação horizontal e compartimentação vertical</w:t>
            </w:r>
          </w:p>
          <w:p w14:paraId="30EE0067" w14:textId="77777777" w:rsidR="004A192B" w:rsidRPr="00832CF3" w:rsidRDefault="004A192B" w:rsidP="006A281B">
            <w:pPr>
              <w:spacing w:before="120"/>
              <w:rPr>
                <w:bCs/>
              </w:rPr>
            </w:pPr>
            <w:r>
              <w:rPr>
                <w:bCs/>
              </w:rPr>
              <w:t>IT 43/2018 – CBMSP (Corpo de Bombeiros Militar de São Paulo) - Adaptação às normas de segurança contra incêndio - edificações existentes</w:t>
            </w:r>
          </w:p>
          <w:p w14:paraId="35922A8A" w14:textId="77777777" w:rsidR="004A192B" w:rsidRPr="00BD7145" w:rsidRDefault="004A192B" w:rsidP="006A281B">
            <w:pPr>
              <w:spacing w:before="120"/>
              <w:rPr>
                <w:b/>
                <w:bCs/>
              </w:rPr>
            </w:pPr>
            <w:r w:rsidRPr="00BD7145">
              <w:rPr>
                <w:b/>
                <w:bCs/>
              </w:rPr>
              <w:t>Referência Comercial:</w:t>
            </w:r>
          </w:p>
          <w:p w14:paraId="4376AFAC" w14:textId="77777777" w:rsidR="004A192B" w:rsidRPr="00832CF3" w:rsidRDefault="004A192B" w:rsidP="006A281B">
            <w:pPr>
              <w:spacing w:before="120"/>
              <w:rPr>
                <w:bCs/>
              </w:rPr>
            </w:pPr>
            <w:r>
              <w:rPr>
                <w:bCs/>
              </w:rPr>
              <w:t>n/a</w:t>
            </w:r>
          </w:p>
          <w:p w14:paraId="3B3E3486" w14:textId="77777777" w:rsidR="004A192B" w:rsidRPr="00BD7145" w:rsidRDefault="004A192B" w:rsidP="006A281B">
            <w:pPr>
              <w:spacing w:before="120"/>
              <w:rPr>
                <w:b/>
                <w:bCs/>
              </w:rPr>
            </w:pPr>
            <w:r w:rsidRPr="00BD7145">
              <w:rPr>
                <w:b/>
                <w:bCs/>
              </w:rPr>
              <w:t>Referência Externa:</w:t>
            </w:r>
          </w:p>
          <w:p w14:paraId="5C71C6C1" w14:textId="77777777" w:rsidR="004A192B" w:rsidRPr="00BD7145" w:rsidRDefault="004A192B" w:rsidP="004C4393">
            <w:pPr>
              <w:spacing w:before="120"/>
              <w:rPr>
                <w:b/>
                <w:bCs/>
              </w:rPr>
            </w:pPr>
            <w:r>
              <w:rPr>
                <w:bCs/>
              </w:rPr>
              <w:t>n/a</w:t>
            </w:r>
          </w:p>
        </w:tc>
      </w:tr>
    </w:tbl>
    <w:p w14:paraId="7CAB1776" w14:textId="77777777" w:rsidR="004A192B" w:rsidRPr="00010EE0" w:rsidRDefault="004A192B" w:rsidP="003C5160">
      <w:pPr>
        <w:rPr>
          <w:lang w:val="en-US"/>
        </w:rPr>
      </w:pPr>
    </w:p>
    <w:p w14:paraId="3FA70C41" w14:textId="0677F58F" w:rsidR="00244183" w:rsidRDefault="004A192B">
      <w:r>
        <w:br w:type="page"/>
      </w:r>
    </w:p>
    <w:p w14:paraId="7E075DB1"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6D9CD28E" w14:textId="77777777" w:rsidTr="002D2455">
        <w:trPr>
          <w:trHeight w:val="567"/>
        </w:trPr>
        <w:tc>
          <w:tcPr>
            <w:tcW w:w="1843" w:type="dxa"/>
            <w:tcBorders>
              <w:bottom w:val="single" w:sz="4" w:space="0" w:color="auto"/>
            </w:tcBorders>
            <w:shd w:val="clear" w:color="auto" w:fill="F2F2F2" w:themeFill="background1" w:themeFillShade="F2"/>
            <w:vAlign w:val="center"/>
          </w:tcPr>
          <w:p w14:paraId="7BA238DF"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196CC0AB" w14:textId="77777777" w:rsidR="004A192B" w:rsidRDefault="004A192B" w:rsidP="006A281B">
            <w:pPr>
              <w:rPr>
                <w:b/>
                <w:bCs/>
                <w:color w:val="000000"/>
              </w:rPr>
            </w:pPr>
            <w:r>
              <w:rPr>
                <w:b/>
                <w:bCs/>
                <w:noProof/>
                <w:color w:val="000000"/>
              </w:rPr>
              <w:t>SF-04882</w:t>
            </w:r>
          </w:p>
        </w:tc>
        <w:tc>
          <w:tcPr>
            <w:tcW w:w="2268" w:type="dxa"/>
            <w:tcBorders>
              <w:bottom w:val="single" w:sz="4" w:space="0" w:color="auto"/>
            </w:tcBorders>
            <w:shd w:val="clear" w:color="auto" w:fill="F2F2F2" w:themeFill="background1" w:themeFillShade="F2"/>
            <w:vAlign w:val="center"/>
          </w:tcPr>
          <w:p w14:paraId="7C282B1F"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2C0B3DA6"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4648C6AC"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70FA8541"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358B7FEB" w14:textId="4314262C"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55D70779"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43B72CB8" w14:textId="77093ACD"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35468659" w14:textId="77777777" w:rsidR="004A192B" w:rsidRPr="00D75D68" w:rsidRDefault="004A192B" w:rsidP="002D2455">
            <w:pPr>
              <w:rPr>
                <w:b/>
                <w:bCs/>
                <w:sz w:val="16"/>
                <w:szCs w:val="16"/>
              </w:rPr>
            </w:pPr>
            <w:r>
              <w:rPr>
                <w:bCs/>
                <w:noProof/>
              </w:rPr>
              <w:t>Serviço (Mat + MO)</w:t>
            </w:r>
          </w:p>
        </w:tc>
      </w:tr>
      <w:tr w:rsidR="002D2455" w14:paraId="6607C171"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344683B4"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10375C72" w14:textId="77777777" w:rsidR="004A192B" w:rsidRDefault="004A192B" w:rsidP="006A281B">
            <w:pPr>
              <w:rPr>
                <w:b/>
                <w:bCs/>
                <w:sz w:val="32"/>
                <w:szCs w:val="32"/>
              </w:rPr>
            </w:pPr>
            <w:r>
              <w:rPr>
                <w:b/>
                <w:bCs/>
                <w:sz w:val="32"/>
                <w:szCs w:val="32"/>
              </w:rPr>
              <w:t>Estudo Preliminar – Arquitetura e Obras Civis</w:t>
            </w:r>
          </w:p>
        </w:tc>
        <w:tc>
          <w:tcPr>
            <w:tcW w:w="1843" w:type="dxa"/>
            <w:tcBorders>
              <w:top w:val="single" w:sz="4" w:space="0" w:color="auto"/>
              <w:left w:val="single" w:sz="4" w:space="0" w:color="auto"/>
            </w:tcBorders>
            <w:shd w:val="clear" w:color="auto" w:fill="F2F2F2" w:themeFill="background1" w:themeFillShade="F2"/>
            <w:vAlign w:val="center"/>
          </w:tcPr>
          <w:p w14:paraId="653B5A38" w14:textId="3821BBFD" w:rsidR="009B714D" w:rsidRDefault="004A192B" w:rsidP="006A281B">
            <w:pPr>
              <w:rPr>
                <w:b/>
                <w:bCs/>
                <w:sz w:val="20"/>
                <w:szCs w:val="20"/>
              </w:rPr>
            </w:pPr>
            <w:r>
              <w:rPr>
                <w:b/>
                <w:bCs/>
                <w:sz w:val="20"/>
                <w:szCs w:val="20"/>
              </w:rPr>
              <w:t>Versão</w:t>
            </w:r>
            <w:r w:rsidRPr="00823624">
              <w:rPr>
                <w:b/>
                <w:bCs/>
                <w:sz w:val="20"/>
                <w:szCs w:val="20"/>
              </w:rPr>
              <w:t xml:space="preserve">: </w:t>
            </w:r>
          </w:p>
          <w:p w14:paraId="36E242E7"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212D6851" w14:textId="77777777" w:rsidR="004A192B" w:rsidRDefault="004A192B" w:rsidP="006A281B">
            <w:pPr>
              <w:rPr>
                <w:b/>
                <w:bCs/>
                <w:sz w:val="20"/>
                <w:szCs w:val="20"/>
              </w:rPr>
            </w:pPr>
          </w:p>
        </w:tc>
      </w:tr>
      <w:tr w:rsidR="002D2455" w:rsidRPr="00010EE0" w14:paraId="7D7D5D0A" w14:textId="77777777" w:rsidTr="002D2455">
        <w:trPr>
          <w:trHeight w:val="1740"/>
        </w:trPr>
        <w:tc>
          <w:tcPr>
            <w:tcW w:w="9781" w:type="dxa"/>
            <w:gridSpan w:val="5"/>
          </w:tcPr>
          <w:p w14:paraId="5294F9F8" w14:textId="77777777" w:rsidR="004A192B" w:rsidRPr="00BD7145" w:rsidRDefault="004A192B" w:rsidP="006A281B">
            <w:pPr>
              <w:spacing w:before="120"/>
              <w:rPr>
                <w:b/>
                <w:bCs/>
              </w:rPr>
            </w:pPr>
            <w:r w:rsidRPr="00BD7145">
              <w:rPr>
                <w:b/>
                <w:bCs/>
              </w:rPr>
              <w:t>Descrição Detalhada:</w:t>
            </w:r>
          </w:p>
          <w:p w14:paraId="31010C35" w14:textId="0135B9F2" w:rsidR="009B714D" w:rsidRDefault="004A192B" w:rsidP="006A281B">
            <w:pPr>
              <w:spacing w:before="120"/>
              <w:rPr>
                <w:bCs/>
              </w:rPr>
            </w:pPr>
            <w:r>
              <w:rPr>
                <w:bCs/>
              </w:rPr>
              <w:t>Elaboração e fornecimento de Estudo Preliminar de Arquitetura e Obras Civis para reforma e adaptação de ambiente(s) determinado(s) do Complexo Arquitetônico do Senado Federal (CASF), conforme definido em Ordem de Serviço.</w:t>
            </w:r>
          </w:p>
          <w:p w14:paraId="103E1C62" w14:textId="052B3503" w:rsidR="009B714D" w:rsidRDefault="004A192B" w:rsidP="006A281B">
            <w:pPr>
              <w:spacing w:before="120"/>
              <w:rPr>
                <w:bCs/>
              </w:rPr>
            </w:pPr>
            <w:r>
              <w:rPr>
                <w:bCs/>
              </w:rPr>
              <w:t>O Estudo Preliminar deverá contemplar todos os aspectos necessários ao pleno funcionamento dos espaços, incluindo: integração entre equipamentos e funcionalidade dos ambientes, acessibilidade, readequações de infraestrutura predial, definição de leiaute e mobiliário, bem como quaisquer intervenções indispensáveis ao atendimento do Programa de Necessidades e das orientações da FISCALIZAÇÃO.</w:t>
            </w:r>
          </w:p>
          <w:p w14:paraId="38468AD7"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05493B97" w14:textId="77777777" w:rsidR="004A192B" w:rsidRPr="00BD7145" w:rsidRDefault="004A192B" w:rsidP="006A281B">
            <w:pPr>
              <w:spacing w:before="120"/>
              <w:rPr>
                <w:b/>
                <w:bCs/>
              </w:rPr>
            </w:pPr>
            <w:r w:rsidRPr="00BD7145">
              <w:rPr>
                <w:b/>
                <w:bCs/>
              </w:rPr>
              <w:t>Materiais:</w:t>
            </w:r>
          </w:p>
          <w:p w14:paraId="657FCF65" w14:textId="77777777" w:rsidR="004A192B" w:rsidRPr="00BD7145" w:rsidRDefault="004A192B" w:rsidP="006A281B">
            <w:pPr>
              <w:spacing w:before="120"/>
              <w:rPr>
                <w:bCs/>
              </w:rPr>
            </w:pPr>
            <w:r>
              <w:rPr>
                <w:bCs/>
              </w:rPr>
              <w:t>n/a</w:t>
            </w:r>
          </w:p>
          <w:p w14:paraId="734430BA" w14:textId="77777777" w:rsidR="004A192B" w:rsidRPr="00BD7145" w:rsidRDefault="004A192B" w:rsidP="006A281B">
            <w:pPr>
              <w:spacing w:before="120"/>
              <w:rPr>
                <w:b/>
                <w:bCs/>
              </w:rPr>
            </w:pPr>
            <w:r w:rsidRPr="00BD7145">
              <w:rPr>
                <w:b/>
                <w:bCs/>
              </w:rPr>
              <w:t>Serviços:</w:t>
            </w:r>
          </w:p>
          <w:p w14:paraId="39D387E3" w14:textId="659D5B20" w:rsidR="009B714D" w:rsidRDefault="004A192B" w:rsidP="006A281B">
            <w:pPr>
              <w:spacing w:before="120"/>
              <w:rPr>
                <w:bCs/>
              </w:rPr>
            </w:pPr>
            <w:r>
              <w:rPr>
                <w:bCs/>
              </w:rPr>
              <w:t>A. Objetivos</w:t>
            </w:r>
          </w:p>
          <w:p w14:paraId="0310D05B" w14:textId="60BDD850" w:rsidR="009B714D" w:rsidRDefault="004A192B" w:rsidP="006A281B">
            <w:pPr>
              <w:spacing w:before="120"/>
              <w:rPr>
                <w:bCs/>
              </w:rPr>
            </w:pPr>
            <w:r>
              <w:rPr>
                <w:bCs/>
              </w:rPr>
              <w:t>1. O Estudo Preliminar de Arquitetura e Obras Civis tem por objetivo a concepção e representação das soluções espaciais, técnicas e funcionais para o atendimento de um determinado Programa de Necessidades, bem como dos requisitos legais e condicionantes físicos, ambientais e culturais do local de intervenção.</w:t>
            </w:r>
          </w:p>
          <w:p w14:paraId="3715F213" w14:textId="6E204F0D" w:rsidR="009B714D" w:rsidRDefault="009B714D" w:rsidP="006A281B">
            <w:pPr>
              <w:spacing w:before="120"/>
              <w:rPr>
                <w:bCs/>
              </w:rPr>
            </w:pPr>
          </w:p>
          <w:p w14:paraId="5FF49387" w14:textId="68858554"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44CC7D9B" w14:textId="6558DF06" w:rsidR="009B714D" w:rsidRDefault="009B714D" w:rsidP="006A281B">
            <w:pPr>
              <w:spacing w:before="120"/>
              <w:rPr>
                <w:bCs/>
              </w:rPr>
            </w:pPr>
          </w:p>
          <w:p w14:paraId="73FB7BCC" w14:textId="1D70DE85" w:rsidR="009B714D" w:rsidRDefault="004A192B" w:rsidP="006A281B">
            <w:pPr>
              <w:spacing w:before="120"/>
              <w:rPr>
                <w:bCs/>
              </w:rPr>
            </w:pPr>
            <w:r>
              <w:rPr>
                <w:bCs/>
              </w:rPr>
              <w:t>3. O Estudo Preliminar apresentado pela CONTRATADA deverá abranger todas as peças, componentes e equipamentos presentes nos ambientes, estruturas ou conjuntos de espaços objeto da Ordem de Serviço emitida pelo Senado Federal.</w:t>
            </w:r>
          </w:p>
          <w:p w14:paraId="11C92ECF" w14:textId="0E155907" w:rsidR="009B714D" w:rsidRDefault="004A192B" w:rsidP="006A281B">
            <w:pPr>
              <w:spacing w:before="120"/>
              <w:rPr>
                <w:bCs/>
              </w:rPr>
            </w:pPr>
            <w:r>
              <w:rPr>
                <w:bCs/>
              </w:rPr>
              <w:t>B. Obrigações da CONTRATADA</w:t>
            </w:r>
          </w:p>
          <w:p w14:paraId="6E156BAD" w14:textId="64052AAC" w:rsidR="009B714D" w:rsidRDefault="004A192B" w:rsidP="006A281B">
            <w:pPr>
              <w:spacing w:before="120"/>
              <w:rPr>
                <w:bCs/>
              </w:rPr>
            </w:pPr>
            <w:r>
              <w:rPr>
                <w:bCs/>
              </w:rPr>
              <w:t>4. Caberá à CONTRATADA:</w:t>
            </w:r>
          </w:p>
          <w:p w14:paraId="46D0B9B1" w14:textId="3542ED1D" w:rsidR="009B714D" w:rsidRDefault="009B714D" w:rsidP="006A281B">
            <w:pPr>
              <w:spacing w:before="120"/>
              <w:rPr>
                <w:bCs/>
              </w:rPr>
            </w:pPr>
          </w:p>
          <w:p w14:paraId="5070A03A" w14:textId="638F4933" w:rsidR="009B714D" w:rsidRDefault="004A192B" w:rsidP="006A281B">
            <w:pPr>
              <w:spacing w:before="120"/>
              <w:rPr>
                <w:bCs/>
              </w:rPr>
            </w:pPr>
            <w:r>
              <w:rPr>
                <w:bCs/>
              </w:rPr>
              <w:lastRenderedPageBreak/>
              <w:t xml:space="preserve">4.1. Elaboração de Estudo Preliminar de Arquitetura da área de intervenção indicada na Ordem de Serviço para cada edifício, estrutura ou conjunto de espaços, conforme indicado na presente ficha de especificações; </w:t>
            </w:r>
          </w:p>
          <w:p w14:paraId="0BBFC49D" w14:textId="0AF8174D" w:rsidR="009B714D" w:rsidRDefault="009B714D" w:rsidP="006A281B">
            <w:pPr>
              <w:spacing w:before="120"/>
              <w:rPr>
                <w:bCs/>
              </w:rPr>
            </w:pPr>
          </w:p>
          <w:p w14:paraId="56E671F5" w14:textId="6AA29C6B" w:rsidR="009B714D" w:rsidRDefault="004A192B" w:rsidP="006A281B">
            <w:pPr>
              <w:spacing w:before="120"/>
              <w:rPr>
                <w:bCs/>
              </w:rPr>
            </w:pPr>
            <w:r>
              <w:rPr>
                <w:bCs/>
              </w:rPr>
              <w:t xml:space="preserve">4.2. Apresentação e aprovação do estudo preliminar junto à Fiscalização. </w:t>
            </w:r>
          </w:p>
          <w:p w14:paraId="61AEA350" w14:textId="7B579E97" w:rsidR="009B714D" w:rsidRDefault="009B714D" w:rsidP="006A281B">
            <w:pPr>
              <w:spacing w:before="120"/>
              <w:rPr>
                <w:bCs/>
              </w:rPr>
            </w:pPr>
          </w:p>
          <w:p w14:paraId="03BC0FB4" w14:textId="6B6C125F" w:rsidR="009B714D" w:rsidRDefault="004A192B" w:rsidP="006A281B">
            <w:pPr>
              <w:spacing w:before="120"/>
              <w:rPr>
                <w:bCs/>
              </w:rPr>
            </w:pPr>
            <w:r>
              <w:rPr>
                <w:bCs/>
              </w:rPr>
              <w:t>4.3. O Estudo Preliminar deverá ser elaborado por profissionais legalmente habilitados(as) em Arquitetura, considerando todas as instalações e particularidades dos espaços abrangidos pela Ordem de Serviço.</w:t>
            </w:r>
          </w:p>
          <w:p w14:paraId="60B3257C" w14:textId="2C09A8BF" w:rsidR="009B714D" w:rsidRDefault="004A192B" w:rsidP="006A281B">
            <w:pPr>
              <w:spacing w:before="120"/>
              <w:rPr>
                <w:bCs/>
              </w:rPr>
            </w:pPr>
            <w:r>
              <w:rPr>
                <w:bCs/>
              </w:rPr>
              <w:t>C. Diretrizes Gerais</w:t>
            </w:r>
          </w:p>
          <w:p w14:paraId="53B1EF9F" w14:textId="099B5FF6" w:rsidR="009B714D" w:rsidRDefault="004A192B" w:rsidP="006A281B">
            <w:pPr>
              <w:spacing w:before="120"/>
              <w:rPr>
                <w:bCs/>
              </w:rPr>
            </w:pPr>
            <w:r>
              <w:rPr>
                <w:bCs/>
              </w:rPr>
              <w:t>5. Na elaboração do Estudo Preliminar, a CONTRATADA deverá considerar o(s) levantamento(s) realizado(s) nos termos das fichas de especificações SF-04878, SF-04879, SF-04880 e SF-04881, caso existam, diretrizes e catálogos internos, projetos anteriores com o mesmo objeto ou na mesma área indicados pela FISCALIZAÇÃO, materiais e serviços padronizados, planos de manutenção da edificação e a previsão de peças e componentes disponíveis nos contratos vigentes no Senado Federal.</w:t>
            </w:r>
          </w:p>
          <w:p w14:paraId="6C427DFA" w14:textId="28BD192A" w:rsidR="009B714D" w:rsidRDefault="009B714D" w:rsidP="006A281B">
            <w:pPr>
              <w:spacing w:before="120"/>
              <w:rPr>
                <w:bCs/>
              </w:rPr>
            </w:pPr>
          </w:p>
          <w:p w14:paraId="4DE7CA25" w14:textId="797B2DF5" w:rsidR="009B714D" w:rsidRDefault="004A192B" w:rsidP="006A281B">
            <w:pPr>
              <w:spacing w:before="120"/>
              <w:rPr>
                <w:bCs/>
              </w:rPr>
            </w:pPr>
            <w:r>
              <w:rPr>
                <w:bCs/>
              </w:rPr>
              <w:t>6. Devem ser especificados apenas sistemas e materiais de comprovada disponibilidade no mercado nacional, com reconhecida durabilidade e facilidade de manutenção</w:t>
            </w:r>
          </w:p>
          <w:p w14:paraId="5042BDB0" w14:textId="059EF7B5" w:rsidR="009B714D" w:rsidRDefault="009B714D" w:rsidP="006A281B">
            <w:pPr>
              <w:spacing w:before="120"/>
              <w:rPr>
                <w:bCs/>
              </w:rPr>
            </w:pPr>
          </w:p>
          <w:p w14:paraId="2B73F762" w14:textId="3E919D37" w:rsidR="009B714D" w:rsidRDefault="004A192B" w:rsidP="006A281B">
            <w:pPr>
              <w:spacing w:before="120"/>
              <w:rPr>
                <w:bCs/>
              </w:rPr>
            </w:pPr>
            <w:r>
              <w:rPr>
                <w:bCs/>
              </w:rPr>
              <w:t>7. O Estudo Preliminar deverá prever as alterações na estrutura física (paredes, portas, compartimentação de ambientes, reorganização de layout, e outros) necessárias para atendimento do previsto no Programa de Necessidades, nas disposições e recomendações da FISCALIZAÇÃO, nas normas e diretrizes internas do Senado Federal, bem como das leis e normas vigentes, tais como:</w:t>
            </w:r>
          </w:p>
          <w:p w14:paraId="1AE63A67" w14:textId="7349253D" w:rsidR="009B714D" w:rsidRDefault="009B714D" w:rsidP="006A281B">
            <w:pPr>
              <w:spacing w:before="120"/>
              <w:rPr>
                <w:bCs/>
              </w:rPr>
            </w:pPr>
          </w:p>
          <w:p w14:paraId="0D5B460E" w14:textId="58268254" w:rsidR="009B714D" w:rsidRDefault="004A192B" w:rsidP="006A281B">
            <w:pPr>
              <w:spacing w:before="120"/>
              <w:rPr>
                <w:bCs/>
              </w:rPr>
            </w:pPr>
            <w:r>
              <w:rPr>
                <w:bCs/>
              </w:rPr>
              <w:t>7.1. Código de Obras e Edificações do Distrito Federal;</w:t>
            </w:r>
          </w:p>
          <w:p w14:paraId="019B4940" w14:textId="5862C361" w:rsidR="009B714D" w:rsidRDefault="009B714D" w:rsidP="006A281B">
            <w:pPr>
              <w:spacing w:before="120"/>
              <w:rPr>
                <w:bCs/>
              </w:rPr>
            </w:pPr>
          </w:p>
          <w:p w14:paraId="3D55DEA3" w14:textId="5FEE4B89" w:rsidR="009B714D" w:rsidRDefault="004A192B" w:rsidP="006A281B">
            <w:pPr>
              <w:spacing w:before="120"/>
              <w:rPr>
                <w:bCs/>
              </w:rPr>
            </w:pPr>
            <w:r>
              <w:rPr>
                <w:bCs/>
              </w:rPr>
              <w:t>7.2. Legislação e normas vigentes sobre acessibilidade universal;</w:t>
            </w:r>
          </w:p>
          <w:p w14:paraId="224AEA82" w14:textId="53D4A4CE" w:rsidR="009B714D" w:rsidRDefault="009B714D" w:rsidP="006A281B">
            <w:pPr>
              <w:spacing w:before="120"/>
              <w:rPr>
                <w:bCs/>
              </w:rPr>
            </w:pPr>
          </w:p>
          <w:p w14:paraId="2F13539F" w14:textId="1FC34B1B" w:rsidR="009B714D" w:rsidRDefault="004A192B" w:rsidP="006A281B">
            <w:pPr>
              <w:spacing w:before="120"/>
              <w:rPr>
                <w:bCs/>
              </w:rPr>
            </w:pPr>
            <w:r>
              <w:rPr>
                <w:bCs/>
              </w:rPr>
              <w:t>7.3. Normas Técnicas e Normas do CBM-DF sobre segurança contra incêndio;</w:t>
            </w:r>
          </w:p>
          <w:p w14:paraId="137BBECD" w14:textId="2224FD3D" w:rsidR="009B714D" w:rsidRDefault="009B714D" w:rsidP="006A281B">
            <w:pPr>
              <w:spacing w:before="120"/>
              <w:rPr>
                <w:bCs/>
              </w:rPr>
            </w:pPr>
          </w:p>
          <w:p w14:paraId="0D536F41" w14:textId="0013CA02" w:rsidR="009B714D" w:rsidRDefault="004A192B" w:rsidP="006A281B">
            <w:pPr>
              <w:spacing w:before="120"/>
              <w:rPr>
                <w:bCs/>
              </w:rPr>
            </w:pPr>
            <w:r>
              <w:rPr>
                <w:bCs/>
              </w:rPr>
              <w:t>7.4. Legislação e normas vigentes sobre preservação do patrimônio histórico e artístico, no caso dos bens tombados;</w:t>
            </w:r>
          </w:p>
          <w:p w14:paraId="54DFCD9B" w14:textId="12394EB9" w:rsidR="009B714D" w:rsidRDefault="009B714D" w:rsidP="006A281B">
            <w:pPr>
              <w:spacing w:before="120"/>
              <w:rPr>
                <w:bCs/>
              </w:rPr>
            </w:pPr>
          </w:p>
          <w:p w14:paraId="28DF879B" w14:textId="3B8DD830" w:rsidR="009B714D" w:rsidRDefault="004A192B" w:rsidP="006A281B">
            <w:pPr>
              <w:spacing w:before="120"/>
              <w:rPr>
                <w:bCs/>
              </w:rPr>
            </w:pPr>
            <w:r>
              <w:rPr>
                <w:bCs/>
              </w:rPr>
              <w:t>7.5. Normas Regulamentadoras do Ministério do Trabalho e Emprego;</w:t>
            </w:r>
          </w:p>
          <w:p w14:paraId="2262060C" w14:textId="4BAB8DC9" w:rsidR="009B714D" w:rsidRDefault="009B714D" w:rsidP="006A281B">
            <w:pPr>
              <w:spacing w:before="120"/>
              <w:rPr>
                <w:bCs/>
              </w:rPr>
            </w:pPr>
          </w:p>
          <w:p w14:paraId="258ED1CD" w14:textId="0F6B3250" w:rsidR="009B714D" w:rsidRDefault="004A192B" w:rsidP="006A281B">
            <w:pPr>
              <w:spacing w:before="120"/>
              <w:rPr>
                <w:bCs/>
              </w:rPr>
            </w:pPr>
            <w:r>
              <w:rPr>
                <w:bCs/>
              </w:rPr>
              <w:t>7.6. Resoluções do CAU/BR e do CONFEA; e</w:t>
            </w:r>
          </w:p>
          <w:p w14:paraId="73137E56" w14:textId="1E75D5D2" w:rsidR="009B714D" w:rsidRDefault="009B714D" w:rsidP="006A281B">
            <w:pPr>
              <w:spacing w:before="120"/>
              <w:rPr>
                <w:bCs/>
              </w:rPr>
            </w:pPr>
          </w:p>
          <w:p w14:paraId="4DE2936A" w14:textId="299899F4" w:rsidR="009B714D" w:rsidRDefault="004A192B" w:rsidP="006A281B">
            <w:pPr>
              <w:spacing w:before="120"/>
              <w:rPr>
                <w:bCs/>
              </w:rPr>
            </w:pPr>
            <w:r>
              <w:rPr>
                <w:bCs/>
              </w:rPr>
              <w:t>7.7. Demais normas técnicas da Associação Brasileira de Normas Técnicas – ABNT.</w:t>
            </w:r>
          </w:p>
          <w:p w14:paraId="083E3230" w14:textId="5E56F61D" w:rsidR="009B714D" w:rsidRDefault="004A192B" w:rsidP="006A281B">
            <w:pPr>
              <w:spacing w:before="120"/>
              <w:rPr>
                <w:bCs/>
              </w:rPr>
            </w:pPr>
            <w:r>
              <w:rPr>
                <w:bCs/>
              </w:rPr>
              <w:t>8. No caso de intervenções projetadas em áreas e edifícios protegidos por tombamento pelo Instituto do Patrimônio Histórico e Artístico Nacional – IPHAN, o Estudo Preliminar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55180565" w14:textId="492C9385" w:rsidR="009B714D" w:rsidRDefault="004A192B" w:rsidP="006A281B">
            <w:pPr>
              <w:spacing w:before="120"/>
              <w:rPr>
                <w:bCs/>
              </w:rPr>
            </w:pPr>
            <w:r>
              <w:rPr>
                <w:bCs/>
              </w:rPr>
              <w:t>C.1. Detalhamento de escopo</w:t>
            </w:r>
          </w:p>
          <w:p w14:paraId="1593E91B" w14:textId="4E243F1D" w:rsidR="009B714D" w:rsidRDefault="004A192B" w:rsidP="006A281B">
            <w:pPr>
              <w:spacing w:before="120"/>
              <w:rPr>
                <w:bCs/>
              </w:rPr>
            </w:pPr>
            <w:r>
              <w:rPr>
                <w:bCs/>
              </w:rPr>
              <w:t>9. A FISCALIZAÇÃO definirá, por meio da Ordem de Serviço, o escopo e a área de intervenção com base no Programa de Necessidades aprovado. A área de intervenção poderá abranger um único ambiente, um conjunto de ambientes, um edifício, uma estrutura ou áreas externas.</w:t>
            </w:r>
          </w:p>
          <w:p w14:paraId="66627C7C" w14:textId="5F9627A8" w:rsidR="009B714D" w:rsidRDefault="009B714D" w:rsidP="006A281B">
            <w:pPr>
              <w:spacing w:before="120"/>
              <w:rPr>
                <w:bCs/>
              </w:rPr>
            </w:pPr>
          </w:p>
          <w:p w14:paraId="6B4E8C6B" w14:textId="1E7C35FE" w:rsidR="009B714D" w:rsidRDefault="004A192B" w:rsidP="006A281B">
            <w:pPr>
              <w:spacing w:before="120"/>
              <w:rPr>
                <w:bCs/>
              </w:rPr>
            </w:pPr>
            <w:r>
              <w:rPr>
                <w:bCs/>
              </w:rPr>
              <w:t>10.  A CONTRATADA deverá elaborar o Estudo Preliminar de acordo com as determinações da Ordem de Serviço, apresentando sumariamente cada intervenção de Arquitetura e Obras Civis a ser realizada, sua topologia básica e a relação com os demais sistemas existentes ou a construir.</w:t>
            </w:r>
          </w:p>
          <w:p w14:paraId="3F6DC9E0" w14:textId="1E302293" w:rsidR="009B714D" w:rsidRDefault="009B714D" w:rsidP="006A281B">
            <w:pPr>
              <w:spacing w:before="120"/>
              <w:rPr>
                <w:bCs/>
              </w:rPr>
            </w:pPr>
          </w:p>
          <w:p w14:paraId="71E66A84" w14:textId="37AB17F3" w:rsidR="009B714D" w:rsidRDefault="004A192B" w:rsidP="006A281B">
            <w:pPr>
              <w:spacing w:before="120"/>
              <w:rPr>
                <w:bCs/>
              </w:rPr>
            </w:pPr>
            <w:r>
              <w:rPr>
                <w:bCs/>
              </w:rPr>
              <w:t>11. Observando-se o indicado no Relatório de Avaliação Técnica da fase de Levantamento como construído (“as-</w:t>
            </w:r>
            <w:proofErr w:type="spellStart"/>
            <w:r>
              <w:rPr>
                <w:bCs/>
              </w:rPr>
              <w:t>built</w:t>
            </w:r>
            <w:proofErr w:type="spellEnd"/>
            <w:r>
              <w:rPr>
                <w:bCs/>
              </w:rPr>
              <w:t>”), o Estudo Preliminar deverá considerar o reaproveitamento de componentes, peças e equipamentos existentes, desde que viável tecnicamente ou indicado pela FISCALIZAÇÃO.</w:t>
            </w:r>
          </w:p>
          <w:p w14:paraId="2F91497B" w14:textId="39C2A81C" w:rsidR="009B714D" w:rsidRDefault="009B714D" w:rsidP="006A281B">
            <w:pPr>
              <w:spacing w:before="120"/>
              <w:rPr>
                <w:bCs/>
              </w:rPr>
            </w:pPr>
          </w:p>
          <w:p w14:paraId="73BCD384" w14:textId="7BB8040C" w:rsidR="009B714D" w:rsidRDefault="004A192B" w:rsidP="006A281B">
            <w:pPr>
              <w:spacing w:before="120"/>
              <w:rPr>
                <w:bCs/>
              </w:rPr>
            </w:pPr>
            <w:r>
              <w:rPr>
                <w:bCs/>
              </w:rPr>
              <w:t xml:space="preserve">12. Poderão ser apresentadas soluções alternativas, devendo a CONTRATADA promover reuniões presenciais para análise e validação conjunta das propostas com a FISCALIZAÇÃO. As alternativas deverão vir acompanhadas de memoriais, plantas, cortes, modelos tridimensionais e perspectivas ilustrativas. </w:t>
            </w:r>
          </w:p>
          <w:p w14:paraId="2E0B5502" w14:textId="5D80444E" w:rsidR="009B714D" w:rsidRDefault="009B714D" w:rsidP="006A281B">
            <w:pPr>
              <w:spacing w:before="120"/>
              <w:rPr>
                <w:bCs/>
              </w:rPr>
            </w:pPr>
          </w:p>
          <w:p w14:paraId="03C8F07E" w14:textId="1CC95F98" w:rsidR="009B714D" w:rsidRDefault="004A192B" w:rsidP="006A281B">
            <w:pPr>
              <w:spacing w:before="120"/>
              <w:rPr>
                <w:bCs/>
              </w:rPr>
            </w:pPr>
            <w:r>
              <w:rPr>
                <w:bCs/>
              </w:rPr>
              <w:t>13. O Estudo Preliminar deverá ser compatibilizado com todos os elementos, sistemas e estruturas existentes.</w:t>
            </w:r>
          </w:p>
          <w:p w14:paraId="4EBEBF2E" w14:textId="74651C56" w:rsidR="009B714D" w:rsidRDefault="009B714D" w:rsidP="006A281B">
            <w:pPr>
              <w:spacing w:before="120"/>
              <w:rPr>
                <w:bCs/>
              </w:rPr>
            </w:pPr>
          </w:p>
          <w:p w14:paraId="06B92467" w14:textId="65FD1271" w:rsidR="009B714D" w:rsidRDefault="004A192B" w:rsidP="006A281B">
            <w:pPr>
              <w:spacing w:before="120"/>
              <w:rPr>
                <w:bCs/>
              </w:rPr>
            </w:pPr>
            <w:r>
              <w:rPr>
                <w:bCs/>
              </w:rPr>
              <w:t xml:space="preserve">13.1. Quando a Ordem de Serviço envolver outras disciplinas (Estruturas, Elétrica e Telecomunicações, </w:t>
            </w:r>
            <w:proofErr w:type="gramStart"/>
            <w:r>
              <w:rPr>
                <w:bCs/>
              </w:rPr>
              <w:t>Ar Condicionado</w:t>
            </w:r>
            <w:proofErr w:type="gramEnd"/>
            <w:r>
              <w:rPr>
                <w:bCs/>
              </w:rPr>
              <w:t xml:space="preserve"> e Exaustão e/ou </w:t>
            </w:r>
            <w:proofErr w:type="spellStart"/>
            <w:r>
              <w:rPr>
                <w:bCs/>
              </w:rPr>
              <w:t>Hidrossanitária</w:t>
            </w:r>
            <w:proofErr w:type="spellEnd"/>
            <w:r>
              <w:rPr>
                <w:bCs/>
              </w:rPr>
              <w:t xml:space="preserve">), os respectivos Estudos Preliminares deverão ser compatibilizados entre si. </w:t>
            </w:r>
          </w:p>
          <w:p w14:paraId="07B62AFC" w14:textId="38B954FD" w:rsidR="009B714D" w:rsidRDefault="009B714D" w:rsidP="006A281B">
            <w:pPr>
              <w:spacing w:before="120"/>
              <w:rPr>
                <w:bCs/>
              </w:rPr>
            </w:pPr>
          </w:p>
          <w:p w14:paraId="729BB56C" w14:textId="38FE42E1" w:rsidR="009B714D" w:rsidRDefault="004A192B" w:rsidP="006A281B">
            <w:pPr>
              <w:spacing w:before="120"/>
              <w:rPr>
                <w:bCs/>
              </w:rPr>
            </w:pPr>
            <w:r>
              <w:rPr>
                <w:bCs/>
              </w:rPr>
              <w:lastRenderedPageBreak/>
              <w:t xml:space="preserve">14. Deverá ser apresentado um Memorial Descritivo Preliminar, contendo as soluções previstas por ambiente, especificações de materiais e serviços, além de explicitação das interfaces entre os sistemas existentes e projetados. </w:t>
            </w:r>
          </w:p>
          <w:p w14:paraId="5A8BF30F" w14:textId="0D588AD5" w:rsidR="009B714D" w:rsidRDefault="004A192B" w:rsidP="006A281B">
            <w:pPr>
              <w:spacing w:before="120"/>
              <w:rPr>
                <w:bCs/>
              </w:rPr>
            </w:pPr>
            <w:r>
              <w:rPr>
                <w:bCs/>
              </w:rPr>
              <w:t>C.1.1. Abrangência e elementos constitutivos do Estudo preliminar</w:t>
            </w:r>
          </w:p>
          <w:p w14:paraId="45F865FC" w14:textId="18D2BFBC" w:rsidR="009B714D" w:rsidRDefault="004A192B" w:rsidP="006A281B">
            <w:pPr>
              <w:spacing w:before="120"/>
              <w:rPr>
                <w:bCs/>
              </w:rPr>
            </w:pPr>
            <w:r>
              <w:rPr>
                <w:bCs/>
              </w:rPr>
              <w:t>15. O Estudo Preliminar inclui propostas de intervenção em todos os espaços, componentes, peças e equipamentos indicados na Ordem de Serviços, conforme diretrizes, padrões e catálogos do Senado Federal indicados e disponibilizados pela FISCALIZAÇÃO, abrangendo inclusive:</w:t>
            </w:r>
          </w:p>
          <w:p w14:paraId="656D3EB9" w14:textId="6812452B" w:rsidR="009B714D" w:rsidRDefault="009B714D" w:rsidP="006A281B">
            <w:pPr>
              <w:spacing w:before="120"/>
              <w:rPr>
                <w:bCs/>
              </w:rPr>
            </w:pPr>
          </w:p>
          <w:p w14:paraId="2B0C38AB" w14:textId="1FF47377" w:rsidR="009B714D" w:rsidRDefault="004A192B" w:rsidP="006A281B">
            <w:pPr>
              <w:spacing w:before="120"/>
              <w:rPr>
                <w:bCs/>
              </w:rPr>
            </w:pPr>
            <w:r>
              <w:rPr>
                <w:bCs/>
              </w:rPr>
              <w:t>15.1. Definição arquitetônica com organização, compartimentação, dimensões (largura, profundidade e pé-direito), elementos construtivos, acabamentos e identificação de patologias a sanar;</w:t>
            </w:r>
          </w:p>
          <w:p w14:paraId="0EE6BC76" w14:textId="7FFE64D5" w:rsidR="009B714D" w:rsidRDefault="009B714D" w:rsidP="006A281B">
            <w:pPr>
              <w:spacing w:before="120"/>
              <w:rPr>
                <w:bCs/>
              </w:rPr>
            </w:pPr>
          </w:p>
          <w:p w14:paraId="44D8A128" w14:textId="5D6F3FF4" w:rsidR="009B714D" w:rsidRDefault="004A192B" w:rsidP="006A281B">
            <w:pPr>
              <w:spacing w:before="120"/>
              <w:rPr>
                <w:bCs/>
              </w:rPr>
            </w:pPr>
            <w:r>
              <w:rPr>
                <w:bCs/>
              </w:rPr>
              <w:t>15.2. Definição de leiaute para todos os ambientes, incluindo mobiliário, equipamentos e demais elementos existentes ou a instalar, conforme diretrizes, padrões e catálogos do Senado Federal indicados e disponibilizados pela FISCALIZAÇÃO;</w:t>
            </w:r>
          </w:p>
          <w:p w14:paraId="45AB4E67" w14:textId="0FF56828" w:rsidR="009B714D" w:rsidRDefault="009B714D" w:rsidP="006A281B">
            <w:pPr>
              <w:spacing w:before="120"/>
              <w:rPr>
                <w:bCs/>
              </w:rPr>
            </w:pPr>
          </w:p>
          <w:p w14:paraId="57EB9B36" w14:textId="54A98B51" w:rsidR="009B714D" w:rsidRDefault="004A192B" w:rsidP="006A281B">
            <w:pPr>
              <w:spacing w:before="120"/>
              <w:rPr>
                <w:bCs/>
              </w:rPr>
            </w:pPr>
            <w:r>
              <w:rPr>
                <w:bCs/>
              </w:rPr>
              <w:t>15.3. Definição, configuração e apresentação dos aspectos métrico-dimensionais (altura, largura, profundidade), extensão, espessura, posição espacial e características superficiais (materiais e acabamentos) dos elementos que compõem as áreas definidas na Ordem de Serviço</w:t>
            </w:r>
          </w:p>
          <w:p w14:paraId="04AE3FA3" w14:textId="07527287" w:rsidR="009B714D" w:rsidRDefault="009B714D" w:rsidP="006A281B">
            <w:pPr>
              <w:spacing w:before="120"/>
              <w:rPr>
                <w:bCs/>
              </w:rPr>
            </w:pPr>
          </w:p>
          <w:p w14:paraId="2BCBFB9A" w14:textId="01005F31" w:rsidR="009B714D" w:rsidRDefault="004A192B" w:rsidP="006A281B">
            <w:pPr>
              <w:spacing w:before="120"/>
              <w:rPr>
                <w:bCs/>
              </w:rPr>
            </w:pPr>
            <w:r>
              <w:rPr>
                <w:bCs/>
              </w:rPr>
              <w:t xml:space="preserve">15.4. Definição, configuração e identificação de mobiliário sob medida, para áreas molhadas (copas, cozinha, sanitários, vestiários, áreas de serviços, etc.), nichos, closets e áreas técnicas, conforme diretrizes, padrões e catálogos do Senado Federal indicados e disponibilizados pela </w:t>
            </w:r>
            <w:proofErr w:type="gramStart"/>
            <w:r>
              <w:rPr>
                <w:bCs/>
              </w:rPr>
              <w:t>FISCALIZAÇÃO ;</w:t>
            </w:r>
            <w:proofErr w:type="gramEnd"/>
          </w:p>
          <w:p w14:paraId="4B7FFCF0" w14:textId="06508C7B" w:rsidR="009B714D" w:rsidRDefault="009B714D" w:rsidP="006A281B">
            <w:pPr>
              <w:spacing w:before="120"/>
              <w:rPr>
                <w:bCs/>
              </w:rPr>
            </w:pPr>
          </w:p>
          <w:p w14:paraId="081773A9" w14:textId="5B2A0E92" w:rsidR="009B714D" w:rsidRDefault="004A192B" w:rsidP="006A281B">
            <w:pPr>
              <w:spacing w:before="120"/>
              <w:rPr>
                <w:bCs/>
              </w:rPr>
            </w:pPr>
            <w:r>
              <w:rPr>
                <w:bCs/>
              </w:rPr>
              <w:t xml:space="preserve">15.5. Definição, configuração e identificação de elementos como corrimãos e guarda-corpos, com adequação às normas ABNT NBR 9050, ABNT NBR 9077 e ABNT NBR 16537; </w:t>
            </w:r>
          </w:p>
          <w:p w14:paraId="06BCC02A" w14:textId="777DCBBD" w:rsidR="009B714D" w:rsidRDefault="009B714D" w:rsidP="006A281B">
            <w:pPr>
              <w:spacing w:before="120"/>
              <w:rPr>
                <w:bCs/>
              </w:rPr>
            </w:pPr>
          </w:p>
          <w:p w14:paraId="1224AD5A" w14:textId="2FFE044D" w:rsidR="009B714D" w:rsidRDefault="004A192B" w:rsidP="006A281B">
            <w:pPr>
              <w:spacing w:before="120"/>
              <w:rPr>
                <w:bCs/>
              </w:rPr>
            </w:pPr>
            <w:r>
              <w:rPr>
                <w:bCs/>
              </w:rPr>
              <w:t>15.6. Definição, configuração e identificação de quaisquer outros elementos de Arquitetura, Engenharia ou de Interiores solicitados no Programa de Necessidades ou pela FISCALIZAÇÃO;</w:t>
            </w:r>
          </w:p>
          <w:p w14:paraId="241B21F9" w14:textId="3EF7D484" w:rsidR="009B714D" w:rsidRDefault="009B714D" w:rsidP="006A281B">
            <w:pPr>
              <w:spacing w:before="120"/>
              <w:rPr>
                <w:bCs/>
              </w:rPr>
            </w:pPr>
          </w:p>
          <w:p w14:paraId="3FF323DA" w14:textId="44A09DED" w:rsidR="009B714D" w:rsidRDefault="004A192B" w:rsidP="006A281B">
            <w:pPr>
              <w:spacing w:before="120"/>
              <w:rPr>
                <w:bCs/>
              </w:rPr>
            </w:pPr>
            <w:r>
              <w:rPr>
                <w:bCs/>
              </w:rPr>
              <w:t xml:space="preserve">15.7. Indicação da interface da arquitetura do edifício com o exterior, quando o projeto tenha previsão de interferência com as envoltórias (vedações, esquadrias, </w:t>
            </w:r>
            <w:proofErr w:type="gramStart"/>
            <w:r>
              <w:rPr>
                <w:bCs/>
              </w:rPr>
              <w:t xml:space="preserve">coberturas, </w:t>
            </w:r>
            <w:proofErr w:type="spellStart"/>
            <w:r>
              <w:rPr>
                <w:bCs/>
              </w:rPr>
              <w:t>etc</w:t>
            </w:r>
            <w:proofErr w:type="spellEnd"/>
            <w:proofErr w:type="gramEnd"/>
            <w:r>
              <w:rPr>
                <w:bCs/>
              </w:rPr>
              <w:t>) ou integração com as áreas externas, incluindo, conforme o caso, espaços e estruturas externas aos edifícios, com locação, níveis e dimensões dos elementos (passeios, rampas, escadas, desníveis, elementos referentes a infraestruturas, acabamentos etc.);</w:t>
            </w:r>
          </w:p>
          <w:p w14:paraId="6DB3263A" w14:textId="60D75BFF" w:rsidR="009B714D" w:rsidRDefault="009B714D" w:rsidP="006A281B">
            <w:pPr>
              <w:spacing w:before="120"/>
              <w:rPr>
                <w:bCs/>
              </w:rPr>
            </w:pPr>
          </w:p>
          <w:p w14:paraId="0CCE7C94" w14:textId="40F129BE" w:rsidR="009B714D" w:rsidRDefault="004A192B" w:rsidP="006A281B">
            <w:pPr>
              <w:spacing w:before="120"/>
              <w:rPr>
                <w:bCs/>
              </w:rPr>
            </w:pPr>
            <w:r>
              <w:rPr>
                <w:bCs/>
              </w:rPr>
              <w:lastRenderedPageBreak/>
              <w:t xml:space="preserve">15.8. Definição, posicionamento, descrição e dimensionamento dos elementos dos sistemas Estrutural, Hidráulico, Sanitário, Elétrico, de Lógica, de Telefonia, de Condicionamento de Ar e de Automação correlatos – com suas características superficiais, caminhamentos, dimensões de peças e </w:t>
            </w:r>
            <w:proofErr w:type="gramStart"/>
            <w:r>
              <w:rPr>
                <w:bCs/>
              </w:rPr>
              <w:t>equipamentos, etc.</w:t>
            </w:r>
            <w:proofErr w:type="gramEnd"/>
            <w:r>
              <w:rPr>
                <w:bCs/>
              </w:rPr>
              <w:t>, em cada ambiente; e</w:t>
            </w:r>
          </w:p>
          <w:p w14:paraId="688DF6D4" w14:textId="7EDB2B45" w:rsidR="009B714D" w:rsidRDefault="009B714D" w:rsidP="006A281B">
            <w:pPr>
              <w:spacing w:before="120"/>
              <w:rPr>
                <w:bCs/>
              </w:rPr>
            </w:pPr>
          </w:p>
          <w:p w14:paraId="294324A5" w14:textId="391800AF" w:rsidR="009B714D" w:rsidRDefault="004A192B" w:rsidP="006A281B">
            <w:pPr>
              <w:spacing w:before="120"/>
              <w:rPr>
                <w:bCs/>
              </w:rPr>
            </w:pPr>
            <w:r>
              <w:rPr>
                <w:bCs/>
              </w:rPr>
              <w:t>15.9. Definição de outros elementos necessários à viabilidade da intervenção.</w:t>
            </w:r>
          </w:p>
          <w:p w14:paraId="0FE18A90" w14:textId="68DF14E9" w:rsidR="009B714D" w:rsidRDefault="004A192B" w:rsidP="006A281B">
            <w:pPr>
              <w:spacing w:before="120"/>
              <w:rPr>
                <w:bCs/>
              </w:rPr>
            </w:pPr>
            <w:r>
              <w:rPr>
                <w:bCs/>
              </w:rPr>
              <w:t xml:space="preserve">16. São elementos constitutivos do Estudo Preliminar, inclusive: </w:t>
            </w:r>
          </w:p>
          <w:p w14:paraId="5A8D67C4" w14:textId="51321898" w:rsidR="009B714D" w:rsidRDefault="009B714D" w:rsidP="006A281B">
            <w:pPr>
              <w:spacing w:before="120"/>
              <w:rPr>
                <w:bCs/>
              </w:rPr>
            </w:pPr>
          </w:p>
          <w:p w14:paraId="7DD29F8B" w14:textId="09E652EB" w:rsidR="009B714D" w:rsidRDefault="004A192B" w:rsidP="006A281B">
            <w:pPr>
              <w:spacing w:before="120"/>
              <w:rPr>
                <w:bCs/>
              </w:rPr>
            </w:pPr>
            <w:r>
              <w:rPr>
                <w:bCs/>
              </w:rPr>
              <w:t xml:space="preserve">16.1. Elementos físicos e construtivos do ambiente: paredes, divisórias, portas, mobiliário (mesas de escritórios, bancadas de pias, mesas de jantar, cadeiras, camas, poltronas, balcões de atendimento, lousas, balcões de consulta, armários, poltronas, guichês, bancos, estantes de livros, </w:t>
            </w:r>
            <w:proofErr w:type="gramStart"/>
            <w:r>
              <w:rPr>
                <w:bCs/>
              </w:rPr>
              <w:t>arquivos, etc.</w:t>
            </w:r>
            <w:proofErr w:type="gramEnd"/>
            <w:r>
              <w:rPr>
                <w:bCs/>
              </w:rPr>
              <w:t xml:space="preserve">), lajes, vigas, pilares, forros, pisos, rodapés, entre outros; </w:t>
            </w:r>
          </w:p>
          <w:p w14:paraId="143F936E" w14:textId="6407B0B9" w:rsidR="009B714D" w:rsidRDefault="009B714D" w:rsidP="006A281B">
            <w:pPr>
              <w:spacing w:before="120"/>
              <w:rPr>
                <w:bCs/>
              </w:rPr>
            </w:pPr>
          </w:p>
          <w:p w14:paraId="6607A738" w14:textId="1613A19F" w:rsidR="009B714D" w:rsidRDefault="004A192B" w:rsidP="006A281B">
            <w:pPr>
              <w:spacing w:before="120"/>
              <w:rPr>
                <w:bCs/>
              </w:rPr>
            </w:pPr>
            <w:r>
              <w:rPr>
                <w:bCs/>
              </w:rPr>
              <w:t xml:space="preserve">16.2.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w:t>
            </w:r>
          </w:p>
          <w:p w14:paraId="4EA6FB64" w14:textId="0A2C0045" w:rsidR="009B714D" w:rsidRDefault="009B714D" w:rsidP="006A281B">
            <w:pPr>
              <w:spacing w:before="120"/>
              <w:rPr>
                <w:bCs/>
              </w:rPr>
            </w:pPr>
          </w:p>
          <w:p w14:paraId="77070251" w14:textId="551310AF" w:rsidR="009B714D" w:rsidRDefault="004A192B" w:rsidP="006A281B">
            <w:pPr>
              <w:spacing w:before="120"/>
              <w:rPr>
                <w:bCs/>
              </w:rPr>
            </w:pPr>
            <w:r>
              <w:rPr>
                <w:bCs/>
              </w:rPr>
              <w:t>16.3. Elementos decorativos e artísticos: quadros, esculturas, espelhos, vasos, tapetes etc.;</w:t>
            </w:r>
          </w:p>
          <w:p w14:paraId="62F0D935" w14:textId="5773FD90" w:rsidR="009B714D" w:rsidRDefault="009B714D" w:rsidP="006A281B">
            <w:pPr>
              <w:spacing w:before="120"/>
              <w:rPr>
                <w:bCs/>
              </w:rPr>
            </w:pPr>
          </w:p>
          <w:p w14:paraId="4CC9A2CA" w14:textId="17D35E0C" w:rsidR="009B714D" w:rsidRDefault="004A192B" w:rsidP="006A281B">
            <w:pPr>
              <w:spacing w:before="120"/>
              <w:rPr>
                <w:bCs/>
              </w:rPr>
            </w:pPr>
            <w:r>
              <w:rPr>
                <w:bCs/>
              </w:rPr>
              <w:t xml:space="preserve">16.4. Louças e metais sanitários: vasos sanitários, lavatórios, chuveiros, torneiras, mictórios etc.; </w:t>
            </w:r>
          </w:p>
          <w:p w14:paraId="6E7705BB" w14:textId="22CBB8F2" w:rsidR="009B714D" w:rsidRDefault="009B714D" w:rsidP="006A281B">
            <w:pPr>
              <w:spacing w:before="120"/>
              <w:rPr>
                <w:bCs/>
              </w:rPr>
            </w:pPr>
          </w:p>
          <w:p w14:paraId="6723DBC8" w14:textId="7C82D36F" w:rsidR="009B714D" w:rsidRDefault="004A192B" w:rsidP="006A281B">
            <w:pPr>
              <w:spacing w:before="120"/>
              <w:rPr>
                <w:bCs/>
              </w:rPr>
            </w:pPr>
            <w:r>
              <w:rPr>
                <w:bCs/>
              </w:rPr>
              <w:t xml:space="preserve">16.5. Tubulações, calhas e peças de infraestrutura aparentes, por tipo de material (PVC, cobre, ferro fundido etc.) e sistema (hidráulico, elétrico, lógica, climatização etc.), excetuando-se os elementos embutidos; </w:t>
            </w:r>
          </w:p>
          <w:p w14:paraId="65B36371" w14:textId="41F63A04" w:rsidR="009B714D" w:rsidRDefault="009B714D" w:rsidP="006A281B">
            <w:pPr>
              <w:spacing w:before="120"/>
              <w:rPr>
                <w:bCs/>
              </w:rPr>
            </w:pPr>
          </w:p>
          <w:p w14:paraId="2DFAD373" w14:textId="1E1C8C7D" w:rsidR="009B714D" w:rsidRDefault="004A192B" w:rsidP="006A281B">
            <w:pPr>
              <w:spacing w:before="120"/>
              <w:rPr>
                <w:bCs/>
              </w:rPr>
            </w:pPr>
            <w:r>
              <w:rPr>
                <w:bCs/>
              </w:rPr>
              <w:t xml:space="preserve">16.6. Equipamentos de uso institucional ou residencial: microcomputadores, geladeiras, fornos, bebedouros, impressoras, cafeteiras etc.; </w:t>
            </w:r>
          </w:p>
          <w:p w14:paraId="0A8E9DC0" w14:textId="48465381" w:rsidR="009B714D" w:rsidRDefault="009B714D" w:rsidP="006A281B">
            <w:pPr>
              <w:spacing w:before="120"/>
              <w:rPr>
                <w:bCs/>
              </w:rPr>
            </w:pPr>
          </w:p>
          <w:p w14:paraId="1C46805B" w14:textId="4CFE4944" w:rsidR="009B714D" w:rsidRDefault="004A192B" w:rsidP="006A281B">
            <w:pPr>
              <w:spacing w:before="120"/>
              <w:rPr>
                <w:bCs/>
              </w:rPr>
            </w:pPr>
            <w:r>
              <w:rPr>
                <w:bCs/>
              </w:rPr>
              <w:t xml:space="preserve">16.7.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57B6DFF9" w14:textId="524D8188" w:rsidR="009B714D" w:rsidRDefault="009B714D" w:rsidP="006A281B">
            <w:pPr>
              <w:spacing w:before="120"/>
              <w:rPr>
                <w:bCs/>
              </w:rPr>
            </w:pPr>
          </w:p>
          <w:p w14:paraId="1DBB4726" w14:textId="026F115B" w:rsidR="009B714D" w:rsidRDefault="004A192B" w:rsidP="006A281B">
            <w:pPr>
              <w:spacing w:before="120"/>
              <w:rPr>
                <w:bCs/>
              </w:rPr>
            </w:pPr>
            <w:r>
              <w:rPr>
                <w:bCs/>
              </w:rPr>
              <w:t xml:space="preserve">16.8.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 </w:t>
            </w:r>
          </w:p>
          <w:p w14:paraId="34A541AA" w14:textId="79F98674" w:rsidR="009B714D" w:rsidRDefault="004A192B" w:rsidP="006A281B">
            <w:pPr>
              <w:spacing w:before="120"/>
              <w:rPr>
                <w:bCs/>
              </w:rPr>
            </w:pPr>
            <w:r>
              <w:rPr>
                <w:bCs/>
              </w:rPr>
              <w:lastRenderedPageBreak/>
              <w:t>D. Produtos Esperados</w:t>
            </w:r>
          </w:p>
          <w:p w14:paraId="42D4EDD3" w14:textId="74A80B66" w:rsidR="009B714D" w:rsidRDefault="004A192B" w:rsidP="006A281B">
            <w:pPr>
              <w:spacing w:before="120"/>
              <w:rPr>
                <w:bCs/>
              </w:rPr>
            </w:pPr>
            <w:r>
              <w:rPr>
                <w:bCs/>
              </w:rPr>
              <w:t>17. A CONTRATADA deverá produzir documentação suficiente e tecnicamente adequada para atender o presente Caderno de Especificações.</w:t>
            </w:r>
          </w:p>
          <w:p w14:paraId="7DB49409" w14:textId="6DCA312D" w:rsidR="009B714D" w:rsidRDefault="004A192B" w:rsidP="006A281B">
            <w:pPr>
              <w:spacing w:before="120"/>
              <w:rPr>
                <w:bCs/>
              </w:rPr>
            </w:pPr>
            <w:r>
              <w:rPr>
                <w:bCs/>
              </w:rPr>
              <w:t>18. Os produtos mínimos a serem entregues incluem:</w:t>
            </w:r>
          </w:p>
          <w:p w14:paraId="13A01C0D" w14:textId="00CD858F" w:rsidR="009B714D" w:rsidRDefault="009B714D" w:rsidP="006A281B">
            <w:pPr>
              <w:spacing w:before="120"/>
              <w:rPr>
                <w:bCs/>
              </w:rPr>
            </w:pPr>
          </w:p>
          <w:p w14:paraId="0060DF17" w14:textId="67897C50" w:rsidR="009B714D" w:rsidRDefault="004A192B" w:rsidP="006A281B">
            <w:pPr>
              <w:spacing w:before="120"/>
              <w:rPr>
                <w:bCs/>
              </w:rPr>
            </w:pPr>
            <w:r>
              <w:rPr>
                <w:bCs/>
              </w:rPr>
              <w:t>18.1. Documento de formalização entrega do estudo preliminar, contendo:</w:t>
            </w:r>
          </w:p>
          <w:p w14:paraId="1F5B29F5" w14:textId="20730034" w:rsidR="009B714D" w:rsidRDefault="009B714D" w:rsidP="006A281B">
            <w:pPr>
              <w:spacing w:before="120"/>
              <w:rPr>
                <w:bCs/>
              </w:rPr>
            </w:pPr>
          </w:p>
          <w:p w14:paraId="0765631E" w14:textId="76DB827C" w:rsidR="009B714D" w:rsidRDefault="004A192B" w:rsidP="006A281B">
            <w:pPr>
              <w:spacing w:before="120"/>
              <w:rPr>
                <w:bCs/>
              </w:rPr>
            </w:pPr>
            <w:r>
              <w:rPr>
                <w:bCs/>
              </w:rPr>
              <w:t xml:space="preserve">18.1.1. Tabela relacionando os conteúdos entregues (pranchas gráficas, </w:t>
            </w:r>
            <w:proofErr w:type="gramStart"/>
            <w:r>
              <w:rPr>
                <w:bCs/>
              </w:rPr>
              <w:t>memoriais, etc.</w:t>
            </w:r>
            <w:proofErr w:type="gramEnd"/>
            <w:r>
              <w:rPr>
                <w:bCs/>
              </w:rPr>
              <w:t>);</w:t>
            </w:r>
          </w:p>
          <w:p w14:paraId="57981FDB" w14:textId="5E29C6B5" w:rsidR="009B714D" w:rsidRDefault="009B714D" w:rsidP="006A281B">
            <w:pPr>
              <w:spacing w:before="120"/>
              <w:rPr>
                <w:bCs/>
              </w:rPr>
            </w:pPr>
          </w:p>
          <w:p w14:paraId="020B09FA" w14:textId="03B8EABE" w:rsidR="009B714D" w:rsidRDefault="004A192B" w:rsidP="006A281B">
            <w:pPr>
              <w:spacing w:before="120"/>
              <w:rPr>
                <w:bCs/>
              </w:rPr>
            </w:pPr>
            <w:r>
              <w:rPr>
                <w:bCs/>
              </w:rPr>
              <w:t>18.1.2. Nome/CREA ou CAU dos(as) Responsáveis Técnicos(as);</w:t>
            </w:r>
          </w:p>
          <w:p w14:paraId="7C8A6122" w14:textId="68123E75" w:rsidR="009B714D" w:rsidRDefault="009B714D" w:rsidP="006A281B">
            <w:pPr>
              <w:spacing w:before="120"/>
              <w:rPr>
                <w:bCs/>
              </w:rPr>
            </w:pPr>
          </w:p>
          <w:p w14:paraId="63BD40B9" w14:textId="1EF2FAA1" w:rsidR="009B714D" w:rsidRDefault="004A192B" w:rsidP="006A281B">
            <w:pPr>
              <w:spacing w:before="120"/>
              <w:rPr>
                <w:bCs/>
              </w:rPr>
            </w:pPr>
            <w:r>
              <w:rPr>
                <w:bCs/>
              </w:rPr>
              <w:t>18.1.3. Campo para a assinatura dos(as) Responsáveis Técnicos(as);</w:t>
            </w:r>
          </w:p>
          <w:p w14:paraId="6E68F536" w14:textId="6A85AA15" w:rsidR="009B714D" w:rsidRDefault="009B714D" w:rsidP="006A281B">
            <w:pPr>
              <w:spacing w:before="120"/>
              <w:rPr>
                <w:bCs/>
              </w:rPr>
            </w:pPr>
          </w:p>
          <w:p w14:paraId="4B940A0F" w14:textId="24DADF4B" w:rsidR="009B714D" w:rsidRDefault="004A192B" w:rsidP="006A281B">
            <w:pPr>
              <w:spacing w:before="120"/>
              <w:rPr>
                <w:bCs/>
              </w:rPr>
            </w:pPr>
            <w:r>
              <w:rPr>
                <w:bCs/>
              </w:rPr>
              <w:t xml:space="preserve">18.1.4. Número de solicitação (SAEF, </w:t>
            </w:r>
            <w:proofErr w:type="spellStart"/>
            <w:proofErr w:type="gramStart"/>
            <w:r>
              <w:rPr>
                <w:bCs/>
              </w:rPr>
              <w:t>Redmine</w:t>
            </w:r>
            <w:proofErr w:type="spellEnd"/>
            <w:r>
              <w:rPr>
                <w:bCs/>
              </w:rPr>
              <w:t>, etc.</w:t>
            </w:r>
            <w:proofErr w:type="gramEnd"/>
            <w:r>
              <w:rPr>
                <w:bCs/>
              </w:rPr>
              <w:t>);</w:t>
            </w:r>
          </w:p>
          <w:p w14:paraId="0952BB97" w14:textId="7BB4F6CA" w:rsidR="009B714D" w:rsidRDefault="009B714D" w:rsidP="006A281B">
            <w:pPr>
              <w:spacing w:before="120"/>
              <w:rPr>
                <w:bCs/>
              </w:rPr>
            </w:pPr>
          </w:p>
          <w:p w14:paraId="45F3570A" w14:textId="686CAC93" w:rsidR="009B714D" w:rsidRDefault="004A192B" w:rsidP="006A281B">
            <w:pPr>
              <w:spacing w:before="120"/>
              <w:rPr>
                <w:bCs/>
              </w:rPr>
            </w:pPr>
            <w:r>
              <w:rPr>
                <w:bCs/>
              </w:rPr>
              <w:t>18.1.5. Número do contrato;</w:t>
            </w:r>
          </w:p>
          <w:p w14:paraId="235EE38A" w14:textId="2C2573B9" w:rsidR="009B714D" w:rsidRDefault="009B714D" w:rsidP="006A281B">
            <w:pPr>
              <w:spacing w:before="120"/>
              <w:rPr>
                <w:bCs/>
              </w:rPr>
            </w:pPr>
          </w:p>
          <w:p w14:paraId="0A4BF4DC" w14:textId="33D53E66" w:rsidR="009B714D" w:rsidRDefault="004A192B" w:rsidP="006A281B">
            <w:pPr>
              <w:spacing w:before="120"/>
              <w:rPr>
                <w:bCs/>
              </w:rPr>
            </w:pPr>
            <w:r>
              <w:rPr>
                <w:bCs/>
              </w:rPr>
              <w:t>18.1.6. Número da OS.</w:t>
            </w:r>
          </w:p>
          <w:p w14:paraId="1EFD5997" w14:textId="16C79FC1" w:rsidR="009B714D" w:rsidRDefault="009B714D" w:rsidP="006A281B">
            <w:pPr>
              <w:spacing w:before="120"/>
              <w:rPr>
                <w:bCs/>
              </w:rPr>
            </w:pPr>
          </w:p>
          <w:p w14:paraId="7862BC23" w14:textId="03487AA5" w:rsidR="009B714D" w:rsidRDefault="004A192B" w:rsidP="006A281B">
            <w:pPr>
              <w:spacing w:before="120"/>
              <w:rPr>
                <w:bCs/>
              </w:rPr>
            </w:pPr>
            <w:r>
              <w:rPr>
                <w:bCs/>
              </w:rPr>
              <w:t>18.2. Pranchas gráficas;</w:t>
            </w:r>
          </w:p>
          <w:p w14:paraId="7ED87316" w14:textId="0E95C304" w:rsidR="009B714D" w:rsidRDefault="009B714D" w:rsidP="006A281B">
            <w:pPr>
              <w:spacing w:before="120"/>
              <w:rPr>
                <w:bCs/>
              </w:rPr>
            </w:pPr>
          </w:p>
          <w:p w14:paraId="50C4143E" w14:textId="22673757" w:rsidR="009B714D" w:rsidRDefault="004A192B" w:rsidP="006A281B">
            <w:pPr>
              <w:spacing w:before="120"/>
              <w:rPr>
                <w:bCs/>
              </w:rPr>
            </w:pPr>
            <w:r>
              <w:rPr>
                <w:bCs/>
              </w:rPr>
              <w:t>18.3. Memorial Descritivo Preliminar;</w:t>
            </w:r>
          </w:p>
          <w:p w14:paraId="0D49751B" w14:textId="6CC2C8A3" w:rsidR="009B714D" w:rsidRDefault="004A192B" w:rsidP="006A281B">
            <w:pPr>
              <w:spacing w:before="120"/>
              <w:rPr>
                <w:bCs/>
              </w:rPr>
            </w:pPr>
            <w:r>
              <w:rPr>
                <w:bCs/>
              </w:rPr>
              <w:t>19. Os produtos entregues devem obedecer ao disposto neste Caderno de Especificações, no edital e em seus anexos.</w:t>
            </w:r>
          </w:p>
          <w:p w14:paraId="561E3378" w14:textId="079812B9" w:rsidR="009B714D" w:rsidRDefault="004A192B" w:rsidP="006A281B">
            <w:pPr>
              <w:spacing w:before="120"/>
              <w:rPr>
                <w:bCs/>
              </w:rPr>
            </w:pPr>
            <w:r>
              <w:rPr>
                <w:bCs/>
              </w:rPr>
              <w:t xml:space="preserve">20. Os documentos contratados (relatórios, pranchas gráficas, memoriais etc.) deverão ser entregues em formato digital, acompanhados de uma cópia impressa em cores. </w:t>
            </w:r>
          </w:p>
          <w:p w14:paraId="5FA9784E" w14:textId="70130045" w:rsidR="009B714D" w:rsidRDefault="004A192B" w:rsidP="006A281B">
            <w:pPr>
              <w:spacing w:before="120"/>
              <w:rPr>
                <w:bCs/>
              </w:rPr>
            </w:pPr>
            <w:r>
              <w:rPr>
                <w:bCs/>
              </w:rPr>
              <w:t>21. Os arquivos eletrônicos deverão ser entregues nos seguintes formatos:</w:t>
            </w:r>
          </w:p>
          <w:p w14:paraId="03792FE4" w14:textId="23FE58B2" w:rsidR="009B714D" w:rsidRDefault="009B714D" w:rsidP="006A281B">
            <w:pPr>
              <w:spacing w:before="120"/>
              <w:rPr>
                <w:bCs/>
              </w:rPr>
            </w:pPr>
          </w:p>
          <w:p w14:paraId="5B2EF25A" w14:textId="6F9D616E" w:rsidR="009B714D" w:rsidRDefault="004A192B" w:rsidP="006A281B">
            <w:pPr>
              <w:spacing w:before="120"/>
              <w:rPr>
                <w:bCs/>
              </w:rPr>
            </w:pPr>
            <w:r>
              <w:rPr>
                <w:bCs/>
              </w:rPr>
              <w:t>21.1. PDF, para todos os arquivos, além dos formatos originais abaixo para os arquivos específicos, conforme segue:</w:t>
            </w:r>
          </w:p>
          <w:p w14:paraId="33144D33" w14:textId="03AF9EB8" w:rsidR="009B714D" w:rsidRDefault="009B714D" w:rsidP="006A281B">
            <w:pPr>
              <w:spacing w:before="120"/>
              <w:rPr>
                <w:bCs/>
              </w:rPr>
            </w:pPr>
          </w:p>
          <w:p w14:paraId="2CE26396" w14:textId="03689FBC" w:rsidR="009B714D" w:rsidRDefault="004A192B" w:rsidP="006A281B">
            <w:pPr>
              <w:spacing w:before="120"/>
              <w:rPr>
                <w:bCs/>
              </w:rPr>
            </w:pPr>
            <w:r>
              <w:rPr>
                <w:bCs/>
              </w:rPr>
              <w:t>21.1.1. DOCX, para informações de texto;</w:t>
            </w:r>
          </w:p>
          <w:p w14:paraId="041344F7" w14:textId="5FC4AD30" w:rsidR="009B714D" w:rsidRDefault="009B714D" w:rsidP="006A281B">
            <w:pPr>
              <w:spacing w:before="120"/>
              <w:rPr>
                <w:bCs/>
              </w:rPr>
            </w:pPr>
          </w:p>
          <w:p w14:paraId="7249788A" w14:textId="1734E5A1" w:rsidR="009B714D" w:rsidRDefault="004A192B" w:rsidP="006A281B">
            <w:pPr>
              <w:spacing w:before="120"/>
              <w:rPr>
                <w:bCs/>
              </w:rPr>
            </w:pPr>
            <w:r>
              <w:rPr>
                <w:bCs/>
              </w:rPr>
              <w:t>21.1.2. XLSX, para informações de tabelas e bancos de dados; e</w:t>
            </w:r>
          </w:p>
          <w:p w14:paraId="07A24AE9" w14:textId="635A0723" w:rsidR="009B714D" w:rsidRDefault="009B714D" w:rsidP="006A281B">
            <w:pPr>
              <w:spacing w:before="120"/>
              <w:rPr>
                <w:bCs/>
              </w:rPr>
            </w:pPr>
          </w:p>
          <w:p w14:paraId="78207B06" w14:textId="0FD0A5A8" w:rsidR="009B714D" w:rsidRDefault="004A192B" w:rsidP="006A281B">
            <w:pPr>
              <w:spacing w:before="120"/>
              <w:rPr>
                <w:bCs/>
              </w:rPr>
            </w:pPr>
            <w:r>
              <w:rPr>
                <w:bCs/>
              </w:rPr>
              <w:t xml:space="preserve">21.1.3.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xml:space="preserve">); </w:t>
            </w:r>
          </w:p>
          <w:p w14:paraId="111C7FBB" w14:textId="526FCCA3" w:rsidR="009B714D" w:rsidRDefault="004A192B" w:rsidP="006A281B">
            <w:pPr>
              <w:spacing w:before="120"/>
              <w:rPr>
                <w:bCs/>
              </w:rPr>
            </w:pPr>
            <w:r>
              <w:rPr>
                <w:bCs/>
              </w:rPr>
              <w:t>22. Os documentos contratados deverão ser impressos em cores em formato A4 e encadernados. As peças gráficas deverão ser entregues em pranchas nos formatos compreendidos entre A4 e A0, conforme o objeto representado e a escala utilizada.</w:t>
            </w:r>
          </w:p>
          <w:p w14:paraId="0D5CE7CD" w14:textId="260A624E" w:rsidR="009B714D" w:rsidRDefault="004A192B" w:rsidP="006A281B">
            <w:pPr>
              <w:spacing w:before="120"/>
              <w:rPr>
                <w:bCs/>
              </w:rPr>
            </w:pPr>
            <w:r>
              <w:rPr>
                <w:bCs/>
              </w:rPr>
              <w:t>23. Os documentos contratados deverão estar em acordo com os padrões gráficos e modelos de representação e documentação disponibilizados pela FISCALIZAÇÃO, inclusive com relação a estrutura e nomenclatura de arquivos eletrônicos.</w:t>
            </w:r>
          </w:p>
          <w:p w14:paraId="40356629" w14:textId="776A230C" w:rsidR="009B714D" w:rsidRDefault="004A192B" w:rsidP="006A281B">
            <w:pPr>
              <w:spacing w:before="120"/>
              <w:rPr>
                <w:bCs/>
              </w:rPr>
            </w:pPr>
            <w:r>
              <w:rPr>
                <w:bCs/>
              </w:rPr>
              <w:t>E. Pranchas Gráficas</w:t>
            </w:r>
          </w:p>
          <w:p w14:paraId="5B9CFFB2" w14:textId="3DCF85F6" w:rsidR="009B714D" w:rsidRDefault="004A192B" w:rsidP="006A281B">
            <w:pPr>
              <w:spacing w:before="120"/>
              <w:rPr>
                <w:bCs/>
              </w:rPr>
            </w:pPr>
            <w:r>
              <w:rPr>
                <w:bCs/>
              </w:rPr>
              <w:t>24. Os modelos BIM e as pranchas gráficas deverão ser elaborados por profissionais habilitados(as) (arquitetos(as), engenheiros(as) ou técnicos(as)).</w:t>
            </w:r>
          </w:p>
          <w:p w14:paraId="310A3079" w14:textId="5D52F8EB" w:rsidR="009B714D" w:rsidRDefault="009B714D" w:rsidP="006A281B">
            <w:pPr>
              <w:spacing w:before="120"/>
              <w:rPr>
                <w:bCs/>
              </w:rPr>
            </w:pPr>
          </w:p>
          <w:p w14:paraId="6EF25F81" w14:textId="5324454F" w:rsidR="009B714D" w:rsidRDefault="004A192B" w:rsidP="006A281B">
            <w:pPr>
              <w:spacing w:before="120"/>
              <w:rPr>
                <w:bCs/>
              </w:rPr>
            </w:pPr>
            <w:r>
              <w:rPr>
                <w:bCs/>
              </w:rPr>
              <w:t>25. Toda a documentação deverá seguir os padrões gráficos, de nomenclatura e estrutura de arquivos eletrônicos definidos pelo Senado Federal.</w:t>
            </w:r>
          </w:p>
          <w:p w14:paraId="6346D7FD" w14:textId="3183BDCB" w:rsidR="009B714D" w:rsidRDefault="009B714D" w:rsidP="006A281B">
            <w:pPr>
              <w:spacing w:before="120"/>
              <w:rPr>
                <w:bCs/>
              </w:rPr>
            </w:pPr>
          </w:p>
          <w:p w14:paraId="2FD8F621" w14:textId="2614E346" w:rsidR="009B714D" w:rsidRDefault="004A192B" w:rsidP="006A281B">
            <w:pPr>
              <w:spacing w:before="120"/>
              <w:rPr>
                <w:bCs/>
              </w:rPr>
            </w:pPr>
            <w:r>
              <w:rPr>
                <w:bCs/>
              </w:rPr>
              <w:t xml:space="preserve">25.1. </w:t>
            </w:r>
            <w:proofErr w:type="gramStart"/>
            <w:r>
              <w:rPr>
                <w:bCs/>
              </w:rPr>
              <w:t>Os  modelos</w:t>
            </w:r>
            <w:proofErr w:type="gramEnd"/>
            <w:r>
              <w:rPr>
                <w:bCs/>
              </w:rPr>
              <w:t xml:space="preserve"> digitais serão realizados em BIM, conforme especificado no item F abaixo.</w:t>
            </w:r>
          </w:p>
          <w:p w14:paraId="31671513" w14:textId="0A5FB5B2" w:rsidR="009B714D" w:rsidRDefault="004A192B" w:rsidP="006A281B">
            <w:pPr>
              <w:spacing w:before="120"/>
              <w:rPr>
                <w:bCs/>
              </w:rPr>
            </w:pPr>
            <w:r>
              <w:rPr>
                <w:bCs/>
              </w:rPr>
              <w:t>26. As representações gráficas deverão abranger todos os espaços, componentes, peças e equipamentos dos ambientes indicados na Ordem de Serviço e nos itens deste Caderno de Especificações, permitindo o entendimento claro e inequívoco da proposta Arquitetônica.</w:t>
            </w:r>
          </w:p>
          <w:p w14:paraId="5AA03F82" w14:textId="14CA2929" w:rsidR="009B714D" w:rsidRDefault="009B714D" w:rsidP="006A281B">
            <w:pPr>
              <w:spacing w:before="120"/>
              <w:rPr>
                <w:bCs/>
              </w:rPr>
            </w:pPr>
          </w:p>
          <w:p w14:paraId="50B1549D" w14:textId="2A99C5EA" w:rsidR="009B714D" w:rsidRDefault="004A192B" w:rsidP="006A281B">
            <w:pPr>
              <w:spacing w:before="120"/>
              <w:rPr>
                <w:bCs/>
              </w:rPr>
            </w:pPr>
            <w:r>
              <w:rPr>
                <w:bCs/>
              </w:rPr>
              <w:t>27. A representação gráfica do estudo preliminar deverá apresentar as estruturas físicas nas suas etapas características (existente a permanecer, existente a demolir, existente a reformar e novas a construir), com suas dimensões (altura, largura, profundidade), extensão, espessuras, posições espaciais e suas características superficiais, entre outros aspectos.</w:t>
            </w:r>
          </w:p>
          <w:p w14:paraId="3E07E493" w14:textId="684A6870" w:rsidR="009B714D" w:rsidRDefault="009B714D" w:rsidP="006A281B">
            <w:pPr>
              <w:spacing w:before="120"/>
              <w:rPr>
                <w:bCs/>
              </w:rPr>
            </w:pPr>
          </w:p>
          <w:p w14:paraId="4FD8B790" w14:textId="09958701" w:rsidR="009B714D" w:rsidRDefault="004A192B" w:rsidP="006A281B">
            <w:pPr>
              <w:spacing w:before="120"/>
              <w:rPr>
                <w:bCs/>
              </w:rPr>
            </w:pPr>
            <w:r>
              <w:rPr>
                <w:bCs/>
              </w:rPr>
              <w:t>28. As pranchas gráficas deverão abranger tantos desenhos quantos necessários para claramente representar a proposta, incluindo, mas não limitando-se, aos seguintes:</w:t>
            </w:r>
          </w:p>
          <w:p w14:paraId="4806F930" w14:textId="4868DD92" w:rsidR="009B714D" w:rsidRDefault="009B714D" w:rsidP="006A281B">
            <w:pPr>
              <w:spacing w:before="120"/>
              <w:rPr>
                <w:bCs/>
              </w:rPr>
            </w:pPr>
          </w:p>
          <w:p w14:paraId="4E92732A" w14:textId="7A090A52" w:rsidR="009B714D" w:rsidRDefault="004A192B" w:rsidP="006A281B">
            <w:pPr>
              <w:spacing w:before="120"/>
              <w:rPr>
                <w:bCs/>
              </w:rPr>
            </w:pPr>
            <w:r>
              <w:rPr>
                <w:bCs/>
              </w:rPr>
              <w:t>28.1. Planta de indicação do edifício no Complexo Arquitetônico do Senado Federal, indicando o edifício onde será realizada a intervenção, bem como os edifícios próximos. A planta-base será fornecida pela FISCALIZAÇÃO;</w:t>
            </w:r>
          </w:p>
          <w:p w14:paraId="6358EC18" w14:textId="47DDD54A" w:rsidR="009B714D" w:rsidRDefault="009B714D" w:rsidP="006A281B">
            <w:pPr>
              <w:spacing w:before="120"/>
              <w:rPr>
                <w:bCs/>
              </w:rPr>
            </w:pPr>
          </w:p>
          <w:p w14:paraId="65664CC0" w14:textId="244C4822" w:rsidR="009B714D" w:rsidRDefault="004A192B" w:rsidP="006A281B">
            <w:pPr>
              <w:spacing w:before="120"/>
              <w:rPr>
                <w:bCs/>
              </w:rPr>
            </w:pPr>
            <w:r>
              <w:rPr>
                <w:bCs/>
              </w:rPr>
              <w:t>28.2. Planta de Localização da área de projeto no edifício existente, indicando a totalidade do pavimento e a área de intervenção. A planta-base será fornecida pela FISCALIZAÇÃO;</w:t>
            </w:r>
          </w:p>
          <w:p w14:paraId="209B6181" w14:textId="1D78086F" w:rsidR="009B714D" w:rsidRDefault="009B714D" w:rsidP="006A281B">
            <w:pPr>
              <w:spacing w:before="120"/>
              <w:rPr>
                <w:bCs/>
              </w:rPr>
            </w:pPr>
          </w:p>
          <w:p w14:paraId="03F86018" w14:textId="20E85A20" w:rsidR="009B714D" w:rsidRDefault="004A192B" w:rsidP="006A281B">
            <w:pPr>
              <w:spacing w:before="120"/>
              <w:rPr>
                <w:bCs/>
              </w:rPr>
            </w:pPr>
            <w:r>
              <w:rPr>
                <w:bCs/>
              </w:rPr>
              <w:t>28.3. Plantas gerais dos espaços externo ao edifício, quando a intervenção, objeto da Ordem de Serviço, apresentar interferências em áreas externas contíguas;</w:t>
            </w:r>
          </w:p>
          <w:p w14:paraId="6A8B1E1B" w14:textId="0CD64243" w:rsidR="009B714D" w:rsidRDefault="009B714D" w:rsidP="006A281B">
            <w:pPr>
              <w:spacing w:before="120"/>
              <w:rPr>
                <w:bCs/>
              </w:rPr>
            </w:pPr>
          </w:p>
          <w:p w14:paraId="760EE425" w14:textId="12B8C681" w:rsidR="009B714D" w:rsidRDefault="004A192B" w:rsidP="006A281B">
            <w:pPr>
              <w:spacing w:before="120"/>
              <w:rPr>
                <w:bCs/>
              </w:rPr>
            </w:pPr>
            <w:r>
              <w:rPr>
                <w:bCs/>
              </w:rPr>
              <w:t>28.4. Planta(s) baixa(s) da situação existente e da situação proposta: tantas quantas necessárias para a compreensão da distribuição e organização do ambiente;</w:t>
            </w:r>
          </w:p>
          <w:p w14:paraId="345366B0" w14:textId="55A40540" w:rsidR="009B714D" w:rsidRDefault="009B714D" w:rsidP="006A281B">
            <w:pPr>
              <w:spacing w:before="120"/>
              <w:rPr>
                <w:bCs/>
              </w:rPr>
            </w:pPr>
          </w:p>
          <w:p w14:paraId="7E974287" w14:textId="106A3F8B" w:rsidR="009B714D" w:rsidRDefault="004A192B" w:rsidP="006A281B">
            <w:pPr>
              <w:spacing w:before="120"/>
              <w:rPr>
                <w:bCs/>
              </w:rPr>
            </w:pPr>
            <w:r>
              <w:rPr>
                <w:bCs/>
              </w:rPr>
              <w:t xml:space="preserve">28.5. Planta(s) baixa(s) humanizadas da situação existente e da situação proposta, tantas quantas necessárias para a compreensão da distribuição e organização do </w:t>
            </w:r>
            <w:proofErr w:type="gramStart"/>
            <w:r>
              <w:rPr>
                <w:bCs/>
              </w:rPr>
              <w:t>ambiente ,</w:t>
            </w:r>
            <w:proofErr w:type="gramEnd"/>
            <w:r>
              <w:rPr>
                <w:bCs/>
              </w:rPr>
              <w:t xml:space="preserve"> com representação dos acabamentos das superfícies, mobiliário, elementos construtivos e elementos decorativos;</w:t>
            </w:r>
          </w:p>
          <w:p w14:paraId="0BE03805" w14:textId="5714826C" w:rsidR="009B714D" w:rsidRDefault="009B714D" w:rsidP="006A281B">
            <w:pPr>
              <w:spacing w:before="120"/>
              <w:rPr>
                <w:bCs/>
              </w:rPr>
            </w:pPr>
          </w:p>
          <w:p w14:paraId="33D1DEC6" w14:textId="48DC5BA6" w:rsidR="009B714D" w:rsidRDefault="004A192B" w:rsidP="006A281B">
            <w:pPr>
              <w:spacing w:before="120"/>
              <w:rPr>
                <w:bCs/>
              </w:rPr>
            </w:pPr>
            <w:r>
              <w:rPr>
                <w:bCs/>
              </w:rPr>
              <w:t>28.6. Planta de cobertura, nos casos de intervenções na cobertura ou projetos externos;</w:t>
            </w:r>
          </w:p>
          <w:p w14:paraId="155C2C4C" w14:textId="48B4D728" w:rsidR="009B714D" w:rsidRDefault="009B714D" w:rsidP="006A281B">
            <w:pPr>
              <w:spacing w:before="120"/>
              <w:rPr>
                <w:bCs/>
              </w:rPr>
            </w:pPr>
          </w:p>
          <w:p w14:paraId="0C1C1556" w14:textId="5CAEE9EE" w:rsidR="009B714D" w:rsidRDefault="004A192B" w:rsidP="006A281B">
            <w:pPr>
              <w:spacing w:before="120"/>
              <w:rPr>
                <w:bCs/>
              </w:rPr>
            </w:pPr>
            <w:r>
              <w:rPr>
                <w:bCs/>
              </w:rPr>
              <w:t>28.7. Perspectiva(s) Cônica(s) Renderizada(s), com aplicação de iluminação e materiais: em quantidade necessária para a compreensão do projeto, sendo, no mínimo, 1 (uma).</w:t>
            </w:r>
          </w:p>
          <w:p w14:paraId="2C6B40C9" w14:textId="3D51257B" w:rsidR="009B714D" w:rsidRDefault="009B714D" w:rsidP="006A281B">
            <w:pPr>
              <w:spacing w:before="120"/>
              <w:rPr>
                <w:bCs/>
              </w:rPr>
            </w:pPr>
          </w:p>
          <w:p w14:paraId="29A12FDE" w14:textId="6D17A73D" w:rsidR="009B714D" w:rsidRDefault="004A192B" w:rsidP="006A281B">
            <w:pPr>
              <w:spacing w:before="120"/>
              <w:rPr>
                <w:bCs/>
              </w:rPr>
            </w:pPr>
            <w:r>
              <w:rPr>
                <w:bCs/>
              </w:rPr>
              <w:t>28.8. Perspectiva(s) Isométrica(s): em quantidade necessária para a compreensão do projeto, sendo, no mínimo, 1 (uma).</w:t>
            </w:r>
          </w:p>
          <w:p w14:paraId="27B6311D" w14:textId="3F77BAE8" w:rsidR="009B714D" w:rsidRDefault="009B714D" w:rsidP="006A281B">
            <w:pPr>
              <w:spacing w:before="120"/>
              <w:rPr>
                <w:bCs/>
              </w:rPr>
            </w:pPr>
          </w:p>
          <w:p w14:paraId="1386FABB" w14:textId="6F4A37E9" w:rsidR="009B714D" w:rsidRDefault="004A192B" w:rsidP="006A281B">
            <w:pPr>
              <w:spacing w:before="120"/>
              <w:rPr>
                <w:bCs/>
              </w:rPr>
            </w:pPr>
            <w:r>
              <w:rPr>
                <w:bCs/>
              </w:rPr>
              <w:t xml:space="preserve">28.9. Cortes gerais da área de intervenção: em tantas posições quantas necessárias, sendo no mínimo um transversal e um longitudinal, para mostrar as áreas de intervenção apontadas na Ordem de Serviços, indicando as soluções gerais de intervenção inclusive com elementos de compartimentação vertical e horizontal, inclusive </w:t>
            </w:r>
            <w:proofErr w:type="spellStart"/>
            <w:r>
              <w:rPr>
                <w:bCs/>
              </w:rPr>
              <w:t>shafts</w:t>
            </w:r>
            <w:proofErr w:type="spellEnd"/>
            <w:r>
              <w:rPr>
                <w:bCs/>
              </w:rPr>
              <w:t>, dutos e fachadas.</w:t>
            </w:r>
          </w:p>
          <w:p w14:paraId="3C4D9F91" w14:textId="0D4FD97D" w:rsidR="009B714D" w:rsidRDefault="009B714D" w:rsidP="006A281B">
            <w:pPr>
              <w:spacing w:before="120"/>
              <w:rPr>
                <w:bCs/>
              </w:rPr>
            </w:pPr>
          </w:p>
          <w:p w14:paraId="08EF4A08" w14:textId="4B573CFE" w:rsidR="009B714D" w:rsidRDefault="004A192B" w:rsidP="006A281B">
            <w:pPr>
              <w:spacing w:before="120"/>
              <w:rPr>
                <w:bCs/>
              </w:rPr>
            </w:pPr>
            <w:r>
              <w:rPr>
                <w:bCs/>
              </w:rPr>
              <w:t>28.10. Vistas Internas: nos casos de cozinhas, copas, banheiros, ou espaços similares, na quantidade necessária para a compreensão do projeto, representando todas as bancadas, mobiliário e equipamentos;</w:t>
            </w:r>
          </w:p>
          <w:p w14:paraId="5EF7CBE7" w14:textId="6CCBB908" w:rsidR="009B714D" w:rsidRDefault="009B714D" w:rsidP="006A281B">
            <w:pPr>
              <w:spacing w:before="120"/>
              <w:rPr>
                <w:bCs/>
              </w:rPr>
            </w:pPr>
          </w:p>
          <w:p w14:paraId="63564331" w14:textId="5E866329" w:rsidR="009B714D" w:rsidRDefault="004A192B" w:rsidP="006A281B">
            <w:pPr>
              <w:spacing w:before="120"/>
              <w:rPr>
                <w:bCs/>
              </w:rPr>
            </w:pPr>
            <w:r>
              <w:rPr>
                <w:bCs/>
              </w:rPr>
              <w:t>28.11. Fachadas ou Vistas Externas: para projetos externos ou para quando a intervenção, objeto da Ordem de Serviço, apresentar interferências na envoltória do edifício.</w:t>
            </w:r>
          </w:p>
          <w:p w14:paraId="7F5CACAD" w14:textId="64971474" w:rsidR="009B714D" w:rsidRDefault="004A192B" w:rsidP="006A281B">
            <w:pPr>
              <w:spacing w:before="120"/>
              <w:rPr>
                <w:bCs/>
              </w:rPr>
            </w:pPr>
            <w:r>
              <w:rPr>
                <w:bCs/>
              </w:rPr>
              <w:t>29. As pranchas deverão conter, inclusive:</w:t>
            </w:r>
          </w:p>
          <w:p w14:paraId="21596F0C" w14:textId="12F889F3" w:rsidR="009B714D" w:rsidRDefault="009B714D" w:rsidP="006A281B">
            <w:pPr>
              <w:spacing w:before="120"/>
              <w:rPr>
                <w:bCs/>
              </w:rPr>
            </w:pPr>
          </w:p>
          <w:p w14:paraId="7F05DF1F" w14:textId="63D0E0A7" w:rsidR="009B714D" w:rsidRDefault="004A192B" w:rsidP="006A281B">
            <w:pPr>
              <w:spacing w:before="120"/>
              <w:rPr>
                <w:bCs/>
              </w:rPr>
            </w:pPr>
            <w:r>
              <w:rPr>
                <w:bCs/>
              </w:rPr>
              <w:lastRenderedPageBreak/>
              <w:t xml:space="preserve">29.1. Título de cada desenho com nome (perspectiva, planta baixa, </w:t>
            </w:r>
            <w:proofErr w:type="gramStart"/>
            <w:r>
              <w:rPr>
                <w:bCs/>
              </w:rPr>
              <w:t>corte, etc.</w:t>
            </w:r>
            <w:proofErr w:type="gramEnd"/>
            <w:r>
              <w:rPr>
                <w:bCs/>
              </w:rPr>
              <w:t>), número do desenho na prancha e escala (1:50, 1:100, etc.);</w:t>
            </w:r>
          </w:p>
          <w:p w14:paraId="1F4D9835" w14:textId="5F475B68" w:rsidR="009B714D" w:rsidRDefault="009B714D" w:rsidP="006A281B">
            <w:pPr>
              <w:spacing w:before="120"/>
              <w:rPr>
                <w:bCs/>
              </w:rPr>
            </w:pPr>
          </w:p>
          <w:p w14:paraId="7ED4EB1D" w14:textId="4F8A7E78" w:rsidR="009B714D" w:rsidRDefault="004A192B" w:rsidP="006A281B">
            <w:pPr>
              <w:spacing w:before="120"/>
              <w:rPr>
                <w:bCs/>
              </w:rPr>
            </w:pPr>
            <w:r>
              <w:rPr>
                <w:bCs/>
              </w:rPr>
              <w:t>29.2. Legendas e simbologia;</w:t>
            </w:r>
          </w:p>
          <w:p w14:paraId="494CAAC6" w14:textId="0F22ABB2" w:rsidR="009B714D" w:rsidRDefault="009B714D" w:rsidP="006A281B">
            <w:pPr>
              <w:spacing w:before="120"/>
              <w:rPr>
                <w:bCs/>
              </w:rPr>
            </w:pPr>
          </w:p>
          <w:p w14:paraId="1D4055DC" w14:textId="402186EF" w:rsidR="009B714D" w:rsidRDefault="004A192B" w:rsidP="006A281B">
            <w:pPr>
              <w:spacing w:before="120"/>
              <w:rPr>
                <w:bCs/>
              </w:rPr>
            </w:pPr>
            <w:r>
              <w:rPr>
                <w:bCs/>
              </w:rPr>
              <w:t xml:space="preserve">29.3. Carimbo, conforme </w:t>
            </w:r>
            <w:proofErr w:type="spellStart"/>
            <w:r>
              <w:rPr>
                <w:bCs/>
              </w:rPr>
              <w:t>template</w:t>
            </w:r>
            <w:proofErr w:type="spellEnd"/>
            <w:r>
              <w:rPr>
                <w:bCs/>
              </w:rPr>
              <w:t xml:space="preserve"> BIM fornecido pelo Senado Federal, contendo:</w:t>
            </w:r>
          </w:p>
          <w:p w14:paraId="482A89ED" w14:textId="61424C4C" w:rsidR="009B714D" w:rsidRDefault="009B714D" w:rsidP="006A281B">
            <w:pPr>
              <w:spacing w:before="120"/>
              <w:rPr>
                <w:bCs/>
              </w:rPr>
            </w:pPr>
          </w:p>
          <w:p w14:paraId="22FA1AFF" w14:textId="4775F8C5" w:rsidR="009B714D" w:rsidRDefault="004A192B" w:rsidP="006A281B">
            <w:pPr>
              <w:spacing w:before="120"/>
              <w:rPr>
                <w:bCs/>
              </w:rPr>
            </w:pPr>
            <w:r>
              <w:rPr>
                <w:bCs/>
              </w:rPr>
              <w:t>29.3.1. Nome do Órgão Demandante;</w:t>
            </w:r>
          </w:p>
          <w:p w14:paraId="6FEA7091" w14:textId="13D56C65" w:rsidR="009B714D" w:rsidRDefault="009B714D" w:rsidP="006A281B">
            <w:pPr>
              <w:spacing w:before="120"/>
              <w:rPr>
                <w:bCs/>
              </w:rPr>
            </w:pPr>
          </w:p>
          <w:p w14:paraId="0FED52E8" w14:textId="7DAC1576" w:rsidR="009B714D" w:rsidRDefault="004A192B" w:rsidP="006A281B">
            <w:pPr>
              <w:spacing w:before="120"/>
              <w:rPr>
                <w:bCs/>
              </w:rPr>
            </w:pPr>
            <w:r>
              <w:rPr>
                <w:bCs/>
              </w:rPr>
              <w:t>29.3.2. Local do projeto (pavimento, sala e endereçamento);</w:t>
            </w:r>
          </w:p>
          <w:p w14:paraId="1E9234DF" w14:textId="4DC0479A" w:rsidR="009B714D" w:rsidRDefault="009B714D" w:rsidP="006A281B">
            <w:pPr>
              <w:spacing w:before="120"/>
              <w:rPr>
                <w:bCs/>
              </w:rPr>
            </w:pPr>
          </w:p>
          <w:p w14:paraId="6A031764" w14:textId="6487C2F9" w:rsidR="009B714D" w:rsidRDefault="004A192B" w:rsidP="006A281B">
            <w:pPr>
              <w:spacing w:before="120"/>
              <w:rPr>
                <w:bCs/>
              </w:rPr>
            </w:pPr>
            <w:r>
              <w:rPr>
                <w:bCs/>
              </w:rPr>
              <w:t>29.3.3. Título do projeto;</w:t>
            </w:r>
          </w:p>
          <w:p w14:paraId="13A54301" w14:textId="474FB71A" w:rsidR="009B714D" w:rsidRDefault="009B714D" w:rsidP="006A281B">
            <w:pPr>
              <w:spacing w:before="120"/>
              <w:rPr>
                <w:bCs/>
              </w:rPr>
            </w:pPr>
          </w:p>
          <w:p w14:paraId="46083183" w14:textId="583048D2" w:rsidR="009B714D" w:rsidRDefault="004A192B" w:rsidP="006A281B">
            <w:pPr>
              <w:spacing w:before="120"/>
              <w:rPr>
                <w:bCs/>
              </w:rPr>
            </w:pPr>
            <w:r>
              <w:rPr>
                <w:bCs/>
              </w:rPr>
              <w:t xml:space="preserve">29.3.4. Fase do projeto (Levantamento, Estudo Preliminar, Anteprojeto, Projeto </w:t>
            </w:r>
            <w:proofErr w:type="gramStart"/>
            <w:r>
              <w:rPr>
                <w:bCs/>
              </w:rPr>
              <w:t>Executivo, etc.</w:t>
            </w:r>
            <w:proofErr w:type="gramEnd"/>
            <w:r>
              <w:rPr>
                <w:bCs/>
              </w:rPr>
              <w:t>);</w:t>
            </w:r>
          </w:p>
          <w:p w14:paraId="4360589D" w14:textId="4F667B1A" w:rsidR="009B714D" w:rsidRDefault="009B714D" w:rsidP="006A281B">
            <w:pPr>
              <w:spacing w:before="120"/>
              <w:rPr>
                <w:bCs/>
              </w:rPr>
            </w:pPr>
          </w:p>
          <w:p w14:paraId="623459B2" w14:textId="298D73FB" w:rsidR="009B714D" w:rsidRDefault="004A192B" w:rsidP="006A281B">
            <w:pPr>
              <w:spacing w:before="120"/>
              <w:rPr>
                <w:bCs/>
              </w:rPr>
            </w:pPr>
            <w:r>
              <w:rPr>
                <w:bCs/>
              </w:rPr>
              <w:t>29.3.5. Título da prancha;</w:t>
            </w:r>
          </w:p>
          <w:p w14:paraId="0D61F9A1" w14:textId="32A72E5D" w:rsidR="009B714D" w:rsidRDefault="009B714D" w:rsidP="006A281B">
            <w:pPr>
              <w:spacing w:before="120"/>
              <w:rPr>
                <w:bCs/>
              </w:rPr>
            </w:pPr>
          </w:p>
          <w:p w14:paraId="02B2418D" w14:textId="52AA78E1" w:rsidR="009B714D" w:rsidRDefault="004A192B" w:rsidP="006A281B">
            <w:pPr>
              <w:spacing w:before="120"/>
              <w:rPr>
                <w:bCs/>
              </w:rPr>
            </w:pPr>
            <w:r>
              <w:rPr>
                <w:bCs/>
              </w:rPr>
              <w:t>29.3.6. Escala de projeto;</w:t>
            </w:r>
          </w:p>
          <w:p w14:paraId="0B896A36" w14:textId="70EC3A6F" w:rsidR="009B714D" w:rsidRDefault="009B714D" w:rsidP="006A281B">
            <w:pPr>
              <w:spacing w:before="120"/>
              <w:rPr>
                <w:bCs/>
              </w:rPr>
            </w:pPr>
          </w:p>
          <w:p w14:paraId="31BC3EA3" w14:textId="318AA757" w:rsidR="009B714D" w:rsidRDefault="004A192B" w:rsidP="006A281B">
            <w:pPr>
              <w:spacing w:before="120"/>
              <w:rPr>
                <w:bCs/>
              </w:rPr>
            </w:pPr>
            <w:r>
              <w:rPr>
                <w:bCs/>
              </w:rPr>
              <w:t>29.3.7. Especialidade do projeto;</w:t>
            </w:r>
          </w:p>
          <w:p w14:paraId="1DBBB359" w14:textId="2F42878D" w:rsidR="009B714D" w:rsidRDefault="009B714D" w:rsidP="006A281B">
            <w:pPr>
              <w:spacing w:before="120"/>
              <w:rPr>
                <w:bCs/>
              </w:rPr>
            </w:pPr>
          </w:p>
          <w:p w14:paraId="44DC1424" w14:textId="265708FC" w:rsidR="009B714D" w:rsidRDefault="004A192B" w:rsidP="006A281B">
            <w:pPr>
              <w:spacing w:before="120"/>
              <w:rPr>
                <w:bCs/>
              </w:rPr>
            </w:pPr>
            <w:r>
              <w:rPr>
                <w:bCs/>
              </w:rPr>
              <w:t>29.3.8. Indicação sequencial do projeto, com o número da prancha e quantidade total de pranchas (ex. 3/8);</w:t>
            </w:r>
          </w:p>
          <w:p w14:paraId="49FD911E" w14:textId="74008070" w:rsidR="009B714D" w:rsidRDefault="009B714D" w:rsidP="006A281B">
            <w:pPr>
              <w:spacing w:before="120"/>
              <w:rPr>
                <w:bCs/>
              </w:rPr>
            </w:pPr>
          </w:p>
          <w:p w14:paraId="1FB4FA93" w14:textId="524C412C" w:rsidR="009B714D" w:rsidRDefault="004A192B" w:rsidP="006A281B">
            <w:pPr>
              <w:spacing w:before="120"/>
              <w:rPr>
                <w:bCs/>
              </w:rPr>
            </w:pPr>
            <w:r>
              <w:rPr>
                <w:bCs/>
              </w:rPr>
              <w:t>29.3.9. Controle de emissão de desenhos indicando a Fase, a Data e o Revisor;</w:t>
            </w:r>
          </w:p>
          <w:p w14:paraId="7CFDA899" w14:textId="526D11D2" w:rsidR="009B714D" w:rsidRDefault="009B714D" w:rsidP="006A281B">
            <w:pPr>
              <w:spacing w:before="120"/>
              <w:rPr>
                <w:bCs/>
              </w:rPr>
            </w:pPr>
          </w:p>
          <w:p w14:paraId="2A39F590" w14:textId="3D518127" w:rsidR="009B714D" w:rsidRDefault="004A192B" w:rsidP="006A281B">
            <w:pPr>
              <w:spacing w:before="120"/>
              <w:rPr>
                <w:bCs/>
              </w:rPr>
            </w:pPr>
            <w:r>
              <w:rPr>
                <w:bCs/>
              </w:rPr>
              <w:t>29.3.10. Nome/CREA ou CAU dos(as) Responsáveis Técnicos(as);</w:t>
            </w:r>
          </w:p>
          <w:p w14:paraId="0C8E5215" w14:textId="7AD4832A" w:rsidR="009B714D" w:rsidRDefault="009B714D" w:rsidP="006A281B">
            <w:pPr>
              <w:spacing w:before="120"/>
              <w:rPr>
                <w:bCs/>
              </w:rPr>
            </w:pPr>
          </w:p>
          <w:p w14:paraId="4AEFAF05" w14:textId="45B8E5D5" w:rsidR="009B714D" w:rsidRDefault="004A192B" w:rsidP="006A281B">
            <w:pPr>
              <w:spacing w:before="120"/>
              <w:rPr>
                <w:bCs/>
              </w:rPr>
            </w:pPr>
            <w:r>
              <w:rPr>
                <w:bCs/>
              </w:rPr>
              <w:t>29.3.11. Campo para a assinatura dos(as) Responsáveis Técnicos(as);</w:t>
            </w:r>
          </w:p>
          <w:p w14:paraId="681A1FEA" w14:textId="6155F4B8" w:rsidR="009B714D" w:rsidRDefault="009B714D" w:rsidP="006A281B">
            <w:pPr>
              <w:spacing w:before="120"/>
              <w:rPr>
                <w:bCs/>
              </w:rPr>
            </w:pPr>
          </w:p>
          <w:p w14:paraId="4D4750B0" w14:textId="399A169A" w:rsidR="009B714D" w:rsidRDefault="004A192B" w:rsidP="006A281B">
            <w:pPr>
              <w:spacing w:before="120"/>
              <w:rPr>
                <w:bCs/>
              </w:rPr>
            </w:pPr>
            <w:r>
              <w:rPr>
                <w:bCs/>
              </w:rPr>
              <w:t xml:space="preserve">29.3.12. Número de solicitação (SAEF, </w:t>
            </w:r>
            <w:proofErr w:type="spellStart"/>
            <w:proofErr w:type="gramStart"/>
            <w:r>
              <w:rPr>
                <w:bCs/>
              </w:rPr>
              <w:t>Redmine</w:t>
            </w:r>
            <w:proofErr w:type="spellEnd"/>
            <w:r>
              <w:rPr>
                <w:bCs/>
              </w:rPr>
              <w:t>, etc.</w:t>
            </w:r>
            <w:proofErr w:type="gramEnd"/>
            <w:r>
              <w:rPr>
                <w:bCs/>
              </w:rPr>
              <w:t>);</w:t>
            </w:r>
          </w:p>
          <w:p w14:paraId="43EF535E" w14:textId="6761F107" w:rsidR="009B714D" w:rsidRDefault="009B714D" w:rsidP="006A281B">
            <w:pPr>
              <w:spacing w:before="120"/>
              <w:rPr>
                <w:bCs/>
              </w:rPr>
            </w:pPr>
          </w:p>
          <w:p w14:paraId="4F5E1869" w14:textId="336886A4" w:rsidR="009B714D" w:rsidRDefault="004A192B" w:rsidP="006A281B">
            <w:pPr>
              <w:spacing w:before="120"/>
              <w:rPr>
                <w:bCs/>
              </w:rPr>
            </w:pPr>
            <w:r>
              <w:rPr>
                <w:bCs/>
              </w:rPr>
              <w:lastRenderedPageBreak/>
              <w:t>29.3.13. Número do contrato e nome da empresa CONTRATADA;</w:t>
            </w:r>
          </w:p>
          <w:p w14:paraId="67DB571F" w14:textId="4C020709" w:rsidR="009B714D" w:rsidRDefault="009B714D" w:rsidP="006A281B">
            <w:pPr>
              <w:spacing w:before="120"/>
              <w:rPr>
                <w:bCs/>
              </w:rPr>
            </w:pPr>
          </w:p>
          <w:p w14:paraId="64AA3E70" w14:textId="04D4CCB9" w:rsidR="009B714D" w:rsidRDefault="004A192B" w:rsidP="006A281B">
            <w:pPr>
              <w:spacing w:before="120"/>
              <w:rPr>
                <w:bCs/>
              </w:rPr>
            </w:pPr>
            <w:r>
              <w:rPr>
                <w:bCs/>
              </w:rPr>
              <w:t>29.3.14. Número da OS;</w:t>
            </w:r>
          </w:p>
          <w:p w14:paraId="722A4A64" w14:textId="72BE909F" w:rsidR="009B714D" w:rsidRDefault="009B714D" w:rsidP="006A281B">
            <w:pPr>
              <w:spacing w:before="120"/>
              <w:rPr>
                <w:bCs/>
              </w:rPr>
            </w:pPr>
          </w:p>
          <w:p w14:paraId="5B74DA42" w14:textId="13BF258A" w:rsidR="009B714D" w:rsidRDefault="004A192B" w:rsidP="006A281B">
            <w:pPr>
              <w:spacing w:before="120"/>
              <w:rPr>
                <w:bCs/>
              </w:rPr>
            </w:pPr>
            <w:r>
              <w:rPr>
                <w:bCs/>
              </w:rPr>
              <w:t>29.3.15. Área de intervenção (m²)</w:t>
            </w:r>
          </w:p>
          <w:p w14:paraId="2CE6009A" w14:textId="270FE9B0" w:rsidR="009B714D" w:rsidRDefault="004A192B" w:rsidP="006A281B">
            <w:pPr>
              <w:spacing w:before="120"/>
              <w:rPr>
                <w:bCs/>
              </w:rPr>
            </w:pPr>
            <w:r>
              <w:rPr>
                <w:bCs/>
              </w:rPr>
              <w:t xml:space="preserve">30. As pranchas gráficas deverão ser compatíveis com as normas da ABNT que regulam o tema e terão dimensões compatíveis com o escopo da intervenção e as escalas de representação, podendo ser (em mm): </w:t>
            </w:r>
          </w:p>
          <w:p w14:paraId="0EB1D9A2" w14:textId="2884D483" w:rsidR="009B714D" w:rsidRDefault="009B714D" w:rsidP="006A281B">
            <w:pPr>
              <w:spacing w:before="120"/>
              <w:rPr>
                <w:bCs/>
              </w:rPr>
            </w:pPr>
          </w:p>
          <w:p w14:paraId="57F6CC7B" w14:textId="0AD97BB0" w:rsidR="009B714D" w:rsidRDefault="004A192B" w:rsidP="006A281B">
            <w:pPr>
              <w:spacing w:before="120"/>
              <w:rPr>
                <w:bCs/>
              </w:rPr>
            </w:pPr>
            <w:r>
              <w:rPr>
                <w:bCs/>
              </w:rPr>
              <w:t xml:space="preserve">30.1. A0 (841 x 1189); </w:t>
            </w:r>
          </w:p>
          <w:p w14:paraId="320F601A" w14:textId="546AB719" w:rsidR="009B714D" w:rsidRDefault="009B714D" w:rsidP="006A281B">
            <w:pPr>
              <w:spacing w:before="120"/>
              <w:rPr>
                <w:bCs/>
              </w:rPr>
            </w:pPr>
          </w:p>
          <w:p w14:paraId="12E6A1FC" w14:textId="1CFF21B6" w:rsidR="009B714D" w:rsidRDefault="004A192B" w:rsidP="006A281B">
            <w:pPr>
              <w:spacing w:before="120"/>
              <w:rPr>
                <w:bCs/>
              </w:rPr>
            </w:pPr>
            <w:r>
              <w:rPr>
                <w:bCs/>
              </w:rPr>
              <w:t>30.2. A1 (594 x 841);</w:t>
            </w:r>
          </w:p>
          <w:p w14:paraId="34E10089" w14:textId="02BCFE9D" w:rsidR="009B714D" w:rsidRDefault="009B714D" w:rsidP="006A281B">
            <w:pPr>
              <w:spacing w:before="120"/>
              <w:rPr>
                <w:bCs/>
              </w:rPr>
            </w:pPr>
          </w:p>
          <w:p w14:paraId="36DE6641" w14:textId="2780890E" w:rsidR="009B714D" w:rsidRDefault="004A192B" w:rsidP="006A281B">
            <w:pPr>
              <w:spacing w:before="120"/>
              <w:rPr>
                <w:bCs/>
              </w:rPr>
            </w:pPr>
            <w:r>
              <w:rPr>
                <w:bCs/>
              </w:rPr>
              <w:t xml:space="preserve">30.3. A2 (420 x 594); </w:t>
            </w:r>
          </w:p>
          <w:p w14:paraId="0D05A754" w14:textId="0916A486" w:rsidR="009B714D" w:rsidRDefault="009B714D" w:rsidP="006A281B">
            <w:pPr>
              <w:spacing w:before="120"/>
              <w:rPr>
                <w:bCs/>
              </w:rPr>
            </w:pPr>
          </w:p>
          <w:p w14:paraId="2CF10195" w14:textId="44B26945" w:rsidR="009B714D" w:rsidRDefault="004A192B" w:rsidP="006A281B">
            <w:pPr>
              <w:spacing w:before="120"/>
              <w:rPr>
                <w:bCs/>
              </w:rPr>
            </w:pPr>
            <w:r>
              <w:rPr>
                <w:bCs/>
              </w:rPr>
              <w:t xml:space="preserve">30.4. A3 (297 x 42); e </w:t>
            </w:r>
          </w:p>
          <w:p w14:paraId="34D67038" w14:textId="0B7D4593" w:rsidR="009B714D" w:rsidRDefault="009B714D" w:rsidP="006A281B">
            <w:pPr>
              <w:spacing w:before="120"/>
              <w:rPr>
                <w:bCs/>
              </w:rPr>
            </w:pPr>
          </w:p>
          <w:p w14:paraId="219BEBF0" w14:textId="5FE2D325" w:rsidR="009B714D" w:rsidRDefault="004A192B" w:rsidP="006A281B">
            <w:pPr>
              <w:spacing w:before="120"/>
              <w:rPr>
                <w:bCs/>
              </w:rPr>
            </w:pPr>
            <w:r>
              <w:rPr>
                <w:bCs/>
              </w:rPr>
              <w:t xml:space="preserve">30.5. A4 (210 x 297). </w:t>
            </w:r>
          </w:p>
          <w:p w14:paraId="75B7169F" w14:textId="1BCB1BDE" w:rsidR="009B714D" w:rsidRDefault="004A192B" w:rsidP="006A281B">
            <w:pPr>
              <w:spacing w:before="120"/>
              <w:rPr>
                <w:bCs/>
              </w:rPr>
            </w:pPr>
            <w:r>
              <w:rPr>
                <w:bCs/>
              </w:rPr>
              <w:t>31.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0BEBDA0F" w14:textId="59F8DCED" w:rsidR="009B714D" w:rsidRDefault="004A192B" w:rsidP="006A281B">
            <w:pPr>
              <w:spacing w:before="120"/>
              <w:rPr>
                <w:bCs/>
              </w:rPr>
            </w:pPr>
            <w:r>
              <w:rPr>
                <w:bCs/>
              </w:rPr>
              <w:t>E.1. Representações gráficas</w:t>
            </w:r>
          </w:p>
          <w:p w14:paraId="72193482" w14:textId="3B4062AA" w:rsidR="009B714D" w:rsidRDefault="004A192B" w:rsidP="006A281B">
            <w:pPr>
              <w:spacing w:before="120"/>
              <w:rPr>
                <w:bCs/>
              </w:rPr>
            </w:pPr>
            <w:r>
              <w:rPr>
                <w:bCs/>
              </w:rPr>
              <w:t>32. Os desenhos serão representados nas seguintes escalas:</w:t>
            </w:r>
          </w:p>
          <w:p w14:paraId="4C004EDF" w14:textId="3015E32F" w:rsidR="009B714D" w:rsidRDefault="009B714D" w:rsidP="006A281B">
            <w:pPr>
              <w:spacing w:before="120"/>
              <w:rPr>
                <w:bCs/>
              </w:rPr>
            </w:pPr>
          </w:p>
          <w:p w14:paraId="42DE8D5D" w14:textId="52B94A3B" w:rsidR="009B714D" w:rsidRDefault="004A192B" w:rsidP="006A281B">
            <w:pPr>
              <w:spacing w:before="120"/>
              <w:rPr>
                <w:bCs/>
              </w:rPr>
            </w:pPr>
            <w:r>
              <w:rPr>
                <w:bCs/>
              </w:rPr>
              <w:t>32.1. Escala 1:1000 ou 1:2000 – Planta de Localização do edifício no Complexo Arquitetônico do Senado Federal;</w:t>
            </w:r>
          </w:p>
          <w:p w14:paraId="6EE20625" w14:textId="29619034" w:rsidR="009B714D" w:rsidRDefault="009B714D" w:rsidP="006A281B">
            <w:pPr>
              <w:spacing w:before="120"/>
              <w:rPr>
                <w:bCs/>
              </w:rPr>
            </w:pPr>
          </w:p>
          <w:p w14:paraId="70129FB7" w14:textId="1EE5DB68" w:rsidR="009B714D" w:rsidRDefault="004A192B" w:rsidP="006A281B">
            <w:pPr>
              <w:spacing w:before="120"/>
              <w:rPr>
                <w:bCs/>
              </w:rPr>
            </w:pPr>
            <w:r>
              <w:rPr>
                <w:bCs/>
              </w:rPr>
              <w:t>32.2. Escala 1:500 ou 1:1000 – Planta de localização da área de intervenção no edifício existente;</w:t>
            </w:r>
          </w:p>
          <w:p w14:paraId="15862D70" w14:textId="731EE751" w:rsidR="009B714D" w:rsidRDefault="009B714D" w:rsidP="006A281B">
            <w:pPr>
              <w:spacing w:before="120"/>
              <w:rPr>
                <w:bCs/>
              </w:rPr>
            </w:pPr>
          </w:p>
          <w:p w14:paraId="5789E233" w14:textId="039CF3A8" w:rsidR="009B714D" w:rsidRDefault="004A192B" w:rsidP="006A281B">
            <w:pPr>
              <w:spacing w:before="120"/>
              <w:rPr>
                <w:bCs/>
              </w:rPr>
            </w:pPr>
            <w:r>
              <w:rPr>
                <w:bCs/>
              </w:rPr>
              <w:t>32.3. Escala 1:500 – plantas gerais dos espaços externos aos edifícios, e sua conexão com os demais elementos dos sistemas, quando for necessário;</w:t>
            </w:r>
          </w:p>
          <w:p w14:paraId="5FB7A76D" w14:textId="373C36CB" w:rsidR="009B714D" w:rsidRDefault="009B714D" w:rsidP="006A281B">
            <w:pPr>
              <w:spacing w:before="120"/>
              <w:rPr>
                <w:bCs/>
              </w:rPr>
            </w:pPr>
          </w:p>
          <w:p w14:paraId="239EE5D4" w14:textId="1C0EDD85" w:rsidR="009B714D" w:rsidRDefault="004A192B" w:rsidP="006A281B">
            <w:pPr>
              <w:spacing w:before="120"/>
              <w:rPr>
                <w:bCs/>
              </w:rPr>
            </w:pPr>
            <w:r>
              <w:rPr>
                <w:bCs/>
              </w:rPr>
              <w:lastRenderedPageBreak/>
              <w:t>32.4. Escala 1:200 – para as plantas e cortes gerais, quando for necessário;</w:t>
            </w:r>
          </w:p>
          <w:p w14:paraId="21E3B8B4" w14:textId="0154EDA5" w:rsidR="009B714D" w:rsidRDefault="009B714D" w:rsidP="006A281B">
            <w:pPr>
              <w:spacing w:before="120"/>
              <w:rPr>
                <w:bCs/>
              </w:rPr>
            </w:pPr>
          </w:p>
          <w:p w14:paraId="38319E31" w14:textId="322D7A81" w:rsidR="009B714D" w:rsidRDefault="004A192B" w:rsidP="006A281B">
            <w:pPr>
              <w:spacing w:before="120"/>
              <w:rPr>
                <w:bCs/>
              </w:rPr>
            </w:pPr>
            <w:r>
              <w:rPr>
                <w:bCs/>
              </w:rPr>
              <w:t xml:space="preserve">32.5. Escala 1:50 ou 1:100 – para as plantas, cortes, fachadas, vistas internas e elevações de todos os ambientes, dependendo do escopo do projeto; </w:t>
            </w:r>
          </w:p>
          <w:p w14:paraId="628E9E9B" w14:textId="15C17D1C" w:rsidR="009B714D" w:rsidRDefault="009B714D" w:rsidP="006A281B">
            <w:pPr>
              <w:spacing w:before="120"/>
              <w:rPr>
                <w:bCs/>
              </w:rPr>
            </w:pPr>
          </w:p>
          <w:p w14:paraId="1467943A" w14:textId="3AE95CC6" w:rsidR="009B714D" w:rsidRDefault="004A192B" w:rsidP="006A281B">
            <w:pPr>
              <w:spacing w:before="120"/>
              <w:rPr>
                <w:bCs/>
              </w:rPr>
            </w:pPr>
            <w:r>
              <w:rPr>
                <w:bCs/>
              </w:rPr>
              <w:t>32.6. Escala 1:20 – para plantas, cortes, vistas internas e elevações de projetos de áreas de pequenas dimensões;</w:t>
            </w:r>
          </w:p>
          <w:p w14:paraId="64AE2878" w14:textId="2598DF9A" w:rsidR="009B714D" w:rsidRDefault="009B714D" w:rsidP="006A281B">
            <w:pPr>
              <w:spacing w:before="120"/>
              <w:rPr>
                <w:bCs/>
              </w:rPr>
            </w:pPr>
          </w:p>
          <w:p w14:paraId="085374AA" w14:textId="74C6D3A2" w:rsidR="009B714D" w:rsidRDefault="004A192B" w:rsidP="006A281B">
            <w:pPr>
              <w:spacing w:before="120"/>
              <w:rPr>
                <w:bCs/>
              </w:rPr>
            </w:pPr>
            <w:r>
              <w:rPr>
                <w:bCs/>
              </w:rPr>
              <w:t xml:space="preserve">32.7. Escala 1:20 – para plantas, cortes e elevações de reformas de áreas molhadas, como cozinhas, copas, banheiros, </w:t>
            </w:r>
            <w:proofErr w:type="gramStart"/>
            <w:r>
              <w:rPr>
                <w:bCs/>
              </w:rPr>
              <w:t>lavabos, etc.</w:t>
            </w:r>
            <w:proofErr w:type="gramEnd"/>
          </w:p>
          <w:p w14:paraId="04AF54E9" w14:textId="0AB1F301" w:rsidR="009B714D" w:rsidRDefault="004A192B" w:rsidP="006A281B">
            <w:pPr>
              <w:spacing w:before="120"/>
              <w:rPr>
                <w:bCs/>
              </w:rPr>
            </w:pPr>
            <w:r>
              <w:rPr>
                <w:bCs/>
              </w:rPr>
              <w:t>33. Os desenhos conterão de forma clara e legível, inclusive, as seguintes informações:</w:t>
            </w:r>
          </w:p>
          <w:p w14:paraId="55591621" w14:textId="67C4184C" w:rsidR="009B714D" w:rsidRDefault="009B714D" w:rsidP="006A281B">
            <w:pPr>
              <w:spacing w:before="120"/>
              <w:rPr>
                <w:bCs/>
              </w:rPr>
            </w:pPr>
          </w:p>
          <w:p w14:paraId="55B2E5A0" w14:textId="68E4F885" w:rsidR="009B714D" w:rsidRDefault="004A192B" w:rsidP="006A281B">
            <w:pPr>
              <w:spacing w:before="120"/>
              <w:rPr>
                <w:bCs/>
              </w:rPr>
            </w:pPr>
            <w:r>
              <w:rPr>
                <w:bCs/>
              </w:rPr>
              <w:t>33.1. Indicação de cortes, fachadas, vistas e elevações;</w:t>
            </w:r>
          </w:p>
          <w:p w14:paraId="4B200BB5" w14:textId="331EE926" w:rsidR="009B714D" w:rsidRDefault="009B714D" w:rsidP="006A281B">
            <w:pPr>
              <w:spacing w:before="120"/>
              <w:rPr>
                <w:bCs/>
              </w:rPr>
            </w:pPr>
          </w:p>
          <w:p w14:paraId="276DFDC4" w14:textId="43E320AF" w:rsidR="009B714D" w:rsidRDefault="004A192B" w:rsidP="006A281B">
            <w:pPr>
              <w:spacing w:before="120"/>
              <w:rPr>
                <w:bCs/>
              </w:rPr>
            </w:pPr>
            <w:r>
              <w:rPr>
                <w:bCs/>
              </w:rPr>
              <w:t>33.2. Indicação dos nomes dos ambientes, com área e pé-direito;</w:t>
            </w:r>
          </w:p>
          <w:p w14:paraId="41AD07F8" w14:textId="7B69B728" w:rsidR="009B714D" w:rsidRDefault="009B714D" w:rsidP="006A281B">
            <w:pPr>
              <w:spacing w:before="120"/>
              <w:rPr>
                <w:bCs/>
              </w:rPr>
            </w:pPr>
          </w:p>
          <w:p w14:paraId="26177EAD" w14:textId="21A474B7" w:rsidR="009B714D" w:rsidRDefault="004A192B" w:rsidP="006A281B">
            <w:pPr>
              <w:spacing w:before="120"/>
              <w:rPr>
                <w:bCs/>
              </w:rPr>
            </w:pPr>
            <w:r>
              <w:rPr>
                <w:bCs/>
              </w:rPr>
              <w:t>33.3. Indicação de detalhes, quando for o caso;</w:t>
            </w:r>
          </w:p>
          <w:p w14:paraId="6E63748F" w14:textId="3D1E5BA2" w:rsidR="009B714D" w:rsidRDefault="009B714D" w:rsidP="006A281B">
            <w:pPr>
              <w:spacing w:before="120"/>
              <w:rPr>
                <w:bCs/>
              </w:rPr>
            </w:pPr>
          </w:p>
          <w:p w14:paraId="787B7740" w14:textId="50AE36CF" w:rsidR="009B714D" w:rsidRDefault="004A192B" w:rsidP="006A281B">
            <w:pPr>
              <w:spacing w:before="120"/>
              <w:rPr>
                <w:bCs/>
              </w:rPr>
            </w:pPr>
            <w:r>
              <w:rPr>
                <w:bCs/>
              </w:rPr>
              <w:t>33.4. Indicação de eixos e coordenadas;</w:t>
            </w:r>
          </w:p>
          <w:p w14:paraId="339AC245" w14:textId="46797EB0" w:rsidR="009B714D" w:rsidRDefault="009B714D" w:rsidP="006A281B">
            <w:pPr>
              <w:spacing w:before="120"/>
              <w:rPr>
                <w:bCs/>
              </w:rPr>
            </w:pPr>
          </w:p>
          <w:p w14:paraId="531B99D2" w14:textId="3DFDF776" w:rsidR="009B714D" w:rsidRDefault="004A192B" w:rsidP="006A281B">
            <w:pPr>
              <w:spacing w:before="120"/>
              <w:rPr>
                <w:bCs/>
              </w:rPr>
            </w:pPr>
            <w:r>
              <w:rPr>
                <w:bCs/>
              </w:rPr>
              <w:t>33.5. Indicação do norte nas plantas gerais, nas plantas de indicação do edifício no Complexo Arquitetônico do Senado Federal e nas Plantas de Localização;</w:t>
            </w:r>
          </w:p>
          <w:p w14:paraId="64E8F570" w14:textId="530B3552" w:rsidR="009B714D" w:rsidRDefault="009B714D" w:rsidP="006A281B">
            <w:pPr>
              <w:spacing w:before="120"/>
              <w:rPr>
                <w:bCs/>
              </w:rPr>
            </w:pPr>
          </w:p>
          <w:p w14:paraId="581CB5F5" w14:textId="70096141" w:rsidR="009B714D" w:rsidRDefault="004A192B" w:rsidP="006A281B">
            <w:pPr>
              <w:spacing w:before="120"/>
              <w:rPr>
                <w:bCs/>
              </w:rPr>
            </w:pPr>
            <w:r>
              <w:rPr>
                <w:bCs/>
              </w:rPr>
              <w:t>33.6. Cotas gerais e indicações de níveis de todos os ambientes;</w:t>
            </w:r>
          </w:p>
          <w:p w14:paraId="607D63E6" w14:textId="32E4EBFB" w:rsidR="009B714D" w:rsidRDefault="009B714D" w:rsidP="006A281B">
            <w:pPr>
              <w:spacing w:before="120"/>
              <w:rPr>
                <w:bCs/>
              </w:rPr>
            </w:pPr>
          </w:p>
          <w:p w14:paraId="456E5DF9" w14:textId="133DCF48" w:rsidR="009B714D" w:rsidRDefault="004A192B" w:rsidP="006A281B">
            <w:pPr>
              <w:spacing w:before="120"/>
              <w:rPr>
                <w:bCs/>
              </w:rPr>
            </w:pPr>
            <w:r>
              <w:rPr>
                <w:bCs/>
              </w:rPr>
              <w:t xml:space="preserve">33.7. Indicação, posicionamento, descrição e dimensionamento de elementos construtivos e estruturas físicas existentes, a construir e a demolir ou remover (paredes, portas, forros, pisos, rodapés, esquadrias, colunas, vigas, pilares, alvenarias, </w:t>
            </w:r>
            <w:proofErr w:type="gramStart"/>
            <w:r>
              <w:rPr>
                <w:bCs/>
              </w:rPr>
              <w:t>divisórias, etc.</w:t>
            </w:r>
            <w:proofErr w:type="gramEnd"/>
            <w:r>
              <w:rPr>
                <w:bCs/>
              </w:rPr>
              <w:t>) de todos os ambientes;</w:t>
            </w:r>
          </w:p>
          <w:p w14:paraId="3617F71E" w14:textId="4545C17E" w:rsidR="009B714D" w:rsidRDefault="009B714D" w:rsidP="006A281B">
            <w:pPr>
              <w:spacing w:before="120"/>
              <w:rPr>
                <w:bCs/>
              </w:rPr>
            </w:pPr>
          </w:p>
          <w:p w14:paraId="507015AF" w14:textId="201CCB6D" w:rsidR="009B714D" w:rsidRDefault="004A192B" w:rsidP="006A281B">
            <w:pPr>
              <w:spacing w:before="120"/>
              <w:rPr>
                <w:bCs/>
              </w:rPr>
            </w:pPr>
            <w:r>
              <w:rPr>
                <w:bCs/>
              </w:rPr>
              <w:t>33.8. Indicação e especificação das esquadrias: tipo, material, lado de abertura e dimensões (altura e largura), com a respectiva legenda na mesma prancha;</w:t>
            </w:r>
          </w:p>
          <w:p w14:paraId="76FCC7F7" w14:textId="0BB4E779" w:rsidR="009B714D" w:rsidRDefault="009B714D" w:rsidP="006A281B">
            <w:pPr>
              <w:spacing w:before="120"/>
              <w:rPr>
                <w:bCs/>
              </w:rPr>
            </w:pPr>
          </w:p>
          <w:p w14:paraId="5A90566D" w14:textId="3620BC63" w:rsidR="009B714D" w:rsidRDefault="004A192B" w:rsidP="006A281B">
            <w:pPr>
              <w:spacing w:before="120"/>
              <w:rPr>
                <w:bCs/>
              </w:rPr>
            </w:pPr>
            <w:r>
              <w:rPr>
                <w:bCs/>
              </w:rPr>
              <w:lastRenderedPageBreak/>
              <w:t>33.9. Indicação, posicionamento, descrição e dimensionamento de trechos de tubulações, peças, mobiliários e equipamentos e sistemas prediais (hidrossanitário, elétrico, ar-condicionado etc.) aparentes;</w:t>
            </w:r>
          </w:p>
          <w:p w14:paraId="6E506BA3" w14:textId="20E7FAFB" w:rsidR="009B714D" w:rsidRDefault="009B714D" w:rsidP="006A281B">
            <w:pPr>
              <w:spacing w:before="120"/>
              <w:rPr>
                <w:bCs/>
              </w:rPr>
            </w:pPr>
          </w:p>
          <w:p w14:paraId="1E3E3677" w14:textId="7E9440ED" w:rsidR="009B714D" w:rsidRDefault="004A192B" w:rsidP="006A281B">
            <w:pPr>
              <w:spacing w:before="120"/>
              <w:rPr>
                <w:bCs/>
              </w:rPr>
            </w:pPr>
            <w:r>
              <w:rPr>
                <w:bCs/>
              </w:rPr>
              <w:t xml:space="preserve">33.10. Indicação dos materiais constituintes de todos os elementos presentes no Estudo Preliminar (alvenaria, gesso acartonado, gesso em placa, Cobre, PVC, ferro fundido, cerâmica, </w:t>
            </w:r>
            <w:proofErr w:type="gramStart"/>
            <w:r>
              <w:rPr>
                <w:bCs/>
              </w:rPr>
              <w:t>concreto ,</w:t>
            </w:r>
            <w:proofErr w:type="gramEnd"/>
            <w:r>
              <w:rPr>
                <w:bCs/>
              </w:rPr>
              <w:t xml:space="preserve"> etc.) em todos os ambientes, com a respectiva legenda na mesma prancha;</w:t>
            </w:r>
          </w:p>
          <w:p w14:paraId="53BC3C96" w14:textId="188BCAD2" w:rsidR="009B714D" w:rsidRDefault="009B714D" w:rsidP="006A281B">
            <w:pPr>
              <w:spacing w:before="120"/>
              <w:rPr>
                <w:bCs/>
              </w:rPr>
            </w:pPr>
          </w:p>
          <w:p w14:paraId="776D19A9" w14:textId="45F0A48B" w:rsidR="009B714D" w:rsidRDefault="004A192B" w:rsidP="006A281B">
            <w:pPr>
              <w:spacing w:before="120"/>
              <w:rPr>
                <w:bCs/>
              </w:rPr>
            </w:pPr>
            <w:r>
              <w:rPr>
                <w:bCs/>
              </w:rPr>
              <w:t>33.11. Indicação dos materiais de acabamentos dos elementos presentes no Estudo Preliminar, incluindo paredes, piso, teto, rodapés e outros em todos os ambientes, com a respectiva legenda na mesma prancha;</w:t>
            </w:r>
          </w:p>
          <w:p w14:paraId="2F7E5A10" w14:textId="3BE5428F" w:rsidR="009B714D" w:rsidRDefault="009B714D" w:rsidP="006A281B">
            <w:pPr>
              <w:spacing w:before="120"/>
              <w:rPr>
                <w:bCs/>
              </w:rPr>
            </w:pPr>
          </w:p>
          <w:p w14:paraId="1D51E06C" w14:textId="65374E86" w:rsidR="009B714D" w:rsidRDefault="004A192B" w:rsidP="006A281B">
            <w:pPr>
              <w:spacing w:before="120"/>
              <w:rPr>
                <w:bCs/>
              </w:rPr>
            </w:pPr>
            <w:r>
              <w:rPr>
                <w:bCs/>
              </w:rPr>
              <w:t xml:space="preserve">33.12. Identificação e indicação dos componentes dos sistemas prediais aparentes;  </w:t>
            </w:r>
          </w:p>
          <w:p w14:paraId="691B4315" w14:textId="15CC5E12" w:rsidR="009B714D" w:rsidRDefault="009B714D" w:rsidP="006A281B">
            <w:pPr>
              <w:spacing w:before="120"/>
              <w:rPr>
                <w:bCs/>
              </w:rPr>
            </w:pPr>
          </w:p>
          <w:p w14:paraId="55E97124" w14:textId="5C41A7E3" w:rsidR="009B714D" w:rsidRDefault="004A192B" w:rsidP="006A281B">
            <w:pPr>
              <w:spacing w:before="120"/>
              <w:rPr>
                <w:bCs/>
              </w:rPr>
            </w:pPr>
            <w:r>
              <w:rPr>
                <w:bCs/>
              </w:rPr>
              <w:t xml:space="preserve">33.13.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77A65D39" w14:textId="5DD29704" w:rsidR="009B714D" w:rsidRDefault="009B714D" w:rsidP="006A281B">
            <w:pPr>
              <w:spacing w:before="120"/>
              <w:rPr>
                <w:bCs/>
              </w:rPr>
            </w:pPr>
          </w:p>
          <w:p w14:paraId="44534A2B" w14:textId="72F84F57" w:rsidR="009B714D" w:rsidRDefault="004A192B" w:rsidP="006A281B">
            <w:pPr>
              <w:spacing w:before="120"/>
              <w:rPr>
                <w:bCs/>
              </w:rPr>
            </w:pPr>
            <w:r>
              <w:rPr>
                <w:bCs/>
              </w:rPr>
              <w:t>33.14. Nas plantas de coberturas, indicação de caimentos, calhas, cumeeiras, pontos de descida de águas pluviais; e</w:t>
            </w:r>
          </w:p>
          <w:p w14:paraId="4A513434" w14:textId="3B08A31C" w:rsidR="009B714D" w:rsidRDefault="009B714D" w:rsidP="006A281B">
            <w:pPr>
              <w:spacing w:before="120"/>
              <w:rPr>
                <w:bCs/>
              </w:rPr>
            </w:pPr>
          </w:p>
          <w:p w14:paraId="284C8DE7" w14:textId="55662F3B" w:rsidR="009B714D" w:rsidRDefault="004A192B" w:rsidP="006A281B">
            <w:pPr>
              <w:spacing w:before="120"/>
              <w:rPr>
                <w:bCs/>
              </w:rPr>
            </w:pPr>
            <w:r>
              <w:rPr>
                <w:bCs/>
              </w:rPr>
              <w:t>33.15. Demais informações adicionais necessárias à plena compreensão do projeto e de seus sistemas.</w:t>
            </w:r>
          </w:p>
          <w:p w14:paraId="1BEC96AF" w14:textId="4C2EBDE7" w:rsidR="009B714D" w:rsidRDefault="004A192B" w:rsidP="006A281B">
            <w:pPr>
              <w:spacing w:before="120"/>
              <w:rPr>
                <w:bCs/>
              </w:rPr>
            </w:pPr>
            <w:r>
              <w:rPr>
                <w:bCs/>
              </w:rPr>
              <w:t>E.1.1. Memorial Descritivo Preliminar</w:t>
            </w:r>
          </w:p>
          <w:p w14:paraId="5E5D8127" w14:textId="38382E18" w:rsidR="009B714D" w:rsidRDefault="004A192B" w:rsidP="006A281B">
            <w:pPr>
              <w:spacing w:before="120"/>
              <w:rPr>
                <w:bCs/>
              </w:rPr>
            </w:pPr>
            <w:r>
              <w:rPr>
                <w:bCs/>
              </w:rPr>
              <w:t>34. O Memorial Descritivo Preliminar é documento técnico que integra o Estudo Preliminar e tem por finalidade descrever, de forma clara, precisa e ordenada, os elementos conceituais, funcionais, técnicos e construtivos da proposta, complementando as peças gráficas do projeto.</w:t>
            </w:r>
          </w:p>
          <w:p w14:paraId="44309D3E" w14:textId="5E4D2D20" w:rsidR="009B714D" w:rsidRDefault="009B714D" w:rsidP="006A281B">
            <w:pPr>
              <w:spacing w:before="120"/>
              <w:rPr>
                <w:bCs/>
              </w:rPr>
            </w:pPr>
          </w:p>
          <w:p w14:paraId="180D38D4" w14:textId="51C91FBB" w:rsidR="009B714D" w:rsidRDefault="004A192B" w:rsidP="006A281B">
            <w:pPr>
              <w:spacing w:before="120"/>
              <w:rPr>
                <w:bCs/>
              </w:rPr>
            </w:pPr>
            <w:r>
              <w:rPr>
                <w:bCs/>
              </w:rPr>
              <w:t>35.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4E49E6AB" w14:textId="2BD3337C" w:rsidR="009B714D" w:rsidRDefault="009B714D" w:rsidP="006A281B">
            <w:pPr>
              <w:spacing w:before="120"/>
              <w:rPr>
                <w:bCs/>
              </w:rPr>
            </w:pPr>
          </w:p>
          <w:p w14:paraId="04231D2B" w14:textId="606ADAC3" w:rsidR="009B714D" w:rsidRDefault="004A192B" w:rsidP="006A281B">
            <w:pPr>
              <w:spacing w:before="120"/>
              <w:rPr>
                <w:bCs/>
              </w:rPr>
            </w:pPr>
            <w:r>
              <w:rPr>
                <w:bCs/>
              </w:rPr>
              <w:t>36. O Memorial Descritivo Preliminar apresentará, inclusive:</w:t>
            </w:r>
          </w:p>
          <w:p w14:paraId="5222B570" w14:textId="7E5745F3" w:rsidR="009B714D" w:rsidRDefault="009B714D" w:rsidP="006A281B">
            <w:pPr>
              <w:spacing w:before="120"/>
              <w:rPr>
                <w:bCs/>
              </w:rPr>
            </w:pPr>
          </w:p>
          <w:p w14:paraId="18977A15" w14:textId="752376AE" w:rsidR="009B714D" w:rsidRDefault="004A192B" w:rsidP="006A281B">
            <w:pPr>
              <w:spacing w:before="120"/>
              <w:rPr>
                <w:bCs/>
              </w:rPr>
            </w:pPr>
            <w:r>
              <w:rPr>
                <w:bCs/>
              </w:rPr>
              <w:t>36.1. As intervenções previstas e as soluções adotadas;</w:t>
            </w:r>
          </w:p>
          <w:p w14:paraId="06333CCB" w14:textId="6C8CF7B4" w:rsidR="009B714D" w:rsidRDefault="009B714D" w:rsidP="006A281B">
            <w:pPr>
              <w:spacing w:before="120"/>
              <w:rPr>
                <w:bCs/>
              </w:rPr>
            </w:pPr>
          </w:p>
          <w:p w14:paraId="76AFDDF5" w14:textId="7707B663" w:rsidR="009B714D" w:rsidRDefault="004A192B" w:rsidP="006A281B">
            <w:pPr>
              <w:spacing w:before="120"/>
              <w:rPr>
                <w:bCs/>
              </w:rPr>
            </w:pPr>
            <w:r>
              <w:rPr>
                <w:bCs/>
              </w:rPr>
              <w:t>36.2. As solicitações do Programa de Necessidades e da Fiscalização que não foram atendidas no projeto, apresentando justificativas para cada uma delas;</w:t>
            </w:r>
          </w:p>
          <w:p w14:paraId="53E2F245" w14:textId="7DECF9DC" w:rsidR="009B714D" w:rsidRDefault="009B714D" w:rsidP="006A281B">
            <w:pPr>
              <w:spacing w:before="120"/>
              <w:rPr>
                <w:bCs/>
              </w:rPr>
            </w:pPr>
          </w:p>
          <w:p w14:paraId="44751B0E" w14:textId="073A5D8B" w:rsidR="009B714D" w:rsidRDefault="004A192B" w:rsidP="006A281B">
            <w:pPr>
              <w:spacing w:before="120"/>
              <w:rPr>
                <w:bCs/>
              </w:rPr>
            </w:pPr>
            <w:r>
              <w:rPr>
                <w:bCs/>
              </w:rPr>
              <w:t>36.3. Os principais serviços necessários para a execução da intervenção;</w:t>
            </w:r>
          </w:p>
          <w:p w14:paraId="5B9BC7B1" w14:textId="65235145" w:rsidR="009B714D" w:rsidRDefault="009B714D" w:rsidP="006A281B">
            <w:pPr>
              <w:spacing w:before="120"/>
              <w:rPr>
                <w:bCs/>
              </w:rPr>
            </w:pPr>
          </w:p>
          <w:p w14:paraId="0248C8D1" w14:textId="16F1B19D" w:rsidR="009B714D" w:rsidRDefault="004A192B" w:rsidP="006A281B">
            <w:pPr>
              <w:spacing w:before="120"/>
              <w:rPr>
                <w:bCs/>
              </w:rPr>
            </w:pPr>
            <w:r>
              <w:rPr>
                <w:bCs/>
              </w:rPr>
              <w:t>36.4. Os possíveis impactos de vizinhança;</w:t>
            </w:r>
          </w:p>
          <w:p w14:paraId="3D4CA28A" w14:textId="51379CF1" w:rsidR="009B714D" w:rsidRDefault="009B714D" w:rsidP="006A281B">
            <w:pPr>
              <w:spacing w:before="120"/>
              <w:rPr>
                <w:bCs/>
              </w:rPr>
            </w:pPr>
          </w:p>
          <w:p w14:paraId="40044CD8" w14:textId="5D8C9946" w:rsidR="009B714D" w:rsidRDefault="004A192B" w:rsidP="006A281B">
            <w:pPr>
              <w:spacing w:before="120"/>
              <w:rPr>
                <w:bCs/>
              </w:rPr>
            </w:pPr>
            <w:r>
              <w:rPr>
                <w:bCs/>
              </w:rPr>
              <w:t>36.5. Os possíveis interferência nas redes primárias prediais;</w:t>
            </w:r>
          </w:p>
          <w:p w14:paraId="0004DA9B" w14:textId="75E0F675" w:rsidR="009B714D" w:rsidRDefault="009B714D" w:rsidP="006A281B">
            <w:pPr>
              <w:spacing w:before="120"/>
              <w:rPr>
                <w:bCs/>
              </w:rPr>
            </w:pPr>
          </w:p>
          <w:p w14:paraId="55432182" w14:textId="525BD326" w:rsidR="009B714D" w:rsidRDefault="004A192B" w:rsidP="006A281B">
            <w:pPr>
              <w:spacing w:before="120"/>
              <w:rPr>
                <w:bCs/>
              </w:rPr>
            </w:pPr>
            <w:r>
              <w:rPr>
                <w:bCs/>
              </w:rPr>
              <w:t>36.6. A necessidade ou não de desmobilização do ambiente de trabalho durante a intervenção;</w:t>
            </w:r>
          </w:p>
          <w:p w14:paraId="0B6950B9" w14:textId="27C04155" w:rsidR="009B714D" w:rsidRDefault="009B714D" w:rsidP="006A281B">
            <w:pPr>
              <w:spacing w:before="120"/>
              <w:rPr>
                <w:bCs/>
              </w:rPr>
            </w:pPr>
          </w:p>
          <w:p w14:paraId="624A7809" w14:textId="15971C45" w:rsidR="009B714D" w:rsidRDefault="004A192B" w:rsidP="006A281B">
            <w:pPr>
              <w:spacing w:before="120"/>
              <w:rPr>
                <w:bCs/>
              </w:rPr>
            </w:pPr>
            <w:r>
              <w:rPr>
                <w:bCs/>
              </w:rPr>
              <w:t>37. Análise do Estudo Preliminar proposto com relação ao atendimento às Normas regulamentadoras do Ministério do Trabalho e Emprego, como NR15 – Atividades e operações insalubres, NR 17 – Ergonomia e NR 24 - Condições Sanitárias e de Conforto nos Locais do Trabalho, e as Normas Técnicas da ABNT vigentes, como ABNT NBR 9050 e ABNT NBR 9077, ABNT NBR 16537, ABNT NBR ISO/CIE 8995-1:2013, ABNT NBR 10152:</w:t>
            </w:r>
            <w:proofErr w:type="gramStart"/>
            <w:r>
              <w:rPr>
                <w:bCs/>
              </w:rPr>
              <w:t>2021,  ABNT</w:t>
            </w:r>
            <w:proofErr w:type="gramEnd"/>
            <w:r>
              <w:rPr>
                <w:bCs/>
              </w:rPr>
              <w:t xml:space="preserve"> NBR 16401-2, incluindo, quando couber,  Memorial de Cálculo para:  </w:t>
            </w:r>
          </w:p>
          <w:p w14:paraId="5DEBDF43" w14:textId="612433FE" w:rsidR="009B714D" w:rsidRDefault="009B714D" w:rsidP="006A281B">
            <w:pPr>
              <w:spacing w:before="120"/>
              <w:rPr>
                <w:bCs/>
              </w:rPr>
            </w:pPr>
          </w:p>
          <w:p w14:paraId="3CE1000E" w14:textId="44EB8891" w:rsidR="009B714D" w:rsidRDefault="004A192B" w:rsidP="006A281B">
            <w:pPr>
              <w:spacing w:before="120"/>
              <w:rPr>
                <w:bCs/>
              </w:rPr>
            </w:pPr>
            <w:r>
              <w:rPr>
                <w:bCs/>
              </w:rPr>
              <w:t xml:space="preserve">37.1.1. Quantidade e dimensões mínimas de sanitários; </w:t>
            </w:r>
          </w:p>
          <w:p w14:paraId="1ECBF673" w14:textId="1AE2EEBB" w:rsidR="009B714D" w:rsidRDefault="009B714D" w:rsidP="006A281B">
            <w:pPr>
              <w:spacing w:before="120"/>
              <w:rPr>
                <w:bCs/>
              </w:rPr>
            </w:pPr>
          </w:p>
          <w:p w14:paraId="11BA59B2" w14:textId="0EED3D6D" w:rsidR="009B714D" w:rsidRDefault="004A192B" w:rsidP="006A281B">
            <w:pPr>
              <w:spacing w:before="120"/>
              <w:rPr>
                <w:bCs/>
              </w:rPr>
            </w:pPr>
            <w:r>
              <w:rPr>
                <w:bCs/>
              </w:rPr>
              <w:t>37.1.2. Quantidade e dimensões mínimas de saídas de emergência;</w:t>
            </w:r>
          </w:p>
          <w:p w14:paraId="350FB2D1" w14:textId="3E5A28A2" w:rsidR="009B714D" w:rsidRDefault="009B714D" w:rsidP="006A281B">
            <w:pPr>
              <w:spacing w:before="120"/>
              <w:rPr>
                <w:bCs/>
              </w:rPr>
            </w:pPr>
          </w:p>
          <w:p w14:paraId="364BDBC3" w14:textId="23D5A4DF" w:rsidR="009B714D" w:rsidRDefault="004A192B" w:rsidP="006A281B">
            <w:pPr>
              <w:spacing w:before="120"/>
              <w:rPr>
                <w:bCs/>
              </w:rPr>
            </w:pPr>
            <w:r>
              <w:rPr>
                <w:bCs/>
              </w:rPr>
              <w:t xml:space="preserve">37.1.3. Larguras mínimas de acessos, escadas e circulações; </w:t>
            </w:r>
          </w:p>
          <w:p w14:paraId="173A8788" w14:textId="5622C691" w:rsidR="009B714D" w:rsidRDefault="009B714D" w:rsidP="006A281B">
            <w:pPr>
              <w:spacing w:before="120"/>
              <w:rPr>
                <w:bCs/>
              </w:rPr>
            </w:pPr>
          </w:p>
          <w:p w14:paraId="3B6E2F05" w14:textId="0F28946D" w:rsidR="009B714D" w:rsidRDefault="004A192B" w:rsidP="006A281B">
            <w:pPr>
              <w:spacing w:before="120"/>
              <w:rPr>
                <w:bCs/>
              </w:rPr>
            </w:pPr>
            <w:r>
              <w:rPr>
                <w:bCs/>
              </w:rPr>
              <w:t xml:space="preserve">37.1.4. Fluxo de pessoas em corredores e circulações internas; </w:t>
            </w:r>
          </w:p>
          <w:p w14:paraId="0D0E98A7" w14:textId="22D2D4B8" w:rsidR="009B714D" w:rsidRDefault="009B714D" w:rsidP="006A281B">
            <w:pPr>
              <w:spacing w:before="120"/>
              <w:rPr>
                <w:bCs/>
              </w:rPr>
            </w:pPr>
          </w:p>
          <w:p w14:paraId="0402FD3D" w14:textId="0D375663" w:rsidR="009B714D" w:rsidRDefault="004A192B" w:rsidP="006A281B">
            <w:pPr>
              <w:spacing w:before="120"/>
              <w:rPr>
                <w:bCs/>
              </w:rPr>
            </w:pPr>
            <w:r>
              <w:rPr>
                <w:bCs/>
              </w:rPr>
              <w:t>37.1.5. Quantidade de equipamentos destinados à Pessoas com Deficiência;</w:t>
            </w:r>
          </w:p>
          <w:p w14:paraId="01B9B3FA" w14:textId="1EF9C8A4" w:rsidR="009B714D" w:rsidRDefault="009B714D" w:rsidP="006A281B">
            <w:pPr>
              <w:spacing w:before="120"/>
              <w:rPr>
                <w:bCs/>
              </w:rPr>
            </w:pPr>
          </w:p>
          <w:p w14:paraId="4C3A34BE" w14:textId="6F9309A7" w:rsidR="009B714D" w:rsidRDefault="004A192B" w:rsidP="006A281B">
            <w:pPr>
              <w:spacing w:before="120"/>
              <w:rPr>
                <w:bCs/>
              </w:rPr>
            </w:pPr>
            <w:r>
              <w:rPr>
                <w:bCs/>
              </w:rPr>
              <w:t>37.1.6. Conforto luminoso dos ambientes, incluindo os níveis mínimos de iluminância, requisitos para uniformidade da iluminação, controle de ofuscamento e reprodução de cor;</w:t>
            </w:r>
          </w:p>
          <w:p w14:paraId="70063C55" w14:textId="76E62FD8" w:rsidR="009B714D" w:rsidRDefault="009B714D" w:rsidP="006A281B">
            <w:pPr>
              <w:spacing w:before="120"/>
              <w:rPr>
                <w:bCs/>
              </w:rPr>
            </w:pPr>
          </w:p>
          <w:p w14:paraId="3A457B85" w14:textId="77C66C20" w:rsidR="009B714D" w:rsidRDefault="004A192B" w:rsidP="006A281B">
            <w:pPr>
              <w:spacing w:before="120"/>
              <w:rPr>
                <w:bCs/>
              </w:rPr>
            </w:pPr>
            <w:r>
              <w:rPr>
                <w:bCs/>
              </w:rPr>
              <w:t>37.1.7. Conforto acústico, incluindo os níveis de ruídos para os diferentes tipos de ambientes, incluindo escritórios, salas de reunião e áreas de produção;</w:t>
            </w:r>
          </w:p>
          <w:p w14:paraId="16A073DD" w14:textId="122EEECE" w:rsidR="009B714D" w:rsidRDefault="009B714D" w:rsidP="006A281B">
            <w:pPr>
              <w:spacing w:before="120"/>
              <w:rPr>
                <w:bCs/>
              </w:rPr>
            </w:pPr>
          </w:p>
          <w:p w14:paraId="248990E5" w14:textId="2D8C0CF5" w:rsidR="009B714D" w:rsidRDefault="004A192B" w:rsidP="006A281B">
            <w:pPr>
              <w:spacing w:before="120"/>
              <w:rPr>
                <w:bCs/>
              </w:rPr>
            </w:pPr>
            <w:r>
              <w:rPr>
                <w:bCs/>
              </w:rPr>
              <w:t>37.1.8. Conforto térmico, incluindo temperatura e umidade do ambiente;</w:t>
            </w:r>
          </w:p>
          <w:p w14:paraId="4C887017" w14:textId="70D9EEB7" w:rsidR="009B714D" w:rsidRDefault="009B714D" w:rsidP="006A281B">
            <w:pPr>
              <w:spacing w:before="120"/>
              <w:rPr>
                <w:bCs/>
              </w:rPr>
            </w:pPr>
          </w:p>
          <w:p w14:paraId="29410676" w14:textId="73A7C8E8" w:rsidR="009B714D" w:rsidRDefault="004A192B" w:rsidP="006A281B">
            <w:pPr>
              <w:spacing w:before="120"/>
              <w:rPr>
                <w:bCs/>
              </w:rPr>
            </w:pPr>
            <w:r>
              <w:rPr>
                <w:bCs/>
              </w:rPr>
              <w:t>37.1.9. Demais elementos relevantes, conforme o caso;</w:t>
            </w:r>
          </w:p>
          <w:p w14:paraId="3EA1AA1E" w14:textId="06D351D0" w:rsidR="009B714D" w:rsidRDefault="009B714D" w:rsidP="006A281B">
            <w:pPr>
              <w:spacing w:before="120"/>
              <w:rPr>
                <w:bCs/>
              </w:rPr>
            </w:pPr>
          </w:p>
          <w:p w14:paraId="5B082527" w14:textId="73F650D5" w:rsidR="009B714D" w:rsidRDefault="004A192B" w:rsidP="006A281B">
            <w:pPr>
              <w:spacing w:before="120"/>
              <w:rPr>
                <w:bCs/>
              </w:rPr>
            </w:pPr>
            <w:r>
              <w:rPr>
                <w:bCs/>
              </w:rPr>
              <w:t>37.2.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6286245B" w14:textId="4B87E507" w:rsidR="009B714D" w:rsidRDefault="009B714D" w:rsidP="006A281B">
            <w:pPr>
              <w:spacing w:before="120"/>
              <w:rPr>
                <w:bCs/>
              </w:rPr>
            </w:pPr>
          </w:p>
          <w:p w14:paraId="4F2D9312" w14:textId="376A1BE1" w:rsidR="009B714D" w:rsidRDefault="004A192B" w:rsidP="006A281B">
            <w:pPr>
              <w:spacing w:before="120"/>
              <w:rPr>
                <w:bCs/>
              </w:rPr>
            </w:pPr>
            <w:r>
              <w:rPr>
                <w:bCs/>
              </w:rPr>
              <w:t>38.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226FF57A" w14:textId="7CBC5483" w:rsidR="009B714D" w:rsidRDefault="009B714D" w:rsidP="006A281B">
            <w:pPr>
              <w:spacing w:before="120"/>
              <w:rPr>
                <w:bCs/>
              </w:rPr>
            </w:pPr>
          </w:p>
          <w:p w14:paraId="3C291E4A" w14:textId="60031442" w:rsidR="009B714D" w:rsidRDefault="004A192B" w:rsidP="006A281B">
            <w:pPr>
              <w:spacing w:before="120"/>
              <w:rPr>
                <w:bCs/>
              </w:rPr>
            </w:pPr>
            <w:r>
              <w:rPr>
                <w:bCs/>
              </w:rPr>
              <w:t>39. No caso de intervenções no Edifício Principal, no edifício Anexo 1, e no edifício Anexo 2 (edificações tombadas e/ou de grande valor histórico e arquitetônico), assim como de acervo de valor, deverá ser observada, subsidiariamente, a IT 40/2018 - Corpo de Bombeiros Militar de São Paulo (CBMSP)- Edificações históricas, museus e instituições culturais com acervos museológicos.</w:t>
            </w:r>
          </w:p>
          <w:p w14:paraId="107BD5FA" w14:textId="712D0CC1" w:rsidR="009B714D" w:rsidRDefault="004A192B" w:rsidP="006A281B">
            <w:pPr>
              <w:spacing w:before="120"/>
              <w:rPr>
                <w:bCs/>
              </w:rPr>
            </w:pPr>
            <w:r>
              <w:rPr>
                <w:bCs/>
              </w:rPr>
              <w:t>F. Especificações e Procedimentos para a modelagem BIM</w:t>
            </w:r>
          </w:p>
          <w:p w14:paraId="79CC8A2B" w14:textId="684F2DB7" w:rsidR="009B714D" w:rsidRDefault="004A192B" w:rsidP="006A281B">
            <w:pPr>
              <w:spacing w:before="120"/>
              <w:rPr>
                <w:bCs/>
              </w:rPr>
            </w:pPr>
            <w:r>
              <w:rPr>
                <w:bCs/>
              </w:rPr>
              <w:t>40. As especificações e procedimentos BIM devem estar alinhadas com as diretrizes apresentadas no Caderno BIM anexo ao edital, observando sobretudo:</w:t>
            </w:r>
          </w:p>
          <w:p w14:paraId="36DD9639" w14:textId="4099AB02" w:rsidR="009B714D" w:rsidRDefault="009B714D" w:rsidP="006A281B">
            <w:pPr>
              <w:spacing w:before="120"/>
              <w:rPr>
                <w:bCs/>
              </w:rPr>
            </w:pPr>
          </w:p>
          <w:p w14:paraId="6DD8D342" w14:textId="62424A49" w:rsidR="009B714D" w:rsidRDefault="004A192B" w:rsidP="006A281B">
            <w:pPr>
              <w:spacing w:before="120"/>
              <w:rPr>
                <w:bCs/>
              </w:rPr>
            </w:pPr>
            <w:r>
              <w:rPr>
                <w:bCs/>
              </w:rPr>
              <w:t xml:space="preserve">40.1.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322D80EA" w14:textId="2428B534" w:rsidR="009B714D" w:rsidRDefault="009B714D" w:rsidP="006A281B">
            <w:pPr>
              <w:spacing w:before="120"/>
              <w:rPr>
                <w:bCs/>
              </w:rPr>
            </w:pPr>
          </w:p>
          <w:p w14:paraId="16B76741" w14:textId="48BC47D5" w:rsidR="009B714D" w:rsidRDefault="004A192B" w:rsidP="006A281B">
            <w:pPr>
              <w:spacing w:before="120"/>
              <w:rPr>
                <w:bCs/>
              </w:rPr>
            </w:pPr>
            <w:r>
              <w:rPr>
                <w:bCs/>
              </w:rPr>
              <w:t xml:space="preserve">40.2. O Projeto não deve ser executado dentro do arquivo </w:t>
            </w:r>
            <w:proofErr w:type="spellStart"/>
            <w:r>
              <w:rPr>
                <w:bCs/>
              </w:rPr>
              <w:t>template</w:t>
            </w:r>
            <w:proofErr w:type="spellEnd"/>
            <w:r>
              <w:rPr>
                <w:bCs/>
              </w:rPr>
              <w:t>;</w:t>
            </w:r>
          </w:p>
          <w:p w14:paraId="1500DEB7" w14:textId="7A1C9C34" w:rsidR="009B714D" w:rsidRDefault="009B714D" w:rsidP="006A281B">
            <w:pPr>
              <w:spacing w:before="120"/>
              <w:rPr>
                <w:bCs/>
              </w:rPr>
            </w:pPr>
          </w:p>
          <w:p w14:paraId="5D6CCB80" w14:textId="36A17153" w:rsidR="009B714D" w:rsidRDefault="004A192B" w:rsidP="006A281B">
            <w:pPr>
              <w:spacing w:before="120"/>
              <w:rPr>
                <w:bCs/>
              </w:rPr>
            </w:pPr>
            <w:r>
              <w:rPr>
                <w:bCs/>
              </w:rPr>
              <w:t xml:space="preserve">40.3. Os arquivos de projeto devem estar na extensão RVT, produzidos no Autodesk </w:t>
            </w:r>
            <w:proofErr w:type="spellStart"/>
            <w:r>
              <w:rPr>
                <w:bCs/>
              </w:rPr>
              <w:t>Revit</w:t>
            </w:r>
            <w:proofErr w:type="spellEnd"/>
            <w:r>
              <w:rPr>
                <w:bCs/>
              </w:rPr>
              <w:t xml:space="preserve"> versão 2024;</w:t>
            </w:r>
          </w:p>
          <w:p w14:paraId="31C7D01B" w14:textId="6A854F7F" w:rsidR="009B714D" w:rsidRDefault="009B714D" w:rsidP="006A281B">
            <w:pPr>
              <w:spacing w:before="120"/>
              <w:rPr>
                <w:bCs/>
              </w:rPr>
            </w:pPr>
          </w:p>
          <w:p w14:paraId="59877725" w14:textId="1747ACE1" w:rsidR="009B714D" w:rsidRDefault="004A192B" w:rsidP="006A281B">
            <w:pPr>
              <w:spacing w:before="120"/>
              <w:rPr>
                <w:bCs/>
              </w:rPr>
            </w:pPr>
            <w:r>
              <w:rPr>
                <w:bCs/>
              </w:rPr>
              <w:t xml:space="preserve">40.4. A CONTRATADA deverá adotar as unidades de medida de acordo com o padrão existente no </w:t>
            </w:r>
            <w:proofErr w:type="spellStart"/>
            <w:r>
              <w:rPr>
                <w:bCs/>
              </w:rPr>
              <w:t>template</w:t>
            </w:r>
            <w:proofErr w:type="spellEnd"/>
            <w:r>
              <w:rPr>
                <w:bCs/>
              </w:rPr>
              <w:t xml:space="preserve"> da CONTRATANTE;</w:t>
            </w:r>
          </w:p>
          <w:p w14:paraId="3CF2B064" w14:textId="33C0033D" w:rsidR="009B714D" w:rsidRDefault="009B714D" w:rsidP="006A281B">
            <w:pPr>
              <w:spacing w:before="120"/>
              <w:rPr>
                <w:bCs/>
              </w:rPr>
            </w:pPr>
          </w:p>
          <w:p w14:paraId="4565C006" w14:textId="68490A48" w:rsidR="009B714D" w:rsidRDefault="004A192B" w:rsidP="006A281B">
            <w:pPr>
              <w:spacing w:before="120"/>
              <w:rPr>
                <w:bCs/>
              </w:rPr>
            </w:pPr>
            <w:r>
              <w:rPr>
                <w:bCs/>
              </w:rPr>
              <w:lastRenderedPageBreak/>
              <w:t>40.5. Os modelos devem ser desenvolvidos a partir das coordenadas globais ou de projeto 0, 0, 0 (eixos x, y e z), com seu ponto de origem localizado na extremidade sudoeste da modelagem.</w:t>
            </w:r>
          </w:p>
          <w:p w14:paraId="6B847BE5" w14:textId="551C652A" w:rsidR="009B714D" w:rsidRDefault="009B714D" w:rsidP="006A281B">
            <w:pPr>
              <w:spacing w:before="120"/>
              <w:rPr>
                <w:bCs/>
              </w:rPr>
            </w:pPr>
          </w:p>
          <w:p w14:paraId="5491F89A" w14:textId="3D61E382" w:rsidR="009B714D" w:rsidRDefault="004A192B" w:rsidP="006A281B">
            <w:pPr>
              <w:spacing w:before="120"/>
              <w:rPr>
                <w:bCs/>
              </w:rPr>
            </w:pPr>
            <w:r>
              <w:rPr>
                <w:bCs/>
              </w:rPr>
              <w:t>40.6. O modelo deve apresentar a adequada coordenada georreferenciada a partir dos dados coletados em levantamento topográfico;</w:t>
            </w:r>
          </w:p>
          <w:p w14:paraId="7EFB01E2" w14:textId="6F61D79A" w:rsidR="009B714D" w:rsidRDefault="009B714D" w:rsidP="006A281B">
            <w:pPr>
              <w:spacing w:before="120"/>
              <w:rPr>
                <w:bCs/>
              </w:rPr>
            </w:pPr>
          </w:p>
          <w:p w14:paraId="7E84486A" w14:textId="179925EF" w:rsidR="009B714D" w:rsidRDefault="004A192B" w:rsidP="006A281B">
            <w:pPr>
              <w:spacing w:before="120"/>
              <w:rPr>
                <w:bCs/>
              </w:rPr>
            </w:pPr>
            <w:r>
              <w:rPr>
                <w:bCs/>
              </w:rPr>
              <w:t>40.7. Norte verdadeiro deve ser configurado em projeto;</w:t>
            </w:r>
          </w:p>
          <w:p w14:paraId="33DAFA87" w14:textId="69510662" w:rsidR="009B714D" w:rsidRDefault="009B714D" w:rsidP="006A281B">
            <w:pPr>
              <w:spacing w:before="120"/>
              <w:rPr>
                <w:bCs/>
              </w:rPr>
            </w:pPr>
          </w:p>
          <w:p w14:paraId="72C9D5CC" w14:textId="646EBF28" w:rsidR="009B714D" w:rsidRDefault="004A192B" w:rsidP="006A281B">
            <w:pPr>
              <w:spacing w:before="120"/>
              <w:rPr>
                <w:bCs/>
              </w:rPr>
            </w:pPr>
            <w:r>
              <w:rPr>
                <w:bCs/>
              </w:rPr>
              <w:t>40.8.  Arquivos CAD vinculados ao modelo devem ser removidos antes da entrega do arquivo;</w:t>
            </w:r>
          </w:p>
          <w:p w14:paraId="441BDB43" w14:textId="07A84E68" w:rsidR="009B714D" w:rsidRDefault="009B714D" w:rsidP="006A281B">
            <w:pPr>
              <w:spacing w:before="120"/>
              <w:rPr>
                <w:bCs/>
              </w:rPr>
            </w:pPr>
          </w:p>
          <w:p w14:paraId="7BB75F65" w14:textId="5ED49C55" w:rsidR="009B714D" w:rsidRDefault="004A192B" w:rsidP="006A281B">
            <w:pPr>
              <w:spacing w:before="120"/>
              <w:rPr>
                <w:bCs/>
              </w:rPr>
            </w:pPr>
            <w:r>
              <w:rPr>
                <w:bCs/>
              </w:rPr>
              <w:t xml:space="preserve">40.9.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44D39F86" w14:textId="1D7E5DB2" w:rsidR="009B714D" w:rsidRDefault="009B714D" w:rsidP="006A281B">
            <w:pPr>
              <w:spacing w:before="120"/>
              <w:rPr>
                <w:bCs/>
              </w:rPr>
            </w:pPr>
          </w:p>
          <w:p w14:paraId="059BBF02" w14:textId="13DD2FF6" w:rsidR="009B714D" w:rsidRDefault="004A192B" w:rsidP="006A281B">
            <w:pPr>
              <w:spacing w:before="120"/>
              <w:rPr>
                <w:bCs/>
              </w:rPr>
            </w:pPr>
            <w:r>
              <w:rPr>
                <w:bCs/>
              </w:rPr>
              <w:t>40.10. Utilizar nomenclatura de arquivos de projeto presente no Caderno BIM:</w:t>
            </w:r>
          </w:p>
          <w:p w14:paraId="42FB75B6" w14:textId="2785AFFC" w:rsidR="009B714D" w:rsidRDefault="009B714D" w:rsidP="006A281B">
            <w:pPr>
              <w:spacing w:before="120"/>
              <w:rPr>
                <w:bCs/>
              </w:rPr>
            </w:pPr>
          </w:p>
          <w:p w14:paraId="43DF939E" w14:textId="4EBD1230" w:rsidR="009B714D" w:rsidRDefault="004A192B" w:rsidP="006A281B">
            <w:pPr>
              <w:spacing w:before="120"/>
              <w:rPr>
                <w:bCs/>
              </w:rPr>
            </w:pPr>
            <w:r>
              <w:rPr>
                <w:bCs/>
              </w:rPr>
              <w:t>40.10.1. Os arquivos entregues pela CONTRATADA para o Senado Federal devem ser nomeados conforme a estrutura a seguir:</w:t>
            </w:r>
          </w:p>
          <w:p w14:paraId="732EFFB1" w14:textId="466FABC1" w:rsidR="009B714D" w:rsidRDefault="009B714D" w:rsidP="006A281B">
            <w:pPr>
              <w:spacing w:before="120"/>
              <w:rPr>
                <w:bCs/>
              </w:rPr>
            </w:pPr>
          </w:p>
          <w:p w14:paraId="6D142DB2" w14:textId="451CEFAB" w:rsidR="009B714D" w:rsidRDefault="004A192B" w:rsidP="006A281B">
            <w:pPr>
              <w:spacing w:before="120"/>
              <w:rPr>
                <w:bCs/>
              </w:rPr>
            </w:pPr>
            <w:r>
              <w:rPr>
                <w:bCs/>
              </w:rPr>
              <w:t>40.10.1.1. Identificador do Projeto-Identificação da empresa-Edificação-Endereçamento 2º nível-Tipo do Documento-Disciplina-Código de sequência;</w:t>
            </w:r>
          </w:p>
          <w:p w14:paraId="3A2A045E" w14:textId="022343D3" w:rsidR="009B714D" w:rsidRDefault="009B714D" w:rsidP="006A281B">
            <w:pPr>
              <w:spacing w:before="120"/>
              <w:rPr>
                <w:bCs/>
              </w:rPr>
            </w:pPr>
          </w:p>
          <w:p w14:paraId="78F669FB" w14:textId="1DED9AD2" w:rsidR="009B714D" w:rsidRDefault="004A192B" w:rsidP="006A281B">
            <w:pPr>
              <w:spacing w:before="120"/>
              <w:rPr>
                <w:bCs/>
              </w:rPr>
            </w:pPr>
            <w:r>
              <w:rPr>
                <w:bCs/>
              </w:rPr>
              <w:t>40.10.1.1.1. O identificador de projeto gerará um nome e código único do projeto e será fornecido pela CONTRATANTE após a emissão da Ordem de Serviço;</w:t>
            </w:r>
          </w:p>
          <w:p w14:paraId="204CA83D" w14:textId="3F59215D" w:rsidR="009B714D" w:rsidRDefault="009B714D" w:rsidP="006A281B">
            <w:pPr>
              <w:spacing w:before="120"/>
              <w:rPr>
                <w:bCs/>
              </w:rPr>
            </w:pPr>
          </w:p>
          <w:p w14:paraId="37DEEEEC" w14:textId="5961CAAB" w:rsidR="009B714D" w:rsidRDefault="004A192B" w:rsidP="006A281B">
            <w:pPr>
              <w:spacing w:before="120"/>
              <w:rPr>
                <w:bCs/>
              </w:rPr>
            </w:pPr>
            <w:r>
              <w:rPr>
                <w:bCs/>
              </w:rPr>
              <w:t>40.10.1.1.2. A identificação da empresa demonstra a responsável pelo arquivo. Deverá ser uma abreviação com letras maiúsculas;</w:t>
            </w:r>
          </w:p>
          <w:p w14:paraId="7E80A780" w14:textId="17A8F2D1" w:rsidR="009B714D" w:rsidRDefault="009B714D" w:rsidP="006A281B">
            <w:pPr>
              <w:spacing w:before="120"/>
              <w:rPr>
                <w:bCs/>
              </w:rPr>
            </w:pPr>
          </w:p>
          <w:p w14:paraId="28A6DC8D" w14:textId="4777F698" w:rsidR="009B714D" w:rsidRDefault="004A192B" w:rsidP="006A281B">
            <w:pPr>
              <w:spacing w:before="120"/>
              <w:rPr>
                <w:bCs/>
              </w:rPr>
            </w:pPr>
            <w:r>
              <w:rPr>
                <w:bCs/>
              </w:rPr>
              <w:t>40.10.1.1.3. A indicação da edificação deve estar de acordo com o Manual de Endereçamento do Senado Federal, estabelecido pelo Ato da Diretoria Geral nº 19/2017;</w:t>
            </w:r>
          </w:p>
          <w:p w14:paraId="2467DB3A" w14:textId="603C07AC" w:rsidR="009B714D" w:rsidRDefault="009B714D" w:rsidP="006A281B">
            <w:pPr>
              <w:spacing w:before="120"/>
              <w:rPr>
                <w:bCs/>
              </w:rPr>
            </w:pPr>
          </w:p>
          <w:p w14:paraId="3F51F6EB" w14:textId="79FF453F" w:rsidR="009B714D" w:rsidRDefault="004A192B" w:rsidP="006A281B">
            <w:pPr>
              <w:spacing w:before="120"/>
              <w:rPr>
                <w:bCs/>
              </w:rPr>
            </w:pPr>
            <w:r>
              <w:rPr>
                <w:bCs/>
              </w:rPr>
              <w:t>40.10.1.1.4. O endereçamento 2º nível também deverá estar de acordo com o Manual de Endereçamento do Complexo Arquitetônico do Senado Federal;</w:t>
            </w:r>
          </w:p>
          <w:p w14:paraId="467A6DB6" w14:textId="51107414" w:rsidR="009B714D" w:rsidRDefault="009B714D" w:rsidP="006A281B">
            <w:pPr>
              <w:spacing w:before="120"/>
              <w:rPr>
                <w:bCs/>
              </w:rPr>
            </w:pPr>
          </w:p>
          <w:p w14:paraId="61CFBEE0" w14:textId="7F41F635" w:rsidR="009B714D" w:rsidRDefault="004A192B" w:rsidP="006A281B">
            <w:pPr>
              <w:spacing w:before="120"/>
              <w:rPr>
                <w:bCs/>
              </w:rPr>
            </w:pPr>
            <w:r>
              <w:rPr>
                <w:bCs/>
              </w:rPr>
              <w:lastRenderedPageBreak/>
              <w:t xml:space="preserve">40.10.1.1.5. Os códigos do Tipo do Documento determinam os diferentes tipos de documentos que podem ser utilizados em projetos. Seguem um padrão de três letras maiúsculas, conforme Tabela 1. </w:t>
            </w:r>
          </w:p>
          <w:p w14:paraId="79DA7675" w14:textId="208F5261" w:rsidR="009B714D" w:rsidRDefault="009B714D" w:rsidP="006A281B">
            <w:pPr>
              <w:spacing w:before="120"/>
              <w:rPr>
                <w:bCs/>
              </w:rPr>
            </w:pPr>
          </w:p>
          <w:p w14:paraId="4CFF5399" w14:textId="35582848" w:rsidR="009B714D" w:rsidRDefault="004A192B" w:rsidP="006A281B">
            <w:pPr>
              <w:spacing w:before="120"/>
              <w:rPr>
                <w:bCs/>
              </w:rPr>
            </w:pPr>
            <w:r>
              <w:rPr>
                <w:bCs/>
              </w:rPr>
              <w:t>40.10.1.1.6. A disciplina é composta por três letras maiúsculas, conforme Tabela 2</w:t>
            </w:r>
          </w:p>
          <w:p w14:paraId="7A370067" w14:textId="120E3238" w:rsidR="009B714D" w:rsidRDefault="009B714D" w:rsidP="006A281B">
            <w:pPr>
              <w:spacing w:before="120"/>
              <w:rPr>
                <w:bCs/>
              </w:rPr>
            </w:pPr>
          </w:p>
          <w:p w14:paraId="2B1757DF" w14:textId="45A93C93" w:rsidR="009B714D" w:rsidRDefault="004A192B" w:rsidP="006A281B">
            <w:pPr>
              <w:spacing w:before="120"/>
              <w:rPr>
                <w:bCs/>
              </w:rPr>
            </w:pPr>
            <w:r>
              <w:rPr>
                <w:bCs/>
              </w:rPr>
              <w:t>40.10.1.1.7. O código de sequência será um número único de três dígitos para distinguir entre vários arquivos do mesmo tipo e disciplina;</w:t>
            </w:r>
          </w:p>
          <w:p w14:paraId="3992C195" w14:textId="0885B004" w:rsidR="009B714D" w:rsidRDefault="009B714D" w:rsidP="006A281B">
            <w:pPr>
              <w:spacing w:before="120"/>
              <w:rPr>
                <w:bCs/>
              </w:rPr>
            </w:pPr>
          </w:p>
          <w:p w14:paraId="4E19341D" w14:textId="0BBE506A" w:rsidR="009B714D" w:rsidRDefault="004A192B" w:rsidP="006A281B">
            <w:pPr>
              <w:spacing w:before="120"/>
              <w:rPr>
                <w:bCs/>
              </w:rPr>
            </w:pPr>
            <w:r>
              <w:rPr>
                <w:bCs/>
              </w:rPr>
              <w:t xml:space="preserve">40.10.2.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37F12536" w14:textId="1F1FA683" w:rsidR="009B714D" w:rsidRDefault="009B714D" w:rsidP="006A281B">
            <w:pPr>
              <w:spacing w:before="120"/>
              <w:rPr>
                <w:bCs/>
              </w:rPr>
            </w:pPr>
          </w:p>
          <w:p w14:paraId="392D58F1" w14:textId="1C43A551" w:rsidR="009B714D" w:rsidRDefault="004A192B" w:rsidP="006A281B">
            <w:pPr>
              <w:spacing w:before="120"/>
              <w:rPr>
                <w:bCs/>
              </w:rPr>
            </w:pPr>
            <w:r>
              <w:rPr>
                <w:bCs/>
              </w:rPr>
              <w:t>41. O desenvolvimento do levantamento deve ser iniciado na vista “01-LV” sendo cada etapa desenvolvida em sua Planta de piso ou Planta de forro corretos:</w:t>
            </w:r>
          </w:p>
          <w:p w14:paraId="1BB9E49A" w14:textId="6A29D0F7" w:rsidR="009B714D" w:rsidRDefault="009B714D" w:rsidP="006A281B">
            <w:pPr>
              <w:spacing w:before="120"/>
              <w:rPr>
                <w:bCs/>
              </w:rPr>
            </w:pPr>
          </w:p>
          <w:p w14:paraId="4583B39F" w14:textId="61428AF1" w:rsidR="009B714D" w:rsidRDefault="004A192B" w:rsidP="006A281B">
            <w:pPr>
              <w:spacing w:before="120"/>
              <w:rPr>
                <w:bCs/>
              </w:rPr>
            </w:pPr>
            <w:r>
              <w:rPr>
                <w:bCs/>
              </w:rPr>
              <w:t>41.1. Modelar componentes com base em níveis, hospedeiros ou restrições de base e topo;</w:t>
            </w:r>
          </w:p>
          <w:p w14:paraId="688EC622" w14:textId="50D91904" w:rsidR="009B714D" w:rsidRDefault="009B714D" w:rsidP="006A281B">
            <w:pPr>
              <w:spacing w:before="120"/>
              <w:rPr>
                <w:bCs/>
              </w:rPr>
            </w:pPr>
          </w:p>
          <w:p w14:paraId="4853EB5B" w14:textId="33A183A6" w:rsidR="009B714D" w:rsidRDefault="004A192B" w:rsidP="006A281B">
            <w:pPr>
              <w:spacing w:before="120"/>
              <w:rPr>
                <w:bCs/>
              </w:rPr>
            </w:pPr>
            <w:r>
              <w:rPr>
                <w:bCs/>
              </w:rPr>
              <w:t>41.2. Modelar componentes nas fases corretas;</w:t>
            </w:r>
          </w:p>
          <w:p w14:paraId="5678D634" w14:textId="56443EEF" w:rsidR="009B714D" w:rsidRDefault="009B714D" w:rsidP="006A281B">
            <w:pPr>
              <w:spacing w:before="120"/>
              <w:rPr>
                <w:bCs/>
              </w:rPr>
            </w:pPr>
          </w:p>
          <w:p w14:paraId="74BE620D" w14:textId="132F498B" w:rsidR="009B714D" w:rsidRDefault="004A192B" w:rsidP="006A281B">
            <w:pPr>
              <w:spacing w:before="120"/>
              <w:rPr>
                <w:bCs/>
              </w:rPr>
            </w:pPr>
            <w:r>
              <w:rPr>
                <w:bCs/>
              </w:rPr>
              <w:t>41.3. Ajustar os níveis para os valores de projeto;</w:t>
            </w:r>
          </w:p>
          <w:p w14:paraId="46C492C5" w14:textId="1825107F" w:rsidR="009B714D" w:rsidRDefault="009B714D" w:rsidP="006A281B">
            <w:pPr>
              <w:spacing w:before="120"/>
              <w:rPr>
                <w:bCs/>
              </w:rPr>
            </w:pPr>
          </w:p>
          <w:p w14:paraId="7E3F67C1" w14:textId="60F6980D" w:rsidR="009B714D" w:rsidRDefault="004A192B" w:rsidP="006A281B">
            <w:pPr>
              <w:spacing w:before="120"/>
              <w:rPr>
                <w:bCs/>
              </w:rPr>
            </w:pPr>
            <w:r>
              <w:rPr>
                <w:bCs/>
              </w:rPr>
              <w:t>41.4. Todos os elementos devem estar com os acabamentos corretos e paginações ajustadas;</w:t>
            </w:r>
          </w:p>
          <w:p w14:paraId="617C4F4C" w14:textId="6F34023D" w:rsidR="009B714D" w:rsidRDefault="009B714D" w:rsidP="006A281B">
            <w:pPr>
              <w:spacing w:before="120"/>
              <w:rPr>
                <w:bCs/>
              </w:rPr>
            </w:pPr>
          </w:p>
          <w:p w14:paraId="78FAFDEF" w14:textId="3946BDFF" w:rsidR="009B714D" w:rsidRDefault="004A192B" w:rsidP="006A281B">
            <w:pPr>
              <w:spacing w:before="120"/>
              <w:rPr>
                <w:bCs/>
              </w:rPr>
            </w:pPr>
            <w:r>
              <w:rPr>
                <w:bCs/>
              </w:rPr>
              <w:t>41.5. Todos os componentes em uso nos modelos devem fazer parte da Biblioteca BIM do Senado Federal, ou quando modelados ou adaptados pela CONTRATADA, serem identificados:</w:t>
            </w:r>
          </w:p>
          <w:p w14:paraId="4FECA62B" w14:textId="69F39F66" w:rsidR="009B714D" w:rsidRDefault="009B714D" w:rsidP="006A281B">
            <w:pPr>
              <w:spacing w:before="120"/>
              <w:rPr>
                <w:bCs/>
              </w:rPr>
            </w:pPr>
          </w:p>
          <w:p w14:paraId="44AFB2A3" w14:textId="4236FBFF" w:rsidR="009B714D" w:rsidRDefault="004A192B" w:rsidP="006A281B">
            <w:pPr>
              <w:spacing w:before="120"/>
              <w:rPr>
                <w:bCs/>
              </w:rPr>
            </w:pPr>
            <w:r>
              <w:rPr>
                <w:bCs/>
              </w:rPr>
              <w:t>41.5.1. Os elementos estão agrupados em sistemas e subsistemas de forma a organizá-los conforme seus principais usos e disciplinas, de acordo com a Tabela 3.</w:t>
            </w:r>
          </w:p>
          <w:p w14:paraId="2364EA16" w14:textId="526E4DB6" w:rsidR="009B714D" w:rsidRDefault="009B714D" w:rsidP="006A281B">
            <w:pPr>
              <w:spacing w:before="120"/>
              <w:rPr>
                <w:bCs/>
              </w:rPr>
            </w:pPr>
          </w:p>
          <w:p w14:paraId="717523C8" w14:textId="6CA8246B" w:rsidR="009B714D" w:rsidRDefault="004A192B" w:rsidP="006A281B">
            <w:pPr>
              <w:spacing w:before="120"/>
              <w:rPr>
                <w:bCs/>
              </w:rPr>
            </w:pPr>
            <w:r>
              <w:rPr>
                <w:bCs/>
              </w:rPr>
              <w:t>41.5.2. Componentes originários da Biblioteca BIM do Senado Federal possuem a seguinte estrutura: Órgão executor-Subsistema-Especificação. Ex.: SF-EIL-Luminária Sobrepor;</w:t>
            </w:r>
          </w:p>
          <w:p w14:paraId="35EAAF09" w14:textId="098A0CE4" w:rsidR="009B714D" w:rsidRDefault="009B714D" w:rsidP="006A281B">
            <w:pPr>
              <w:spacing w:before="120"/>
              <w:rPr>
                <w:bCs/>
              </w:rPr>
            </w:pPr>
          </w:p>
          <w:p w14:paraId="0749BE05" w14:textId="101D4F96" w:rsidR="009B714D" w:rsidRDefault="004A192B" w:rsidP="006A281B">
            <w:pPr>
              <w:spacing w:before="120"/>
              <w:rPr>
                <w:bCs/>
              </w:rPr>
            </w:pPr>
            <w:r>
              <w:rPr>
                <w:bCs/>
              </w:rPr>
              <w:t xml:space="preserve">41.5.3.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330B7FD0" w14:textId="4F82EF47" w:rsidR="009B714D" w:rsidRDefault="009B714D" w:rsidP="006A281B">
            <w:pPr>
              <w:spacing w:before="120"/>
              <w:rPr>
                <w:bCs/>
              </w:rPr>
            </w:pPr>
          </w:p>
          <w:p w14:paraId="5B3318AA" w14:textId="6D226310" w:rsidR="009B714D" w:rsidRDefault="004A192B" w:rsidP="006A281B">
            <w:pPr>
              <w:spacing w:before="120"/>
              <w:rPr>
                <w:bCs/>
              </w:rPr>
            </w:pPr>
            <w:r>
              <w:rPr>
                <w:bCs/>
              </w:rPr>
              <w:t>41.5.4. Componentes originários da Biblioteca Nacional BIM devem ser nomeados da seguinte forma: BNBIM-Subsistema-Nome. Ex.: BNBIM-AAM-Bacia Convencional</w:t>
            </w:r>
          </w:p>
          <w:p w14:paraId="5246243F" w14:textId="5B3F48B5" w:rsidR="009B714D" w:rsidRDefault="009B714D" w:rsidP="006A281B">
            <w:pPr>
              <w:spacing w:before="120"/>
              <w:rPr>
                <w:bCs/>
              </w:rPr>
            </w:pPr>
          </w:p>
          <w:p w14:paraId="67E973B4" w14:textId="25D5372D" w:rsidR="009B714D" w:rsidRDefault="004A192B" w:rsidP="006A281B">
            <w:pPr>
              <w:spacing w:before="120"/>
              <w:rPr>
                <w:bCs/>
              </w:rPr>
            </w:pPr>
            <w:r>
              <w:rPr>
                <w:bCs/>
              </w:rPr>
              <w:t>41.5.5. Componentes criados ou modificados pela CONTRATADA devem ser nomeados da seguinte forma: Sigla “</w:t>
            </w:r>
            <w:proofErr w:type="gramStart"/>
            <w:r>
              <w:rPr>
                <w:bCs/>
              </w:rPr>
              <w:t>CT”-</w:t>
            </w:r>
            <w:proofErr w:type="gramEnd"/>
            <w:r>
              <w:rPr>
                <w:bCs/>
              </w:rPr>
              <w:t>Subsistema-Nome. Ex.: CT-AAM-Bacia Convencional;</w:t>
            </w:r>
          </w:p>
          <w:p w14:paraId="0208B309" w14:textId="7FB270A4" w:rsidR="009B714D" w:rsidRDefault="009B714D" w:rsidP="006A281B">
            <w:pPr>
              <w:spacing w:before="120"/>
              <w:rPr>
                <w:bCs/>
              </w:rPr>
            </w:pPr>
          </w:p>
          <w:p w14:paraId="22C9104D" w14:textId="7B9845BA" w:rsidR="009B714D" w:rsidRDefault="004A192B" w:rsidP="006A281B">
            <w:pPr>
              <w:spacing w:before="120"/>
              <w:rPr>
                <w:bCs/>
              </w:rPr>
            </w:pPr>
            <w:r>
              <w:rPr>
                <w:bCs/>
              </w:rPr>
              <w:t>41.6. Preencher as informações mínimas exigidas para cada componente, conforme Caderno BIM;</w:t>
            </w:r>
          </w:p>
          <w:p w14:paraId="16831E03" w14:textId="1BB7DE0B" w:rsidR="009B714D" w:rsidRDefault="009B714D" w:rsidP="006A281B">
            <w:pPr>
              <w:spacing w:before="120"/>
              <w:rPr>
                <w:bCs/>
              </w:rPr>
            </w:pPr>
          </w:p>
          <w:p w14:paraId="3F2320DF" w14:textId="77CE0E01" w:rsidR="009B714D" w:rsidRDefault="004A192B" w:rsidP="006A281B">
            <w:pPr>
              <w:spacing w:before="120"/>
              <w:rPr>
                <w:bCs/>
              </w:rPr>
            </w:pPr>
            <w:r>
              <w:rPr>
                <w:bCs/>
              </w:rPr>
              <w:t>41.7. Não modelar componentes no local;</w:t>
            </w:r>
          </w:p>
          <w:p w14:paraId="41B0E54D" w14:textId="36FC3D8A" w:rsidR="009B714D" w:rsidRDefault="009B714D" w:rsidP="006A281B">
            <w:pPr>
              <w:spacing w:before="120"/>
              <w:rPr>
                <w:bCs/>
              </w:rPr>
            </w:pPr>
          </w:p>
          <w:p w14:paraId="3A599018" w14:textId="05D1B6AC" w:rsidR="009B714D" w:rsidRDefault="004A192B" w:rsidP="006A281B">
            <w:pPr>
              <w:spacing w:before="120"/>
              <w:rPr>
                <w:bCs/>
              </w:rPr>
            </w:pPr>
            <w:r>
              <w:rPr>
                <w:bCs/>
              </w:rPr>
              <w:t xml:space="preserve">41.8. Se necessário nova modelagem, fazê-la de forma paramétrica; </w:t>
            </w:r>
          </w:p>
          <w:p w14:paraId="18F9A962" w14:textId="5959884D" w:rsidR="009B714D" w:rsidRDefault="009B714D" w:rsidP="006A281B">
            <w:pPr>
              <w:spacing w:before="120"/>
              <w:rPr>
                <w:bCs/>
              </w:rPr>
            </w:pPr>
          </w:p>
          <w:p w14:paraId="3CE3E513" w14:textId="5ACEC511" w:rsidR="009B714D" w:rsidRDefault="004A192B" w:rsidP="006A281B">
            <w:pPr>
              <w:spacing w:before="120"/>
              <w:rPr>
                <w:bCs/>
              </w:rPr>
            </w:pPr>
            <w:r>
              <w:rPr>
                <w:bCs/>
              </w:rPr>
              <w:t>41.9. Componentes a serem modelados conforme requisitos mínimos específicos de cada categoria e etapa;</w:t>
            </w:r>
          </w:p>
          <w:p w14:paraId="0DD7E6E4" w14:textId="496B07E0" w:rsidR="009B714D" w:rsidRDefault="009B714D" w:rsidP="006A281B">
            <w:pPr>
              <w:spacing w:before="120"/>
              <w:rPr>
                <w:bCs/>
              </w:rPr>
            </w:pPr>
          </w:p>
          <w:p w14:paraId="2EC17C44" w14:textId="2A19E907" w:rsidR="009B714D" w:rsidRDefault="004A192B" w:rsidP="006A281B">
            <w:pPr>
              <w:spacing w:before="120"/>
              <w:rPr>
                <w:bCs/>
              </w:rPr>
            </w:pPr>
            <w:r>
              <w:rPr>
                <w:bCs/>
              </w:rPr>
              <w:t>41.10. Criar e identificar todos os ambientes com nome e pé direito;</w:t>
            </w:r>
          </w:p>
          <w:p w14:paraId="4FC90276" w14:textId="3F0D846A" w:rsidR="009B714D" w:rsidRDefault="009B714D" w:rsidP="006A281B">
            <w:pPr>
              <w:spacing w:before="120"/>
              <w:rPr>
                <w:bCs/>
              </w:rPr>
            </w:pPr>
          </w:p>
          <w:p w14:paraId="6D7046D3" w14:textId="049DAC4E" w:rsidR="009B714D" w:rsidRDefault="004A192B" w:rsidP="006A281B">
            <w:pPr>
              <w:spacing w:before="120"/>
              <w:rPr>
                <w:bCs/>
              </w:rPr>
            </w:pPr>
            <w:r>
              <w:rPr>
                <w:bCs/>
              </w:rPr>
              <w:t>41.11. As alterações em vistas ou outros elementos/configurações que se façam necessárias para o projeto devem ser registradas e encaminhadas ao Senado Federal junto às demais entregas programadas;</w:t>
            </w:r>
          </w:p>
          <w:p w14:paraId="075A0451" w14:textId="2FE7DEFD" w:rsidR="009B714D" w:rsidRDefault="009B714D" w:rsidP="006A281B">
            <w:pPr>
              <w:spacing w:before="120"/>
              <w:rPr>
                <w:bCs/>
              </w:rPr>
            </w:pPr>
          </w:p>
          <w:p w14:paraId="23644E0D" w14:textId="6D6261A8" w:rsidR="009B714D" w:rsidRDefault="004A192B" w:rsidP="006A281B">
            <w:pPr>
              <w:spacing w:before="120"/>
              <w:rPr>
                <w:bCs/>
              </w:rPr>
            </w:pPr>
            <w:r>
              <w:rPr>
                <w:bCs/>
              </w:rPr>
              <w:t>41.12. Em projetos de mais de um pavimento, novas vistas devem ser criadas no grupo da etapa em desenvolvimento;</w:t>
            </w:r>
          </w:p>
          <w:p w14:paraId="5A130C28" w14:textId="72494A63" w:rsidR="009B714D" w:rsidRDefault="009B714D" w:rsidP="006A281B">
            <w:pPr>
              <w:spacing w:before="120"/>
              <w:rPr>
                <w:bCs/>
              </w:rPr>
            </w:pPr>
          </w:p>
          <w:p w14:paraId="27C646A8" w14:textId="00B7A896" w:rsidR="009B714D" w:rsidRDefault="004A192B" w:rsidP="006A281B">
            <w:pPr>
              <w:spacing w:before="120"/>
              <w:rPr>
                <w:bCs/>
              </w:rPr>
            </w:pPr>
            <w:r>
              <w:rPr>
                <w:bCs/>
              </w:rPr>
              <w:t>42. O desenvolvimento do projeto deve ser realizado na vista “02-PRO” sendo cada etapa desenvolvida em sua Planta de piso ou Planta de forro corretos:</w:t>
            </w:r>
          </w:p>
          <w:p w14:paraId="7C9152A0" w14:textId="20CB3645" w:rsidR="009B714D" w:rsidRDefault="009B714D" w:rsidP="006A281B">
            <w:pPr>
              <w:spacing w:before="120"/>
              <w:rPr>
                <w:bCs/>
              </w:rPr>
            </w:pPr>
          </w:p>
          <w:p w14:paraId="6E1BBBC8" w14:textId="2EEDBC40" w:rsidR="009B714D" w:rsidRDefault="004A192B" w:rsidP="006A281B">
            <w:pPr>
              <w:spacing w:before="120"/>
              <w:rPr>
                <w:bCs/>
              </w:rPr>
            </w:pPr>
            <w:r>
              <w:rPr>
                <w:bCs/>
              </w:rPr>
              <w:t>42.1.  Na primeira etapa do projeto, o mobiliário existente deve ser posicionado de modo que o levantamento original não seja alterado:</w:t>
            </w:r>
          </w:p>
          <w:p w14:paraId="38FFEB02" w14:textId="715BB7A7" w:rsidR="009B714D" w:rsidRDefault="009B714D" w:rsidP="006A281B">
            <w:pPr>
              <w:spacing w:before="120"/>
              <w:rPr>
                <w:bCs/>
              </w:rPr>
            </w:pPr>
          </w:p>
          <w:p w14:paraId="4CE76F3D" w14:textId="66A18667" w:rsidR="009B714D" w:rsidRDefault="004A192B" w:rsidP="006A281B">
            <w:pPr>
              <w:spacing w:before="120"/>
              <w:rPr>
                <w:bCs/>
              </w:rPr>
            </w:pPr>
            <w:r>
              <w:rPr>
                <w:bCs/>
              </w:rPr>
              <w:t>42.1.1. Selecionar todo o mobiliário, componentes de gabinete e equipamentos especiais da planta de levantamento “01-TÉRREO-Leiaute”. Em propriedades&gt;Fases, alterar a Fase demolida para “Demolir mobiliário”;</w:t>
            </w:r>
          </w:p>
          <w:p w14:paraId="65A343E2" w14:textId="5DAE01E5" w:rsidR="009B714D" w:rsidRDefault="009B714D" w:rsidP="006A281B">
            <w:pPr>
              <w:spacing w:before="120"/>
              <w:rPr>
                <w:bCs/>
              </w:rPr>
            </w:pPr>
          </w:p>
          <w:p w14:paraId="4370354E" w14:textId="778B9E48" w:rsidR="009B714D" w:rsidRDefault="004A192B" w:rsidP="006A281B">
            <w:pPr>
              <w:spacing w:before="120"/>
              <w:rPr>
                <w:bCs/>
              </w:rPr>
            </w:pPr>
            <w:r>
              <w:rPr>
                <w:bCs/>
              </w:rPr>
              <w:t>42.1.2. Copiar mobiliário e colar na planta de projeto “00-TÉRREO-COLOCAR MOBILIÁRIO EXISTENTE”;</w:t>
            </w:r>
          </w:p>
          <w:p w14:paraId="42B9C302" w14:textId="4244262B" w:rsidR="009B714D" w:rsidRDefault="009B714D" w:rsidP="006A281B">
            <w:pPr>
              <w:spacing w:before="120"/>
              <w:rPr>
                <w:bCs/>
              </w:rPr>
            </w:pPr>
          </w:p>
          <w:p w14:paraId="6B7AFD1D" w14:textId="4B791CC2" w:rsidR="009B714D" w:rsidRDefault="004A192B" w:rsidP="006A281B">
            <w:pPr>
              <w:spacing w:before="120"/>
              <w:rPr>
                <w:bCs/>
              </w:rPr>
            </w:pPr>
            <w:r>
              <w:rPr>
                <w:bCs/>
              </w:rPr>
              <w:t>42.2. Desenvolver todas as etapas em suas fases corretas;</w:t>
            </w:r>
          </w:p>
          <w:p w14:paraId="684D361F" w14:textId="00510FDA" w:rsidR="009B714D" w:rsidRDefault="009B714D" w:rsidP="006A281B">
            <w:pPr>
              <w:spacing w:before="120"/>
              <w:rPr>
                <w:bCs/>
              </w:rPr>
            </w:pPr>
          </w:p>
          <w:p w14:paraId="75223560" w14:textId="40D9DBB6" w:rsidR="009B714D" w:rsidRDefault="004A192B" w:rsidP="006A281B">
            <w:pPr>
              <w:spacing w:before="120"/>
              <w:rPr>
                <w:bCs/>
              </w:rPr>
            </w:pPr>
            <w:r>
              <w:rPr>
                <w:bCs/>
              </w:rPr>
              <w:t xml:space="preserve">43. As folhas padrão do Senado Federal estão configuradas no arquivo de </w:t>
            </w:r>
            <w:proofErr w:type="spellStart"/>
            <w:r>
              <w:rPr>
                <w:bCs/>
              </w:rPr>
              <w:t>template</w:t>
            </w:r>
            <w:proofErr w:type="spellEnd"/>
          </w:p>
          <w:p w14:paraId="3C669637" w14:textId="00CEB3D5" w:rsidR="009B714D" w:rsidRDefault="009B714D" w:rsidP="006A281B">
            <w:pPr>
              <w:spacing w:before="120"/>
              <w:rPr>
                <w:bCs/>
              </w:rPr>
            </w:pPr>
          </w:p>
          <w:p w14:paraId="469D9D03" w14:textId="14D5A4A9" w:rsidR="009B714D" w:rsidRDefault="004A192B" w:rsidP="006A281B">
            <w:pPr>
              <w:spacing w:before="120"/>
              <w:rPr>
                <w:bCs/>
              </w:rPr>
            </w:pPr>
            <w:r>
              <w:rPr>
                <w:bCs/>
              </w:rPr>
              <w:t xml:space="preserve">43.1. Caso haja necessidade de criação de novas folhas, fazer cópia das existentes no padrão da CONTRATANTE e </w:t>
            </w:r>
            <w:proofErr w:type="spellStart"/>
            <w:r>
              <w:rPr>
                <w:bCs/>
              </w:rPr>
              <w:t>renomeá-las</w:t>
            </w:r>
            <w:proofErr w:type="spellEnd"/>
            <w:r>
              <w:rPr>
                <w:bCs/>
              </w:rPr>
              <w:t>;</w:t>
            </w:r>
          </w:p>
          <w:p w14:paraId="279D5E8C" w14:textId="631A964D" w:rsidR="009B714D" w:rsidRDefault="009B714D" w:rsidP="006A281B">
            <w:pPr>
              <w:spacing w:before="120"/>
              <w:rPr>
                <w:bCs/>
              </w:rPr>
            </w:pPr>
          </w:p>
          <w:p w14:paraId="5B40EE42" w14:textId="0E04E214" w:rsidR="009B714D" w:rsidRDefault="004A192B" w:rsidP="006A281B">
            <w:pPr>
              <w:spacing w:before="120"/>
              <w:rPr>
                <w:bCs/>
              </w:rPr>
            </w:pPr>
            <w:r>
              <w:rPr>
                <w:bCs/>
              </w:rPr>
              <w:t>43.2. Deve-se inserir as plantas de localização e situação na folha “02-LEIAUTE ATUAL E PROPOSTO”;</w:t>
            </w:r>
          </w:p>
          <w:p w14:paraId="65014C2A" w14:textId="6C61C9D1" w:rsidR="009B714D" w:rsidRDefault="009B714D" w:rsidP="006A281B">
            <w:pPr>
              <w:spacing w:before="120"/>
              <w:rPr>
                <w:bCs/>
              </w:rPr>
            </w:pPr>
          </w:p>
          <w:p w14:paraId="7DD3E090" w14:textId="7E884BBC" w:rsidR="009B714D" w:rsidRDefault="004A192B" w:rsidP="006A281B">
            <w:pPr>
              <w:spacing w:before="120"/>
              <w:rPr>
                <w:bCs/>
              </w:rPr>
            </w:pPr>
            <w:r>
              <w:rPr>
                <w:bCs/>
              </w:rPr>
              <w:t>43.3. Identificar todas as vistas;</w:t>
            </w:r>
          </w:p>
          <w:p w14:paraId="445AF770" w14:textId="4DCE7264" w:rsidR="009B714D" w:rsidRDefault="009B714D" w:rsidP="006A281B">
            <w:pPr>
              <w:spacing w:before="120"/>
              <w:rPr>
                <w:bCs/>
              </w:rPr>
            </w:pPr>
          </w:p>
          <w:p w14:paraId="70D358BA" w14:textId="0407535A" w:rsidR="009B714D" w:rsidRDefault="004A192B" w:rsidP="006A281B">
            <w:pPr>
              <w:spacing w:before="120"/>
              <w:rPr>
                <w:bCs/>
              </w:rPr>
            </w:pPr>
            <w:r>
              <w:rPr>
                <w:bCs/>
              </w:rPr>
              <w:t>43.4. Ajustar o carimbo e as revisões sem alterar o padrão de representação do Senado Federal;</w:t>
            </w:r>
          </w:p>
          <w:p w14:paraId="76FFDDFD" w14:textId="28156230" w:rsidR="009B714D" w:rsidRDefault="009B714D" w:rsidP="006A281B">
            <w:pPr>
              <w:spacing w:before="120"/>
              <w:rPr>
                <w:bCs/>
              </w:rPr>
            </w:pPr>
          </w:p>
          <w:p w14:paraId="50F42E04" w14:textId="576491A5" w:rsidR="009B714D" w:rsidRDefault="004A192B" w:rsidP="006A281B">
            <w:pPr>
              <w:spacing w:before="120"/>
              <w:rPr>
                <w:bCs/>
              </w:rPr>
            </w:pPr>
            <w:r>
              <w:rPr>
                <w:bCs/>
              </w:rPr>
              <w:t>43.5. Inserir todas as legendas e tabelas pertinentes ao projeto;</w:t>
            </w:r>
          </w:p>
          <w:p w14:paraId="42963A14" w14:textId="48344859" w:rsidR="009B714D" w:rsidRDefault="009B714D" w:rsidP="006A281B">
            <w:pPr>
              <w:spacing w:before="120"/>
              <w:rPr>
                <w:bCs/>
              </w:rPr>
            </w:pPr>
          </w:p>
          <w:p w14:paraId="183ED6F4" w14:textId="18C85D45" w:rsidR="009B714D" w:rsidRDefault="004A192B" w:rsidP="006A281B">
            <w:pPr>
              <w:spacing w:before="120"/>
              <w:rPr>
                <w:bCs/>
              </w:rPr>
            </w:pPr>
            <w:r>
              <w:rPr>
                <w:bCs/>
              </w:rPr>
              <w:t>43.6. Criar Vistas de montagens para armários sob medida e bancadas;</w:t>
            </w:r>
          </w:p>
          <w:p w14:paraId="3DC8FF45" w14:textId="59AED8DC" w:rsidR="009B714D" w:rsidRDefault="009B714D" w:rsidP="006A281B">
            <w:pPr>
              <w:spacing w:before="120"/>
              <w:rPr>
                <w:bCs/>
              </w:rPr>
            </w:pPr>
          </w:p>
          <w:p w14:paraId="62F5CF7C" w14:textId="23C263FD" w:rsidR="009B714D" w:rsidRDefault="004A192B" w:rsidP="006A281B">
            <w:pPr>
              <w:spacing w:before="120"/>
              <w:rPr>
                <w:bCs/>
              </w:rPr>
            </w:pPr>
            <w:r>
              <w:rPr>
                <w:bCs/>
              </w:rPr>
              <w:t xml:space="preserve">43.7.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0B25A496" w14:textId="7382A23F" w:rsidR="009B714D" w:rsidRDefault="009B714D" w:rsidP="006A281B">
            <w:pPr>
              <w:spacing w:before="120"/>
              <w:rPr>
                <w:bCs/>
              </w:rPr>
            </w:pPr>
          </w:p>
          <w:p w14:paraId="3E27CE7B" w14:textId="759733B5" w:rsidR="009B714D" w:rsidRDefault="004A192B" w:rsidP="006A281B">
            <w:pPr>
              <w:spacing w:before="120"/>
              <w:rPr>
                <w:bCs/>
              </w:rPr>
            </w:pPr>
            <w:r>
              <w:rPr>
                <w:bCs/>
              </w:rPr>
              <w:t>44. As entregas de arquivos serão feitas pelo Ambiente comum de dados da CONTRATANTE:</w:t>
            </w:r>
          </w:p>
          <w:p w14:paraId="1829232C" w14:textId="44A7AB74" w:rsidR="009B714D" w:rsidRDefault="009B714D" w:rsidP="006A281B">
            <w:pPr>
              <w:spacing w:before="120"/>
              <w:rPr>
                <w:bCs/>
              </w:rPr>
            </w:pPr>
          </w:p>
          <w:p w14:paraId="7D370454" w14:textId="6F694EFD" w:rsidR="009B714D" w:rsidRDefault="004A192B" w:rsidP="006A281B">
            <w:pPr>
              <w:spacing w:before="120"/>
              <w:rPr>
                <w:bCs/>
              </w:rPr>
            </w:pPr>
            <w:r>
              <w:rPr>
                <w:bCs/>
              </w:rPr>
              <w:t>44.1. Arquivos de projeto devem ser entregues em formato RVT na versão 2024 e IFC4;</w:t>
            </w:r>
          </w:p>
          <w:p w14:paraId="42AE174E" w14:textId="3608358C" w:rsidR="009B714D" w:rsidRDefault="009B714D" w:rsidP="006A281B">
            <w:pPr>
              <w:spacing w:before="120"/>
              <w:rPr>
                <w:bCs/>
              </w:rPr>
            </w:pPr>
          </w:p>
          <w:p w14:paraId="2BC0F0DE" w14:textId="73FB1C97" w:rsidR="009B714D" w:rsidRDefault="004A192B" w:rsidP="006A281B">
            <w:pPr>
              <w:spacing w:before="120"/>
              <w:rPr>
                <w:bCs/>
              </w:rPr>
            </w:pPr>
            <w:r>
              <w:rPr>
                <w:bCs/>
              </w:rPr>
              <w:t xml:space="preserve">44.2. Arquivos de famílias devem ser entregues em formato RFA, produzidos no Autodesk </w:t>
            </w:r>
            <w:proofErr w:type="spellStart"/>
            <w:r>
              <w:rPr>
                <w:bCs/>
              </w:rPr>
              <w:t>Revit</w:t>
            </w:r>
            <w:proofErr w:type="spellEnd"/>
            <w:r>
              <w:rPr>
                <w:bCs/>
              </w:rPr>
              <w:t xml:space="preserve"> 2024;</w:t>
            </w:r>
          </w:p>
          <w:p w14:paraId="23E52CD9" w14:textId="0384B9CE" w:rsidR="009B714D" w:rsidRDefault="009B714D" w:rsidP="006A281B">
            <w:pPr>
              <w:spacing w:before="120"/>
              <w:rPr>
                <w:bCs/>
              </w:rPr>
            </w:pPr>
          </w:p>
          <w:p w14:paraId="29F63D27" w14:textId="15D8CB83" w:rsidR="009B714D" w:rsidRDefault="004A192B" w:rsidP="006A281B">
            <w:pPr>
              <w:spacing w:before="120"/>
              <w:rPr>
                <w:bCs/>
              </w:rPr>
            </w:pPr>
            <w:r>
              <w:rPr>
                <w:bCs/>
              </w:rPr>
              <w:lastRenderedPageBreak/>
              <w:t>44.3. Se for necessário que a CONTRATADA encaminhe os arquivos relativos à entrega em meio diverso ao Ambiente comum de dados, deverá fazê-lo em um único diretório principal, conforme estrutura a seguir:</w:t>
            </w:r>
          </w:p>
          <w:p w14:paraId="6694BD1C" w14:textId="3904127E" w:rsidR="009B714D" w:rsidRDefault="009B714D" w:rsidP="006A281B">
            <w:pPr>
              <w:spacing w:before="120"/>
              <w:rPr>
                <w:bCs/>
              </w:rPr>
            </w:pPr>
          </w:p>
          <w:p w14:paraId="7327C0FF" w14:textId="6C464490" w:rsidR="009B714D" w:rsidRDefault="004A192B" w:rsidP="006A281B">
            <w:pPr>
              <w:spacing w:before="120"/>
              <w:rPr>
                <w:bCs/>
              </w:rPr>
            </w:pPr>
            <w:r>
              <w:rPr>
                <w:bCs/>
              </w:rPr>
              <w:t>44.3.1. Data da entrega-Identificador do Projeto-Edificação-Etapa</w:t>
            </w:r>
          </w:p>
          <w:p w14:paraId="5723F112" w14:textId="5EC12B84" w:rsidR="009B714D" w:rsidRDefault="009B714D" w:rsidP="006A281B">
            <w:pPr>
              <w:spacing w:before="120"/>
              <w:rPr>
                <w:bCs/>
              </w:rPr>
            </w:pPr>
          </w:p>
          <w:p w14:paraId="18E411E3" w14:textId="33AF53AD" w:rsidR="009B714D" w:rsidRDefault="004A192B" w:rsidP="006A281B">
            <w:pPr>
              <w:spacing w:before="120"/>
              <w:rPr>
                <w:bCs/>
              </w:rPr>
            </w:pPr>
            <w:r>
              <w:rPr>
                <w:bCs/>
              </w:rPr>
              <w:t>44.3.1.1. A etapa é composta por duas letras maiúsculas, conforme Tabela 4.</w:t>
            </w:r>
          </w:p>
          <w:p w14:paraId="008EFCD9" w14:textId="6829DCD3" w:rsidR="009B714D" w:rsidRDefault="004A192B" w:rsidP="006A281B">
            <w:pPr>
              <w:spacing w:before="120"/>
              <w:rPr>
                <w:bCs/>
              </w:rPr>
            </w:pPr>
            <w:r>
              <w:rPr>
                <w:bCs/>
              </w:rPr>
              <w:t>G. Procedimentos Gerais</w:t>
            </w:r>
          </w:p>
          <w:p w14:paraId="0886B9F9" w14:textId="290987B6" w:rsidR="009B714D" w:rsidRDefault="004A192B" w:rsidP="006A281B">
            <w:pPr>
              <w:spacing w:before="120"/>
              <w:rPr>
                <w:bCs/>
              </w:rPr>
            </w:pPr>
            <w:r>
              <w:rPr>
                <w:bCs/>
              </w:rPr>
              <w:t>45. Responsabilidade técnica</w:t>
            </w:r>
          </w:p>
          <w:p w14:paraId="33992E38" w14:textId="6DA80AA9" w:rsidR="009B714D" w:rsidRDefault="009B714D" w:rsidP="006A281B">
            <w:pPr>
              <w:spacing w:before="120"/>
              <w:rPr>
                <w:bCs/>
              </w:rPr>
            </w:pPr>
          </w:p>
          <w:p w14:paraId="168EF87E" w14:textId="62ADE26A" w:rsidR="009B714D" w:rsidRDefault="004A192B" w:rsidP="006A281B">
            <w:pPr>
              <w:spacing w:before="120"/>
              <w:rPr>
                <w:bCs/>
              </w:rPr>
            </w:pPr>
            <w:r>
              <w:rPr>
                <w:bCs/>
              </w:rPr>
              <w:t>45.1.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05DFC950" w14:textId="43D3E170" w:rsidR="009B714D" w:rsidRDefault="009B714D" w:rsidP="006A281B">
            <w:pPr>
              <w:spacing w:before="120"/>
              <w:rPr>
                <w:bCs/>
              </w:rPr>
            </w:pPr>
          </w:p>
          <w:p w14:paraId="753AC17D" w14:textId="327C52DD" w:rsidR="009B714D" w:rsidRDefault="004A192B" w:rsidP="006A281B">
            <w:pPr>
              <w:spacing w:before="120"/>
              <w:rPr>
                <w:bCs/>
              </w:rPr>
            </w:pPr>
            <w:r>
              <w:rPr>
                <w:bCs/>
              </w:rPr>
              <w:t>46. Documentação técnica</w:t>
            </w:r>
          </w:p>
          <w:p w14:paraId="6A1DBC2D" w14:textId="6683C592" w:rsidR="009B714D" w:rsidRDefault="009B714D" w:rsidP="006A281B">
            <w:pPr>
              <w:spacing w:before="120"/>
              <w:rPr>
                <w:bCs/>
              </w:rPr>
            </w:pPr>
          </w:p>
          <w:p w14:paraId="11C8F1D4" w14:textId="683F5159" w:rsidR="009B714D" w:rsidRDefault="004A192B" w:rsidP="006A281B">
            <w:pPr>
              <w:spacing w:before="120"/>
              <w:rPr>
                <w:bCs/>
              </w:rPr>
            </w:pPr>
            <w:r>
              <w:rPr>
                <w:bCs/>
              </w:rPr>
              <w:t>46.1. Ao finalizar o Estudo Preliminar, a CONTRATADA deverá produzir a relação de documentos indicadas neste Caderno de Especificações.</w:t>
            </w:r>
          </w:p>
          <w:p w14:paraId="64F1FF92" w14:textId="60209EF8" w:rsidR="009B714D" w:rsidRDefault="009B714D" w:rsidP="006A281B">
            <w:pPr>
              <w:spacing w:before="120"/>
              <w:rPr>
                <w:bCs/>
              </w:rPr>
            </w:pPr>
          </w:p>
          <w:p w14:paraId="32E66EAA" w14:textId="5E7F6F8D" w:rsidR="009B714D" w:rsidRDefault="004A192B" w:rsidP="006A281B">
            <w:pPr>
              <w:spacing w:before="120"/>
              <w:rPr>
                <w:bCs/>
              </w:rPr>
            </w:pPr>
            <w:r>
              <w:rPr>
                <w:bCs/>
              </w:rPr>
              <w:t xml:space="preserve">46.2.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4D303571" w14:textId="59E75DCC" w:rsidR="009B714D" w:rsidRDefault="009B714D" w:rsidP="006A281B">
            <w:pPr>
              <w:spacing w:before="120"/>
              <w:rPr>
                <w:bCs/>
              </w:rPr>
            </w:pPr>
          </w:p>
          <w:p w14:paraId="4D7F070B" w14:textId="1C063254" w:rsidR="009B714D" w:rsidRDefault="004A192B" w:rsidP="006A281B">
            <w:pPr>
              <w:spacing w:before="120"/>
              <w:rPr>
                <w:bCs/>
              </w:rPr>
            </w:pPr>
            <w:r>
              <w:rPr>
                <w:bCs/>
              </w:rPr>
              <w:t xml:space="preserve">46.2.1. identificação dos elementos elaborados; </w:t>
            </w:r>
          </w:p>
          <w:p w14:paraId="1D3E066B" w14:textId="34C5847A" w:rsidR="009B714D" w:rsidRDefault="009B714D" w:rsidP="006A281B">
            <w:pPr>
              <w:spacing w:before="120"/>
              <w:rPr>
                <w:bCs/>
              </w:rPr>
            </w:pPr>
          </w:p>
          <w:p w14:paraId="6F88ED0B" w14:textId="18780C7F" w:rsidR="009B714D" w:rsidRDefault="004A192B" w:rsidP="006A281B">
            <w:pPr>
              <w:spacing w:before="120"/>
              <w:rPr>
                <w:bCs/>
              </w:rPr>
            </w:pPr>
            <w:r>
              <w:rPr>
                <w:bCs/>
              </w:rPr>
              <w:t>46.2.2. descrição do objeto da intervenção;</w:t>
            </w:r>
          </w:p>
          <w:p w14:paraId="72FAA558" w14:textId="50842540" w:rsidR="009B714D" w:rsidRDefault="009B714D" w:rsidP="006A281B">
            <w:pPr>
              <w:spacing w:before="120"/>
              <w:rPr>
                <w:bCs/>
              </w:rPr>
            </w:pPr>
          </w:p>
          <w:p w14:paraId="14A625F8" w14:textId="7895DC2B" w:rsidR="009B714D" w:rsidRDefault="004A192B" w:rsidP="006A281B">
            <w:pPr>
              <w:spacing w:before="120"/>
              <w:rPr>
                <w:bCs/>
              </w:rPr>
            </w:pPr>
            <w:r>
              <w:rPr>
                <w:bCs/>
              </w:rPr>
              <w:t xml:space="preserve">46.2.3. número da revisão (no caso de emissão inicial, utilizar “00”); </w:t>
            </w:r>
          </w:p>
          <w:p w14:paraId="450B5E74" w14:textId="282C483F" w:rsidR="009B714D" w:rsidRDefault="009B714D" w:rsidP="006A281B">
            <w:pPr>
              <w:spacing w:before="120"/>
              <w:rPr>
                <w:bCs/>
              </w:rPr>
            </w:pPr>
          </w:p>
          <w:p w14:paraId="60336D4B" w14:textId="45DC5EA5" w:rsidR="009B714D" w:rsidRDefault="004A192B" w:rsidP="006A281B">
            <w:pPr>
              <w:spacing w:before="120"/>
              <w:rPr>
                <w:bCs/>
              </w:rPr>
            </w:pPr>
            <w:r>
              <w:rPr>
                <w:bCs/>
              </w:rPr>
              <w:t>46.2.4. data das revisões; e</w:t>
            </w:r>
          </w:p>
          <w:p w14:paraId="2FF4B854" w14:textId="3227BDE7" w:rsidR="009B714D" w:rsidRDefault="009B714D" w:rsidP="006A281B">
            <w:pPr>
              <w:spacing w:before="120"/>
              <w:rPr>
                <w:bCs/>
              </w:rPr>
            </w:pPr>
          </w:p>
          <w:p w14:paraId="5A503F70" w14:textId="39AD1837" w:rsidR="009B714D" w:rsidRDefault="004A192B" w:rsidP="006A281B">
            <w:pPr>
              <w:spacing w:before="120"/>
              <w:rPr>
                <w:bCs/>
              </w:rPr>
            </w:pPr>
            <w:r>
              <w:rPr>
                <w:bCs/>
              </w:rPr>
              <w:t>46.2.5. nome do(s) responsável(</w:t>
            </w:r>
            <w:proofErr w:type="spellStart"/>
            <w:r>
              <w:rPr>
                <w:bCs/>
              </w:rPr>
              <w:t>is</w:t>
            </w:r>
            <w:proofErr w:type="spellEnd"/>
            <w:r>
              <w:rPr>
                <w:bCs/>
              </w:rPr>
              <w:t>) pela(s) revisão(</w:t>
            </w:r>
            <w:proofErr w:type="spellStart"/>
            <w:r>
              <w:rPr>
                <w:bCs/>
              </w:rPr>
              <w:t>ões</w:t>
            </w:r>
            <w:proofErr w:type="spellEnd"/>
            <w:r>
              <w:rPr>
                <w:bCs/>
              </w:rPr>
              <w:t>).</w:t>
            </w:r>
          </w:p>
          <w:p w14:paraId="539E8C1F" w14:textId="4086D2E4" w:rsidR="009B714D" w:rsidRDefault="009B714D" w:rsidP="006A281B">
            <w:pPr>
              <w:spacing w:before="120"/>
              <w:rPr>
                <w:bCs/>
              </w:rPr>
            </w:pPr>
          </w:p>
          <w:p w14:paraId="04725257" w14:textId="0F5557A9" w:rsidR="009B714D" w:rsidRDefault="004A192B" w:rsidP="006A281B">
            <w:pPr>
              <w:spacing w:before="120"/>
              <w:rPr>
                <w:bCs/>
              </w:rPr>
            </w:pPr>
            <w:r>
              <w:rPr>
                <w:bCs/>
              </w:rPr>
              <w:lastRenderedPageBreak/>
              <w:t xml:space="preserve">46.3.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30CD7540" w14:textId="5810B846" w:rsidR="009B714D" w:rsidRDefault="009B714D" w:rsidP="006A281B">
            <w:pPr>
              <w:spacing w:before="120"/>
              <w:rPr>
                <w:bCs/>
              </w:rPr>
            </w:pPr>
          </w:p>
          <w:p w14:paraId="5517E114" w14:textId="147A3305" w:rsidR="009B714D" w:rsidRDefault="004A192B" w:rsidP="006A281B">
            <w:pPr>
              <w:spacing w:before="120"/>
              <w:rPr>
                <w:bCs/>
              </w:rPr>
            </w:pPr>
            <w:r>
              <w:rPr>
                <w:bCs/>
              </w:rPr>
              <w:t>46.4. Quando houver revisões nos documentos emitidos pela CONTRATADA, deverá ser emitida nova relação de documentos com os dados atualizados.</w:t>
            </w:r>
          </w:p>
          <w:p w14:paraId="1022AB63" w14:textId="2F03F546" w:rsidR="009B714D" w:rsidRDefault="009B714D" w:rsidP="006A281B">
            <w:pPr>
              <w:spacing w:before="120"/>
              <w:rPr>
                <w:bCs/>
              </w:rPr>
            </w:pPr>
          </w:p>
          <w:p w14:paraId="1D15B6C1" w14:textId="45E54995" w:rsidR="009B714D" w:rsidRDefault="004A192B" w:rsidP="006A281B">
            <w:pPr>
              <w:spacing w:before="120"/>
              <w:rPr>
                <w:bCs/>
              </w:rPr>
            </w:pPr>
            <w:r>
              <w:rPr>
                <w:bCs/>
              </w:rPr>
              <w:t>47. Análise da FISCALIZAÇÃO</w:t>
            </w:r>
          </w:p>
          <w:p w14:paraId="6510D005" w14:textId="0844BA17" w:rsidR="009B714D" w:rsidRDefault="009B714D" w:rsidP="006A281B">
            <w:pPr>
              <w:spacing w:before="120"/>
              <w:rPr>
                <w:bCs/>
              </w:rPr>
            </w:pPr>
          </w:p>
          <w:p w14:paraId="51093BB6" w14:textId="4FA3B97B" w:rsidR="009B714D" w:rsidRDefault="004A192B" w:rsidP="006A281B">
            <w:pPr>
              <w:spacing w:before="120"/>
              <w:rPr>
                <w:bCs/>
              </w:rPr>
            </w:pPr>
            <w:r>
              <w:rPr>
                <w:bCs/>
              </w:rPr>
              <w:t>47.1. A FISCALIZAÇÃO, juntamente com a equipe técnica da SINFRA, irá analisar os documentos entregues e apresentar os comentários, sugestões e correções necessárias a serem realizadas.</w:t>
            </w:r>
          </w:p>
          <w:p w14:paraId="6A44A489" w14:textId="570F7534" w:rsidR="009B714D" w:rsidRDefault="009B714D" w:rsidP="006A281B">
            <w:pPr>
              <w:spacing w:before="120"/>
              <w:rPr>
                <w:bCs/>
              </w:rPr>
            </w:pPr>
          </w:p>
          <w:p w14:paraId="6668F96E" w14:textId="07103DB6" w:rsidR="009B714D" w:rsidRDefault="004A192B" w:rsidP="006A281B">
            <w:pPr>
              <w:spacing w:before="120"/>
              <w:rPr>
                <w:bCs/>
              </w:rPr>
            </w:pPr>
            <w:r>
              <w:rPr>
                <w:bCs/>
              </w:rPr>
              <w:t>47.2. A CONTRATADA deverá proceder a realização de tantas correções quantas forem solicitadas pela FISCALIZAÇÃO num prazo máximo de 2 (dois) dias úteis a partir da data de recebimento da Análise da FISCALIZAÇÃO.</w:t>
            </w:r>
          </w:p>
          <w:p w14:paraId="6435CCBF" w14:textId="151C1F39" w:rsidR="009B714D" w:rsidRDefault="009B714D" w:rsidP="006A281B">
            <w:pPr>
              <w:spacing w:before="120"/>
              <w:rPr>
                <w:bCs/>
              </w:rPr>
            </w:pPr>
          </w:p>
          <w:p w14:paraId="7EFCA8C7" w14:textId="72E698B5" w:rsidR="009B714D" w:rsidRDefault="004A192B" w:rsidP="006A281B">
            <w:pPr>
              <w:spacing w:before="120"/>
              <w:rPr>
                <w:bCs/>
              </w:rPr>
            </w:pPr>
            <w:r>
              <w:rPr>
                <w:bCs/>
              </w:rPr>
              <w:t>47.3. Após aprovação do Estudo Preliminar pela FISCALIZAÇÃO, a CONTRATADA deverá emitir a versão final dos documentos relativos à elaboração do Estudo Preliminar em meio digital e impresso.</w:t>
            </w:r>
          </w:p>
          <w:p w14:paraId="3DE3E1FD" w14:textId="137D5124" w:rsidR="009B714D" w:rsidRDefault="009B714D" w:rsidP="006A281B">
            <w:pPr>
              <w:spacing w:before="120"/>
              <w:rPr>
                <w:bCs/>
              </w:rPr>
            </w:pPr>
          </w:p>
          <w:p w14:paraId="6A617EF3" w14:textId="499E8F72" w:rsidR="009B714D" w:rsidRDefault="004A192B" w:rsidP="006A281B">
            <w:pPr>
              <w:spacing w:before="120"/>
              <w:rPr>
                <w:bCs/>
              </w:rPr>
            </w:pPr>
            <w:r>
              <w:rPr>
                <w:bCs/>
              </w:rPr>
              <w:t>47.4. As impressões dos produtos são de responsabilidade da CONTRATADA.</w:t>
            </w:r>
          </w:p>
          <w:p w14:paraId="39501A87" w14:textId="62F1D92F" w:rsidR="009B714D" w:rsidRDefault="009B714D" w:rsidP="006A281B">
            <w:pPr>
              <w:spacing w:before="120"/>
              <w:rPr>
                <w:bCs/>
              </w:rPr>
            </w:pPr>
          </w:p>
          <w:p w14:paraId="5116763F" w14:textId="7325D8EE" w:rsidR="009B714D" w:rsidRDefault="004A192B" w:rsidP="006A281B">
            <w:pPr>
              <w:spacing w:before="120"/>
              <w:rPr>
                <w:bCs/>
              </w:rPr>
            </w:pPr>
            <w:r>
              <w:rPr>
                <w:bCs/>
              </w:rPr>
              <w:t>48. Apresentação</w:t>
            </w:r>
          </w:p>
          <w:p w14:paraId="65C33A7B" w14:textId="0E002224" w:rsidR="009B714D" w:rsidRDefault="009B714D" w:rsidP="006A281B">
            <w:pPr>
              <w:spacing w:before="120"/>
              <w:rPr>
                <w:bCs/>
              </w:rPr>
            </w:pPr>
          </w:p>
          <w:p w14:paraId="0DA77A98" w14:textId="362A8656" w:rsidR="009B714D" w:rsidRDefault="004A192B" w:rsidP="006A281B">
            <w:pPr>
              <w:spacing w:before="120"/>
              <w:rPr>
                <w:bCs/>
              </w:rPr>
            </w:pPr>
            <w:r>
              <w:rPr>
                <w:bCs/>
              </w:rPr>
              <w:t>48.1. Após encaminhamento do Estudo Preliminar para a FISCALIZAÇÃO, a CONTRATADA apresentará o projeto em reunião agendada pela FISCALIZAÇÃO, que poderá incluir servidores das áreas afetadas pelo projeto. A FISCALIZAÇÃO também poderá solicitar reuniões para as revisões do Estudo Preliminar previstas item 48.3 abaixo.</w:t>
            </w:r>
          </w:p>
          <w:p w14:paraId="6D16E0FF" w14:textId="1870611E" w:rsidR="009B714D" w:rsidRDefault="009B714D" w:rsidP="006A281B">
            <w:pPr>
              <w:spacing w:before="120"/>
              <w:rPr>
                <w:bCs/>
              </w:rPr>
            </w:pPr>
          </w:p>
          <w:p w14:paraId="21C2974A" w14:textId="2A4A8781" w:rsidR="009B714D" w:rsidRDefault="004A192B" w:rsidP="006A281B">
            <w:pPr>
              <w:spacing w:before="120"/>
              <w:rPr>
                <w:bCs/>
              </w:rPr>
            </w:pPr>
            <w:r>
              <w:rPr>
                <w:bCs/>
              </w:rPr>
              <w:t>48.2. Caso a Fiscalização solicite alterações na primeira versão do Estudo Preliminar, será realizada a sua revisão pela CONTRATADA, em acordo com as solicitações e orientações da FISCALIZAÇÃO.</w:t>
            </w:r>
          </w:p>
          <w:p w14:paraId="4132C714" w14:textId="083D1DE8" w:rsidR="009B714D" w:rsidRDefault="009B714D" w:rsidP="006A281B">
            <w:pPr>
              <w:spacing w:before="120"/>
              <w:rPr>
                <w:bCs/>
              </w:rPr>
            </w:pPr>
          </w:p>
          <w:p w14:paraId="540C11E5" w14:textId="2BB1100B" w:rsidR="009B714D" w:rsidRDefault="004A192B" w:rsidP="006A281B">
            <w:pPr>
              <w:spacing w:before="120"/>
              <w:rPr>
                <w:bCs/>
              </w:rPr>
            </w:pPr>
            <w:r>
              <w:rPr>
                <w:bCs/>
              </w:rPr>
              <w:t>48.3. A CONTRATADA deverá proceder às revisões do Estudo Preliminar e encaminhar a versão revisada para nova análise da FISCALIZAÇÃO, nos mesmos termos indicados no item 47, acima. Uma vez encaminhada a revisão do Estudo Preliminar pela FISCALIZAÇÃO, a CONTRATADA deverá agendar nova apresentação.</w:t>
            </w:r>
          </w:p>
          <w:p w14:paraId="6E1770E7" w14:textId="42C149C4" w:rsidR="009B714D" w:rsidRDefault="009B714D" w:rsidP="006A281B">
            <w:pPr>
              <w:spacing w:before="120"/>
              <w:rPr>
                <w:bCs/>
              </w:rPr>
            </w:pPr>
          </w:p>
          <w:p w14:paraId="145351A5" w14:textId="0C37C0E5" w:rsidR="009B714D" w:rsidRDefault="004A192B" w:rsidP="006A281B">
            <w:pPr>
              <w:spacing w:before="120"/>
              <w:rPr>
                <w:bCs/>
              </w:rPr>
            </w:pPr>
            <w:r>
              <w:rPr>
                <w:bCs/>
              </w:rPr>
              <w:t>49. Com a aprovação do Estudo Preliminar pela Fiscalização, será iniciada a etapa seguinte, após emissão de Ordem de Serviço pela FISCALIZAÇÃO.</w:t>
            </w:r>
          </w:p>
          <w:p w14:paraId="5B6FE701" w14:textId="51EFB8C1" w:rsidR="009B714D" w:rsidRDefault="009B714D" w:rsidP="006A281B">
            <w:pPr>
              <w:spacing w:before="120"/>
              <w:rPr>
                <w:bCs/>
              </w:rPr>
            </w:pPr>
          </w:p>
          <w:p w14:paraId="6EFDF6D0" w14:textId="748F9A5A" w:rsidR="009B714D" w:rsidRDefault="004A192B" w:rsidP="006A281B">
            <w:pPr>
              <w:spacing w:before="120"/>
              <w:rPr>
                <w:bCs/>
              </w:rPr>
            </w:pPr>
            <w:r>
              <w:rPr>
                <w:bCs/>
              </w:rPr>
              <w:t>50. A critério da FISCALIZAÇÃO, alterações de pouca relevância ou interferência no Estudo Preliminar de Arquitetura e Obras Civis podem ser realizadas e incorporadas na etapa subsequente, não exigindo nova revisão do Estudo Preliminar.</w:t>
            </w:r>
          </w:p>
          <w:p w14:paraId="1FF28785" w14:textId="44217185" w:rsidR="009B714D" w:rsidRDefault="009B714D" w:rsidP="006A281B">
            <w:pPr>
              <w:spacing w:before="120"/>
              <w:rPr>
                <w:bCs/>
              </w:rPr>
            </w:pPr>
          </w:p>
          <w:p w14:paraId="3645B9D5" w14:textId="520CDAD9" w:rsidR="009B714D" w:rsidRDefault="004A192B" w:rsidP="006A281B">
            <w:pPr>
              <w:spacing w:before="120"/>
              <w:rPr>
                <w:bCs/>
              </w:rPr>
            </w:pPr>
            <w:r>
              <w:rPr>
                <w:bCs/>
              </w:rPr>
              <w:t xml:space="preserve">51. Nos casos de ordens de serviços que envolvam mais de um sistema (Estruturas, Elétrica, Telecomunicações, Hidráulica, Sanitária,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etc.</w:t>
            </w:r>
          </w:p>
          <w:p w14:paraId="2BF6E2EB" w14:textId="5234A760" w:rsidR="009B714D" w:rsidRDefault="009B714D" w:rsidP="006A281B">
            <w:pPr>
              <w:spacing w:before="120"/>
              <w:rPr>
                <w:bCs/>
              </w:rPr>
            </w:pPr>
          </w:p>
          <w:p w14:paraId="1A0E4403" w14:textId="77777777" w:rsidR="004A192B" w:rsidRPr="00832CF3" w:rsidRDefault="004A192B" w:rsidP="006A281B">
            <w:pPr>
              <w:spacing w:before="120"/>
              <w:rPr>
                <w:bCs/>
              </w:rPr>
            </w:pPr>
            <w:r>
              <w:rPr>
                <w:bCs/>
              </w:rPr>
              <w:t xml:space="preserve">52.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3053E50F" w14:textId="77777777" w:rsidR="004A192B" w:rsidRPr="00BD7145" w:rsidRDefault="004A192B" w:rsidP="006A281B">
            <w:pPr>
              <w:spacing w:before="120"/>
              <w:rPr>
                <w:b/>
                <w:bCs/>
              </w:rPr>
            </w:pPr>
            <w:r w:rsidRPr="00BD7145">
              <w:rPr>
                <w:b/>
                <w:bCs/>
              </w:rPr>
              <w:t>Atividades e Responsabilidades:</w:t>
            </w:r>
          </w:p>
          <w:p w14:paraId="1D872C3F" w14:textId="77777777" w:rsidR="004A192B" w:rsidRPr="00832CF3" w:rsidRDefault="004A192B" w:rsidP="006A281B">
            <w:pPr>
              <w:spacing w:before="120"/>
              <w:rPr>
                <w:bCs/>
              </w:rPr>
            </w:pPr>
            <w:r>
              <w:rPr>
                <w:bCs/>
              </w:rPr>
              <w:t>n/a</w:t>
            </w:r>
          </w:p>
          <w:p w14:paraId="65B91E6A" w14:textId="77777777" w:rsidR="004A192B" w:rsidRPr="00BD7145" w:rsidRDefault="004A192B" w:rsidP="006A281B">
            <w:pPr>
              <w:spacing w:before="120"/>
              <w:rPr>
                <w:b/>
                <w:bCs/>
              </w:rPr>
            </w:pPr>
            <w:r w:rsidRPr="00BD7145">
              <w:rPr>
                <w:b/>
                <w:bCs/>
              </w:rPr>
              <w:t>Qualificação:</w:t>
            </w:r>
          </w:p>
          <w:p w14:paraId="09D0A4D3" w14:textId="77777777" w:rsidR="004A192B" w:rsidRPr="00832CF3" w:rsidRDefault="004A192B" w:rsidP="006A281B">
            <w:pPr>
              <w:spacing w:before="120"/>
              <w:rPr>
                <w:bCs/>
              </w:rPr>
            </w:pPr>
            <w:r>
              <w:rPr>
                <w:bCs/>
              </w:rPr>
              <w:t>n/a</w:t>
            </w:r>
          </w:p>
          <w:p w14:paraId="244FDDBD" w14:textId="77777777" w:rsidR="004A192B" w:rsidRPr="00BD7145" w:rsidRDefault="004A192B" w:rsidP="006A281B">
            <w:pPr>
              <w:spacing w:before="120"/>
              <w:rPr>
                <w:b/>
                <w:bCs/>
              </w:rPr>
            </w:pPr>
            <w:r w:rsidRPr="00BD7145">
              <w:rPr>
                <w:b/>
                <w:bCs/>
              </w:rPr>
              <w:t>Observações:</w:t>
            </w:r>
          </w:p>
          <w:p w14:paraId="26FA6025" w14:textId="77777777" w:rsidR="004A192B" w:rsidRPr="00832CF3" w:rsidRDefault="004A192B" w:rsidP="006A281B">
            <w:pPr>
              <w:spacing w:before="120"/>
              <w:rPr>
                <w:bCs/>
              </w:rPr>
            </w:pPr>
            <w:r>
              <w:rPr>
                <w:bCs/>
              </w:rPr>
              <w:t>n/a</w:t>
            </w:r>
          </w:p>
          <w:p w14:paraId="6E474607" w14:textId="77777777" w:rsidR="004A192B" w:rsidRPr="00BD7145" w:rsidRDefault="004A192B" w:rsidP="006A281B">
            <w:pPr>
              <w:spacing w:before="120"/>
              <w:rPr>
                <w:b/>
                <w:bCs/>
              </w:rPr>
            </w:pPr>
            <w:r w:rsidRPr="00BD7145">
              <w:rPr>
                <w:b/>
                <w:bCs/>
              </w:rPr>
              <w:t>Critérios e Condições:</w:t>
            </w:r>
          </w:p>
          <w:p w14:paraId="3F566B89" w14:textId="77777777" w:rsidR="004A192B" w:rsidRPr="00832CF3" w:rsidRDefault="004A192B" w:rsidP="006A281B">
            <w:pPr>
              <w:spacing w:before="120"/>
              <w:rPr>
                <w:bCs/>
              </w:rPr>
            </w:pPr>
            <w:r>
              <w:rPr>
                <w:bCs/>
              </w:rPr>
              <w:t>O encerramento do Estudo Preliminar e sua consequente remuneração se dará quando a Fiscalização aprovar o Estudo Preliminar.</w:t>
            </w:r>
          </w:p>
          <w:p w14:paraId="71683D4F" w14:textId="77777777" w:rsidR="004A192B" w:rsidRPr="00BD7145" w:rsidRDefault="004A192B" w:rsidP="006A281B">
            <w:pPr>
              <w:spacing w:before="120"/>
              <w:rPr>
                <w:b/>
                <w:bCs/>
              </w:rPr>
            </w:pPr>
            <w:r w:rsidRPr="00BD7145">
              <w:rPr>
                <w:b/>
                <w:bCs/>
              </w:rPr>
              <w:t>Detalhe Gráfico:</w:t>
            </w:r>
          </w:p>
          <w:p w14:paraId="4704F809" w14:textId="77777777" w:rsidR="004A192B" w:rsidRPr="00B97D3F" w:rsidRDefault="004A192B" w:rsidP="00AD7BD2">
            <w:pPr>
              <w:spacing w:before="120"/>
              <w:rPr>
                <w:bCs/>
              </w:rPr>
            </w:pPr>
            <w:r w:rsidRPr="00AD7BD2">
              <w:rPr>
                <w:bCs/>
              </w:rPr>
              <w:t>n/a</w:t>
            </w:r>
          </w:p>
          <w:p w14:paraId="24AC4052" w14:textId="77777777" w:rsidR="004A192B" w:rsidRPr="00BD7145" w:rsidRDefault="004A192B" w:rsidP="006A281B">
            <w:pPr>
              <w:spacing w:before="120"/>
              <w:rPr>
                <w:b/>
                <w:bCs/>
              </w:rPr>
            </w:pPr>
            <w:r w:rsidRPr="00BD7145">
              <w:rPr>
                <w:b/>
                <w:bCs/>
              </w:rPr>
              <w:t>Tabela:</w:t>
            </w:r>
          </w:p>
          <w:p w14:paraId="0372FBB0"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lastRenderedPageBreak/>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53BB676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2E311A" w14:textId="77777777" w:rsidR="00A35883" w:rsidRPr="00A35883" w:rsidRDefault="00A35883"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1EAC0E" w14:textId="77777777" w:rsidR="00A35883" w:rsidRPr="00A35883" w:rsidRDefault="00A35883" w:rsidP="00A35883">
                  <w:pPr>
                    <w:spacing w:before="100" w:beforeAutospacing="1" w:after="100" w:afterAutospacing="1"/>
                    <w:rPr>
                      <w:color w:val="333333"/>
                    </w:rPr>
                  </w:pPr>
                  <w:r w:rsidRPr="00A35883">
                    <w:rPr>
                      <w:color w:val="333333"/>
                    </w:rPr>
                    <w:t>Relatório</w:t>
                  </w:r>
                </w:p>
              </w:tc>
            </w:tr>
            <w:tr w:rsidR="004A192B" w:rsidRPr="00A35883" w14:paraId="270739F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7BD8B3" w14:textId="77777777" w:rsidR="00A35883" w:rsidRPr="00A35883" w:rsidRDefault="00A35883"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3540E4" w14:textId="77777777" w:rsidR="00A35883" w:rsidRPr="00A35883" w:rsidRDefault="00A35883" w:rsidP="00A35883">
                  <w:pPr>
                    <w:spacing w:before="100" w:beforeAutospacing="1" w:after="100" w:afterAutospacing="1"/>
                    <w:rPr>
                      <w:color w:val="333333"/>
                    </w:rPr>
                  </w:pPr>
                  <w:r w:rsidRPr="00A35883">
                    <w:rPr>
                      <w:color w:val="333333"/>
                    </w:rPr>
                    <w:t>Memorial</w:t>
                  </w:r>
                </w:p>
              </w:tc>
            </w:tr>
            <w:tr w:rsidR="004A192B" w:rsidRPr="00A35883" w14:paraId="0C475DF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471849" w14:textId="77777777" w:rsidR="00A35883" w:rsidRPr="00A35883" w:rsidRDefault="00A35883"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7B8FC5" w14:textId="77777777" w:rsidR="00A35883" w:rsidRPr="00A35883" w:rsidRDefault="00A35883" w:rsidP="00A35883">
                  <w:pPr>
                    <w:spacing w:before="100" w:beforeAutospacing="1" w:after="100" w:afterAutospacing="1"/>
                    <w:rPr>
                      <w:color w:val="333333"/>
                    </w:rPr>
                  </w:pPr>
                  <w:r w:rsidRPr="00A35883">
                    <w:rPr>
                      <w:color w:val="333333"/>
                    </w:rPr>
                    <w:t>Modelo BIM</w:t>
                  </w:r>
                </w:p>
              </w:tc>
            </w:tr>
            <w:tr w:rsidR="004A192B" w:rsidRPr="00A35883" w14:paraId="139356D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EBDD8A" w14:textId="77777777" w:rsidR="00A35883" w:rsidRPr="00A35883" w:rsidRDefault="00A35883" w:rsidP="00A35883">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9EBBB0" w14:textId="77777777" w:rsidR="00A35883" w:rsidRPr="00A35883" w:rsidRDefault="00A35883" w:rsidP="00A35883">
                  <w:pPr>
                    <w:spacing w:before="100" w:beforeAutospacing="1" w:after="100" w:afterAutospacing="1"/>
                    <w:rPr>
                      <w:color w:val="333333"/>
                    </w:rPr>
                  </w:pPr>
                  <w:r w:rsidRPr="00A35883">
                    <w:rPr>
                      <w:color w:val="333333"/>
                    </w:rPr>
                    <w:t>Folhas (Pranchas)</w:t>
                  </w:r>
                </w:p>
              </w:tc>
            </w:tr>
            <w:tr w:rsidR="004A192B" w:rsidRPr="00A35883" w14:paraId="68CEFFF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77FC95" w14:textId="77777777" w:rsidR="00A35883" w:rsidRPr="00A35883" w:rsidRDefault="00A35883" w:rsidP="00A35883">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219E9F" w14:textId="77777777" w:rsidR="00A35883" w:rsidRPr="00A35883" w:rsidRDefault="00A35883" w:rsidP="00A35883">
                  <w:pPr>
                    <w:spacing w:before="100" w:beforeAutospacing="1" w:after="100" w:afterAutospacing="1"/>
                    <w:rPr>
                      <w:color w:val="333333"/>
                    </w:rPr>
                  </w:pPr>
                  <w:r w:rsidRPr="00A35883">
                    <w:rPr>
                      <w:color w:val="333333"/>
                    </w:rPr>
                    <w:t>Plantas</w:t>
                  </w:r>
                </w:p>
              </w:tc>
            </w:tr>
            <w:tr w:rsidR="004A192B" w:rsidRPr="00A35883" w14:paraId="295CD87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3EAE80" w14:textId="77777777" w:rsidR="00A35883" w:rsidRPr="00A35883" w:rsidRDefault="00A35883"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B9436F" w14:textId="77777777" w:rsidR="00A35883" w:rsidRPr="00A35883" w:rsidRDefault="00A35883" w:rsidP="00A35883">
                  <w:pPr>
                    <w:spacing w:before="100" w:beforeAutospacing="1" w:after="100" w:afterAutospacing="1"/>
                    <w:rPr>
                      <w:color w:val="333333"/>
                    </w:rPr>
                  </w:pPr>
                  <w:r w:rsidRPr="00A35883">
                    <w:rPr>
                      <w:color w:val="333333"/>
                    </w:rPr>
                    <w:t>Cortes</w:t>
                  </w:r>
                </w:p>
              </w:tc>
            </w:tr>
            <w:tr w:rsidR="004A192B" w:rsidRPr="00A35883" w14:paraId="17BE69D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E9DABF" w14:textId="77777777" w:rsidR="00A35883" w:rsidRPr="00A35883" w:rsidRDefault="00A35883"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79B916" w14:textId="77777777" w:rsidR="00A35883" w:rsidRPr="00A35883" w:rsidRDefault="00A35883" w:rsidP="00A35883">
                  <w:pPr>
                    <w:spacing w:before="100" w:beforeAutospacing="1" w:after="100" w:afterAutospacing="1"/>
                    <w:rPr>
                      <w:color w:val="333333"/>
                    </w:rPr>
                  </w:pPr>
                  <w:r w:rsidRPr="00A35883">
                    <w:rPr>
                      <w:color w:val="333333"/>
                    </w:rPr>
                    <w:t>Fachadas</w:t>
                  </w:r>
                </w:p>
              </w:tc>
            </w:tr>
            <w:tr w:rsidR="004A192B" w:rsidRPr="00A35883" w14:paraId="7109126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EE552F" w14:textId="77777777" w:rsidR="00A35883" w:rsidRPr="00A35883" w:rsidRDefault="00A35883"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46D93F" w14:textId="77777777" w:rsidR="00A35883" w:rsidRPr="00A35883" w:rsidRDefault="00A35883" w:rsidP="00A35883">
                  <w:pPr>
                    <w:spacing w:before="100" w:beforeAutospacing="1" w:after="100" w:afterAutospacing="1"/>
                    <w:rPr>
                      <w:color w:val="333333"/>
                    </w:rPr>
                  </w:pPr>
                  <w:r w:rsidRPr="00A35883">
                    <w:rPr>
                      <w:color w:val="333333"/>
                    </w:rPr>
                    <w:t>Detalhes</w:t>
                  </w:r>
                </w:p>
              </w:tc>
            </w:tr>
            <w:tr w:rsidR="004A192B" w:rsidRPr="00A35883" w14:paraId="3F62662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134B44" w14:textId="77777777" w:rsidR="00A35883" w:rsidRPr="00A35883" w:rsidRDefault="00A35883"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3B275F" w14:textId="77777777" w:rsidR="00A35883" w:rsidRPr="00A35883" w:rsidRDefault="00A35883" w:rsidP="00A35883">
                  <w:pPr>
                    <w:spacing w:before="100" w:beforeAutospacing="1" w:after="100" w:afterAutospacing="1"/>
                    <w:rPr>
                      <w:color w:val="333333"/>
                    </w:rPr>
                  </w:pPr>
                  <w:r w:rsidRPr="00A35883">
                    <w:rPr>
                      <w:color w:val="333333"/>
                    </w:rPr>
                    <w:t>Especificação</w:t>
                  </w:r>
                </w:p>
              </w:tc>
            </w:tr>
            <w:tr w:rsidR="004A192B" w:rsidRPr="00A35883" w14:paraId="1B3F79B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F54C05" w14:textId="77777777" w:rsidR="00A35883" w:rsidRPr="00A35883" w:rsidRDefault="00A35883"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722699" w14:textId="77777777" w:rsidR="00A35883" w:rsidRPr="00A35883" w:rsidRDefault="00A35883" w:rsidP="00A35883">
                  <w:pPr>
                    <w:spacing w:before="100" w:beforeAutospacing="1" w:after="100" w:afterAutospacing="1"/>
                    <w:rPr>
                      <w:color w:val="333333"/>
                    </w:rPr>
                  </w:pPr>
                  <w:r w:rsidRPr="00A35883">
                    <w:rPr>
                      <w:color w:val="333333"/>
                    </w:rPr>
                    <w:t>Nota Técnica</w:t>
                  </w:r>
                </w:p>
              </w:tc>
            </w:tr>
            <w:tr w:rsidR="004A192B" w:rsidRPr="00A35883" w14:paraId="7EDF9BC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2C91C1" w14:textId="77777777" w:rsidR="00A35883" w:rsidRPr="00A35883" w:rsidRDefault="00A35883"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E08F20" w14:textId="77777777" w:rsidR="00A35883" w:rsidRPr="00A35883" w:rsidRDefault="00A35883" w:rsidP="00A35883">
                  <w:pPr>
                    <w:spacing w:before="100" w:beforeAutospacing="1" w:after="100" w:afterAutospacing="1"/>
                    <w:rPr>
                      <w:color w:val="333333"/>
                    </w:rPr>
                  </w:pPr>
                  <w:r w:rsidRPr="00A35883">
                    <w:rPr>
                      <w:color w:val="333333"/>
                    </w:rPr>
                    <w:t>Orçamento</w:t>
                  </w:r>
                </w:p>
              </w:tc>
            </w:tr>
            <w:tr w:rsidR="004A192B" w:rsidRPr="00A35883" w14:paraId="4EE0B69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675936" w14:textId="77777777" w:rsidR="00A35883" w:rsidRPr="00A35883" w:rsidRDefault="00A35883"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D650A6" w14:textId="77777777" w:rsidR="00A35883" w:rsidRPr="00A35883" w:rsidRDefault="00A35883" w:rsidP="00A35883">
                  <w:pPr>
                    <w:spacing w:before="100" w:beforeAutospacing="1" w:after="100" w:afterAutospacing="1"/>
                    <w:rPr>
                      <w:color w:val="333333"/>
                    </w:rPr>
                  </w:pPr>
                  <w:r w:rsidRPr="00A35883">
                    <w:rPr>
                      <w:color w:val="333333"/>
                    </w:rPr>
                    <w:t>Tabelas e Dados</w:t>
                  </w:r>
                </w:p>
              </w:tc>
            </w:tr>
            <w:tr w:rsidR="004A192B" w:rsidRPr="00A35883" w14:paraId="7A2F516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C980DF" w14:textId="77777777" w:rsidR="00A35883" w:rsidRPr="00A35883" w:rsidRDefault="00A35883"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619F76" w14:textId="77777777" w:rsidR="00A35883" w:rsidRPr="00A35883" w:rsidRDefault="00A35883" w:rsidP="00A35883">
                  <w:pPr>
                    <w:spacing w:before="100" w:beforeAutospacing="1" w:after="100" w:afterAutospacing="1"/>
                    <w:rPr>
                      <w:color w:val="333333"/>
                    </w:rPr>
                  </w:pPr>
                  <w:r w:rsidRPr="00A35883">
                    <w:rPr>
                      <w:color w:val="333333"/>
                    </w:rPr>
                    <w:t>Fotografia</w:t>
                  </w:r>
                </w:p>
              </w:tc>
            </w:tr>
            <w:tr w:rsidR="004A192B" w:rsidRPr="00A35883" w14:paraId="091BAD4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52A69A" w14:textId="77777777" w:rsidR="00A35883" w:rsidRPr="00A35883" w:rsidRDefault="00A35883"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CE0ED3" w14:textId="77777777" w:rsidR="00A35883" w:rsidRPr="00A35883" w:rsidRDefault="00A35883" w:rsidP="00A35883">
                  <w:pPr>
                    <w:spacing w:before="100" w:beforeAutospacing="1" w:after="100" w:afterAutospacing="1"/>
                    <w:rPr>
                      <w:color w:val="333333"/>
                    </w:rPr>
                  </w:pPr>
                  <w:r w:rsidRPr="00A35883">
                    <w:rPr>
                      <w:color w:val="333333"/>
                    </w:rPr>
                    <w:t>Checklist</w:t>
                  </w:r>
                </w:p>
              </w:tc>
            </w:tr>
            <w:tr w:rsidR="004A192B" w:rsidRPr="00A35883" w14:paraId="0CF50B2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D3B472" w14:textId="77777777" w:rsidR="00A35883" w:rsidRPr="00A35883" w:rsidRDefault="00A35883" w:rsidP="00A35883">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BE349C" w14:textId="77777777" w:rsidR="00A35883" w:rsidRPr="00A35883" w:rsidRDefault="00A35883" w:rsidP="00A35883">
                  <w:pPr>
                    <w:spacing w:before="100" w:beforeAutospacing="1" w:after="100" w:afterAutospacing="1"/>
                    <w:rPr>
                      <w:color w:val="333333"/>
                    </w:rPr>
                  </w:pPr>
                  <w:r w:rsidRPr="00A35883">
                    <w:rPr>
                      <w:color w:val="333333"/>
                    </w:rPr>
                    <w:t>Catálogo</w:t>
                  </w:r>
                </w:p>
              </w:tc>
            </w:tr>
            <w:tr w:rsidR="004A192B" w:rsidRPr="00A35883" w14:paraId="0DDD57D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BABAA1" w14:textId="77777777" w:rsidR="00A35883" w:rsidRPr="00A35883" w:rsidRDefault="00A35883"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9680F1" w14:textId="77777777" w:rsidR="00A35883" w:rsidRPr="00A35883" w:rsidRDefault="00A35883" w:rsidP="00A35883">
                  <w:pPr>
                    <w:spacing w:before="100" w:beforeAutospacing="1" w:after="100" w:afterAutospacing="1"/>
                    <w:rPr>
                      <w:color w:val="333333"/>
                    </w:rPr>
                  </w:pPr>
                  <w:r w:rsidRPr="00A35883">
                    <w:rPr>
                      <w:color w:val="333333"/>
                    </w:rPr>
                    <w:t>Cronograma</w:t>
                  </w:r>
                </w:p>
              </w:tc>
            </w:tr>
            <w:tr w:rsidR="004A192B" w:rsidRPr="00A35883" w14:paraId="4BB2CB3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7FDF71" w14:textId="77777777" w:rsidR="00A35883" w:rsidRPr="00A35883" w:rsidRDefault="00A35883"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ABFA6B" w14:textId="77777777" w:rsidR="00A35883" w:rsidRPr="00A35883" w:rsidRDefault="00A35883" w:rsidP="00A35883">
                  <w:pPr>
                    <w:spacing w:before="100" w:beforeAutospacing="1" w:after="100" w:afterAutospacing="1"/>
                    <w:rPr>
                      <w:color w:val="333333"/>
                    </w:rPr>
                  </w:pPr>
                  <w:r w:rsidRPr="00A35883">
                    <w:rPr>
                      <w:color w:val="333333"/>
                    </w:rPr>
                    <w:t>Documentos Gerais</w:t>
                  </w:r>
                </w:p>
              </w:tc>
            </w:tr>
          </w:tbl>
          <w:p w14:paraId="2529D4FE"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A35883" w:rsidRPr="00A35883" w14:paraId="689AD126"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DCE4F8" w14:textId="77777777" w:rsidR="00A35883" w:rsidRPr="00A35883" w:rsidRDefault="00A35883"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48EFFC" w14:textId="77777777" w:rsidR="00A35883" w:rsidRPr="00A35883" w:rsidRDefault="00A35883" w:rsidP="00A35883">
                  <w:pPr>
                    <w:rPr>
                      <w:color w:val="333333"/>
                    </w:rPr>
                  </w:pPr>
                  <w:r w:rsidRPr="00A35883">
                    <w:rPr>
                      <w:color w:val="333333"/>
                    </w:rPr>
                    <w:t>​Arquitetura</w:t>
                  </w:r>
                </w:p>
              </w:tc>
            </w:tr>
            <w:tr w:rsidR="00A35883" w:rsidRPr="00A35883" w14:paraId="72A7DD35"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0D516F" w14:textId="77777777" w:rsidR="00A35883" w:rsidRPr="00A35883" w:rsidRDefault="00A35883"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F9BC5B" w14:textId="77777777" w:rsidR="00A35883" w:rsidRPr="00A35883" w:rsidRDefault="00A35883" w:rsidP="00A35883">
                  <w:pPr>
                    <w:rPr>
                      <w:color w:val="333333"/>
                    </w:rPr>
                  </w:pPr>
                  <w:r w:rsidRPr="00A35883">
                    <w:rPr>
                      <w:color w:val="333333"/>
                    </w:rPr>
                    <w:t>Climatização (HVAC)</w:t>
                  </w:r>
                </w:p>
              </w:tc>
            </w:tr>
            <w:tr w:rsidR="00A35883" w:rsidRPr="00A35883" w14:paraId="351C8B5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0B463C" w14:textId="77777777" w:rsidR="00A35883" w:rsidRPr="00A35883" w:rsidRDefault="00A35883"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92402B" w14:textId="77777777" w:rsidR="00A35883" w:rsidRPr="00A35883" w:rsidRDefault="00A35883" w:rsidP="00A35883">
                  <w:pPr>
                    <w:rPr>
                      <w:color w:val="333333"/>
                    </w:rPr>
                  </w:pPr>
                  <w:r w:rsidRPr="00A35883">
                    <w:rPr>
                      <w:color w:val="333333"/>
                    </w:rPr>
                    <w:t>​Elétrica</w:t>
                  </w:r>
                </w:p>
              </w:tc>
            </w:tr>
            <w:tr w:rsidR="00A35883" w:rsidRPr="00A35883" w14:paraId="49033CA6"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9F5ED7" w14:textId="77777777" w:rsidR="00A35883" w:rsidRPr="00A35883" w:rsidRDefault="00A35883"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0610FC" w14:textId="77777777" w:rsidR="00A35883" w:rsidRPr="00A35883" w:rsidRDefault="00A35883" w:rsidP="00A35883">
                  <w:pPr>
                    <w:rPr>
                      <w:color w:val="333333"/>
                    </w:rPr>
                  </w:pPr>
                  <w:r w:rsidRPr="00A35883">
                    <w:rPr>
                      <w:color w:val="333333"/>
                    </w:rPr>
                    <w:t>​Hidráulica</w:t>
                  </w:r>
                </w:p>
              </w:tc>
            </w:tr>
            <w:tr w:rsidR="00A35883" w:rsidRPr="00A35883" w14:paraId="1CC1574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8B0CBD" w14:textId="77777777" w:rsidR="00A35883" w:rsidRPr="00A35883" w:rsidRDefault="00A35883"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7479E3" w14:textId="77777777" w:rsidR="00A35883" w:rsidRPr="00A35883" w:rsidRDefault="00A35883" w:rsidP="00A35883">
                  <w:pPr>
                    <w:rPr>
                      <w:color w:val="333333"/>
                    </w:rPr>
                  </w:pPr>
                  <w:r w:rsidRPr="00A35883">
                    <w:rPr>
                      <w:color w:val="333333"/>
                    </w:rPr>
                    <w:t>​Mecânica​</w:t>
                  </w:r>
                </w:p>
              </w:tc>
            </w:tr>
            <w:tr w:rsidR="00A35883" w:rsidRPr="00A35883" w14:paraId="7D52B0E0"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F790B2" w14:textId="77777777" w:rsidR="00A35883" w:rsidRPr="00A35883" w:rsidRDefault="00A35883"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76CEB6" w14:textId="77777777" w:rsidR="00A35883" w:rsidRPr="00A35883" w:rsidRDefault="00A35883" w:rsidP="00A35883">
                  <w:pPr>
                    <w:rPr>
                      <w:color w:val="333333"/>
                    </w:rPr>
                  </w:pPr>
                  <w:r w:rsidRPr="00A35883">
                    <w:rPr>
                      <w:color w:val="333333"/>
                    </w:rPr>
                    <w:t>​Equipamento da construção</w:t>
                  </w:r>
                </w:p>
              </w:tc>
            </w:tr>
            <w:tr w:rsidR="00A35883" w:rsidRPr="00A35883" w14:paraId="49C9B6C8"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243087" w14:textId="77777777" w:rsidR="00A35883" w:rsidRPr="00A35883" w:rsidRDefault="00A35883"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669F08" w14:textId="77777777" w:rsidR="00A35883" w:rsidRPr="00A35883" w:rsidRDefault="00A35883" w:rsidP="00A35883">
                  <w:pPr>
                    <w:rPr>
                      <w:color w:val="333333"/>
                    </w:rPr>
                  </w:pPr>
                  <w:r w:rsidRPr="00A35883">
                    <w:rPr>
                      <w:color w:val="333333"/>
                    </w:rPr>
                    <w:t>​Estrutura</w:t>
                  </w:r>
                </w:p>
              </w:tc>
            </w:tr>
            <w:tr w:rsidR="00A35883" w:rsidRPr="00A35883" w14:paraId="2700D212"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0A182A" w14:textId="77777777" w:rsidR="00A35883" w:rsidRPr="00A35883" w:rsidRDefault="00A35883"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4DBAC8" w14:textId="77777777" w:rsidR="00A35883" w:rsidRPr="00A35883" w:rsidRDefault="00A35883" w:rsidP="00A35883">
                  <w:pPr>
                    <w:rPr>
                      <w:color w:val="333333"/>
                    </w:rPr>
                  </w:pPr>
                  <w:r w:rsidRPr="00A35883">
                    <w:rPr>
                      <w:color w:val="333333"/>
                    </w:rPr>
                    <w:t>​​Urbanismo</w:t>
                  </w:r>
                </w:p>
              </w:tc>
            </w:tr>
          </w:tbl>
          <w:p w14:paraId="7CE02893"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lastRenderedPageBreak/>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A35883" w:rsidRPr="00A35883" w14:paraId="727D516E"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819839" w14:textId="77777777" w:rsidR="00A35883" w:rsidRPr="00A35883" w:rsidRDefault="00A35883"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B99043" w14:textId="77777777" w:rsidR="00A35883" w:rsidRPr="00A35883" w:rsidRDefault="00A35883"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E00DBE" w14:textId="77777777" w:rsidR="00A35883" w:rsidRPr="00A35883" w:rsidRDefault="00A35883" w:rsidP="00A35883">
                  <w:pPr>
                    <w:spacing w:before="100" w:beforeAutospacing="1" w:after="100" w:afterAutospacing="1"/>
                    <w:rPr>
                      <w:color w:val="333333"/>
                    </w:rPr>
                  </w:pPr>
                  <w:r w:rsidRPr="00A35883">
                    <w:rPr>
                      <w:b/>
                      <w:bCs/>
                      <w:color w:val="333333"/>
                    </w:rPr>
                    <w:t>Subsistema</w:t>
                  </w:r>
                </w:p>
              </w:tc>
            </w:tr>
            <w:tr w:rsidR="00A35883" w:rsidRPr="00A35883" w14:paraId="2D3F0FF3"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9B4915" w14:textId="77777777" w:rsidR="00A35883" w:rsidRPr="00A35883" w:rsidRDefault="00A35883"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4F787A" w14:textId="77777777" w:rsidR="00A35883" w:rsidRPr="00A35883" w:rsidRDefault="00A35883"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CDD5F6" w14:textId="77777777" w:rsidR="00A35883" w:rsidRPr="00A35883" w:rsidRDefault="00A35883" w:rsidP="00A35883">
                  <w:pPr>
                    <w:spacing w:before="100" w:beforeAutospacing="1" w:after="100" w:afterAutospacing="1"/>
                    <w:rPr>
                      <w:color w:val="333333"/>
                    </w:rPr>
                  </w:pPr>
                  <w:r w:rsidRPr="00A35883">
                    <w:rPr>
                      <w:color w:val="333333"/>
                    </w:rPr>
                    <w:t>Área molhada</w:t>
                  </w:r>
                </w:p>
              </w:tc>
            </w:tr>
            <w:tr w:rsidR="00A35883" w:rsidRPr="00A35883" w14:paraId="21A9687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6E718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0521A0" w14:textId="77777777" w:rsidR="00A35883" w:rsidRPr="00A35883" w:rsidRDefault="00A35883"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E7E711" w14:textId="77777777" w:rsidR="00A35883" w:rsidRPr="00A35883" w:rsidRDefault="00A35883" w:rsidP="00A35883">
                  <w:pPr>
                    <w:spacing w:before="100" w:beforeAutospacing="1" w:after="100" w:afterAutospacing="1"/>
                    <w:rPr>
                      <w:color w:val="333333"/>
                    </w:rPr>
                  </w:pPr>
                  <w:r w:rsidRPr="00A35883">
                    <w:rPr>
                      <w:color w:val="333333"/>
                    </w:rPr>
                    <w:t>Cobertura</w:t>
                  </w:r>
                </w:p>
              </w:tc>
            </w:tr>
            <w:tr w:rsidR="00A35883" w:rsidRPr="00A35883" w14:paraId="05A1506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8AFFA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7D941D" w14:textId="77777777" w:rsidR="00A35883" w:rsidRPr="00A35883" w:rsidRDefault="00A35883"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A7E119" w14:textId="77777777" w:rsidR="00A35883" w:rsidRPr="00A35883" w:rsidRDefault="00A35883" w:rsidP="00A35883">
                  <w:pPr>
                    <w:spacing w:before="100" w:beforeAutospacing="1" w:after="100" w:afterAutospacing="1"/>
                    <w:rPr>
                      <w:color w:val="333333"/>
                    </w:rPr>
                  </w:pPr>
                  <w:r w:rsidRPr="00A35883">
                    <w:rPr>
                      <w:color w:val="333333"/>
                    </w:rPr>
                    <w:t>Comunicação visual</w:t>
                  </w:r>
                </w:p>
              </w:tc>
            </w:tr>
            <w:tr w:rsidR="00A35883" w:rsidRPr="00A35883" w14:paraId="36451C7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1C654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6711E3" w14:textId="77777777" w:rsidR="00A35883" w:rsidRPr="00A35883" w:rsidRDefault="00A35883"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262648" w14:textId="77777777" w:rsidR="00A35883" w:rsidRPr="00A35883" w:rsidRDefault="00A35883" w:rsidP="00A35883">
                  <w:pPr>
                    <w:spacing w:before="100" w:beforeAutospacing="1" w:after="100" w:afterAutospacing="1"/>
                    <w:rPr>
                      <w:color w:val="333333"/>
                    </w:rPr>
                  </w:pPr>
                  <w:r w:rsidRPr="00A35883">
                    <w:rPr>
                      <w:color w:val="333333"/>
                    </w:rPr>
                    <w:t>Divisórias</w:t>
                  </w:r>
                </w:p>
              </w:tc>
            </w:tr>
            <w:tr w:rsidR="00A35883" w:rsidRPr="00A35883" w14:paraId="2CFA37B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42EBC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5B2D1F" w14:textId="77777777" w:rsidR="00A35883" w:rsidRPr="00A35883" w:rsidRDefault="00A35883"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DEC838" w14:textId="77777777" w:rsidR="00A35883" w:rsidRPr="00A35883" w:rsidRDefault="00A35883" w:rsidP="00A35883">
                  <w:pPr>
                    <w:spacing w:before="100" w:beforeAutospacing="1" w:after="100" w:afterAutospacing="1"/>
                    <w:rPr>
                      <w:color w:val="333333"/>
                    </w:rPr>
                  </w:pPr>
                  <w:r w:rsidRPr="00A35883">
                    <w:rPr>
                      <w:color w:val="333333"/>
                    </w:rPr>
                    <w:t>Equipamentos e eletrodomésticos</w:t>
                  </w:r>
                </w:p>
              </w:tc>
            </w:tr>
            <w:tr w:rsidR="00A35883" w:rsidRPr="00A35883" w14:paraId="5E26BBE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6DBA7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975933" w14:textId="77777777" w:rsidR="00A35883" w:rsidRPr="00A35883" w:rsidRDefault="00A35883"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45B791"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3F1C890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CA723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8D915D" w14:textId="77777777" w:rsidR="00A35883" w:rsidRPr="00A35883" w:rsidRDefault="00A35883"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0E5248" w14:textId="77777777" w:rsidR="00A35883" w:rsidRPr="00A35883" w:rsidRDefault="00A35883" w:rsidP="00A35883">
                  <w:pPr>
                    <w:spacing w:before="100" w:beforeAutospacing="1" w:after="100" w:afterAutospacing="1"/>
                    <w:rPr>
                      <w:color w:val="333333"/>
                    </w:rPr>
                  </w:pPr>
                  <w:r w:rsidRPr="00A35883">
                    <w:rPr>
                      <w:color w:val="333333"/>
                    </w:rPr>
                    <w:t>Forros</w:t>
                  </w:r>
                </w:p>
              </w:tc>
            </w:tr>
            <w:tr w:rsidR="00A35883" w:rsidRPr="00A35883" w14:paraId="7511102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BD338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6E9A63" w14:textId="77777777" w:rsidR="00A35883" w:rsidRPr="00A35883" w:rsidRDefault="00A35883"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25815D" w14:textId="77777777" w:rsidR="00A35883" w:rsidRPr="00A35883" w:rsidRDefault="00A35883" w:rsidP="00A35883">
                  <w:pPr>
                    <w:spacing w:before="100" w:beforeAutospacing="1" w:after="100" w:afterAutospacing="1"/>
                    <w:rPr>
                      <w:color w:val="333333"/>
                    </w:rPr>
                  </w:pPr>
                  <w:r w:rsidRPr="00A35883">
                    <w:rPr>
                      <w:color w:val="333333"/>
                    </w:rPr>
                    <w:t>Interiores</w:t>
                  </w:r>
                </w:p>
              </w:tc>
            </w:tr>
            <w:tr w:rsidR="00A35883" w:rsidRPr="00A35883" w14:paraId="01671D8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6E92F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08ACD4" w14:textId="77777777" w:rsidR="00A35883" w:rsidRPr="00A35883" w:rsidRDefault="00A35883"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DB032D" w14:textId="77777777" w:rsidR="00A35883" w:rsidRPr="00A35883" w:rsidRDefault="00A35883" w:rsidP="00A35883">
                  <w:pPr>
                    <w:spacing w:before="100" w:beforeAutospacing="1" w:after="100" w:afterAutospacing="1"/>
                    <w:rPr>
                      <w:color w:val="333333"/>
                    </w:rPr>
                  </w:pPr>
                  <w:r w:rsidRPr="00A35883">
                    <w:rPr>
                      <w:color w:val="333333"/>
                    </w:rPr>
                    <w:t>Janelas</w:t>
                  </w:r>
                </w:p>
              </w:tc>
            </w:tr>
            <w:tr w:rsidR="00A35883" w:rsidRPr="00A35883" w14:paraId="5BF04E6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2AAA0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C90244" w14:textId="77777777" w:rsidR="00A35883" w:rsidRPr="00A35883" w:rsidRDefault="00A35883"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68C7FE" w14:textId="77777777" w:rsidR="00A35883" w:rsidRPr="00A35883" w:rsidRDefault="00A35883" w:rsidP="00A35883">
                  <w:pPr>
                    <w:spacing w:before="100" w:beforeAutospacing="1" w:after="100" w:afterAutospacing="1"/>
                    <w:rPr>
                      <w:color w:val="333333"/>
                    </w:rPr>
                  </w:pPr>
                  <w:r w:rsidRPr="00A35883">
                    <w:rPr>
                      <w:color w:val="333333"/>
                    </w:rPr>
                    <w:t>Mobiliário não catalogado</w:t>
                  </w:r>
                </w:p>
              </w:tc>
            </w:tr>
            <w:tr w:rsidR="00A35883" w:rsidRPr="00A35883" w14:paraId="16FBE1F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8D83F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0D13A4" w14:textId="77777777" w:rsidR="00A35883" w:rsidRPr="00A35883" w:rsidRDefault="00A35883"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B76426" w14:textId="77777777" w:rsidR="00A35883" w:rsidRPr="00A35883" w:rsidRDefault="00A35883" w:rsidP="00A35883">
                  <w:pPr>
                    <w:spacing w:before="100" w:beforeAutospacing="1" w:after="100" w:afterAutospacing="1"/>
                    <w:rPr>
                      <w:color w:val="333333"/>
                    </w:rPr>
                  </w:pPr>
                  <w:r w:rsidRPr="00A35883">
                    <w:rPr>
                      <w:color w:val="333333"/>
                    </w:rPr>
                    <w:t>Mobiliário modular</w:t>
                  </w:r>
                </w:p>
              </w:tc>
            </w:tr>
            <w:tr w:rsidR="00A35883" w:rsidRPr="00A35883" w14:paraId="0BA49BF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B0B0E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804445" w14:textId="77777777" w:rsidR="00A35883" w:rsidRPr="00A35883" w:rsidRDefault="00A35883"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C7F28A" w14:textId="77777777" w:rsidR="00A35883" w:rsidRPr="00A35883" w:rsidRDefault="00A35883" w:rsidP="00A35883">
                  <w:pPr>
                    <w:spacing w:before="100" w:beforeAutospacing="1" w:after="100" w:afterAutospacing="1"/>
                    <w:rPr>
                      <w:color w:val="333333"/>
                    </w:rPr>
                  </w:pPr>
                  <w:r w:rsidRPr="00A35883">
                    <w:rPr>
                      <w:color w:val="333333"/>
                    </w:rPr>
                    <w:t>Portas</w:t>
                  </w:r>
                </w:p>
              </w:tc>
            </w:tr>
            <w:tr w:rsidR="00A35883" w:rsidRPr="00A35883" w14:paraId="74A94D2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EDD72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62F909" w14:textId="77777777" w:rsidR="00A35883" w:rsidRPr="00A35883" w:rsidRDefault="00A35883"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F8A544" w14:textId="77777777" w:rsidR="00A35883" w:rsidRPr="00A35883" w:rsidRDefault="00A35883" w:rsidP="00A35883">
                  <w:pPr>
                    <w:spacing w:before="100" w:beforeAutospacing="1" w:after="100" w:afterAutospacing="1"/>
                    <w:rPr>
                      <w:color w:val="333333"/>
                    </w:rPr>
                  </w:pPr>
                  <w:r w:rsidRPr="00A35883">
                    <w:rPr>
                      <w:color w:val="333333"/>
                    </w:rPr>
                    <w:t>Mobiliário do Catálogo do Patrimônio</w:t>
                  </w:r>
                </w:p>
              </w:tc>
            </w:tr>
            <w:tr w:rsidR="00A35883" w:rsidRPr="00A35883" w14:paraId="31B3CDD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9D7F0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1E87E9" w14:textId="77777777" w:rsidR="00A35883" w:rsidRPr="00A35883" w:rsidRDefault="00A35883"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50A5C0" w14:textId="77777777" w:rsidR="00A35883" w:rsidRPr="00A35883" w:rsidRDefault="00A35883" w:rsidP="00A35883">
                  <w:pPr>
                    <w:spacing w:before="100" w:beforeAutospacing="1" w:after="100" w:afterAutospacing="1"/>
                    <w:rPr>
                      <w:color w:val="333333"/>
                    </w:rPr>
                  </w:pPr>
                  <w:r w:rsidRPr="00A35883">
                    <w:rPr>
                      <w:color w:val="333333"/>
                    </w:rPr>
                    <w:t>Paredes</w:t>
                  </w:r>
                </w:p>
              </w:tc>
            </w:tr>
            <w:tr w:rsidR="00A35883" w:rsidRPr="00A35883" w14:paraId="1C0A047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C5AA8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2B8F41" w14:textId="77777777" w:rsidR="00A35883" w:rsidRPr="00A35883" w:rsidRDefault="00A35883"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23696A"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31B8309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337C2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2F6673" w14:textId="77777777" w:rsidR="00A35883" w:rsidRPr="00A35883" w:rsidRDefault="00A35883"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7A01AD" w14:textId="77777777" w:rsidR="00A35883" w:rsidRPr="00A35883" w:rsidRDefault="00A35883" w:rsidP="00A35883">
                  <w:pPr>
                    <w:spacing w:before="100" w:beforeAutospacing="1" w:after="100" w:afterAutospacing="1"/>
                    <w:rPr>
                      <w:color w:val="333333"/>
                    </w:rPr>
                  </w:pPr>
                  <w:r w:rsidRPr="00A35883">
                    <w:rPr>
                      <w:color w:val="333333"/>
                    </w:rPr>
                    <w:t>Esquadrias</w:t>
                  </w:r>
                </w:p>
              </w:tc>
            </w:tr>
            <w:tr w:rsidR="00A35883" w:rsidRPr="00A35883" w14:paraId="78954C0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4EC97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9371D6" w14:textId="77777777" w:rsidR="00A35883" w:rsidRPr="00A35883" w:rsidRDefault="00A35883"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82DA8A"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2FB1B1C7"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0EDCB5" w14:textId="77777777" w:rsidR="00A35883" w:rsidRPr="00A35883" w:rsidRDefault="00A35883"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35E8B3" w14:textId="77777777" w:rsidR="00A35883" w:rsidRPr="00A35883" w:rsidRDefault="00A35883"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2D149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A2B7182"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E3ACEE" w14:textId="77777777" w:rsidR="00A35883" w:rsidRPr="00A35883" w:rsidRDefault="00A35883"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6E10C9" w14:textId="77777777" w:rsidR="00A35883" w:rsidRPr="00A35883" w:rsidRDefault="00A35883"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86BF32" w14:textId="77777777" w:rsidR="00A35883" w:rsidRPr="00A35883" w:rsidRDefault="00A35883" w:rsidP="00A35883">
                  <w:pPr>
                    <w:spacing w:before="100" w:beforeAutospacing="1" w:after="100" w:afterAutospacing="1"/>
                    <w:rPr>
                      <w:color w:val="333333"/>
                    </w:rPr>
                  </w:pPr>
                  <w:r w:rsidRPr="00A35883">
                    <w:rPr>
                      <w:color w:val="333333"/>
                    </w:rPr>
                    <w:t>Força/Energia</w:t>
                  </w:r>
                </w:p>
              </w:tc>
            </w:tr>
            <w:tr w:rsidR="00A35883" w:rsidRPr="00A35883" w14:paraId="5BA8A1B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9B51B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9A9DBD" w14:textId="77777777" w:rsidR="00A35883" w:rsidRPr="00A35883" w:rsidRDefault="00A35883"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A247C8" w14:textId="77777777" w:rsidR="00A35883" w:rsidRPr="00A35883" w:rsidRDefault="00A35883" w:rsidP="00A35883">
                  <w:pPr>
                    <w:spacing w:before="100" w:beforeAutospacing="1" w:after="100" w:afterAutospacing="1"/>
                    <w:rPr>
                      <w:color w:val="333333"/>
                    </w:rPr>
                  </w:pPr>
                  <w:r w:rsidRPr="00A35883">
                    <w:rPr>
                      <w:color w:val="333333"/>
                    </w:rPr>
                    <w:t>Iluminação</w:t>
                  </w:r>
                </w:p>
              </w:tc>
            </w:tr>
            <w:tr w:rsidR="00A35883" w:rsidRPr="00A35883" w14:paraId="16ECF8E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4FDB9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A72277" w14:textId="77777777" w:rsidR="00A35883" w:rsidRPr="00A35883" w:rsidRDefault="00A35883"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E21282"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16D880E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16143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12F281" w14:textId="77777777" w:rsidR="00A35883" w:rsidRPr="00A35883" w:rsidRDefault="00A35883"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EDF4E2" w14:textId="77777777" w:rsidR="00A35883" w:rsidRPr="00A35883" w:rsidRDefault="00A35883" w:rsidP="00A35883">
                  <w:pPr>
                    <w:spacing w:before="100" w:beforeAutospacing="1" w:after="100" w:afterAutospacing="1"/>
                    <w:rPr>
                      <w:color w:val="333333"/>
                    </w:rPr>
                  </w:pPr>
                  <w:r w:rsidRPr="00A35883">
                    <w:rPr>
                      <w:color w:val="333333"/>
                    </w:rPr>
                    <w:t>Dados e lógica</w:t>
                  </w:r>
                </w:p>
              </w:tc>
            </w:tr>
            <w:tr w:rsidR="00A35883" w:rsidRPr="00A35883" w14:paraId="2654165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D51E7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FE9632" w14:textId="77777777" w:rsidR="00A35883" w:rsidRPr="00A35883" w:rsidRDefault="00A35883"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D4C345" w14:textId="77777777" w:rsidR="00A35883" w:rsidRPr="00A35883" w:rsidRDefault="00A35883" w:rsidP="00A35883">
                  <w:pPr>
                    <w:spacing w:before="100" w:beforeAutospacing="1" w:after="100" w:afterAutospacing="1"/>
                    <w:rPr>
                      <w:color w:val="333333"/>
                    </w:rPr>
                  </w:pPr>
                  <w:r w:rsidRPr="00A35883">
                    <w:rPr>
                      <w:color w:val="333333"/>
                    </w:rPr>
                    <w:t>SPDA - Para Raio</w:t>
                  </w:r>
                </w:p>
              </w:tc>
            </w:tr>
            <w:tr w:rsidR="00A35883" w:rsidRPr="00A35883" w14:paraId="6A5F905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EAE7F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D2DEEF" w14:textId="77777777" w:rsidR="00A35883" w:rsidRPr="00A35883" w:rsidRDefault="00A35883"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BF1A45" w14:textId="77777777" w:rsidR="00A35883" w:rsidRPr="00A35883" w:rsidRDefault="00A35883" w:rsidP="00A35883">
                  <w:pPr>
                    <w:spacing w:before="100" w:beforeAutospacing="1" w:after="100" w:afterAutospacing="1"/>
                    <w:rPr>
                      <w:color w:val="333333"/>
                    </w:rPr>
                  </w:pPr>
                  <w:r w:rsidRPr="00A35883">
                    <w:rPr>
                      <w:color w:val="333333"/>
                    </w:rPr>
                    <w:t>Som, áudio e vídeo</w:t>
                  </w:r>
                </w:p>
              </w:tc>
            </w:tr>
            <w:tr w:rsidR="00A35883" w:rsidRPr="00A35883" w14:paraId="3EDBA6A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30340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49B6EF" w14:textId="77777777" w:rsidR="00A35883" w:rsidRPr="00A35883" w:rsidRDefault="00A35883"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FBAAFE" w14:textId="77777777" w:rsidR="00A35883" w:rsidRPr="00A35883" w:rsidRDefault="00A35883" w:rsidP="00A35883">
                  <w:pPr>
                    <w:spacing w:before="100" w:beforeAutospacing="1" w:after="100" w:afterAutospacing="1"/>
                    <w:rPr>
                      <w:color w:val="333333"/>
                    </w:rPr>
                  </w:pPr>
                  <w:r w:rsidRPr="00A35883">
                    <w:rPr>
                      <w:color w:val="333333"/>
                    </w:rPr>
                    <w:t>Segurança patrimonial - CFTV/alarme</w:t>
                  </w:r>
                </w:p>
              </w:tc>
            </w:tr>
            <w:tr w:rsidR="00A35883" w:rsidRPr="00A35883" w14:paraId="3A2E137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94CFA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EEE69F" w14:textId="77777777" w:rsidR="00A35883" w:rsidRPr="00A35883" w:rsidRDefault="00A35883"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12615D" w14:textId="77777777" w:rsidR="00A35883" w:rsidRPr="00A35883" w:rsidRDefault="00A35883" w:rsidP="00A35883">
                  <w:pPr>
                    <w:spacing w:before="100" w:beforeAutospacing="1" w:after="100" w:afterAutospacing="1"/>
                    <w:rPr>
                      <w:color w:val="333333"/>
                    </w:rPr>
                  </w:pPr>
                  <w:r w:rsidRPr="00A35883">
                    <w:rPr>
                      <w:color w:val="333333"/>
                    </w:rPr>
                    <w:t>Telefonia</w:t>
                  </w:r>
                </w:p>
              </w:tc>
            </w:tr>
            <w:tr w:rsidR="00A35883" w:rsidRPr="00A35883" w14:paraId="3C9A93D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AC83D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4A5B8B" w14:textId="77777777" w:rsidR="00A35883" w:rsidRPr="00A35883" w:rsidRDefault="00A35883"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A6C32D" w14:textId="77777777" w:rsidR="00A35883" w:rsidRPr="00A35883" w:rsidRDefault="00A35883" w:rsidP="00A35883">
                  <w:pPr>
                    <w:spacing w:before="100" w:beforeAutospacing="1" w:after="100" w:afterAutospacing="1"/>
                    <w:rPr>
                      <w:color w:val="333333"/>
                    </w:rPr>
                  </w:pPr>
                  <w:r w:rsidRPr="00A35883">
                    <w:rPr>
                      <w:color w:val="333333"/>
                    </w:rPr>
                    <w:t>Televisão e cabo</w:t>
                  </w:r>
                </w:p>
              </w:tc>
            </w:tr>
            <w:tr w:rsidR="00A35883" w:rsidRPr="00A35883" w14:paraId="6460C866"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25F6DF" w14:textId="77777777" w:rsidR="00A35883" w:rsidRPr="00A35883" w:rsidRDefault="00A35883" w:rsidP="00A35883">
                  <w:pPr>
                    <w:spacing w:before="100" w:beforeAutospacing="1" w:after="100" w:afterAutospacing="1"/>
                    <w:rPr>
                      <w:color w:val="333333"/>
                    </w:rPr>
                  </w:pPr>
                  <w:r w:rsidRPr="00A35883">
                    <w:rPr>
                      <w:b/>
                      <w:bCs/>
                      <w:color w:val="333333"/>
                    </w:rPr>
                    <w:lastRenderedPageBreak/>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7C8E18" w14:textId="77777777" w:rsidR="00A35883" w:rsidRPr="00A35883" w:rsidRDefault="00A35883"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641AB0"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60C1DBFD"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F4D18F" w14:textId="77777777" w:rsidR="00A35883" w:rsidRPr="00A35883" w:rsidRDefault="00A35883"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18595B" w14:textId="77777777" w:rsidR="00A35883" w:rsidRPr="00A35883" w:rsidRDefault="00A35883"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28BC05" w14:textId="77777777" w:rsidR="00A35883" w:rsidRPr="00A35883" w:rsidRDefault="00A35883" w:rsidP="00A35883">
                  <w:pPr>
                    <w:spacing w:before="100" w:beforeAutospacing="1" w:after="100" w:afterAutospacing="1"/>
                    <w:rPr>
                      <w:color w:val="333333"/>
                    </w:rPr>
                  </w:pPr>
                  <w:r w:rsidRPr="00A35883">
                    <w:rPr>
                      <w:color w:val="333333"/>
                    </w:rPr>
                    <w:t>Concreto</w:t>
                  </w:r>
                </w:p>
              </w:tc>
            </w:tr>
            <w:tr w:rsidR="00A35883" w:rsidRPr="00A35883" w14:paraId="13FADE4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21606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7B89E3" w14:textId="77777777" w:rsidR="00A35883" w:rsidRPr="00A35883" w:rsidRDefault="00A35883"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658DBA" w14:textId="77777777" w:rsidR="00A35883" w:rsidRPr="00A35883" w:rsidRDefault="00A35883" w:rsidP="00A35883">
                  <w:pPr>
                    <w:spacing w:before="100" w:beforeAutospacing="1" w:after="100" w:afterAutospacing="1"/>
                    <w:rPr>
                      <w:color w:val="333333"/>
                    </w:rPr>
                  </w:pPr>
                  <w:r w:rsidRPr="00A35883">
                    <w:rPr>
                      <w:color w:val="333333"/>
                    </w:rPr>
                    <w:t>Fundações</w:t>
                  </w:r>
                </w:p>
              </w:tc>
            </w:tr>
            <w:tr w:rsidR="00A35883" w:rsidRPr="00A35883" w14:paraId="4A5A272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2D3A9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2E21BA" w14:textId="77777777" w:rsidR="00A35883" w:rsidRPr="00A35883" w:rsidRDefault="00A35883"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D0B91C" w14:textId="77777777" w:rsidR="00A35883" w:rsidRPr="00A35883" w:rsidRDefault="00A35883" w:rsidP="00A35883">
                  <w:pPr>
                    <w:spacing w:before="100" w:beforeAutospacing="1" w:after="100" w:afterAutospacing="1"/>
                    <w:rPr>
                      <w:color w:val="333333"/>
                    </w:rPr>
                  </w:pPr>
                  <w:r w:rsidRPr="00A35883">
                    <w:rPr>
                      <w:color w:val="333333"/>
                    </w:rPr>
                    <w:t>Metálica</w:t>
                  </w:r>
                </w:p>
              </w:tc>
            </w:tr>
            <w:tr w:rsidR="00A35883" w:rsidRPr="00A35883" w14:paraId="1F4958D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9D2E6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091AF3" w14:textId="77777777" w:rsidR="00A35883" w:rsidRPr="00A35883" w:rsidRDefault="00A35883"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5BC2B5"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79817F0F"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E22E0F" w14:textId="77777777" w:rsidR="00A35883" w:rsidRPr="00A35883" w:rsidRDefault="00A35883"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0DDC41" w14:textId="77777777" w:rsidR="00A35883" w:rsidRPr="00A35883" w:rsidRDefault="00A35883"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C7652F" w14:textId="77777777" w:rsidR="00A35883" w:rsidRPr="00A35883" w:rsidRDefault="00A35883" w:rsidP="00A35883">
                  <w:pPr>
                    <w:spacing w:before="100" w:beforeAutospacing="1" w:after="100" w:afterAutospacing="1"/>
                    <w:rPr>
                      <w:color w:val="333333"/>
                    </w:rPr>
                  </w:pPr>
                  <w:r w:rsidRPr="00A35883">
                    <w:rPr>
                      <w:color w:val="333333"/>
                    </w:rPr>
                    <w:t>Água fria e água quente</w:t>
                  </w:r>
                </w:p>
              </w:tc>
            </w:tr>
            <w:tr w:rsidR="00A35883" w:rsidRPr="00A35883" w14:paraId="21598B0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F44B1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F2DB05" w14:textId="77777777" w:rsidR="00A35883" w:rsidRPr="00A35883" w:rsidRDefault="00A35883"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C94B47" w14:textId="77777777" w:rsidR="00A35883" w:rsidRPr="00A35883" w:rsidRDefault="00A35883" w:rsidP="00A35883">
                  <w:pPr>
                    <w:spacing w:before="100" w:beforeAutospacing="1" w:after="100" w:afterAutospacing="1"/>
                    <w:rPr>
                      <w:color w:val="333333"/>
                    </w:rPr>
                  </w:pPr>
                  <w:r w:rsidRPr="00A35883">
                    <w:rPr>
                      <w:color w:val="333333"/>
                    </w:rPr>
                    <w:t>Água pluvial</w:t>
                  </w:r>
                </w:p>
              </w:tc>
            </w:tr>
            <w:tr w:rsidR="00A35883" w:rsidRPr="00A35883" w14:paraId="66CFA5A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377A2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556E74" w14:textId="77777777" w:rsidR="00A35883" w:rsidRPr="00A35883" w:rsidRDefault="00A35883"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7B148A" w14:textId="77777777" w:rsidR="00A35883" w:rsidRPr="00A35883" w:rsidRDefault="00A35883" w:rsidP="00A35883">
                  <w:pPr>
                    <w:spacing w:before="100" w:beforeAutospacing="1" w:after="100" w:afterAutospacing="1"/>
                    <w:rPr>
                      <w:color w:val="333333"/>
                    </w:rPr>
                  </w:pPr>
                  <w:r w:rsidRPr="00A35883">
                    <w:rPr>
                      <w:color w:val="333333"/>
                    </w:rPr>
                    <w:t>Drenagem</w:t>
                  </w:r>
                </w:p>
              </w:tc>
            </w:tr>
            <w:tr w:rsidR="00A35883" w:rsidRPr="00A35883" w14:paraId="5A94C1E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13D53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E739A7" w14:textId="77777777" w:rsidR="00A35883" w:rsidRPr="00A35883" w:rsidRDefault="00A35883"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9BAEFB" w14:textId="77777777" w:rsidR="00A35883" w:rsidRPr="00A35883" w:rsidRDefault="00A35883" w:rsidP="00A35883">
                  <w:pPr>
                    <w:spacing w:before="100" w:beforeAutospacing="1" w:after="100" w:afterAutospacing="1"/>
                    <w:rPr>
                      <w:color w:val="333333"/>
                    </w:rPr>
                  </w:pPr>
                  <w:r w:rsidRPr="00A35883">
                    <w:rPr>
                      <w:color w:val="333333"/>
                    </w:rPr>
                    <w:t>Esgoto</w:t>
                  </w:r>
                </w:p>
              </w:tc>
            </w:tr>
            <w:tr w:rsidR="00A35883" w:rsidRPr="00A35883" w14:paraId="525DB28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E08CC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853C15" w14:textId="77777777" w:rsidR="00A35883" w:rsidRPr="00A35883" w:rsidRDefault="00A35883"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5EB54A" w14:textId="77777777" w:rsidR="00A35883" w:rsidRPr="00A35883" w:rsidRDefault="00A35883" w:rsidP="00A35883">
                  <w:pPr>
                    <w:spacing w:before="100" w:beforeAutospacing="1" w:after="100" w:afterAutospacing="1"/>
                    <w:rPr>
                      <w:color w:val="333333"/>
                    </w:rPr>
                  </w:pPr>
                  <w:r w:rsidRPr="00A35883">
                    <w:rPr>
                      <w:color w:val="333333"/>
                    </w:rPr>
                    <w:t>Gases</w:t>
                  </w:r>
                </w:p>
              </w:tc>
            </w:tr>
            <w:tr w:rsidR="00A35883" w:rsidRPr="00A35883" w14:paraId="45DD16C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97767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A838ED" w14:textId="77777777" w:rsidR="00A35883" w:rsidRPr="00A35883" w:rsidRDefault="00A35883"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9CAE7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BD321F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C0396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66B4C0" w14:textId="77777777" w:rsidR="00A35883" w:rsidRPr="00A35883" w:rsidRDefault="00A35883"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311A85" w14:textId="77777777" w:rsidR="00A35883" w:rsidRPr="00A35883" w:rsidRDefault="00A35883" w:rsidP="00A35883">
                  <w:pPr>
                    <w:spacing w:before="100" w:beforeAutospacing="1" w:after="100" w:afterAutospacing="1"/>
                    <w:rPr>
                      <w:color w:val="333333"/>
                    </w:rPr>
                  </w:pPr>
                  <w:r w:rsidRPr="00A35883">
                    <w:rPr>
                      <w:color w:val="333333"/>
                    </w:rPr>
                    <w:t>Incêndio</w:t>
                  </w:r>
                </w:p>
              </w:tc>
            </w:tr>
            <w:tr w:rsidR="00A35883" w:rsidRPr="00A35883" w14:paraId="003D252C"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CA6BFA" w14:textId="77777777" w:rsidR="00A35883" w:rsidRPr="00A35883" w:rsidRDefault="00A35883"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9D2399" w14:textId="77777777" w:rsidR="00A35883" w:rsidRPr="00A35883" w:rsidRDefault="00A35883"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6B6CE3"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6BCE0E0D"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C7C141" w14:textId="77777777" w:rsidR="00A35883" w:rsidRPr="00A35883" w:rsidRDefault="00A35883"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4DC444" w14:textId="77777777" w:rsidR="00A35883" w:rsidRPr="00A35883" w:rsidRDefault="00A35883"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6F2AE9" w14:textId="77777777" w:rsidR="00A35883" w:rsidRPr="00A35883" w:rsidRDefault="00A35883" w:rsidP="00A35883">
                  <w:pPr>
                    <w:spacing w:before="100" w:beforeAutospacing="1" w:after="100" w:afterAutospacing="1"/>
                    <w:rPr>
                      <w:color w:val="333333"/>
                    </w:rPr>
                  </w:pPr>
                  <w:r w:rsidRPr="00A35883">
                    <w:rPr>
                      <w:color w:val="333333"/>
                    </w:rPr>
                    <w:t>Equipamentos urbanos</w:t>
                  </w:r>
                </w:p>
              </w:tc>
            </w:tr>
            <w:tr w:rsidR="00A35883" w:rsidRPr="00A35883" w14:paraId="415EE01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FDE7A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ACF744" w14:textId="77777777" w:rsidR="00A35883" w:rsidRPr="00A35883" w:rsidRDefault="00A35883"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96C05F"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6CEFC20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C7BB8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731153" w14:textId="77777777" w:rsidR="00A35883" w:rsidRPr="00A35883" w:rsidRDefault="00A35883"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6C75CB" w14:textId="77777777" w:rsidR="00A35883" w:rsidRPr="00A35883" w:rsidRDefault="00A35883" w:rsidP="00A35883">
                  <w:pPr>
                    <w:spacing w:before="100" w:beforeAutospacing="1" w:after="100" w:afterAutospacing="1"/>
                    <w:rPr>
                      <w:color w:val="333333"/>
                    </w:rPr>
                  </w:pPr>
                  <w:r w:rsidRPr="00A35883">
                    <w:rPr>
                      <w:color w:val="333333"/>
                    </w:rPr>
                    <w:t>Estacionamento</w:t>
                  </w:r>
                </w:p>
              </w:tc>
            </w:tr>
            <w:tr w:rsidR="00A35883" w:rsidRPr="00A35883" w14:paraId="10AEE18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F2E20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D6FB65" w14:textId="77777777" w:rsidR="00A35883" w:rsidRPr="00A35883" w:rsidRDefault="00A35883"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771008"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217D374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0F54C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345AD8" w14:textId="77777777" w:rsidR="00A35883" w:rsidRPr="00A35883" w:rsidRDefault="00A35883"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8DD04E" w14:textId="77777777" w:rsidR="00A35883" w:rsidRPr="00A35883" w:rsidRDefault="00A35883" w:rsidP="00A35883">
                  <w:pPr>
                    <w:spacing w:before="100" w:beforeAutospacing="1" w:after="100" w:afterAutospacing="1"/>
                    <w:rPr>
                      <w:color w:val="333333"/>
                    </w:rPr>
                  </w:pPr>
                  <w:r w:rsidRPr="00A35883">
                    <w:rPr>
                      <w:color w:val="333333"/>
                    </w:rPr>
                    <w:t>Paisagismo</w:t>
                  </w:r>
                </w:p>
              </w:tc>
            </w:tr>
            <w:tr w:rsidR="00A35883" w:rsidRPr="00A35883" w14:paraId="703183C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BD4FE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AFB0A8" w14:textId="77777777" w:rsidR="00A35883" w:rsidRPr="00A35883" w:rsidRDefault="00A35883"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18DF0B"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E95931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9A7BB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89A58D" w14:textId="77777777" w:rsidR="00A35883" w:rsidRPr="00A35883" w:rsidRDefault="00A35883"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A0EC49" w14:textId="77777777" w:rsidR="00A35883" w:rsidRPr="00A35883" w:rsidRDefault="00A35883" w:rsidP="00A35883">
                  <w:pPr>
                    <w:spacing w:before="100" w:beforeAutospacing="1" w:after="100" w:afterAutospacing="1"/>
                    <w:rPr>
                      <w:color w:val="333333"/>
                    </w:rPr>
                  </w:pPr>
                  <w:r w:rsidRPr="00A35883">
                    <w:rPr>
                      <w:color w:val="333333"/>
                    </w:rPr>
                    <w:t>Levantamento planialtimétrico</w:t>
                  </w:r>
                </w:p>
              </w:tc>
            </w:tr>
          </w:tbl>
          <w:p w14:paraId="0B38F31D"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61C5088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D34886" w14:textId="77777777" w:rsidR="00A35883" w:rsidRPr="00A35883" w:rsidRDefault="00A35883"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91FDDF" w14:textId="77777777" w:rsidR="00A35883" w:rsidRPr="00A35883" w:rsidRDefault="00A35883" w:rsidP="00A35883">
                  <w:pPr>
                    <w:rPr>
                      <w:color w:val="333333"/>
                    </w:rPr>
                  </w:pPr>
                  <w:r w:rsidRPr="00A35883">
                    <w:rPr>
                      <w:color w:val="333333"/>
                    </w:rPr>
                    <w:t>Levantamento</w:t>
                  </w:r>
                </w:p>
              </w:tc>
            </w:tr>
            <w:tr w:rsidR="004A192B" w:rsidRPr="00A35883" w14:paraId="63136BE1"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E55645" w14:textId="77777777" w:rsidR="00A35883" w:rsidRPr="00A35883" w:rsidRDefault="00A35883"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2B817D" w14:textId="77777777" w:rsidR="00A35883" w:rsidRPr="00A35883" w:rsidRDefault="00A35883" w:rsidP="00A35883">
                  <w:pPr>
                    <w:rPr>
                      <w:color w:val="333333"/>
                    </w:rPr>
                  </w:pPr>
                  <w:r w:rsidRPr="00A35883">
                    <w:rPr>
                      <w:color w:val="333333"/>
                    </w:rPr>
                    <w:t>Estudo Preliminar​</w:t>
                  </w:r>
                </w:p>
              </w:tc>
            </w:tr>
            <w:tr w:rsidR="004A192B" w:rsidRPr="00A35883" w14:paraId="0939D59E"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1E7DE9" w14:textId="77777777" w:rsidR="00A35883" w:rsidRPr="00A35883" w:rsidRDefault="00A35883"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D1586B" w14:textId="77777777" w:rsidR="00A35883" w:rsidRPr="00A35883" w:rsidRDefault="00A35883" w:rsidP="00A35883">
                  <w:pPr>
                    <w:rPr>
                      <w:color w:val="333333"/>
                    </w:rPr>
                  </w:pPr>
                  <w:r w:rsidRPr="00A35883">
                    <w:rPr>
                      <w:color w:val="333333"/>
                    </w:rPr>
                    <w:t>​Anteprojeto</w:t>
                  </w:r>
                </w:p>
              </w:tc>
            </w:tr>
            <w:tr w:rsidR="004A192B" w:rsidRPr="00A35883" w14:paraId="22E9635E"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C4D296" w14:textId="77777777" w:rsidR="00A35883" w:rsidRPr="00A35883" w:rsidRDefault="00A35883"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CF8335" w14:textId="77777777" w:rsidR="00A35883" w:rsidRPr="00A35883" w:rsidRDefault="00A35883" w:rsidP="00A35883">
                  <w:pPr>
                    <w:rPr>
                      <w:color w:val="333333"/>
                    </w:rPr>
                  </w:pPr>
                  <w:r w:rsidRPr="00A35883">
                    <w:rPr>
                      <w:color w:val="333333"/>
                    </w:rPr>
                    <w:t>​Projeto Legal / para Licenciamentos</w:t>
                  </w:r>
                </w:p>
              </w:tc>
            </w:tr>
            <w:tr w:rsidR="004A192B" w:rsidRPr="00A35883" w14:paraId="0B3839AB"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5E231" w14:textId="77777777" w:rsidR="00A35883" w:rsidRPr="00A35883" w:rsidRDefault="00A35883"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1351DD" w14:textId="77777777" w:rsidR="00A35883" w:rsidRPr="00A35883" w:rsidRDefault="00A35883" w:rsidP="00A35883">
                  <w:pPr>
                    <w:rPr>
                      <w:color w:val="333333"/>
                    </w:rPr>
                  </w:pPr>
                  <w:r w:rsidRPr="00A35883">
                    <w:rPr>
                      <w:color w:val="333333"/>
                    </w:rPr>
                    <w:t>​Projeto Executivo</w:t>
                  </w:r>
                </w:p>
              </w:tc>
            </w:tr>
            <w:tr w:rsidR="004A192B" w:rsidRPr="00A35883" w14:paraId="7DC27F9E"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09194F" w14:textId="77777777" w:rsidR="00A35883" w:rsidRPr="00A35883" w:rsidRDefault="00A35883"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1CAA6B" w14:textId="77777777" w:rsidR="00A35883" w:rsidRPr="00A35883" w:rsidRDefault="00A35883" w:rsidP="00A35883">
                  <w:pPr>
                    <w:rPr>
                      <w:color w:val="333333"/>
                    </w:rPr>
                  </w:pPr>
                  <w:r w:rsidRPr="00A35883">
                    <w:rPr>
                      <w:color w:val="333333"/>
                    </w:rPr>
                    <w:t>Obra</w:t>
                  </w:r>
                </w:p>
              </w:tc>
            </w:tr>
            <w:tr w:rsidR="004A192B" w:rsidRPr="00A35883" w14:paraId="488E0715"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A6CBCF" w14:textId="77777777" w:rsidR="00A35883" w:rsidRPr="00A35883" w:rsidRDefault="00A35883"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E594E5" w14:textId="77777777" w:rsidR="00A35883" w:rsidRPr="00A35883" w:rsidRDefault="00A35883" w:rsidP="00A35883">
                  <w:pPr>
                    <w:rPr>
                      <w:color w:val="333333"/>
                    </w:rPr>
                  </w:pPr>
                  <w:r w:rsidRPr="00A35883">
                    <w:rPr>
                      <w:color w:val="333333"/>
                    </w:rPr>
                    <w:t xml:space="preserve">​​As </w:t>
                  </w:r>
                  <w:proofErr w:type="spellStart"/>
                  <w:r w:rsidRPr="00A35883">
                    <w:rPr>
                      <w:color w:val="333333"/>
                    </w:rPr>
                    <w:t>Built</w:t>
                  </w:r>
                  <w:proofErr w:type="spellEnd"/>
                </w:p>
              </w:tc>
            </w:tr>
          </w:tbl>
          <w:p w14:paraId="62D7A19A" w14:textId="77777777" w:rsidR="004A192B" w:rsidRPr="00832CF3" w:rsidRDefault="004A192B" w:rsidP="006A281B">
            <w:pPr>
              <w:spacing w:before="120"/>
              <w:rPr>
                <w:bCs/>
              </w:rPr>
            </w:pPr>
            <w:r w:rsidRPr="00BD7145">
              <w:rPr>
                <w:b/>
                <w:bCs/>
              </w:rPr>
              <w:t xml:space="preserve">Vida útil: </w:t>
            </w:r>
            <w:r>
              <w:rPr>
                <w:bCs/>
              </w:rPr>
              <w:t>n/a</w:t>
            </w:r>
          </w:p>
          <w:p w14:paraId="055F7607" w14:textId="77777777" w:rsidR="004A192B" w:rsidRPr="00BD7145" w:rsidRDefault="004A192B" w:rsidP="006A281B">
            <w:pPr>
              <w:spacing w:before="120"/>
              <w:rPr>
                <w:b/>
                <w:bCs/>
              </w:rPr>
            </w:pPr>
            <w:r w:rsidRPr="00BD7145">
              <w:rPr>
                <w:b/>
                <w:bCs/>
              </w:rPr>
              <w:lastRenderedPageBreak/>
              <w:t>Referências Normativas:</w:t>
            </w:r>
          </w:p>
          <w:p w14:paraId="396C103D" w14:textId="4905E0F8" w:rsidR="009B714D" w:rsidRDefault="004A192B" w:rsidP="006A281B">
            <w:pPr>
              <w:spacing w:before="120"/>
              <w:rPr>
                <w:bCs/>
              </w:rPr>
            </w:pPr>
            <w:r>
              <w:rPr>
                <w:bCs/>
              </w:rPr>
              <w:t>Lei Federal nº 7405/1985 - Institui a obrigatoriedade do Símbolo Internacional de Acesso</w:t>
            </w:r>
          </w:p>
          <w:p w14:paraId="01B7B6DA" w14:textId="019474CC" w:rsidR="009B714D" w:rsidRDefault="004A192B" w:rsidP="006A281B">
            <w:pPr>
              <w:spacing w:before="120"/>
              <w:rPr>
                <w:bCs/>
              </w:rPr>
            </w:pPr>
            <w:r>
              <w:rPr>
                <w:bCs/>
              </w:rPr>
              <w:t>Lei Federal 10098/2000 - Acessibilidade das pessoas com deficiência ou com mobilidade reduzida</w:t>
            </w:r>
          </w:p>
          <w:p w14:paraId="7FEE6FA1" w14:textId="37515C66"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793D7AA8" w14:textId="475287ED" w:rsidR="009B714D" w:rsidRDefault="004A192B" w:rsidP="006A281B">
            <w:pPr>
              <w:spacing w:before="120"/>
              <w:rPr>
                <w:bCs/>
              </w:rPr>
            </w:pPr>
            <w:r>
              <w:rPr>
                <w:bCs/>
              </w:rPr>
              <w:t>Lei Distrital nº 258/1992 - Acessibilidade em edifícios e logradouros de uso público para pessoas portadoras de deficiências físicas</w:t>
            </w:r>
          </w:p>
          <w:p w14:paraId="46978A06" w14:textId="4435705B"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3E96DFEC" w14:textId="5124240E" w:rsidR="009B714D" w:rsidRDefault="004A192B" w:rsidP="006A281B">
            <w:pPr>
              <w:spacing w:before="120"/>
              <w:rPr>
                <w:bCs/>
              </w:rPr>
            </w:pPr>
            <w:r>
              <w:rPr>
                <w:bCs/>
              </w:rPr>
              <w:t>Lei Distrital nº 1042/1996</w:t>
            </w:r>
          </w:p>
          <w:p w14:paraId="3D192F1C" w14:textId="7288147C" w:rsidR="009B714D" w:rsidRDefault="004A192B" w:rsidP="006A281B">
            <w:pPr>
              <w:spacing w:before="120"/>
              <w:rPr>
                <w:bCs/>
              </w:rPr>
            </w:pPr>
            <w:r>
              <w:rPr>
                <w:bCs/>
              </w:rPr>
              <w:t>Lei Distrital nº 1207/1996</w:t>
            </w:r>
          </w:p>
          <w:p w14:paraId="0A311EDD" w14:textId="6986CC5C" w:rsidR="009B714D" w:rsidRDefault="004A192B" w:rsidP="006A281B">
            <w:pPr>
              <w:spacing w:before="120"/>
              <w:rPr>
                <w:bCs/>
              </w:rPr>
            </w:pPr>
            <w:r>
              <w:rPr>
                <w:bCs/>
              </w:rPr>
              <w:t>Lei Distrital nº 1369/1997</w:t>
            </w:r>
          </w:p>
          <w:p w14:paraId="1979C806" w14:textId="735AD43D" w:rsidR="009B714D" w:rsidRDefault="004A192B" w:rsidP="006A281B">
            <w:pPr>
              <w:spacing w:before="120"/>
              <w:rPr>
                <w:bCs/>
              </w:rPr>
            </w:pPr>
            <w:r>
              <w:rPr>
                <w:bCs/>
              </w:rPr>
              <w:t>Lei Distrital nº 2536/2000</w:t>
            </w:r>
          </w:p>
          <w:p w14:paraId="6FFB4972" w14:textId="7E8D1ACC" w:rsidR="009B714D" w:rsidRDefault="004A192B" w:rsidP="006A281B">
            <w:pPr>
              <w:spacing w:before="120"/>
              <w:rPr>
                <w:bCs/>
              </w:rPr>
            </w:pPr>
            <w:r>
              <w:rPr>
                <w:bCs/>
              </w:rPr>
              <w:t>Código de Obras e Edificações do Distrito Federal - COE (Decreto Distrital 43056/2022)</w:t>
            </w:r>
          </w:p>
          <w:p w14:paraId="163D8E42" w14:textId="064A0105" w:rsidR="009B714D" w:rsidRDefault="004A192B" w:rsidP="006A281B">
            <w:pPr>
              <w:spacing w:before="120"/>
              <w:rPr>
                <w:bCs/>
              </w:rPr>
            </w:pPr>
            <w:r>
              <w:rPr>
                <w:bCs/>
              </w:rPr>
              <w:t>ABNT NBR 9050:2020 - Acessibilidade a edificações, mobiliário, espaços e equipamentos urbanos</w:t>
            </w:r>
          </w:p>
          <w:p w14:paraId="5287268F" w14:textId="6015C87F" w:rsidR="009B714D" w:rsidRDefault="004A192B" w:rsidP="006A281B">
            <w:pPr>
              <w:spacing w:before="120"/>
              <w:rPr>
                <w:bCs/>
              </w:rPr>
            </w:pPr>
            <w:r>
              <w:rPr>
                <w:bCs/>
              </w:rPr>
              <w:t>ABNT NBR 9077:2001 - Saída de emergência em edifícios</w:t>
            </w:r>
          </w:p>
          <w:p w14:paraId="25DF18B6" w14:textId="3EB9AC5E" w:rsidR="009B714D" w:rsidRDefault="004A192B" w:rsidP="006A281B">
            <w:pPr>
              <w:spacing w:before="120"/>
              <w:rPr>
                <w:bCs/>
              </w:rPr>
            </w:pPr>
            <w:r>
              <w:rPr>
                <w:bCs/>
              </w:rPr>
              <w:t xml:space="preserve">ABNT NBR 11785:2018 - Barra </w:t>
            </w:r>
            <w:proofErr w:type="spellStart"/>
            <w:r>
              <w:rPr>
                <w:bCs/>
              </w:rPr>
              <w:t>antipânico</w:t>
            </w:r>
            <w:proofErr w:type="spellEnd"/>
            <w:r>
              <w:rPr>
                <w:bCs/>
              </w:rPr>
              <w:t xml:space="preserve"> - Requisitos</w:t>
            </w:r>
          </w:p>
          <w:p w14:paraId="7AC3D302" w14:textId="74167221" w:rsidR="009B714D" w:rsidRDefault="004A192B" w:rsidP="006A281B">
            <w:pPr>
              <w:spacing w:before="120"/>
              <w:rPr>
                <w:bCs/>
              </w:rPr>
            </w:pPr>
            <w:r>
              <w:rPr>
                <w:bCs/>
              </w:rPr>
              <w:t>ABNT NBR 13434:2004 - Sinalização de segurança contra incêndio e pânico</w:t>
            </w:r>
          </w:p>
          <w:p w14:paraId="4582EC36" w14:textId="1C254FFB" w:rsidR="009B714D" w:rsidRDefault="004A192B" w:rsidP="006A281B">
            <w:pPr>
              <w:spacing w:before="120"/>
              <w:rPr>
                <w:bCs/>
              </w:rPr>
            </w:pPr>
            <w:r>
              <w:rPr>
                <w:bCs/>
              </w:rPr>
              <w:t>ABNT NBR 15965:2015 - Sistema de classificação da informação da construção</w:t>
            </w:r>
          </w:p>
          <w:p w14:paraId="4AACB074" w14:textId="5E7A0A8D" w:rsidR="009B714D" w:rsidRDefault="004A192B" w:rsidP="006A281B">
            <w:pPr>
              <w:spacing w:before="120"/>
              <w:rPr>
                <w:bCs/>
              </w:rPr>
            </w:pPr>
            <w:r>
              <w:rPr>
                <w:bCs/>
              </w:rPr>
              <w:t>ABNT NBR ISO 8995-1:2013 - Iluminação de Ambientes de Trabalho - Parte 1: Interior</w:t>
            </w:r>
          </w:p>
          <w:p w14:paraId="5DFA2E00" w14:textId="0AF3B02C" w:rsidR="009B714D" w:rsidRDefault="004A192B" w:rsidP="006A281B">
            <w:pPr>
              <w:spacing w:before="120"/>
              <w:rPr>
                <w:bCs/>
              </w:rPr>
            </w:pPr>
            <w:r>
              <w:rPr>
                <w:bCs/>
              </w:rPr>
              <w:t>ABNT NBR ISO 12006-2:2018 - Construção de edificação - Organização de informação da construção Parte 2: Estrutura para classificação</w:t>
            </w:r>
          </w:p>
          <w:p w14:paraId="61C3AA5D" w14:textId="41BA3F82"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2A6B8EFF" w14:textId="2123288F"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7B59A4F9" w14:textId="5CD7B09E"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391AEA94" w14:textId="599F7FDA"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58A60F00" w14:textId="56F8C1F5"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759A47AB" w14:textId="2035C632" w:rsidR="009B714D" w:rsidRDefault="004A192B" w:rsidP="006A281B">
            <w:pPr>
              <w:spacing w:before="120"/>
              <w:rPr>
                <w:bCs/>
              </w:rPr>
            </w:pPr>
            <w:r>
              <w:rPr>
                <w:bCs/>
              </w:rPr>
              <w:t>NR 33 - Segurança e Saúde nos Trabalhos em Espaços Confinados</w:t>
            </w:r>
          </w:p>
          <w:p w14:paraId="3ABC4EB4" w14:textId="4A013F1C" w:rsidR="009B714D" w:rsidRDefault="004A192B" w:rsidP="006A281B">
            <w:pPr>
              <w:spacing w:before="120"/>
              <w:rPr>
                <w:bCs/>
              </w:rPr>
            </w:pPr>
            <w:r>
              <w:rPr>
                <w:bCs/>
              </w:rPr>
              <w:lastRenderedPageBreak/>
              <w:t>NT 01/2016 - Corpo de Bombeiros Militar do Distrito Federal (CBMDF) - Medidas de Segurança Contra Incêndio no Distrito Federal</w:t>
            </w:r>
          </w:p>
          <w:p w14:paraId="6524124D" w14:textId="2CDEF1EF" w:rsidR="009B714D" w:rsidRDefault="004A192B" w:rsidP="006A281B">
            <w:pPr>
              <w:spacing w:before="120"/>
              <w:rPr>
                <w:bCs/>
              </w:rPr>
            </w:pPr>
            <w:r>
              <w:rPr>
                <w:bCs/>
              </w:rPr>
              <w:t>NT 02/2016 – CBMDF Risco de Incêndio e Carga de Incêndio</w:t>
            </w:r>
          </w:p>
          <w:p w14:paraId="33DEF5AE" w14:textId="7FF432B7" w:rsidR="009B714D" w:rsidRDefault="004A192B" w:rsidP="006A281B">
            <w:pPr>
              <w:spacing w:before="120"/>
              <w:rPr>
                <w:bCs/>
              </w:rPr>
            </w:pPr>
            <w:r>
              <w:rPr>
                <w:bCs/>
              </w:rPr>
              <w:t>IT 09/2018 – CBMSP - Corpo de Bombeiros Militar de São Paulo- Compartimentação horizontal e compartimentação vertical</w:t>
            </w:r>
          </w:p>
          <w:p w14:paraId="0B83E8A9" w14:textId="564A8EF7" w:rsidR="009B714D" w:rsidRDefault="004A192B" w:rsidP="006A281B">
            <w:pPr>
              <w:spacing w:before="120"/>
              <w:rPr>
                <w:bCs/>
              </w:rPr>
            </w:pPr>
            <w:r>
              <w:rPr>
                <w:bCs/>
              </w:rPr>
              <w:t>IT 20/2018 - Corpo de Bombeiros Militar de São Paulo (CBMSP) - Sinalização de Emergência</w:t>
            </w:r>
          </w:p>
          <w:p w14:paraId="5E8143B4" w14:textId="055B7692"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200F45F5" w14:textId="20E0748A" w:rsidR="009B714D" w:rsidRDefault="004A192B" w:rsidP="006A281B">
            <w:pPr>
              <w:spacing w:before="120"/>
              <w:rPr>
                <w:bCs/>
              </w:rPr>
            </w:pPr>
            <w:r>
              <w:rPr>
                <w:bCs/>
              </w:rPr>
              <w:t>IT 43/2018 - Corpo de Bombeiros Militar de São Paulo (CBMSP) - Adaptação às normas de segurança contra incêndio - edificações existentes</w:t>
            </w:r>
          </w:p>
          <w:p w14:paraId="04FB7B42" w14:textId="5DE3A022"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3EB44FBE" w14:textId="00831591" w:rsidR="009B714D" w:rsidRDefault="004A192B" w:rsidP="006A281B">
            <w:pPr>
              <w:spacing w:before="120"/>
              <w:rPr>
                <w:bCs/>
              </w:rPr>
            </w:pPr>
            <w:r>
              <w:rPr>
                <w:bCs/>
              </w:rPr>
              <w:t>Portaria IPHAN nº 420 de 22/12/2010 - Autorização de intervenções em bens edificados tombados</w:t>
            </w:r>
          </w:p>
          <w:p w14:paraId="3A3F9F4B" w14:textId="77777777" w:rsidR="004A192B" w:rsidRPr="00832CF3" w:rsidRDefault="004A192B" w:rsidP="006A281B">
            <w:pPr>
              <w:spacing w:before="120"/>
              <w:rPr>
                <w:bCs/>
              </w:rPr>
            </w:pPr>
            <w:r>
              <w:rPr>
                <w:bCs/>
              </w:rPr>
              <w:t>Instrução Normativa IPHAN n° 01/2003 - Acessibilidade em bens tombados</w:t>
            </w:r>
          </w:p>
          <w:p w14:paraId="35CED54A" w14:textId="77777777" w:rsidR="004A192B" w:rsidRPr="00BD7145" w:rsidRDefault="004A192B" w:rsidP="006A281B">
            <w:pPr>
              <w:spacing w:before="120"/>
              <w:rPr>
                <w:b/>
                <w:bCs/>
              </w:rPr>
            </w:pPr>
            <w:r w:rsidRPr="00BD7145">
              <w:rPr>
                <w:b/>
                <w:bCs/>
              </w:rPr>
              <w:t>Referência Comercial:</w:t>
            </w:r>
          </w:p>
          <w:p w14:paraId="5AD957F1" w14:textId="77777777" w:rsidR="004A192B" w:rsidRPr="00832CF3" w:rsidRDefault="004A192B" w:rsidP="006A281B">
            <w:pPr>
              <w:spacing w:before="120"/>
              <w:rPr>
                <w:bCs/>
              </w:rPr>
            </w:pPr>
            <w:r>
              <w:rPr>
                <w:bCs/>
              </w:rPr>
              <w:t>n/a</w:t>
            </w:r>
          </w:p>
          <w:p w14:paraId="5F0F8D25" w14:textId="77777777" w:rsidR="004A192B" w:rsidRPr="00BD7145" w:rsidRDefault="004A192B" w:rsidP="006A281B">
            <w:pPr>
              <w:spacing w:before="120"/>
              <w:rPr>
                <w:b/>
                <w:bCs/>
              </w:rPr>
            </w:pPr>
            <w:r w:rsidRPr="00BD7145">
              <w:rPr>
                <w:b/>
                <w:bCs/>
              </w:rPr>
              <w:t>Referência Externa:</w:t>
            </w:r>
          </w:p>
          <w:p w14:paraId="72A6A10D" w14:textId="77777777" w:rsidR="004A192B" w:rsidRPr="00BD7145" w:rsidRDefault="004A192B" w:rsidP="004C4393">
            <w:pPr>
              <w:spacing w:before="120"/>
              <w:rPr>
                <w:b/>
                <w:bCs/>
              </w:rPr>
            </w:pPr>
            <w:r>
              <w:rPr>
                <w:bCs/>
              </w:rPr>
              <w:t>n/a</w:t>
            </w:r>
          </w:p>
        </w:tc>
      </w:tr>
    </w:tbl>
    <w:p w14:paraId="4D67496F" w14:textId="77777777" w:rsidR="004A192B" w:rsidRPr="00010EE0" w:rsidRDefault="004A192B" w:rsidP="003C5160">
      <w:pPr>
        <w:rPr>
          <w:lang w:val="en-US"/>
        </w:rPr>
      </w:pPr>
    </w:p>
    <w:p w14:paraId="068DF448" w14:textId="6B1B9F6D" w:rsidR="00244183" w:rsidRDefault="004A192B">
      <w:r>
        <w:br w:type="page"/>
      </w:r>
    </w:p>
    <w:p w14:paraId="2323C34B"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01F472D8" w14:textId="77777777" w:rsidTr="002D2455">
        <w:trPr>
          <w:trHeight w:val="567"/>
        </w:trPr>
        <w:tc>
          <w:tcPr>
            <w:tcW w:w="1843" w:type="dxa"/>
            <w:tcBorders>
              <w:bottom w:val="single" w:sz="4" w:space="0" w:color="auto"/>
            </w:tcBorders>
            <w:shd w:val="clear" w:color="auto" w:fill="F2F2F2" w:themeFill="background1" w:themeFillShade="F2"/>
            <w:vAlign w:val="center"/>
          </w:tcPr>
          <w:p w14:paraId="2E07EA91"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00BE79BF" w14:textId="77777777" w:rsidR="004A192B" w:rsidRDefault="004A192B" w:rsidP="006A281B">
            <w:pPr>
              <w:rPr>
                <w:b/>
                <w:bCs/>
                <w:color w:val="000000"/>
              </w:rPr>
            </w:pPr>
            <w:r>
              <w:rPr>
                <w:b/>
                <w:bCs/>
                <w:noProof/>
                <w:color w:val="000000"/>
              </w:rPr>
              <w:t>SF-04883</w:t>
            </w:r>
          </w:p>
        </w:tc>
        <w:tc>
          <w:tcPr>
            <w:tcW w:w="2268" w:type="dxa"/>
            <w:tcBorders>
              <w:bottom w:val="single" w:sz="4" w:space="0" w:color="auto"/>
            </w:tcBorders>
            <w:shd w:val="clear" w:color="auto" w:fill="F2F2F2" w:themeFill="background1" w:themeFillShade="F2"/>
            <w:vAlign w:val="center"/>
          </w:tcPr>
          <w:p w14:paraId="2651494A"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17755881"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0BD109D2"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6D727AEA"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266411C7" w14:textId="1DC00326"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5BE25F5A"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680ACC64" w14:textId="6A4587AB"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1670D6FD" w14:textId="77777777" w:rsidR="004A192B" w:rsidRPr="00D75D68" w:rsidRDefault="004A192B" w:rsidP="002D2455">
            <w:pPr>
              <w:rPr>
                <w:b/>
                <w:bCs/>
                <w:sz w:val="16"/>
                <w:szCs w:val="16"/>
              </w:rPr>
            </w:pPr>
            <w:r>
              <w:rPr>
                <w:bCs/>
                <w:noProof/>
              </w:rPr>
              <w:t>Serviço (Mat + MO)</w:t>
            </w:r>
          </w:p>
        </w:tc>
      </w:tr>
      <w:tr w:rsidR="002D2455" w14:paraId="23740DCF"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19E66E29"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381CDC63" w14:textId="77777777" w:rsidR="004A192B" w:rsidRDefault="004A192B" w:rsidP="006A281B">
            <w:pPr>
              <w:rPr>
                <w:b/>
                <w:bCs/>
                <w:sz w:val="32"/>
                <w:szCs w:val="32"/>
              </w:rPr>
            </w:pPr>
            <w:r>
              <w:rPr>
                <w:b/>
                <w:bCs/>
                <w:sz w:val="32"/>
                <w:szCs w:val="32"/>
              </w:rPr>
              <w:t>Estudo Preliminar – Elétrica e Telecomunicações</w:t>
            </w:r>
          </w:p>
        </w:tc>
        <w:tc>
          <w:tcPr>
            <w:tcW w:w="1843" w:type="dxa"/>
            <w:tcBorders>
              <w:top w:val="single" w:sz="4" w:space="0" w:color="auto"/>
              <w:left w:val="single" w:sz="4" w:space="0" w:color="auto"/>
            </w:tcBorders>
            <w:shd w:val="clear" w:color="auto" w:fill="F2F2F2" w:themeFill="background1" w:themeFillShade="F2"/>
            <w:vAlign w:val="center"/>
          </w:tcPr>
          <w:p w14:paraId="01501503" w14:textId="0872942D" w:rsidR="009B714D" w:rsidRDefault="004A192B" w:rsidP="006A281B">
            <w:pPr>
              <w:rPr>
                <w:b/>
                <w:bCs/>
                <w:sz w:val="20"/>
                <w:szCs w:val="20"/>
              </w:rPr>
            </w:pPr>
            <w:r>
              <w:rPr>
                <w:b/>
                <w:bCs/>
                <w:sz w:val="20"/>
                <w:szCs w:val="20"/>
              </w:rPr>
              <w:t>Versão</w:t>
            </w:r>
            <w:r w:rsidRPr="00823624">
              <w:rPr>
                <w:b/>
                <w:bCs/>
                <w:sz w:val="20"/>
                <w:szCs w:val="20"/>
              </w:rPr>
              <w:t xml:space="preserve">: </w:t>
            </w:r>
          </w:p>
          <w:p w14:paraId="463F8301"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0D918A51" w14:textId="77777777" w:rsidR="004A192B" w:rsidRDefault="004A192B" w:rsidP="006A281B">
            <w:pPr>
              <w:rPr>
                <w:b/>
                <w:bCs/>
                <w:sz w:val="20"/>
                <w:szCs w:val="20"/>
              </w:rPr>
            </w:pPr>
          </w:p>
        </w:tc>
      </w:tr>
      <w:tr w:rsidR="002D2455" w:rsidRPr="00010EE0" w14:paraId="1275CB00" w14:textId="77777777" w:rsidTr="002D2455">
        <w:trPr>
          <w:trHeight w:val="1740"/>
        </w:trPr>
        <w:tc>
          <w:tcPr>
            <w:tcW w:w="9781" w:type="dxa"/>
            <w:gridSpan w:val="5"/>
          </w:tcPr>
          <w:p w14:paraId="36428382" w14:textId="77777777" w:rsidR="004A192B" w:rsidRPr="00BD7145" w:rsidRDefault="004A192B" w:rsidP="006A281B">
            <w:pPr>
              <w:spacing w:before="120"/>
              <w:rPr>
                <w:b/>
                <w:bCs/>
              </w:rPr>
            </w:pPr>
            <w:r w:rsidRPr="00BD7145">
              <w:rPr>
                <w:b/>
                <w:bCs/>
              </w:rPr>
              <w:t>Descrição Detalhada:</w:t>
            </w:r>
          </w:p>
          <w:p w14:paraId="7842D127" w14:textId="2EAB28CA" w:rsidR="009B714D" w:rsidRDefault="004A192B" w:rsidP="006A281B">
            <w:pPr>
              <w:spacing w:before="120"/>
              <w:rPr>
                <w:bCs/>
              </w:rPr>
            </w:pPr>
            <w:r>
              <w:rPr>
                <w:bCs/>
              </w:rPr>
              <w:t>Elaboração e fornecimento de Estudo Preliminar de Elétrica e Telecomunicações para reforma e adaptação de ambiente(s) determinado(s) do Complexo Arquitetônico do Senado Federal (CASF), conforme definido em Ordem de Serviço.</w:t>
            </w:r>
          </w:p>
          <w:p w14:paraId="365EC6CC" w14:textId="774887D3" w:rsidR="009B714D" w:rsidRDefault="004A192B" w:rsidP="006A281B">
            <w:pPr>
              <w:spacing w:before="120"/>
              <w:rPr>
                <w:bCs/>
              </w:rPr>
            </w:pPr>
            <w:r>
              <w:rPr>
                <w:bCs/>
              </w:rPr>
              <w:t>O Estudo Preliminar deverá contemplar todos os aspectos necessários ao pleno funcionamento dos espaços, incluindo: integração entre equipamentos e funcionalidade dos ambientes, acessibilidade, readequações de infraestrutura predial, bem como quaisquer intervenções indispensáveis ao atendimento do Programa de Necessidades e das orientações da FISCALIZAÇÃO.</w:t>
            </w:r>
          </w:p>
          <w:p w14:paraId="30BBECBE"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certificador de cabos, teodolitos, estações totais, trenas eletrônicas, microcomputadores e softwares compatíveis com plataformas CAD/BIM.</w:t>
            </w:r>
          </w:p>
          <w:p w14:paraId="3475F8AF" w14:textId="77777777" w:rsidR="004A192B" w:rsidRPr="00BD7145" w:rsidRDefault="004A192B" w:rsidP="006A281B">
            <w:pPr>
              <w:spacing w:before="120"/>
              <w:rPr>
                <w:b/>
                <w:bCs/>
              </w:rPr>
            </w:pPr>
            <w:r w:rsidRPr="00BD7145">
              <w:rPr>
                <w:b/>
                <w:bCs/>
              </w:rPr>
              <w:t>Materiais:</w:t>
            </w:r>
          </w:p>
          <w:p w14:paraId="2CD22C3D" w14:textId="77777777" w:rsidR="004A192B" w:rsidRPr="00BD7145" w:rsidRDefault="004A192B" w:rsidP="006A281B">
            <w:pPr>
              <w:spacing w:before="120"/>
              <w:rPr>
                <w:bCs/>
              </w:rPr>
            </w:pPr>
            <w:r>
              <w:rPr>
                <w:bCs/>
              </w:rPr>
              <w:t>n/a</w:t>
            </w:r>
          </w:p>
          <w:p w14:paraId="15F7F1C3" w14:textId="77777777" w:rsidR="004A192B" w:rsidRPr="00BD7145" w:rsidRDefault="004A192B" w:rsidP="006A281B">
            <w:pPr>
              <w:spacing w:before="120"/>
              <w:rPr>
                <w:b/>
                <w:bCs/>
              </w:rPr>
            </w:pPr>
            <w:r w:rsidRPr="00BD7145">
              <w:rPr>
                <w:b/>
                <w:bCs/>
              </w:rPr>
              <w:t>Serviços:</w:t>
            </w:r>
          </w:p>
          <w:p w14:paraId="6CFD4843" w14:textId="348F9D91" w:rsidR="009B714D" w:rsidRDefault="004A192B" w:rsidP="006A281B">
            <w:pPr>
              <w:spacing w:before="120"/>
              <w:rPr>
                <w:bCs/>
              </w:rPr>
            </w:pPr>
            <w:r>
              <w:rPr>
                <w:bCs/>
              </w:rPr>
              <w:t>A. Objetivos</w:t>
            </w:r>
          </w:p>
          <w:p w14:paraId="4BCA2F78" w14:textId="049C9D85" w:rsidR="009B714D" w:rsidRDefault="004A192B" w:rsidP="006A281B">
            <w:pPr>
              <w:spacing w:before="120"/>
              <w:rPr>
                <w:bCs/>
              </w:rPr>
            </w:pPr>
            <w:r>
              <w:rPr>
                <w:bCs/>
              </w:rPr>
              <w:t xml:space="preserve">1. O Estudo Preliminar de ELÉTRICA e TELECOMUNICAÇÕES tem por objetivo a concepção e representação das soluções técnicas e infraestruturais para o atendimento de um determinado Programa de Necessidades ou Solicitação de Alteração de Espaço Físico, bem como dos requisitos legais e condicionantes físicos, ambientais e dos sistemas do local de intervenção. </w:t>
            </w:r>
          </w:p>
          <w:p w14:paraId="268BF59F" w14:textId="0753A2A1" w:rsidR="009B714D" w:rsidRDefault="009B714D" w:rsidP="006A281B">
            <w:pPr>
              <w:spacing w:before="120"/>
              <w:rPr>
                <w:bCs/>
              </w:rPr>
            </w:pPr>
          </w:p>
          <w:p w14:paraId="625AA53C" w14:textId="2E92AD84"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4A81CBC8" w14:textId="4C176F2E" w:rsidR="009B714D" w:rsidRDefault="009B714D" w:rsidP="006A281B">
            <w:pPr>
              <w:spacing w:before="120"/>
              <w:rPr>
                <w:bCs/>
              </w:rPr>
            </w:pPr>
          </w:p>
          <w:p w14:paraId="7073A174" w14:textId="3A110377" w:rsidR="009B714D" w:rsidRDefault="004A192B" w:rsidP="006A281B">
            <w:pPr>
              <w:spacing w:before="120"/>
              <w:rPr>
                <w:bCs/>
              </w:rPr>
            </w:pPr>
            <w:r>
              <w:rPr>
                <w:bCs/>
              </w:rPr>
              <w:t>3. O Estudo Preliminar apresentado pela CONTRATADA deverá abranger todas as peças, componentes e equipamentos presentes nos ambientes, estruturas ou conjuntos de espaços objeto da Ordem de Serviço emitida pelo Senado Federal.</w:t>
            </w:r>
          </w:p>
          <w:p w14:paraId="1F05CB44" w14:textId="39BEB835" w:rsidR="009B714D" w:rsidRDefault="004A192B" w:rsidP="006A281B">
            <w:pPr>
              <w:spacing w:before="120"/>
              <w:rPr>
                <w:bCs/>
              </w:rPr>
            </w:pPr>
            <w:r>
              <w:rPr>
                <w:bCs/>
              </w:rPr>
              <w:t>B. Obrigações da CONTRATADA</w:t>
            </w:r>
          </w:p>
          <w:p w14:paraId="3C53A760" w14:textId="64ADAA22" w:rsidR="009B714D" w:rsidRDefault="004A192B" w:rsidP="006A281B">
            <w:pPr>
              <w:spacing w:before="120"/>
              <w:rPr>
                <w:bCs/>
              </w:rPr>
            </w:pPr>
            <w:r>
              <w:rPr>
                <w:bCs/>
              </w:rPr>
              <w:t>4. Caberá à CONTRATADA:</w:t>
            </w:r>
          </w:p>
          <w:p w14:paraId="7048E623" w14:textId="7564D53B" w:rsidR="009B714D" w:rsidRDefault="009B714D" w:rsidP="006A281B">
            <w:pPr>
              <w:spacing w:before="120"/>
              <w:rPr>
                <w:bCs/>
              </w:rPr>
            </w:pPr>
          </w:p>
          <w:p w14:paraId="37B1CBDE" w14:textId="38553471" w:rsidR="009B714D" w:rsidRDefault="004A192B" w:rsidP="006A281B">
            <w:pPr>
              <w:spacing w:before="120"/>
              <w:rPr>
                <w:bCs/>
              </w:rPr>
            </w:pPr>
            <w:r>
              <w:rPr>
                <w:bCs/>
              </w:rPr>
              <w:lastRenderedPageBreak/>
              <w:t xml:space="preserve">4.1. Elaboração de Estudo Preliminar de ELÉTRICA e TELECOMUNICAÇÕES da área de intervenção indicada na Ordem de Serviço para cada edifício, estrutura ou conjunto de espaços, conforme indicado na presente ficha de especificações; </w:t>
            </w:r>
          </w:p>
          <w:p w14:paraId="3AE6E6EE" w14:textId="37C99E34" w:rsidR="009B714D" w:rsidRDefault="009B714D" w:rsidP="006A281B">
            <w:pPr>
              <w:spacing w:before="120"/>
              <w:rPr>
                <w:bCs/>
              </w:rPr>
            </w:pPr>
          </w:p>
          <w:p w14:paraId="473605C9" w14:textId="4CC711D9" w:rsidR="009B714D" w:rsidRDefault="004A192B" w:rsidP="006A281B">
            <w:pPr>
              <w:spacing w:before="120"/>
              <w:rPr>
                <w:bCs/>
              </w:rPr>
            </w:pPr>
            <w:r>
              <w:rPr>
                <w:bCs/>
              </w:rPr>
              <w:t>4.2. Apresentação e aprovação do Estudo Preliminar junto à Fiscalização.</w:t>
            </w:r>
          </w:p>
          <w:p w14:paraId="7E88DB3D" w14:textId="0C048D53" w:rsidR="009B714D" w:rsidRDefault="009B714D" w:rsidP="006A281B">
            <w:pPr>
              <w:spacing w:before="120"/>
              <w:rPr>
                <w:bCs/>
              </w:rPr>
            </w:pPr>
          </w:p>
          <w:p w14:paraId="634FB097" w14:textId="25AE5450" w:rsidR="009B714D" w:rsidRDefault="004A192B" w:rsidP="006A281B">
            <w:pPr>
              <w:spacing w:before="120"/>
              <w:rPr>
                <w:bCs/>
              </w:rPr>
            </w:pPr>
            <w:r>
              <w:rPr>
                <w:bCs/>
              </w:rPr>
              <w:t>4.3. O Estudo Preliminar deverá ser elaborado por profissionais legalmente habilitados(as) em Engenharia ou Arquitetura, considerando todas as instalações e particularidades dos sistemas Elétricos e de Telecomunicações abrangidos pela Ordem de Serviço.</w:t>
            </w:r>
          </w:p>
          <w:p w14:paraId="03366D65" w14:textId="2BE54C84" w:rsidR="009B714D" w:rsidRDefault="004A192B" w:rsidP="006A281B">
            <w:pPr>
              <w:spacing w:before="120"/>
              <w:rPr>
                <w:bCs/>
              </w:rPr>
            </w:pPr>
            <w:r>
              <w:rPr>
                <w:bCs/>
              </w:rPr>
              <w:t>C. Diretrizes Gerais</w:t>
            </w:r>
          </w:p>
          <w:p w14:paraId="5A0F7BAE" w14:textId="16B53A6C" w:rsidR="009B714D" w:rsidRDefault="004A192B" w:rsidP="006A281B">
            <w:pPr>
              <w:spacing w:before="120"/>
              <w:rPr>
                <w:bCs/>
              </w:rPr>
            </w:pPr>
            <w:r>
              <w:rPr>
                <w:bCs/>
              </w:rPr>
              <w:t>5. Na elaboração do Estudo Preliminar, a CONTRATADA deverá considerar o(s) levantamento(s) realizado(s) nos termos das fichas de especificações SF-04878, SF-04879, SF-04880 e SF-04881, caso existam, diretrizes e catálogos internos, projetos anteriores com o mesmo objeto ou na mesma área indicados pela FISCALIZAÇÃO, materiais e serviços padronizados, planos de manutenção da edificação e a previsão de peças e componentes disponíveis nos contratos vigentes no Senado Federal.</w:t>
            </w:r>
          </w:p>
          <w:p w14:paraId="1F08A0B3" w14:textId="418F0C3D" w:rsidR="009B714D" w:rsidRDefault="009B714D" w:rsidP="006A281B">
            <w:pPr>
              <w:spacing w:before="120"/>
              <w:rPr>
                <w:bCs/>
              </w:rPr>
            </w:pPr>
          </w:p>
          <w:p w14:paraId="2909BF62" w14:textId="27D5532F" w:rsidR="009B714D" w:rsidRDefault="004A192B" w:rsidP="006A281B">
            <w:pPr>
              <w:spacing w:before="120"/>
              <w:rPr>
                <w:bCs/>
              </w:rPr>
            </w:pPr>
            <w:r>
              <w:rPr>
                <w:bCs/>
              </w:rPr>
              <w:t>6. Devem ser especificados apenas sistemas e materiais de comprovada disponibilidade no mercado nacional, com reconhecida durabilidade e facilidade de manutenção.</w:t>
            </w:r>
          </w:p>
          <w:p w14:paraId="75FFC999" w14:textId="3DE4EF71" w:rsidR="009B714D" w:rsidRDefault="009B714D" w:rsidP="006A281B">
            <w:pPr>
              <w:spacing w:before="120"/>
              <w:rPr>
                <w:bCs/>
              </w:rPr>
            </w:pPr>
          </w:p>
          <w:p w14:paraId="70E5D8DB" w14:textId="12C292D4" w:rsidR="009B714D" w:rsidRDefault="004A192B" w:rsidP="006A281B">
            <w:pPr>
              <w:spacing w:before="120"/>
              <w:rPr>
                <w:bCs/>
              </w:rPr>
            </w:pPr>
            <w:r>
              <w:rPr>
                <w:bCs/>
              </w:rPr>
              <w:t xml:space="preserve">7. O Estudo Preliminar deverá prever as alterações na estrutura física (fios, cabos, </w:t>
            </w:r>
            <w:proofErr w:type="spellStart"/>
            <w:r>
              <w:rPr>
                <w:bCs/>
              </w:rPr>
              <w:t>conduletes</w:t>
            </w:r>
            <w:proofErr w:type="spellEnd"/>
            <w:r>
              <w:rPr>
                <w:bCs/>
              </w:rPr>
              <w:t>, conduítes, luminárias, quadros elétricos, caixas de passagem, e outros) necessárias para atendimento do previsto no Programa de Necessidades, nas disposições e recomendações da FISCALIZAÇÃO, nas normas e diretrizes internas do Senado Federal, bem como das leis e normas vigentes, tais como:</w:t>
            </w:r>
          </w:p>
          <w:p w14:paraId="3CBD4783" w14:textId="4D877B26" w:rsidR="009B714D" w:rsidRDefault="009B714D" w:rsidP="006A281B">
            <w:pPr>
              <w:spacing w:before="120"/>
              <w:rPr>
                <w:bCs/>
              </w:rPr>
            </w:pPr>
          </w:p>
          <w:p w14:paraId="446D5377" w14:textId="618C3A1E" w:rsidR="009B714D" w:rsidRDefault="004A192B" w:rsidP="006A281B">
            <w:pPr>
              <w:spacing w:before="120"/>
              <w:rPr>
                <w:bCs/>
              </w:rPr>
            </w:pPr>
            <w:r>
              <w:rPr>
                <w:bCs/>
              </w:rPr>
              <w:t>7.1. Código de Obras e Edificações do Distrito Federal;</w:t>
            </w:r>
          </w:p>
          <w:p w14:paraId="3127E522" w14:textId="5B9E7E84" w:rsidR="009B714D" w:rsidRDefault="009B714D" w:rsidP="006A281B">
            <w:pPr>
              <w:spacing w:before="120"/>
              <w:rPr>
                <w:bCs/>
              </w:rPr>
            </w:pPr>
          </w:p>
          <w:p w14:paraId="628E0837" w14:textId="6A688430" w:rsidR="009B714D" w:rsidRDefault="004A192B" w:rsidP="006A281B">
            <w:pPr>
              <w:spacing w:before="120"/>
              <w:rPr>
                <w:bCs/>
              </w:rPr>
            </w:pPr>
            <w:r>
              <w:rPr>
                <w:bCs/>
              </w:rPr>
              <w:t>7.2. Legislação e normas vigentes sobre instalações elétricas, iluminação natural e artificial, ergonomia e acessibilidade universal;</w:t>
            </w:r>
          </w:p>
          <w:p w14:paraId="7DDE0F07" w14:textId="46A41767" w:rsidR="009B714D" w:rsidRDefault="009B714D" w:rsidP="006A281B">
            <w:pPr>
              <w:spacing w:before="120"/>
              <w:rPr>
                <w:bCs/>
              </w:rPr>
            </w:pPr>
          </w:p>
          <w:p w14:paraId="4AF372B5" w14:textId="2022AED3" w:rsidR="009B714D" w:rsidRDefault="004A192B" w:rsidP="006A281B">
            <w:pPr>
              <w:spacing w:before="120"/>
              <w:rPr>
                <w:bCs/>
              </w:rPr>
            </w:pPr>
            <w:r>
              <w:rPr>
                <w:bCs/>
              </w:rPr>
              <w:t>7.3. Normas ABNT NBR 5410:2008 - Instalações Elétricas de Baixa Tensão, NTD 6.05 – CEB - Fornecimento de Energia Elétrica em Tensão Primária de Distribuição - 13.8kV e IT 41/2018 – CBMSP (Corpo de Bombeiros Militar de São Paulo) - Inspeção visual em instalações elétricas de baixa tensão;</w:t>
            </w:r>
          </w:p>
          <w:p w14:paraId="78846AA2" w14:textId="6D999769" w:rsidR="009B714D" w:rsidRDefault="009B714D" w:rsidP="006A281B">
            <w:pPr>
              <w:spacing w:before="120"/>
              <w:rPr>
                <w:bCs/>
              </w:rPr>
            </w:pPr>
          </w:p>
          <w:p w14:paraId="0AFBC3BD" w14:textId="38529147" w:rsidR="009B714D" w:rsidRDefault="004A192B" w:rsidP="006A281B">
            <w:pPr>
              <w:spacing w:before="120"/>
              <w:rPr>
                <w:bCs/>
              </w:rPr>
            </w:pPr>
            <w:r>
              <w:rPr>
                <w:bCs/>
              </w:rPr>
              <w:t>7.4. Normas Técnicas e Normas do CBM-DF sobre segurança contra incêndio;</w:t>
            </w:r>
          </w:p>
          <w:p w14:paraId="7790D8F0" w14:textId="529C2DA1" w:rsidR="009B714D" w:rsidRDefault="009B714D" w:rsidP="006A281B">
            <w:pPr>
              <w:spacing w:before="120"/>
              <w:rPr>
                <w:bCs/>
              </w:rPr>
            </w:pPr>
          </w:p>
          <w:p w14:paraId="0ADF60A2" w14:textId="4C8F555A" w:rsidR="009B714D" w:rsidRDefault="004A192B" w:rsidP="006A281B">
            <w:pPr>
              <w:spacing w:before="120"/>
              <w:rPr>
                <w:bCs/>
              </w:rPr>
            </w:pPr>
            <w:r>
              <w:rPr>
                <w:bCs/>
              </w:rPr>
              <w:t>7.5. Legislação e normas vigentes sobre preservação do patrimônio histórico e artístico, no caso dos bens tombados;</w:t>
            </w:r>
          </w:p>
          <w:p w14:paraId="368ADAA1" w14:textId="31CA2BB2" w:rsidR="009B714D" w:rsidRDefault="009B714D" w:rsidP="006A281B">
            <w:pPr>
              <w:spacing w:before="120"/>
              <w:rPr>
                <w:bCs/>
              </w:rPr>
            </w:pPr>
          </w:p>
          <w:p w14:paraId="07F219AD" w14:textId="33FB28E0" w:rsidR="009B714D" w:rsidRDefault="004A192B" w:rsidP="006A281B">
            <w:pPr>
              <w:spacing w:before="120"/>
              <w:rPr>
                <w:bCs/>
              </w:rPr>
            </w:pPr>
            <w:r>
              <w:rPr>
                <w:bCs/>
              </w:rPr>
              <w:t>7.6. Normas Regulamentadoras do Ministério do Trabalho e Emprego;</w:t>
            </w:r>
          </w:p>
          <w:p w14:paraId="6DCFA463" w14:textId="455BF1B7" w:rsidR="009B714D" w:rsidRDefault="009B714D" w:rsidP="006A281B">
            <w:pPr>
              <w:spacing w:before="120"/>
              <w:rPr>
                <w:bCs/>
              </w:rPr>
            </w:pPr>
          </w:p>
          <w:p w14:paraId="51E2600D" w14:textId="7354D93C" w:rsidR="009B714D" w:rsidRDefault="004A192B" w:rsidP="006A281B">
            <w:pPr>
              <w:spacing w:before="120"/>
              <w:rPr>
                <w:bCs/>
              </w:rPr>
            </w:pPr>
            <w:r>
              <w:rPr>
                <w:bCs/>
              </w:rPr>
              <w:t>7.7. Resoluções do CAU/BR e do CONFEA; e</w:t>
            </w:r>
          </w:p>
          <w:p w14:paraId="748BB6C0" w14:textId="191ED83F" w:rsidR="009B714D" w:rsidRDefault="009B714D" w:rsidP="006A281B">
            <w:pPr>
              <w:spacing w:before="120"/>
              <w:rPr>
                <w:bCs/>
              </w:rPr>
            </w:pPr>
          </w:p>
          <w:p w14:paraId="2EEED066" w14:textId="4F5AAFB1" w:rsidR="009B714D" w:rsidRDefault="004A192B" w:rsidP="006A281B">
            <w:pPr>
              <w:spacing w:before="120"/>
              <w:rPr>
                <w:bCs/>
              </w:rPr>
            </w:pPr>
            <w:r>
              <w:rPr>
                <w:bCs/>
              </w:rPr>
              <w:t>7.8. Demais normas técnicas da Associação Brasileira de Normas Técnicas – ABNT.</w:t>
            </w:r>
          </w:p>
          <w:p w14:paraId="1ABD9B38" w14:textId="65130C17" w:rsidR="009B714D" w:rsidRDefault="004A192B" w:rsidP="006A281B">
            <w:pPr>
              <w:spacing w:before="120"/>
              <w:rPr>
                <w:bCs/>
              </w:rPr>
            </w:pPr>
            <w:r>
              <w:rPr>
                <w:bCs/>
              </w:rPr>
              <w:t>8. No caso de intervenções projetadas em áreas e edifícios protegidos por tombamento pelo Instituto do Patrimônio Histórico e Artístico Nacional – IPHAN, o Estudo Preliminar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76F875BA" w14:textId="26C3B2B0" w:rsidR="009B714D" w:rsidRDefault="004A192B" w:rsidP="006A281B">
            <w:pPr>
              <w:spacing w:before="120"/>
              <w:rPr>
                <w:bCs/>
              </w:rPr>
            </w:pPr>
            <w:r>
              <w:rPr>
                <w:bCs/>
              </w:rPr>
              <w:t>C.1. Detalhamento de escopo</w:t>
            </w:r>
          </w:p>
          <w:p w14:paraId="34C95E3A" w14:textId="3CAAC5BB" w:rsidR="009B714D" w:rsidRDefault="004A192B" w:rsidP="006A281B">
            <w:pPr>
              <w:spacing w:before="120"/>
              <w:rPr>
                <w:bCs/>
              </w:rPr>
            </w:pPr>
            <w:r>
              <w:rPr>
                <w:bCs/>
              </w:rPr>
              <w:t>9. A FISCALIZAÇÃO definirá, por meio da Ordem de Serviço, o escopo e a área de intervenção com base no Programa de Necessidades aprovado. A área de intervenção poderá abranger um único ambiente, um conjunto de ambientes, um edifício, uma estrutura ou áreas externas.</w:t>
            </w:r>
          </w:p>
          <w:p w14:paraId="2C30A213" w14:textId="7E706ED2" w:rsidR="009B714D" w:rsidRDefault="009B714D" w:rsidP="006A281B">
            <w:pPr>
              <w:spacing w:before="120"/>
              <w:rPr>
                <w:bCs/>
              </w:rPr>
            </w:pPr>
          </w:p>
          <w:p w14:paraId="60C685EC" w14:textId="3A5870F7" w:rsidR="009B714D" w:rsidRDefault="004A192B" w:rsidP="006A281B">
            <w:pPr>
              <w:spacing w:before="120"/>
              <w:rPr>
                <w:bCs/>
              </w:rPr>
            </w:pPr>
            <w:r>
              <w:rPr>
                <w:bCs/>
              </w:rPr>
              <w:t>10.  A CONTRATADA deverá elaborar o Estudo Preliminar de acordo com as determinações da Ordem de Serviço, apresentando sumariamente cada intervenção de Elétrica e Telecomunicações a ser realizada, sua topologia básica e a relação com os demais sistemas existentes ou a construir.</w:t>
            </w:r>
          </w:p>
          <w:p w14:paraId="3B0C9277" w14:textId="6DF2852D" w:rsidR="009B714D" w:rsidRDefault="009B714D" w:rsidP="006A281B">
            <w:pPr>
              <w:spacing w:before="120"/>
              <w:rPr>
                <w:bCs/>
              </w:rPr>
            </w:pPr>
          </w:p>
          <w:p w14:paraId="6C5BB000" w14:textId="0BEBFA33" w:rsidR="009B714D" w:rsidRDefault="004A192B" w:rsidP="006A281B">
            <w:pPr>
              <w:spacing w:before="120"/>
              <w:rPr>
                <w:bCs/>
              </w:rPr>
            </w:pPr>
            <w:r>
              <w:rPr>
                <w:bCs/>
              </w:rPr>
              <w:t>11. Observando-se o indicado no Relatório de Avaliação Técnica da fase de Levantamento como construído (“as-</w:t>
            </w:r>
            <w:proofErr w:type="spellStart"/>
            <w:r>
              <w:rPr>
                <w:bCs/>
              </w:rPr>
              <w:t>built</w:t>
            </w:r>
            <w:proofErr w:type="spellEnd"/>
            <w:r>
              <w:rPr>
                <w:bCs/>
              </w:rPr>
              <w:t>”), o Estudo Preliminar deverá considerar o reaproveitamento de componentes, peças e equipamentos existentes, desde que viável tecnicamente ou indicado pela FISCALIZAÇÃO.</w:t>
            </w:r>
          </w:p>
          <w:p w14:paraId="147BE8DD" w14:textId="76EA2AE6" w:rsidR="009B714D" w:rsidRDefault="009B714D" w:rsidP="006A281B">
            <w:pPr>
              <w:spacing w:before="120"/>
              <w:rPr>
                <w:bCs/>
              </w:rPr>
            </w:pPr>
          </w:p>
          <w:p w14:paraId="70A1194F" w14:textId="107CB87D" w:rsidR="009B714D" w:rsidRDefault="004A192B" w:rsidP="006A281B">
            <w:pPr>
              <w:spacing w:before="120"/>
              <w:rPr>
                <w:bCs/>
              </w:rPr>
            </w:pPr>
            <w:r>
              <w:rPr>
                <w:bCs/>
              </w:rPr>
              <w:t xml:space="preserve">12. Poderão ser apresentadas soluções alternativas, devendo a CONTRATADA promover reuniões presenciais para análise e validação conjunta das propostas com a FISCALIZAÇÃO. As alternativas deverão vir acompanhadas de memoriais, plantas, cortes, modelos tridimensionais e perspectivas ilustrativas. </w:t>
            </w:r>
          </w:p>
          <w:p w14:paraId="6F54E049" w14:textId="1BBE3B80" w:rsidR="009B714D" w:rsidRDefault="009B714D" w:rsidP="006A281B">
            <w:pPr>
              <w:spacing w:before="120"/>
              <w:rPr>
                <w:bCs/>
              </w:rPr>
            </w:pPr>
          </w:p>
          <w:p w14:paraId="262D42A3" w14:textId="6BFD57CB" w:rsidR="009B714D" w:rsidRDefault="004A192B" w:rsidP="006A281B">
            <w:pPr>
              <w:spacing w:before="120"/>
              <w:rPr>
                <w:bCs/>
              </w:rPr>
            </w:pPr>
            <w:r>
              <w:rPr>
                <w:bCs/>
              </w:rPr>
              <w:t>13. O Estudo Preliminar deverá ser compatibilizado com todos os elementos, sistemas e estruturas existentes.</w:t>
            </w:r>
          </w:p>
          <w:p w14:paraId="31623345" w14:textId="711DECB9" w:rsidR="009B714D" w:rsidRDefault="009B714D" w:rsidP="006A281B">
            <w:pPr>
              <w:spacing w:before="120"/>
              <w:rPr>
                <w:bCs/>
              </w:rPr>
            </w:pPr>
          </w:p>
          <w:p w14:paraId="1F559F8E" w14:textId="240F574A" w:rsidR="009B714D" w:rsidRDefault="004A192B" w:rsidP="006A281B">
            <w:pPr>
              <w:spacing w:before="120"/>
              <w:rPr>
                <w:bCs/>
              </w:rPr>
            </w:pPr>
            <w:r>
              <w:rPr>
                <w:bCs/>
              </w:rPr>
              <w:lastRenderedPageBreak/>
              <w:t xml:space="preserve">13.1. Quando a Ordem de Serviço envolver outras disciplinas (Arquitetura e Obras Civis, Estruturas, </w:t>
            </w:r>
            <w:proofErr w:type="gramStart"/>
            <w:r>
              <w:rPr>
                <w:bCs/>
              </w:rPr>
              <w:t>Ar Condicionado</w:t>
            </w:r>
            <w:proofErr w:type="gramEnd"/>
            <w:r>
              <w:rPr>
                <w:bCs/>
              </w:rPr>
              <w:t xml:space="preserve"> e Exaustão e/ou </w:t>
            </w:r>
            <w:proofErr w:type="spellStart"/>
            <w:r>
              <w:rPr>
                <w:bCs/>
              </w:rPr>
              <w:t>Hidrossanitária</w:t>
            </w:r>
            <w:proofErr w:type="spellEnd"/>
            <w:r>
              <w:rPr>
                <w:bCs/>
              </w:rPr>
              <w:t xml:space="preserve">), os respectivos Estudos Preliminares deverão ser compatibilizados entre si. </w:t>
            </w:r>
          </w:p>
          <w:p w14:paraId="32D6DAFC" w14:textId="7B9482E1" w:rsidR="009B714D" w:rsidRDefault="009B714D" w:rsidP="006A281B">
            <w:pPr>
              <w:spacing w:before="120"/>
              <w:rPr>
                <w:bCs/>
              </w:rPr>
            </w:pPr>
          </w:p>
          <w:p w14:paraId="779BCB90" w14:textId="0B6DD925" w:rsidR="009B714D" w:rsidRDefault="004A192B" w:rsidP="006A281B">
            <w:pPr>
              <w:spacing w:before="120"/>
              <w:rPr>
                <w:bCs/>
              </w:rPr>
            </w:pPr>
            <w:r>
              <w:rPr>
                <w:bCs/>
              </w:rPr>
              <w:t xml:space="preserve">14. Deverá ser apresentado um Memorial Descritivo Preliminar, contendo as soluções previstas por ambiente, especificações de materiais e serviços, além de explicitação das interfaces entre os sistemas existentes e projetados. </w:t>
            </w:r>
          </w:p>
          <w:p w14:paraId="2EDD413C" w14:textId="10300708" w:rsidR="009B714D" w:rsidRDefault="004A192B" w:rsidP="006A281B">
            <w:pPr>
              <w:spacing w:before="120"/>
              <w:rPr>
                <w:bCs/>
              </w:rPr>
            </w:pPr>
            <w:r>
              <w:rPr>
                <w:bCs/>
              </w:rPr>
              <w:t>C.1.1. Abrangência e elementos constitutivos do Estudo preliminar</w:t>
            </w:r>
          </w:p>
          <w:p w14:paraId="791C6041" w14:textId="1D8A864A" w:rsidR="009B714D" w:rsidRDefault="004A192B" w:rsidP="006A281B">
            <w:pPr>
              <w:spacing w:before="120"/>
              <w:rPr>
                <w:bCs/>
              </w:rPr>
            </w:pPr>
            <w:r>
              <w:rPr>
                <w:bCs/>
              </w:rPr>
              <w:t>15. O Estudo Preliminar inclui propostas de intervenção em todos os espaços, componentes, peças e equipamentos indicados na Ordem de Serviços</w:t>
            </w:r>
            <w:proofErr w:type="gramStart"/>
            <w:r>
              <w:rPr>
                <w:bCs/>
              </w:rPr>
              <w:t>, ,</w:t>
            </w:r>
            <w:proofErr w:type="gramEnd"/>
            <w:r>
              <w:rPr>
                <w:bCs/>
              </w:rPr>
              <w:t xml:space="preserve"> conforme diretrizes, padrões e catálogos do Senado Federal indicados e disponibilizados pela FISCALIZAÇÃO, e abrangendo inclusive:</w:t>
            </w:r>
          </w:p>
          <w:p w14:paraId="50A58610" w14:textId="664E8A31" w:rsidR="009B714D" w:rsidRDefault="009B714D" w:rsidP="006A281B">
            <w:pPr>
              <w:spacing w:before="120"/>
              <w:rPr>
                <w:bCs/>
              </w:rPr>
            </w:pPr>
          </w:p>
          <w:p w14:paraId="7914F5BE" w14:textId="6E185450" w:rsidR="009B714D" w:rsidRDefault="004A192B" w:rsidP="006A281B">
            <w:pPr>
              <w:spacing w:before="120"/>
              <w:rPr>
                <w:bCs/>
              </w:rPr>
            </w:pPr>
            <w:r>
              <w:rPr>
                <w:bCs/>
              </w:rPr>
              <w:t>15.1. Definição da organização, dimensões, elementos construtivos, materiais de acabamentos e identificação de patologias a sanar nos sistemas Elétrico e de Telecomunicações;</w:t>
            </w:r>
          </w:p>
          <w:p w14:paraId="34246360" w14:textId="36676B16" w:rsidR="009B714D" w:rsidRDefault="009B714D" w:rsidP="006A281B">
            <w:pPr>
              <w:spacing w:before="120"/>
              <w:rPr>
                <w:bCs/>
              </w:rPr>
            </w:pPr>
          </w:p>
          <w:p w14:paraId="73051C55" w14:textId="388405BB" w:rsidR="009B714D" w:rsidRDefault="004A192B" w:rsidP="006A281B">
            <w:pPr>
              <w:spacing w:before="120"/>
              <w:rPr>
                <w:bCs/>
              </w:rPr>
            </w:pPr>
            <w:r>
              <w:rPr>
                <w:bCs/>
              </w:rPr>
              <w:t xml:space="preserve">15.2. Definição de tubulações, calhas e peças infraestruturais, separadas por tipo (de PVC, metálicas, de </w:t>
            </w:r>
            <w:proofErr w:type="gramStart"/>
            <w:r>
              <w:rPr>
                <w:bCs/>
              </w:rPr>
              <w:t>cobre, etc.</w:t>
            </w:r>
            <w:proofErr w:type="gramEnd"/>
            <w:r>
              <w:rPr>
                <w:bCs/>
              </w:rPr>
              <w:t>), sistemas (elétrico, de dados, telefonia, combate a incêndio etc.), e de equipamento/elemento específico (tipo de fio elétrico, padrão de cabo de dados, etc.), inclusive para elementos embutidos;</w:t>
            </w:r>
          </w:p>
          <w:p w14:paraId="261CED81" w14:textId="3BDCAF80" w:rsidR="009B714D" w:rsidRDefault="009B714D" w:rsidP="006A281B">
            <w:pPr>
              <w:spacing w:before="120"/>
              <w:rPr>
                <w:bCs/>
              </w:rPr>
            </w:pPr>
          </w:p>
          <w:p w14:paraId="3ED034D2" w14:textId="1C458FCD" w:rsidR="009B714D" w:rsidRDefault="004A192B" w:rsidP="006A281B">
            <w:pPr>
              <w:spacing w:before="120"/>
              <w:rPr>
                <w:bCs/>
              </w:rPr>
            </w:pPr>
            <w:r>
              <w:rPr>
                <w:bCs/>
              </w:rPr>
              <w:t>15.3. Definição de equipamentos e peças constituintes dos sistemas elétrico, de lógica, de telefonia, e correlatos;</w:t>
            </w:r>
          </w:p>
          <w:p w14:paraId="548736A7" w14:textId="33AA7E32" w:rsidR="009B714D" w:rsidRDefault="009B714D" w:rsidP="006A281B">
            <w:pPr>
              <w:spacing w:before="120"/>
              <w:rPr>
                <w:bCs/>
              </w:rPr>
            </w:pPr>
          </w:p>
          <w:p w14:paraId="624880C1" w14:textId="2EB80C06" w:rsidR="009B714D" w:rsidRDefault="004A192B" w:rsidP="006A281B">
            <w:pPr>
              <w:spacing w:before="120"/>
              <w:rPr>
                <w:bCs/>
              </w:rPr>
            </w:pPr>
            <w:r>
              <w:rPr>
                <w:bCs/>
              </w:rPr>
              <w:t xml:space="preserve">15.4. Definição de pontos de infraestrutura dos sistemas elétrico, de lógica, de telefonia, e correlatos (tomadas elétricas, de dados, de telefonia, quadros elétricos, racks de telecomunicações, </w:t>
            </w:r>
            <w:proofErr w:type="gramStart"/>
            <w:r>
              <w:rPr>
                <w:bCs/>
              </w:rPr>
              <w:t>luminárias, etc.</w:t>
            </w:r>
            <w:proofErr w:type="gramEnd"/>
            <w:r>
              <w:rPr>
                <w:bCs/>
              </w:rPr>
              <w:t>);</w:t>
            </w:r>
          </w:p>
          <w:p w14:paraId="12804F06" w14:textId="65B1FD12" w:rsidR="009B714D" w:rsidRDefault="009B714D" w:rsidP="006A281B">
            <w:pPr>
              <w:spacing w:before="120"/>
              <w:rPr>
                <w:bCs/>
              </w:rPr>
            </w:pPr>
          </w:p>
          <w:p w14:paraId="5F6443AA" w14:textId="784692E6" w:rsidR="009B714D" w:rsidRDefault="004A192B" w:rsidP="006A281B">
            <w:pPr>
              <w:spacing w:before="120"/>
              <w:rPr>
                <w:bCs/>
              </w:rPr>
            </w:pPr>
            <w:r>
              <w:rPr>
                <w:bCs/>
              </w:rPr>
              <w:t xml:space="preserve">15.5. Dados técnicos específicos e relevantes de cada sistema (tensões, amperagens, </w:t>
            </w:r>
            <w:proofErr w:type="gramStart"/>
            <w:r>
              <w:rPr>
                <w:bCs/>
              </w:rPr>
              <w:t>pressões, etc.</w:t>
            </w:r>
            <w:proofErr w:type="gramEnd"/>
            <w:r>
              <w:rPr>
                <w:bCs/>
              </w:rPr>
              <w:t>);</w:t>
            </w:r>
          </w:p>
          <w:p w14:paraId="2484AA39" w14:textId="467E68F5" w:rsidR="009B714D" w:rsidRDefault="009B714D" w:rsidP="006A281B">
            <w:pPr>
              <w:spacing w:before="120"/>
              <w:rPr>
                <w:bCs/>
              </w:rPr>
            </w:pPr>
          </w:p>
          <w:p w14:paraId="108321E7" w14:textId="7A8D4BF4" w:rsidR="009B714D" w:rsidRDefault="004A192B" w:rsidP="006A281B">
            <w:pPr>
              <w:spacing w:before="120"/>
              <w:rPr>
                <w:bCs/>
              </w:rPr>
            </w:pPr>
            <w:r>
              <w:rPr>
                <w:bCs/>
              </w:rPr>
              <w:t>15.6. Definição, configuração e identificação de quaisquer outros elementos de Arquitetura, Engenharia ou de Interiores solicitados no Programa de Necessidades ou pela FISCALIZAÇÃO; e</w:t>
            </w:r>
          </w:p>
          <w:p w14:paraId="11B8628D" w14:textId="19A7BE63" w:rsidR="009B714D" w:rsidRDefault="009B714D" w:rsidP="006A281B">
            <w:pPr>
              <w:spacing w:before="120"/>
              <w:rPr>
                <w:bCs/>
              </w:rPr>
            </w:pPr>
          </w:p>
          <w:p w14:paraId="69A98793" w14:textId="533FA16C" w:rsidR="009B714D" w:rsidRDefault="004A192B" w:rsidP="006A281B">
            <w:pPr>
              <w:spacing w:before="120"/>
              <w:rPr>
                <w:bCs/>
              </w:rPr>
            </w:pPr>
            <w:r>
              <w:rPr>
                <w:bCs/>
              </w:rPr>
              <w:t>15.7. Definição de outros elementos necessários à viabilidade da intervenção.</w:t>
            </w:r>
          </w:p>
          <w:p w14:paraId="27C2EFC4" w14:textId="4B2094AF" w:rsidR="009B714D" w:rsidRDefault="004A192B" w:rsidP="006A281B">
            <w:pPr>
              <w:spacing w:before="120"/>
              <w:rPr>
                <w:bCs/>
              </w:rPr>
            </w:pPr>
            <w:r>
              <w:rPr>
                <w:bCs/>
              </w:rPr>
              <w:t xml:space="preserve">16. São elementos constitutivos do Estudo Preliminar, inclusive: </w:t>
            </w:r>
          </w:p>
          <w:p w14:paraId="7C74F21D" w14:textId="3BF4DF5B" w:rsidR="009B714D" w:rsidRDefault="009B714D" w:rsidP="006A281B">
            <w:pPr>
              <w:spacing w:before="120"/>
              <w:rPr>
                <w:bCs/>
              </w:rPr>
            </w:pPr>
          </w:p>
          <w:p w14:paraId="2D79406B" w14:textId="3C298179" w:rsidR="009B714D" w:rsidRDefault="004A192B" w:rsidP="006A281B">
            <w:pPr>
              <w:spacing w:before="120"/>
              <w:rPr>
                <w:bCs/>
              </w:rPr>
            </w:pPr>
            <w:r>
              <w:rPr>
                <w:bCs/>
              </w:rPr>
              <w:lastRenderedPageBreak/>
              <w:t xml:space="preserve">16.1. Elementos físicos e construtivos do ambiente: paredes, divisórias, portas, mobiliário, lajes, vigas, pilares, forros, pisos, rodapés, entre outros; </w:t>
            </w:r>
          </w:p>
          <w:p w14:paraId="1FA90258" w14:textId="1F58C983" w:rsidR="009B714D" w:rsidRDefault="009B714D" w:rsidP="006A281B">
            <w:pPr>
              <w:spacing w:before="120"/>
              <w:rPr>
                <w:bCs/>
              </w:rPr>
            </w:pPr>
          </w:p>
          <w:p w14:paraId="31CBA9A9" w14:textId="2C37762A" w:rsidR="009B714D" w:rsidRDefault="004A192B" w:rsidP="006A281B">
            <w:pPr>
              <w:spacing w:before="120"/>
              <w:rPr>
                <w:bCs/>
              </w:rPr>
            </w:pPr>
            <w:r>
              <w:rPr>
                <w:bCs/>
              </w:rPr>
              <w:t xml:space="preserve">16.2.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w:t>
            </w:r>
          </w:p>
          <w:p w14:paraId="6D387B01" w14:textId="66BCFF59" w:rsidR="009B714D" w:rsidRDefault="009B714D" w:rsidP="006A281B">
            <w:pPr>
              <w:spacing w:before="120"/>
              <w:rPr>
                <w:bCs/>
              </w:rPr>
            </w:pPr>
          </w:p>
          <w:p w14:paraId="2AD3C190" w14:textId="7B9CEE38" w:rsidR="009B714D" w:rsidRDefault="004A192B" w:rsidP="006A281B">
            <w:pPr>
              <w:spacing w:before="120"/>
              <w:rPr>
                <w:bCs/>
              </w:rPr>
            </w:pPr>
            <w:r>
              <w:rPr>
                <w:bCs/>
              </w:rPr>
              <w:t xml:space="preserve">16.3. Louças e metais sanitários: vasos sanitários, lavatórios, chuveiros, torneiras, mictórios etc.; </w:t>
            </w:r>
          </w:p>
          <w:p w14:paraId="18B56FE1" w14:textId="4E6BC1F8" w:rsidR="009B714D" w:rsidRDefault="009B714D" w:rsidP="006A281B">
            <w:pPr>
              <w:spacing w:before="120"/>
              <w:rPr>
                <w:bCs/>
              </w:rPr>
            </w:pPr>
          </w:p>
          <w:p w14:paraId="0391D7EB" w14:textId="16FD2907" w:rsidR="009B714D" w:rsidRDefault="004A192B" w:rsidP="006A281B">
            <w:pPr>
              <w:spacing w:before="120"/>
              <w:rPr>
                <w:bCs/>
              </w:rPr>
            </w:pPr>
            <w:r>
              <w:rPr>
                <w:bCs/>
              </w:rPr>
              <w:t xml:space="preserve">16.4. Tubulações, calhas e peças de infraestrutura aparentes, por tipo de material (PVC, cobre, ferro fundido etc.) e sistema (hidráulico, elétrico, lógica, climatização etc.); </w:t>
            </w:r>
          </w:p>
          <w:p w14:paraId="0D15094C" w14:textId="091BB488" w:rsidR="009B714D" w:rsidRDefault="009B714D" w:rsidP="006A281B">
            <w:pPr>
              <w:spacing w:before="120"/>
              <w:rPr>
                <w:bCs/>
              </w:rPr>
            </w:pPr>
          </w:p>
          <w:p w14:paraId="7B12618D" w14:textId="06E987B9" w:rsidR="009B714D" w:rsidRDefault="004A192B" w:rsidP="006A281B">
            <w:pPr>
              <w:spacing w:before="120"/>
              <w:rPr>
                <w:bCs/>
              </w:rPr>
            </w:pPr>
            <w:r>
              <w:rPr>
                <w:bCs/>
              </w:rPr>
              <w:t xml:space="preserve">16.5. Equipamentos de uso institucional ou residencial: microcomputadores, geladeiras, fornos, bebedouros, impressoras, cafeteiras etc.; </w:t>
            </w:r>
          </w:p>
          <w:p w14:paraId="0B35603A" w14:textId="48086E2B" w:rsidR="009B714D" w:rsidRDefault="009B714D" w:rsidP="006A281B">
            <w:pPr>
              <w:spacing w:before="120"/>
              <w:rPr>
                <w:bCs/>
              </w:rPr>
            </w:pPr>
          </w:p>
          <w:p w14:paraId="19B94A3E" w14:textId="067736AD" w:rsidR="009B714D" w:rsidRDefault="004A192B" w:rsidP="006A281B">
            <w:pPr>
              <w:spacing w:before="120"/>
              <w:rPr>
                <w:bCs/>
              </w:rPr>
            </w:pPr>
            <w:r>
              <w:rPr>
                <w:bCs/>
              </w:rPr>
              <w:t xml:space="preserve">16.6.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7461F6B3" w14:textId="2679302A" w:rsidR="009B714D" w:rsidRDefault="009B714D" w:rsidP="006A281B">
            <w:pPr>
              <w:spacing w:before="120"/>
              <w:rPr>
                <w:bCs/>
              </w:rPr>
            </w:pPr>
          </w:p>
          <w:p w14:paraId="6D422A7C" w14:textId="12398045" w:rsidR="009B714D" w:rsidRDefault="004A192B" w:rsidP="006A281B">
            <w:pPr>
              <w:spacing w:before="120"/>
              <w:rPr>
                <w:bCs/>
              </w:rPr>
            </w:pPr>
            <w:r>
              <w:rPr>
                <w:bCs/>
              </w:rPr>
              <w:t>16.7.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w:t>
            </w:r>
          </w:p>
          <w:p w14:paraId="1E64C1D2" w14:textId="42FA95B5" w:rsidR="009B714D" w:rsidRDefault="009B714D" w:rsidP="006A281B">
            <w:pPr>
              <w:spacing w:before="120"/>
              <w:rPr>
                <w:bCs/>
              </w:rPr>
            </w:pPr>
          </w:p>
          <w:p w14:paraId="1A6C68FD" w14:textId="224E14E7" w:rsidR="009B714D" w:rsidRDefault="004A192B" w:rsidP="006A281B">
            <w:pPr>
              <w:spacing w:before="120"/>
              <w:rPr>
                <w:bCs/>
              </w:rPr>
            </w:pPr>
            <w:r>
              <w:rPr>
                <w:bCs/>
              </w:rPr>
              <w:t xml:space="preserve">16.8. Quadros e caixas de distribuição das redes telefônica, elétrica, centrais de som, alarme, </w:t>
            </w:r>
            <w:proofErr w:type="gramStart"/>
            <w:r>
              <w:rPr>
                <w:bCs/>
              </w:rPr>
              <w:t>comunicação, e outros</w:t>
            </w:r>
            <w:proofErr w:type="gramEnd"/>
            <w:r>
              <w:rPr>
                <w:bCs/>
              </w:rPr>
              <w:t>;</w:t>
            </w:r>
          </w:p>
          <w:p w14:paraId="4C046144" w14:textId="288494B9" w:rsidR="009B714D" w:rsidRDefault="009B714D" w:rsidP="006A281B">
            <w:pPr>
              <w:spacing w:before="120"/>
              <w:rPr>
                <w:bCs/>
              </w:rPr>
            </w:pPr>
          </w:p>
          <w:p w14:paraId="5F143FBF" w14:textId="014A3688" w:rsidR="009B714D" w:rsidRDefault="004A192B" w:rsidP="006A281B">
            <w:pPr>
              <w:spacing w:before="120"/>
              <w:rPr>
                <w:bCs/>
              </w:rPr>
            </w:pPr>
            <w:r>
              <w:rPr>
                <w:bCs/>
              </w:rPr>
              <w:t>16.9. Painéis elétricos de baixa tensão e média tensão;</w:t>
            </w:r>
          </w:p>
          <w:p w14:paraId="26DE7E9F" w14:textId="171AB129" w:rsidR="009B714D" w:rsidRDefault="009B714D" w:rsidP="006A281B">
            <w:pPr>
              <w:spacing w:before="120"/>
              <w:rPr>
                <w:bCs/>
              </w:rPr>
            </w:pPr>
          </w:p>
          <w:p w14:paraId="40AC5362" w14:textId="760B3CBF" w:rsidR="009B714D" w:rsidRDefault="004A192B" w:rsidP="006A281B">
            <w:pPr>
              <w:spacing w:before="120"/>
              <w:rPr>
                <w:bCs/>
              </w:rPr>
            </w:pPr>
            <w:r>
              <w:rPr>
                <w:bCs/>
              </w:rPr>
              <w:t>16.10. Circuitos elétricos de potência de baixa tensão, média tensão e corrente contínua;</w:t>
            </w:r>
          </w:p>
          <w:p w14:paraId="2E07A43B" w14:textId="28266256" w:rsidR="009B714D" w:rsidRDefault="009B714D" w:rsidP="006A281B">
            <w:pPr>
              <w:spacing w:before="120"/>
              <w:rPr>
                <w:bCs/>
              </w:rPr>
            </w:pPr>
          </w:p>
          <w:p w14:paraId="763425CD" w14:textId="63975189" w:rsidR="009B714D" w:rsidRDefault="004A192B" w:rsidP="006A281B">
            <w:pPr>
              <w:spacing w:before="120"/>
              <w:rPr>
                <w:bCs/>
              </w:rPr>
            </w:pPr>
            <w:r>
              <w:rPr>
                <w:bCs/>
              </w:rPr>
              <w:t>16.11. Infraestruturas de circuitos elétricos de potência;</w:t>
            </w:r>
          </w:p>
          <w:p w14:paraId="499B166B" w14:textId="3F1FDBDF" w:rsidR="009B714D" w:rsidRDefault="009B714D" w:rsidP="006A281B">
            <w:pPr>
              <w:spacing w:before="120"/>
              <w:rPr>
                <w:bCs/>
              </w:rPr>
            </w:pPr>
          </w:p>
          <w:p w14:paraId="5DB7E4E8" w14:textId="4442D174" w:rsidR="009B714D" w:rsidRDefault="004A192B" w:rsidP="006A281B">
            <w:pPr>
              <w:spacing w:before="120"/>
              <w:rPr>
                <w:bCs/>
              </w:rPr>
            </w:pPr>
            <w:r>
              <w:rPr>
                <w:bCs/>
              </w:rPr>
              <w:t>16.12. Circuitos de comunicação;</w:t>
            </w:r>
          </w:p>
          <w:p w14:paraId="72D5708B" w14:textId="526A2801" w:rsidR="009B714D" w:rsidRDefault="009B714D" w:rsidP="006A281B">
            <w:pPr>
              <w:spacing w:before="120"/>
              <w:rPr>
                <w:bCs/>
              </w:rPr>
            </w:pPr>
          </w:p>
          <w:p w14:paraId="014B83A7" w14:textId="4D8D9889" w:rsidR="009B714D" w:rsidRDefault="004A192B" w:rsidP="006A281B">
            <w:pPr>
              <w:spacing w:before="120"/>
              <w:rPr>
                <w:bCs/>
              </w:rPr>
            </w:pPr>
            <w:r>
              <w:rPr>
                <w:bCs/>
              </w:rPr>
              <w:lastRenderedPageBreak/>
              <w:t>16.13. Infraestruturas de circuitos comunicação;</w:t>
            </w:r>
          </w:p>
          <w:p w14:paraId="49065A96" w14:textId="4C21A85E" w:rsidR="009B714D" w:rsidRDefault="009B714D" w:rsidP="006A281B">
            <w:pPr>
              <w:spacing w:before="120"/>
              <w:rPr>
                <w:bCs/>
              </w:rPr>
            </w:pPr>
          </w:p>
          <w:p w14:paraId="13CDF9D3" w14:textId="42450DDE" w:rsidR="009B714D" w:rsidRDefault="004A192B" w:rsidP="006A281B">
            <w:pPr>
              <w:spacing w:before="120"/>
              <w:rPr>
                <w:bCs/>
              </w:rPr>
            </w:pPr>
            <w:r>
              <w:rPr>
                <w:bCs/>
              </w:rPr>
              <w:t>16.14. Instalações elétricas de iluminação e tomadas;</w:t>
            </w:r>
          </w:p>
          <w:p w14:paraId="5FF5BD9C" w14:textId="6E31D0D1" w:rsidR="009B714D" w:rsidRDefault="009B714D" w:rsidP="006A281B">
            <w:pPr>
              <w:spacing w:before="120"/>
              <w:rPr>
                <w:bCs/>
              </w:rPr>
            </w:pPr>
          </w:p>
          <w:p w14:paraId="7177FF15" w14:textId="0824D399" w:rsidR="009B714D" w:rsidRDefault="004A192B" w:rsidP="006A281B">
            <w:pPr>
              <w:spacing w:before="120"/>
              <w:rPr>
                <w:bCs/>
              </w:rPr>
            </w:pPr>
            <w:r>
              <w:rPr>
                <w:bCs/>
              </w:rPr>
              <w:t>16.15. Infraestruturas de iluminação e tomadas;</w:t>
            </w:r>
          </w:p>
          <w:p w14:paraId="2381BAAC" w14:textId="07D636D4" w:rsidR="009B714D" w:rsidRDefault="009B714D" w:rsidP="006A281B">
            <w:pPr>
              <w:spacing w:before="120"/>
              <w:rPr>
                <w:bCs/>
              </w:rPr>
            </w:pPr>
          </w:p>
          <w:p w14:paraId="42E31DA5" w14:textId="400216DE" w:rsidR="009B714D" w:rsidRDefault="004A192B" w:rsidP="006A281B">
            <w:pPr>
              <w:spacing w:before="120"/>
              <w:rPr>
                <w:bCs/>
              </w:rPr>
            </w:pPr>
            <w:r>
              <w:rPr>
                <w:bCs/>
              </w:rPr>
              <w:t>16.16. Infraestrutura e cabeamento de rede para closets; e</w:t>
            </w:r>
          </w:p>
          <w:p w14:paraId="1DF50F85" w14:textId="2B3410CD" w:rsidR="009B714D" w:rsidRDefault="009B714D" w:rsidP="006A281B">
            <w:pPr>
              <w:spacing w:before="120"/>
              <w:rPr>
                <w:bCs/>
              </w:rPr>
            </w:pPr>
          </w:p>
          <w:p w14:paraId="5D612D38" w14:textId="07754D43" w:rsidR="009B714D" w:rsidRDefault="004A192B" w:rsidP="006A281B">
            <w:pPr>
              <w:spacing w:before="120"/>
              <w:rPr>
                <w:bCs/>
              </w:rPr>
            </w:pPr>
            <w:r>
              <w:rPr>
                <w:bCs/>
              </w:rPr>
              <w:t>16.17. Infraestrutura, cabeamento e demais acessórios para o sistema de monitoramento e alarme de incêndio.</w:t>
            </w:r>
          </w:p>
          <w:p w14:paraId="74109741" w14:textId="3A21AD13" w:rsidR="009B714D" w:rsidRDefault="004A192B" w:rsidP="006A281B">
            <w:pPr>
              <w:spacing w:before="120"/>
              <w:rPr>
                <w:bCs/>
              </w:rPr>
            </w:pPr>
            <w:r>
              <w:rPr>
                <w:bCs/>
              </w:rPr>
              <w:t>D. Produtos Esperados</w:t>
            </w:r>
          </w:p>
          <w:p w14:paraId="3B87979E" w14:textId="38F99269" w:rsidR="009B714D" w:rsidRDefault="004A192B" w:rsidP="006A281B">
            <w:pPr>
              <w:spacing w:before="120"/>
              <w:rPr>
                <w:bCs/>
              </w:rPr>
            </w:pPr>
            <w:r>
              <w:rPr>
                <w:bCs/>
              </w:rPr>
              <w:t>17. A CONTRATADA deverá produzir documentação suficiente e tecnicamente adequada para atender o presente Caderno de Especificações.</w:t>
            </w:r>
          </w:p>
          <w:p w14:paraId="5BD05DBE" w14:textId="59729E2F" w:rsidR="009B714D" w:rsidRDefault="004A192B" w:rsidP="006A281B">
            <w:pPr>
              <w:spacing w:before="120"/>
              <w:rPr>
                <w:bCs/>
              </w:rPr>
            </w:pPr>
            <w:r>
              <w:rPr>
                <w:bCs/>
              </w:rPr>
              <w:t>18. Os produtos mínimos a serem entregues incluem:</w:t>
            </w:r>
          </w:p>
          <w:p w14:paraId="63A91797" w14:textId="1D2B5B53" w:rsidR="009B714D" w:rsidRDefault="009B714D" w:rsidP="006A281B">
            <w:pPr>
              <w:spacing w:before="120"/>
              <w:rPr>
                <w:bCs/>
              </w:rPr>
            </w:pPr>
          </w:p>
          <w:p w14:paraId="68FAE654" w14:textId="235B485C" w:rsidR="009B714D" w:rsidRDefault="004A192B" w:rsidP="006A281B">
            <w:pPr>
              <w:spacing w:before="120"/>
              <w:rPr>
                <w:bCs/>
              </w:rPr>
            </w:pPr>
            <w:r>
              <w:rPr>
                <w:bCs/>
              </w:rPr>
              <w:t>18.1. Documento de formalização entrega do estudo preliminar, contendo:</w:t>
            </w:r>
          </w:p>
          <w:p w14:paraId="7C63029F" w14:textId="7FF3B6A7" w:rsidR="009B714D" w:rsidRDefault="009B714D" w:rsidP="006A281B">
            <w:pPr>
              <w:spacing w:before="120"/>
              <w:rPr>
                <w:bCs/>
              </w:rPr>
            </w:pPr>
          </w:p>
          <w:p w14:paraId="7D68935B" w14:textId="43B31E94" w:rsidR="009B714D" w:rsidRDefault="004A192B" w:rsidP="006A281B">
            <w:pPr>
              <w:spacing w:before="120"/>
              <w:rPr>
                <w:bCs/>
              </w:rPr>
            </w:pPr>
            <w:r>
              <w:rPr>
                <w:bCs/>
              </w:rPr>
              <w:t xml:space="preserve">18.1.1. Tabela relacionando os conteúdos entregues (pranchas gráficas, </w:t>
            </w:r>
            <w:proofErr w:type="gramStart"/>
            <w:r>
              <w:rPr>
                <w:bCs/>
              </w:rPr>
              <w:t>memoriais, etc.</w:t>
            </w:r>
            <w:proofErr w:type="gramEnd"/>
            <w:r>
              <w:rPr>
                <w:bCs/>
              </w:rPr>
              <w:t>);</w:t>
            </w:r>
          </w:p>
          <w:p w14:paraId="2FEA052B" w14:textId="49A8DB9F" w:rsidR="009B714D" w:rsidRDefault="009B714D" w:rsidP="006A281B">
            <w:pPr>
              <w:spacing w:before="120"/>
              <w:rPr>
                <w:bCs/>
              </w:rPr>
            </w:pPr>
          </w:p>
          <w:p w14:paraId="3FD506E2" w14:textId="6DFE4404" w:rsidR="009B714D" w:rsidRDefault="004A192B" w:rsidP="006A281B">
            <w:pPr>
              <w:spacing w:before="120"/>
              <w:rPr>
                <w:bCs/>
              </w:rPr>
            </w:pPr>
            <w:r>
              <w:rPr>
                <w:bCs/>
              </w:rPr>
              <w:t>18.1.2. Nome/CREA ou CAU dos(as) Responsáveis Técnicos(as);</w:t>
            </w:r>
          </w:p>
          <w:p w14:paraId="6A75D1C8" w14:textId="4E8444D0" w:rsidR="009B714D" w:rsidRDefault="009B714D" w:rsidP="006A281B">
            <w:pPr>
              <w:spacing w:before="120"/>
              <w:rPr>
                <w:bCs/>
              </w:rPr>
            </w:pPr>
          </w:p>
          <w:p w14:paraId="44FDE303" w14:textId="4350C70A" w:rsidR="009B714D" w:rsidRDefault="004A192B" w:rsidP="006A281B">
            <w:pPr>
              <w:spacing w:before="120"/>
              <w:rPr>
                <w:bCs/>
              </w:rPr>
            </w:pPr>
            <w:r>
              <w:rPr>
                <w:bCs/>
              </w:rPr>
              <w:t>18.1.3. Campo para a assinatura dos(as) Responsáveis Técnicos(as);</w:t>
            </w:r>
          </w:p>
          <w:p w14:paraId="5AFABF82" w14:textId="0CF09E8E" w:rsidR="009B714D" w:rsidRDefault="009B714D" w:rsidP="006A281B">
            <w:pPr>
              <w:spacing w:before="120"/>
              <w:rPr>
                <w:bCs/>
              </w:rPr>
            </w:pPr>
          </w:p>
          <w:p w14:paraId="6091BAC3" w14:textId="05FF71D9" w:rsidR="009B714D" w:rsidRDefault="004A192B" w:rsidP="006A281B">
            <w:pPr>
              <w:spacing w:before="120"/>
              <w:rPr>
                <w:bCs/>
              </w:rPr>
            </w:pPr>
            <w:r>
              <w:rPr>
                <w:bCs/>
              </w:rPr>
              <w:t xml:space="preserve">18.1.4. Número de solicitação (SAEF, </w:t>
            </w:r>
            <w:proofErr w:type="spellStart"/>
            <w:proofErr w:type="gramStart"/>
            <w:r>
              <w:rPr>
                <w:bCs/>
              </w:rPr>
              <w:t>Redmine</w:t>
            </w:r>
            <w:proofErr w:type="spellEnd"/>
            <w:r>
              <w:rPr>
                <w:bCs/>
              </w:rPr>
              <w:t>, etc.</w:t>
            </w:r>
            <w:proofErr w:type="gramEnd"/>
            <w:r>
              <w:rPr>
                <w:bCs/>
              </w:rPr>
              <w:t>);</w:t>
            </w:r>
          </w:p>
          <w:p w14:paraId="51B6B131" w14:textId="33BF5784" w:rsidR="009B714D" w:rsidRDefault="009B714D" w:rsidP="006A281B">
            <w:pPr>
              <w:spacing w:before="120"/>
              <w:rPr>
                <w:bCs/>
              </w:rPr>
            </w:pPr>
          </w:p>
          <w:p w14:paraId="68B88348" w14:textId="4E8D39F2" w:rsidR="009B714D" w:rsidRDefault="004A192B" w:rsidP="006A281B">
            <w:pPr>
              <w:spacing w:before="120"/>
              <w:rPr>
                <w:bCs/>
              </w:rPr>
            </w:pPr>
            <w:r>
              <w:rPr>
                <w:bCs/>
              </w:rPr>
              <w:t>18.1.5. Número do contrato;</w:t>
            </w:r>
          </w:p>
          <w:p w14:paraId="0991633C" w14:textId="1AF4CE56" w:rsidR="009B714D" w:rsidRDefault="009B714D" w:rsidP="006A281B">
            <w:pPr>
              <w:spacing w:before="120"/>
              <w:rPr>
                <w:bCs/>
              </w:rPr>
            </w:pPr>
          </w:p>
          <w:p w14:paraId="2998B4DD" w14:textId="3C9C6F6A" w:rsidR="009B714D" w:rsidRDefault="004A192B" w:rsidP="006A281B">
            <w:pPr>
              <w:spacing w:before="120"/>
              <w:rPr>
                <w:bCs/>
              </w:rPr>
            </w:pPr>
            <w:r>
              <w:rPr>
                <w:bCs/>
              </w:rPr>
              <w:t>18.1.6. Número da OS.</w:t>
            </w:r>
          </w:p>
          <w:p w14:paraId="625F415F" w14:textId="586B1BDC" w:rsidR="009B714D" w:rsidRDefault="009B714D" w:rsidP="006A281B">
            <w:pPr>
              <w:spacing w:before="120"/>
              <w:rPr>
                <w:bCs/>
              </w:rPr>
            </w:pPr>
          </w:p>
          <w:p w14:paraId="7B5BD776" w14:textId="2018A569" w:rsidR="009B714D" w:rsidRDefault="004A192B" w:rsidP="006A281B">
            <w:pPr>
              <w:spacing w:before="120"/>
              <w:rPr>
                <w:bCs/>
              </w:rPr>
            </w:pPr>
            <w:r>
              <w:rPr>
                <w:bCs/>
              </w:rPr>
              <w:t>18.2. Pranchas gráficas; e</w:t>
            </w:r>
          </w:p>
          <w:p w14:paraId="0D65D709" w14:textId="6C8E627E" w:rsidR="009B714D" w:rsidRDefault="009B714D" w:rsidP="006A281B">
            <w:pPr>
              <w:spacing w:before="120"/>
              <w:rPr>
                <w:bCs/>
              </w:rPr>
            </w:pPr>
          </w:p>
          <w:p w14:paraId="16F72FD7" w14:textId="2D656234" w:rsidR="009B714D" w:rsidRDefault="004A192B" w:rsidP="006A281B">
            <w:pPr>
              <w:spacing w:before="120"/>
              <w:rPr>
                <w:bCs/>
              </w:rPr>
            </w:pPr>
            <w:r>
              <w:rPr>
                <w:bCs/>
              </w:rPr>
              <w:t>18.3. Memorial Descritivo Preliminar.</w:t>
            </w:r>
          </w:p>
          <w:p w14:paraId="23F30E18" w14:textId="2575240F" w:rsidR="009B714D" w:rsidRDefault="004A192B" w:rsidP="006A281B">
            <w:pPr>
              <w:spacing w:before="120"/>
              <w:rPr>
                <w:bCs/>
              </w:rPr>
            </w:pPr>
            <w:r>
              <w:rPr>
                <w:bCs/>
              </w:rPr>
              <w:lastRenderedPageBreak/>
              <w:t>19. Os produtos entregues devem obedecer ao disposto neste Caderno de Especificações, no edital e em seus anexos.</w:t>
            </w:r>
          </w:p>
          <w:p w14:paraId="3E707108" w14:textId="19F50BA6" w:rsidR="009B714D" w:rsidRDefault="004A192B" w:rsidP="006A281B">
            <w:pPr>
              <w:spacing w:before="120"/>
              <w:rPr>
                <w:bCs/>
              </w:rPr>
            </w:pPr>
            <w:r>
              <w:rPr>
                <w:bCs/>
              </w:rPr>
              <w:t xml:space="preserve">20. Os documentos contratados (relatórios, pranchas gráficas, memoriais etc.) deverão ser entregues em formato digital, acompanhados de uma cópia impressa em cores. </w:t>
            </w:r>
          </w:p>
          <w:p w14:paraId="7AAD103A" w14:textId="68CC9B9F" w:rsidR="009B714D" w:rsidRDefault="004A192B" w:rsidP="006A281B">
            <w:pPr>
              <w:spacing w:before="120"/>
              <w:rPr>
                <w:bCs/>
              </w:rPr>
            </w:pPr>
            <w:r>
              <w:rPr>
                <w:bCs/>
              </w:rPr>
              <w:t>21. Os arquivos eletrônicos deverão ser entregues nos seguintes formatos:</w:t>
            </w:r>
          </w:p>
          <w:p w14:paraId="5C54767B" w14:textId="0C7B0512" w:rsidR="009B714D" w:rsidRDefault="009B714D" w:rsidP="006A281B">
            <w:pPr>
              <w:spacing w:before="120"/>
              <w:rPr>
                <w:bCs/>
              </w:rPr>
            </w:pPr>
          </w:p>
          <w:p w14:paraId="2F523ECD" w14:textId="667E4300" w:rsidR="009B714D" w:rsidRDefault="004A192B" w:rsidP="006A281B">
            <w:pPr>
              <w:spacing w:before="120"/>
              <w:rPr>
                <w:bCs/>
              </w:rPr>
            </w:pPr>
            <w:r>
              <w:rPr>
                <w:bCs/>
              </w:rPr>
              <w:t>21.1. PDF, para todos os arquivos, e os formatos abaixo para os arquivos específicos, conforme segue:</w:t>
            </w:r>
          </w:p>
          <w:p w14:paraId="01400A74" w14:textId="14DD5170" w:rsidR="009B714D" w:rsidRDefault="009B714D" w:rsidP="006A281B">
            <w:pPr>
              <w:spacing w:before="120"/>
              <w:rPr>
                <w:bCs/>
              </w:rPr>
            </w:pPr>
          </w:p>
          <w:p w14:paraId="10DDBEAA" w14:textId="0989E186" w:rsidR="009B714D" w:rsidRDefault="004A192B" w:rsidP="006A281B">
            <w:pPr>
              <w:spacing w:before="120"/>
              <w:rPr>
                <w:bCs/>
              </w:rPr>
            </w:pPr>
            <w:r>
              <w:rPr>
                <w:bCs/>
              </w:rPr>
              <w:t>21.1.1. DOCX, para informações de texto;</w:t>
            </w:r>
          </w:p>
          <w:p w14:paraId="25E82DEB" w14:textId="099D8F20" w:rsidR="009B714D" w:rsidRDefault="009B714D" w:rsidP="006A281B">
            <w:pPr>
              <w:spacing w:before="120"/>
              <w:rPr>
                <w:bCs/>
              </w:rPr>
            </w:pPr>
          </w:p>
          <w:p w14:paraId="57364B27" w14:textId="7C887000" w:rsidR="009B714D" w:rsidRDefault="004A192B" w:rsidP="006A281B">
            <w:pPr>
              <w:spacing w:before="120"/>
              <w:rPr>
                <w:bCs/>
              </w:rPr>
            </w:pPr>
            <w:r>
              <w:rPr>
                <w:bCs/>
              </w:rPr>
              <w:t>21.1.2. XLSX, para informações de tabelas e bancos de dados; e</w:t>
            </w:r>
          </w:p>
          <w:p w14:paraId="58EDF0E5" w14:textId="193DA4BE" w:rsidR="009B714D" w:rsidRDefault="009B714D" w:rsidP="006A281B">
            <w:pPr>
              <w:spacing w:before="120"/>
              <w:rPr>
                <w:bCs/>
              </w:rPr>
            </w:pPr>
          </w:p>
          <w:p w14:paraId="3B3F5B8E" w14:textId="6CE5C07F" w:rsidR="009B714D" w:rsidRDefault="004A192B" w:rsidP="006A281B">
            <w:pPr>
              <w:spacing w:before="120"/>
              <w:rPr>
                <w:bCs/>
              </w:rPr>
            </w:pPr>
            <w:r>
              <w:rPr>
                <w:bCs/>
              </w:rPr>
              <w:t xml:space="preserve">21.1.3.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w:t>
            </w:r>
          </w:p>
          <w:p w14:paraId="08A832AD" w14:textId="4516C02C" w:rsidR="009B714D" w:rsidRDefault="004A192B" w:rsidP="006A281B">
            <w:pPr>
              <w:spacing w:before="120"/>
              <w:rPr>
                <w:bCs/>
              </w:rPr>
            </w:pPr>
            <w:r>
              <w:rPr>
                <w:bCs/>
              </w:rPr>
              <w:t>22. Os documentos contratados deverão ser impressos em cores em formato A4 e encadernados. As peças gráficas deverão ser entregues em pranchas nos formatos compreendidos entre A4 e A0, conforme o objeto representado e a escala utilizada.</w:t>
            </w:r>
          </w:p>
          <w:p w14:paraId="37ACD364" w14:textId="14D73187" w:rsidR="009B714D" w:rsidRDefault="004A192B" w:rsidP="006A281B">
            <w:pPr>
              <w:spacing w:before="120"/>
              <w:rPr>
                <w:bCs/>
              </w:rPr>
            </w:pPr>
            <w:r>
              <w:rPr>
                <w:bCs/>
              </w:rPr>
              <w:t>23. Os documentos contratados deverão estar em acordo com os padrões gráficos e modelos de representação e documentação disponibilizados pela FISCALIZAÇÃO, inclusive com relação a estrutura e nomenclatura de arquivos eletrônicos.</w:t>
            </w:r>
          </w:p>
          <w:p w14:paraId="7C36742C" w14:textId="1E93BDD8" w:rsidR="009B714D" w:rsidRDefault="004A192B" w:rsidP="006A281B">
            <w:pPr>
              <w:spacing w:before="120"/>
              <w:rPr>
                <w:bCs/>
              </w:rPr>
            </w:pPr>
            <w:r>
              <w:rPr>
                <w:bCs/>
              </w:rPr>
              <w:t>E. Pranchas Gráficas</w:t>
            </w:r>
          </w:p>
          <w:p w14:paraId="5013BBD0" w14:textId="24E6CAFB" w:rsidR="009B714D" w:rsidRDefault="004A192B" w:rsidP="006A281B">
            <w:pPr>
              <w:spacing w:before="120"/>
              <w:rPr>
                <w:bCs/>
              </w:rPr>
            </w:pPr>
            <w:r>
              <w:rPr>
                <w:bCs/>
              </w:rPr>
              <w:t>24. Os modelos BIM e as pranchas gráficas deverão ser elaborados por profissionais habilitados(as) (arquitetos(as), engenheiros(as) ou técnicos(as)).</w:t>
            </w:r>
          </w:p>
          <w:p w14:paraId="2018EFE8" w14:textId="4505CBE9" w:rsidR="009B714D" w:rsidRDefault="009B714D" w:rsidP="006A281B">
            <w:pPr>
              <w:spacing w:before="120"/>
              <w:rPr>
                <w:bCs/>
              </w:rPr>
            </w:pPr>
          </w:p>
          <w:p w14:paraId="77B86CD9" w14:textId="0A6C837D" w:rsidR="009B714D" w:rsidRDefault="004A192B" w:rsidP="006A281B">
            <w:pPr>
              <w:spacing w:before="120"/>
              <w:rPr>
                <w:bCs/>
              </w:rPr>
            </w:pPr>
            <w:r>
              <w:rPr>
                <w:bCs/>
              </w:rPr>
              <w:t>25. Toda a documentação deverá seguir os padrões gráficos, de nomenclatura e estrutura de arquivos eletrônicos definidos pelo Senado Federal.</w:t>
            </w:r>
          </w:p>
          <w:p w14:paraId="7934AB4D" w14:textId="7FFCFDB7" w:rsidR="009B714D" w:rsidRDefault="009B714D" w:rsidP="006A281B">
            <w:pPr>
              <w:spacing w:before="120"/>
              <w:rPr>
                <w:bCs/>
              </w:rPr>
            </w:pPr>
          </w:p>
          <w:p w14:paraId="749CAD85" w14:textId="279E553C" w:rsidR="009B714D" w:rsidRDefault="004A192B" w:rsidP="006A281B">
            <w:pPr>
              <w:spacing w:before="120"/>
              <w:rPr>
                <w:bCs/>
              </w:rPr>
            </w:pPr>
            <w:r>
              <w:rPr>
                <w:bCs/>
              </w:rPr>
              <w:t xml:space="preserve">25.1. </w:t>
            </w:r>
            <w:proofErr w:type="gramStart"/>
            <w:r>
              <w:rPr>
                <w:bCs/>
              </w:rPr>
              <w:t>Os  modelos</w:t>
            </w:r>
            <w:proofErr w:type="gramEnd"/>
            <w:r>
              <w:rPr>
                <w:bCs/>
              </w:rPr>
              <w:t xml:space="preserve"> digitais serão realizados em BIM, conforme especificado no item F abaixo.</w:t>
            </w:r>
          </w:p>
          <w:p w14:paraId="39B9AD98" w14:textId="0038AD1A" w:rsidR="009B714D" w:rsidRDefault="004A192B" w:rsidP="006A281B">
            <w:pPr>
              <w:spacing w:before="120"/>
              <w:rPr>
                <w:bCs/>
              </w:rPr>
            </w:pPr>
            <w:r>
              <w:rPr>
                <w:bCs/>
              </w:rPr>
              <w:t>26.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234577D0" w14:textId="19556ACE" w:rsidR="009B714D" w:rsidRDefault="009B714D" w:rsidP="006A281B">
            <w:pPr>
              <w:spacing w:before="120"/>
              <w:rPr>
                <w:bCs/>
              </w:rPr>
            </w:pPr>
          </w:p>
          <w:p w14:paraId="3B122700" w14:textId="7CEF28B1" w:rsidR="009B714D" w:rsidRDefault="004A192B" w:rsidP="006A281B">
            <w:pPr>
              <w:spacing w:before="120"/>
              <w:rPr>
                <w:bCs/>
              </w:rPr>
            </w:pPr>
            <w:r>
              <w:rPr>
                <w:bCs/>
              </w:rPr>
              <w:lastRenderedPageBreak/>
              <w:t>27. A representação gráfica do estudo preliminar deverá apresentar as estruturas físicas e sistemas nas suas etapas características (existente a permanecer, existente a demolir, existente a reformar e novas a construir), com suas dimensões (altura, largura, profundidade), extensão, espessuras, posições espaciais e suas características superficiais, entre outros aspectos.</w:t>
            </w:r>
          </w:p>
          <w:p w14:paraId="426F0CEE" w14:textId="7DF8FDEC" w:rsidR="009B714D" w:rsidRDefault="009B714D" w:rsidP="006A281B">
            <w:pPr>
              <w:spacing w:before="120"/>
              <w:rPr>
                <w:bCs/>
              </w:rPr>
            </w:pPr>
          </w:p>
          <w:p w14:paraId="394FEFD0" w14:textId="5432413E" w:rsidR="009B714D" w:rsidRDefault="004A192B" w:rsidP="006A281B">
            <w:pPr>
              <w:spacing w:before="120"/>
              <w:rPr>
                <w:bCs/>
              </w:rPr>
            </w:pPr>
            <w:r>
              <w:rPr>
                <w:bCs/>
              </w:rPr>
              <w:t>28. As pranchas gráficas deverão abranger tantos desenhos quantos necessários para claramente representar a proposta, incluindo, mas não limitando-se, aos seguintes:</w:t>
            </w:r>
          </w:p>
          <w:p w14:paraId="4AAFC0E0" w14:textId="26FDC0C4" w:rsidR="009B714D" w:rsidRDefault="009B714D" w:rsidP="006A281B">
            <w:pPr>
              <w:spacing w:before="120"/>
              <w:rPr>
                <w:bCs/>
              </w:rPr>
            </w:pPr>
          </w:p>
          <w:p w14:paraId="538721B2" w14:textId="6FD8DF7D" w:rsidR="009B714D" w:rsidRDefault="004A192B" w:rsidP="006A281B">
            <w:pPr>
              <w:spacing w:before="120"/>
              <w:rPr>
                <w:bCs/>
              </w:rPr>
            </w:pPr>
            <w:r>
              <w:rPr>
                <w:bCs/>
              </w:rPr>
              <w:t>28.1. Planta de indicação do edifício no Complexo Arquitetônico do Senado Federal, indicando o edifício onde será realizada a intervenção, bem como os edifícios próximos. A planta-base será fornecida pela FISCALIZAÇÃO;</w:t>
            </w:r>
          </w:p>
          <w:p w14:paraId="02249F15" w14:textId="6E02B8C4" w:rsidR="009B714D" w:rsidRDefault="009B714D" w:rsidP="006A281B">
            <w:pPr>
              <w:spacing w:before="120"/>
              <w:rPr>
                <w:bCs/>
              </w:rPr>
            </w:pPr>
          </w:p>
          <w:p w14:paraId="51F78DF1" w14:textId="797728DE" w:rsidR="009B714D" w:rsidRDefault="004A192B" w:rsidP="006A281B">
            <w:pPr>
              <w:spacing w:before="120"/>
              <w:rPr>
                <w:bCs/>
              </w:rPr>
            </w:pPr>
            <w:r>
              <w:rPr>
                <w:bCs/>
              </w:rPr>
              <w:t>28.2. Planta de Localização da área de projeto no edifício existente, indicando a totalidade do pavimento e a área de intervenção. A planta-base será fornecida pela FISCALIZAÇÃO;</w:t>
            </w:r>
          </w:p>
          <w:p w14:paraId="210D41ED" w14:textId="6B67BB9D" w:rsidR="009B714D" w:rsidRDefault="009B714D" w:rsidP="006A281B">
            <w:pPr>
              <w:spacing w:before="120"/>
              <w:rPr>
                <w:bCs/>
              </w:rPr>
            </w:pPr>
          </w:p>
          <w:p w14:paraId="14A6F6BE" w14:textId="059576B1" w:rsidR="009B714D" w:rsidRDefault="004A192B" w:rsidP="006A281B">
            <w:pPr>
              <w:spacing w:before="120"/>
              <w:rPr>
                <w:bCs/>
              </w:rPr>
            </w:pPr>
            <w:r>
              <w:rPr>
                <w:bCs/>
              </w:rPr>
              <w:t>28.3. Plantas gerais dos espaços externos ao edifício, quando a intervenção objeto da Ordem de Serviço, apresentar interferências em áreas e sistemas externos contíguos;</w:t>
            </w:r>
          </w:p>
          <w:p w14:paraId="6454A21A" w14:textId="51F71321" w:rsidR="009B714D" w:rsidRDefault="009B714D" w:rsidP="006A281B">
            <w:pPr>
              <w:spacing w:before="120"/>
              <w:rPr>
                <w:bCs/>
              </w:rPr>
            </w:pPr>
          </w:p>
          <w:p w14:paraId="1DDB9970" w14:textId="0EA5C6FD" w:rsidR="009B714D" w:rsidRDefault="004A192B" w:rsidP="006A281B">
            <w:pPr>
              <w:spacing w:before="120"/>
              <w:rPr>
                <w:bCs/>
              </w:rPr>
            </w:pPr>
            <w:r>
              <w:rPr>
                <w:bCs/>
              </w:rPr>
              <w:t>28.4. Planta(s) baixa(s) da situação existente e da situação proposta: tantas quantas necessárias para a compreensão da distribuição e organização do sistema;</w:t>
            </w:r>
          </w:p>
          <w:p w14:paraId="0C9A16F0" w14:textId="08CF7DE7" w:rsidR="009B714D" w:rsidRDefault="009B714D" w:rsidP="006A281B">
            <w:pPr>
              <w:spacing w:before="120"/>
              <w:rPr>
                <w:bCs/>
              </w:rPr>
            </w:pPr>
          </w:p>
          <w:p w14:paraId="0E6E9FFA" w14:textId="1B1DBDEB" w:rsidR="009B714D" w:rsidRDefault="004A192B" w:rsidP="006A281B">
            <w:pPr>
              <w:spacing w:before="120"/>
              <w:rPr>
                <w:bCs/>
              </w:rPr>
            </w:pPr>
            <w:r>
              <w:rPr>
                <w:bCs/>
              </w:rPr>
              <w:t>28.5. Planta de cobertura, nos casos de intervenções na cobertura ou projetos externos;</w:t>
            </w:r>
          </w:p>
          <w:p w14:paraId="44FBE26E" w14:textId="5F0BA049" w:rsidR="009B714D" w:rsidRDefault="009B714D" w:rsidP="006A281B">
            <w:pPr>
              <w:spacing w:before="120"/>
              <w:rPr>
                <w:bCs/>
              </w:rPr>
            </w:pPr>
          </w:p>
          <w:p w14:paraId="0E2A8109" w14:textId="5C10E809" w:rsidR="009B714D" w:rsidRDefault="004A192B" w:rsidP="006A281B">
            <w:pPr>
              <w:spacing w:before="120"/>
              <w:rPr>
                <w:bCs/>
              </w:rPr>
            </w:pPr>
            <w:r>
              <w:rPr>
                <w:bCs/>
              </w:rPr>
              <w:t>28.6. Pranchas gráficas do sistema elétrico geral de cabeamento e infraestrutura de cabeamento (incluindo os circuitos de corrente contínua), incluindo:</w:t>
            </w:r>
          </w:p>
          <w:p w14:paraId="0FA4FF67" w14:textId="0FA2811B" w:rsidR="009B714D" w:rsidRDefault="009B714D" w:rsidP="006A281B">
            <w:pPr>
              <w:spacing w:before="120"/>
              <w:rPr>
                <w:bCs/>
              </w:rPr>
            </w:pPr>
          </w:p>
          <w:p w14:paraId="47E6D0AF" w14:textId="683FA87F" w:rsidR="009B714D" w:rsidRDefault="004A192B" w:rsidP="006A281B">
            <w:pPr>
              <w:spacing w:before="120"/>
              <w:rPr>
                <w:bCs/>
              </w:rPr>
            </w:pPr>
            <w:r>
              <w:rPr>
                <w:bCs/>
              </w:rPr>
              <w:t>28.6.1. Infraestrutura, inclusive cortes e vistas de elementos como curvas e passagens;</w:t>
            </w:r>
          </w:p>
          <w:p w14:paraId="7CE0A13D" w14:textId="6D2FF91C" w:rsidR="009B714D" w:rsidRDefault="009B714D" w:rsidP="006A281B">
            <w:pPr>
              <w:spacing w:before="120"/>
              <w:rPr>
                <w:bCs/>
              </w:rPr>
            </w:pPr>
          </w:p>
          <w:p w14:paraId="50968EEE" w14:textId="6474935E" w:rsidR="009B714D" w:rsidRDefault="004A192B" w:rsidP="006A281B">
            <w:pPr>
              <w:spacing w:before="120"/>
              <w:rPr>
                <w:bCs/>
              </w:rPr>
            </w:pPr>
            <w:r>
              <w:rPr>
                <w:bCs/>
              </w:rPr>
              <w:t>28.6.2. Fixação de estruturas;</w:t>
            </w:r>
          </w:p>
          <w:p w14:paraId="3AF61E59" w14:textId="67466213" w:rsidR="009B714D" w:rsidRDefault="009B714D" w:rsidP="006A281B">
            <w:pPr>
              <w:spacing w:before="120"/>
              <w:rPr>
                <w:bCs/>
              </w:rPr>
            </w:pPr>
          </w:p>
          <w:p w14:paraId="0EF706AA" w14:textId="122D6672" w:rsidR="009B714D" w:rsidRDefault="004A192B" w:rsidP="006A281B">
            <w:pPr>
              <w:spacing w:before="120"/>
              <w:rPr>
                <w:bCs/>
              </w:rPr>
            </w:pPr>
            <w:r>
              <w:rPr>
                <w:bCs/>
              </w:rPr>
              <w:t>28.6.3. Infraestrutura enterrada, indicando profundidade, proteções mecânicas etc.;</w:t>
            </w:r>
          </w:p>
          <w:p w14:paraId="35C7626D" w14:textId="72BFDA55" w:rsidR="009B714D" w:rsidRDefault="009B714D" w:rsidP="006A281B">
            <w:pPr>
              <w:spacing w:before="120"/>
              <w:rPr>
                <w:bCs/>
              </w:rPr>
            </w:pPr>
          </w:p>
          <w:p w14:paraId="3D17D20E" w14:textId="4527F48D" w:rsidR="009B714D" w:rsidRDefault="004A192B" w:rsidP="006A281B">
            <w:pPr>
              <w:spacing w:before="120"/>
              <w:rPr>
                <w:bCs/>
              </w:rPr>
            </w:pPr>
            <w:r>
              <w:rPr>
                <w:bCs/>
              </w:rPr>
              <w:t>28.6.4. Caixas de passagem;</w:t>
            </w:r>
          </w:p>
          <w:p w14:paraId="55E2307C" w14:textId="28DDA0DD" w:rsidR="009B714D" w:rsidRDefault="009B714D" w:rsidP="006A281B">
            <w:pPr>
              <w:spacing w:before="120"/>
              <w:rPr>
                <w:bCs/>
              </w:rPr>
            </w:pPr>
          </w:p>
          <w:p w14:paraId="616AF73C" w14:textId="5970F761" w:rsidR="009B714D" w:rsidRDefault="004A192B" w:rsidP="006A281B">
            <w:pPr>
              <w:spacing w:before="120"/>
              <w:rPr>
                <w:bCs/>
              </w:rPr>
            </w:pPr>
            <w:r>
              <w:rPr>
                <w:bCs/>
              </w:rPr>
              <w:lastRenderedPageBreak/>
              <w:t>28.6.5. Raios de curvatura mínimos dos condutores;</w:t>
            </w:r>
          </w:p>
          <w:p w14:paraId="5F9BB21B" w14:textId="5DCF2DD0" w:rsidR="009B714D" w:rsidRDefault="009B714D" w:rsidP="006A281B">
            <w:pPr>
              <w:spacing w:before="120"/>
              <w:rPr>
                <w:bCs/>
              </w:rPr>
            </w:pPr>
          </w:p>
          <w:p w14:paraId="730C9291" w14:textId="701D5BC7" w:rsidR="009B714D" w:rsidRDefault="004A192B" w:rsidP="006A281B">
            <w:pPr>
              <w:spacing w:before="120"/>
              <w:rPr>
                <w:bCs/>
              </w:rPr>
            </w:pPr>
            <w:r>
              <w:rPr>
                <w:bCs/>
              </w:rPr>
              <w:t>28.6.6. Equipotencialização de calhas e leitos;</w:t>
            </w:r>
          </w:p>
          <w:p w14:paraId="445FBFEF" w14:textId="3156CB9E" w:rsidR="009B714D" w:rsidRDefault="009B714D" w:rsidP="006A281B">
            <w:pPr>
              <w:spacing w:before="120"/>
              <w:rPr>
                <w:bCs/>
              </w:rPr>
            </w:pPr>
          </w:p>
          <w:p w14:paraId="28530606" w14:textId="69CE3CA5" w:rsidR="009B714D" w:rsidRDefault="004A192B" w:rsidP="006A281B">
            <w:pPr>
              <w:spacing w:before="120"/>
              <w:rPr>
                <w:bCs/>
              </w:rPr>
            </w:pPr>
            <w:r>
              <w:rPr>
                <w:bCs/>
              </w:rPr>
              <w:t>28.6.7. Encaminhamento de condutores;</w:t>
            </w:r>
          </w:p>
          <w:p w14:paraId="141AD1A0" w14:textId="27F97463" w:rsidR="009B714D" w:rsidRDefault="009B714D" w:rsidP="006A281B">
            <w:pPr>
              <w:spacing w:before="120"/>
              <w:rPr>
                <w:bCs/>
              </w:rPr>
            </w:pPr>
          </w:p>
          <w:p w14:paraId="63E89880" w14:textId="27F2C9C4" w:rsidR="009B714D" w:rsidRDefault="004A192B" w:rsidP="006A281B">
            <w:pPr>
              <w:spacing w:before="120"/>
              <w:rPr>
                <w:bCs/>
              </w:rPr>
            </w:pPr>
            <w:r>
              <w:rPr>
                <w:bCs/>
              </w:rPr>
              <w:t>28.6.8. Amarração e identificação de condutores.</w:t>
            </w:r>
          </w:p>
          <w:p w14:paraId="6D2F5B3C" w14:textId="283328D7" w:rsidR="009B714D" w:rsidRDefault="009B714D" w:rsidP="006A281B">
            <w:pPr>
              <w:spacing w:before="120"/>
              <w:rPr>
                <w:bCs/>
              </w:rPr>
            </w:pPr>
          </w:p>
          <w:p w14:paraId="4CCC0CD9" w14:textId="4DB28244" w:rsidR="009B714D" w:rsidRDefault="004A192B" w:rsidP="006A281B">
            <w:pPr>
              <w:spacing w:before="120"/>
              <w:rPr>
                <w:bCs/>
              </w:rPr>
            </w:pPr>
            <w:r>
              <w:rPr>
                <w:bCs/>
              </w:rPr>
              <w:t>28.7. Pranchas gráficas de iluminação e tomadas, incluindo:</w:t>
            </w:r>
          </w:p>
          <w:p w14:paraId="4B15CB01" w14:textId="543C5374" w:rsidR="009B714D" w:rsidRDefault="009B714D" w:rsidP="006A281B">
            <w:pPr>
              <w:spacing w:before="120"/>
              <w:rPr>
                <w:bCs/>
              </w:rPr>
            </w:pPr>
          </w:p>
          <w:p w14:paraId="1E19CDF7" w14:textId="295A606F" w:rsidR="009B714D" w:rsidRDefault="004A192B" w:rsidP="006A281B">
            <w:pPr>
              <w:spacing w:before="120"/>
              <w:rPr>
                <w:bCs/>
              </w:rPr>
            </w:pPr>
            <w:r>
              <w:rPr>
                <w:bCs/>
              </w:rPr>
              <w:t>28.7.1. Elementos de iluminação e tomadas e sua instalação e conexão;</w:t>
            </w:r>
          </w:p>
          <w:p w14:paraId="5EFF4615" w14:textId="0B324D42" w:rsidR="009B714D" w:rsidRDefault="009B714D" w:rsidP="006A281B">
            <w:pPr>
              <w:spacing w:before="120"/>
              <w:rPr>
                <w:bCs/>
              </w:rPr>
            </w:pPr>
          </w:p>
          <w:p w14:paraId="02308D2B" w14:textId="23CA82AB" w:rsidR="009B714D" w:rsidRDefault="004A192B" w:rsidP="006A281B">
            <w:pPr>
              <w:spacing w:before="120"/>
              <w:rPr>
                <w:bCs/>
              </w:rPr>
            </w:pPr>
            <w:r>
              <w:rPr>
                <w:bCs/>
              </w:rPr>
              <w:t>28.7.2. Conexão dos cabos aos elementos de iluminação e tomadas;</w:t>
            </w:r>
          </w:p>
          <w:p w14:paraId="1BA44F90" w14:textId="2B039B9C" w:rsidR="009B714D" w:rsidRDefault="009B714D" w:rsidP="006A281B">
            <w:pPr>
              <w:spacing w:before="120"/>
              <w:rPr>
                <w:bCs/>
              </w:rPr>
            </w:pPr>
          </w:p>
          <w:p w14:paraId="098D0FD9" w14:textId="44758012" w:rsidR="009B714D" w:rsidRDefault="004A192B" w:rsidP="006A281B">
            <w:pPr>
              <w:spacing w:before="120"/>
              <w:rPr>
                <w:bCs/>
              </w:rPr>
            </w:pPr>
            <w:r>
              <w:rPr>
                <w:bCs/>
              </w:rPr>
              <w:t>28.7.3. Distribuição dos elementos de iluminação e tomadas pelos ambientes.</w:t>
            </w:r>
          </w:p>
          <w:p w14:paraId="03A5BBB9" w14:textId="6ABF088E" w:rsidR="009B714D" w:rsidRDefault="009B714D" w:rsidP="006A281B">
            <w:pPr>
              <w:spacing w:before="120"/>
              <w:rPr>
                <w:bCs/>
              </w:rPr>
            </w:pPr>
          </w:p>
          <w:p w14:paraId="081F4B0D" w14:textId="3DB81D82" w:rsidR="009B714D" w:rsidRDefault="004A192B" w:rsidP="006A281B">
            <w:pPr>
              <w:spacing w:before="120"/>
              <w:rPr>
                <w:bCs/>
              </w:rPr>
            </w:pPr>
            <w:r>
              <w:rPr>
                <w:bCs/>
              </w:rPr>
              <w:t>28.7.3.1.  A distribuição dos elementos de iluminação (paginação luminotécnica) deve ser compatível com as informações do relatório que contém o estudo luminotécnico do projeto.</w:t>
            </w:r>
          </w:p>
          <w:p w14:paraId="338EF6F5" w14:textId="5B50C99C" w:rsidR="009B714D" w:rsidRDefault="009B714D" w:rsidP="006A281B">
            <w:pPr>
              <w:spacing w:before="120"/>
              <w:rPr>
                <w:bCs/>
              </w:rPr>
            </w:pPr>
          </w:p>
          <w:p w14:paraId="0EA4E88D" w14:textId="45534727" w:rsidR="009B714D" w:rsidRDefault="004A192B" w:rsidP="006A281B">
            <w:pPr>
              <w:spacing w:before="120"/>
              <w:rPr>
                <w:bCs/>
              </w:rPr>
            </w:pPr>
            <w:r>
              <w:rPr>
                <w:bCs/>
              </w:rPr>
              <w:t>28.8. Pranchas gráficas de estudo preliminar do sistema de aterramento, incluindo:</w:t>
            </w:r>
          </w:p>
          <w:p w14:paraId="677A3100" w14:textId="26DD8913" w:rsidR="009B714D" w:rsidRDefault="009B714D" w:rsidP="006A281B">
            <w:pPr>
              <w:spacing w:before="120"/>
              <w:rPr>
                <w:bCs/>
              </w:rPr>
            </w:pPr>
          </w:p>
          <w:p w14:paraId="55B6CDA7" w14:textId="1BE05294" w:rsidR="009B714D" w:rsidRDefault="004A192B" w:rsidP="006A281B">
            <w:pPr>
              <w:spacing w:before="120"/>
              <w:rPr>
                <w:bCs/>
              </w:rPr>
            </w:pPr>
            <w:r>
              <w:rPr>
                <w:bCs/>
              </w:rPr>
              <w:t>28.8.1. Planta geral de aterramento com a indicação da distribuição das hastes e cordoalhas de aterramento, com dimensões;</w:t>
            </w:r>
          </w:p>
          <w:p w14:paraId="60FC54C9" w14:textId="07CCC5D8" w:rsidR="009B714D" w:rsidRDefault="009B714D" w:rsidP="006A281B">
            <w:pPr>
              <w:spacing w:before="120"/>
              <w:rPr>
                <w:bCs/>
              </w:rPr>
            </w:pPr>
          </w:p>
          <w:p w14:paraId="4B4D8A0C" w14:textId="55CEAD49" w:rsidR="009B714D" w:rsidRDefault="004A192B" w:rsidP="006A281B">
            <w:pPr>
              <w:spacing w:before="120"/>
              <w:rPr>
                <w:bCs/>
              </w:rPr>
            </w:pPr>
            <w:r>
              <w:rPr>
                <w:bCs/>
              </w:rPr>
              <w:t>28.8.2. Conexões entre sistemas e dispositivos de aterramento;</w:t>
            </w:r>
          </w:p>
          <w:p w14:paraId="78B5BED4" w14:textId="74DA9DBC" w:rsidR="009B714D" w:rsidRDefault="009B714D" w:rsidP="006A281B">
            <w:pPr>
              <w:spacing w:before="120"/>
              <w:rPr>
                <w:bCs/>
              </w:rPr>
            </w:pPr>
          </w:p>
          <w:p w14:paraId="6F66CE5D" w14:textId="01E23BCC" w:rsidR="009B714D" w:rsidRDefault="004A192B" w:rsidP="006A281B">
            <w:pPr>
              <w:spacing w:before="120"/>
              <w:rPr>
                <w:bCs/>
              </w:rPr>
            </w:pPr>
            <w:r>
              <w:rPr>
                <w:bCs/>
              </w:rPr>
              <w:t>28.8.3. Caixas de inspeção com os elementos instalados;</w:t>
            </w:r>
          </w:p>
          <w:p w14:paraId="5607AFA8" w14:textId="5F1CB662" w:rsidR="009B714D" w:rsidRDefault="009B714D" w:rsidP="006A281B">
            <w:pPr>
              <w:spacing w:before="120"/>
              <w:rPr>
                <w:bCs/>
              </w:rPr>
            </w:pPr>
          </w:p>
          <w:p w14:paraId="7FEAB331" w14:textId="6B8DAD0F" w:rsidR="009B714D" w:rsidRDefault="004A192B" w:rsidP="006A281B">
            <w:pPr>
              <w:spacing w:before="120"/>
              <w:rPr>
                <w:bCs/>
              </w:rPr>
            </w:pPr>
            <w:r>
              <w:rPr>
                <w:bCs/>
              </w:rPr>
              <w:t>28.8.4. Equipotencialização de todas as estruturas metálicas (escadas, equipamentos etc.).</w:t>
            </w:r>
          </w:p>
          <w:p w14:paraId="69E965F8" w14:textId="35351907" w:rsidR="009B714D" w:rsidRDefault="009B714D" w:rsidP="006A281B">
            <w:pPr>
              <w:spacing w:before="120"/>
              <w:rPr>
                <w:bCs/>
              </w:rPr>
            </w:pPr>
          </w:p>
          <w:p w14:paraId="39F9CF02" w14:textId="510DEFB1" w:rsidR="009B714D" w:rsidRDefault="004A192B" w:rsidP="006A281B">
            <w:pPr>
              <w:spacing w:before="120"/>
              <w:rPr>
                <w:bCs/>
              </w:rPr>
            </w:pPr>
            <w:r>
              <w:rPr>
                <w:bCs/>
              </w:rPr>
              <w:t>28.9. Perspectiva(s) Isométrica(s): em quantidade necessária para a compreensão do projeto, sendo, no mínimo, 1 (uma).</w:t>
            </w:r>
          </w:p>
          <w:p w14:paraId="3F87597E" w14:textId="1EB14473" w:rsidR="009B714D" w:rsidRDefault="009B714D" w:rsidP="006A281B">
            <w:pPr>
              <w:spacing w:before="120"/>
              <w:rPr>
                <w:bCs/>
              </w:rPr>
            </w:pPr>
          </w:p>
          <w:p w14:paraId="4681017A" w14:textId="119BBFE1" w:rsidR="009B714D" w:rsidRDefault="004A192B" w:rsidP="006A281B">
            <w:pPr>
              <w:spacing w:before="120"/>
              <w:rPr>
                <w:bCs/>
              </w:rPr>
            </w:pPr>
            <w:r>
              <w:rPr>
                <w:bCs/>
              </w:rPr>
              <w:t>28.10. Cortes gerais da área de intervenção: em tantas posições quantas necessárias, sendo no mínimo um transversal e um longitudinal, para mostrar as áreas de intervenção apontadas na Ordem de Serviços, indicando as soluções gerais propostas, incluindo:</w:t>
            </w:r>
          </w:p>
          <w:p w14:paraId="5E2282D4" w14:textId="1F1CD4E3" w:rsidR="009B714D" w:rsidRDefault="009B714D" w:rsidP="006A281B">
            <w:pPr>
              <w:spacing w:before="120"/>
              <w:rPr>
                <w:bCs/>
              </w:rPr>
            </w:pPr>
          </w:p>
          <w:p w14:paraId="6D01F33A" w14:textId="301FBA25" w:rsidR="009B714D" w:rsidRDefault="004A192B" w:rsidP="006A281B">
            <w:pPr>
              <w:spacing w:before="120"/>
              <w:rPr>
                <w:bCs/>
              </w:rPr>
            </w:pPr>
            <w:r>
              <w:rPr>
                <w:bCs/>
              </w:rPr>
              <w:t>28.10.1. Indicação do pé direito;</w:t>
            </w:r>
          </w:p>
          <w:p w14:paraId="7EDCEDB4" w14:textId="4C34E153" w:rsidR="009B714D" w:rsidRDefault="009B714D" w:rsidP="006A281B">
            <w:pPr>
              <w:spacing w:before="120"/>
              <w:rPr>
                <w:bCs/>
              </w:rPr>
            </w:pPr>
          </w:p>
          <w:p w14:paraId="7C98197C" w14:textId="23B51CB9" w:rsidR="009B714D" w:rsidRDefault="004A192B" w:rsidP="006A281B">
            <w:pPr>
              <w:spacing w:before="120"/>
              <w:rPr>
                <w:bCs/>
              </w:rPr>
            </w:pPr>
            <w:r>
              <w:rPr>
                <w:bCs/>
              </w:rPr>
              <w:t>28.10.2. Indicação de altura de paredes e platibandas;</w:t>
            </w:r>
          </w:p>
          <w:p w14:paraId="72169711" w14:textId="761BAA70" w:rsidR="009B714D" w:rsidRDefault="009B714D" w:rsidP="006A281B">
            <w:pPr>
              <w:spacing w:before="120"/>
              <w:rPr>
                <w:bCs/>
              </w:rPr>
            </w:pPr>
          </w:p>
          <w:p w14:paraId="67AE4C1A" w14:textId="1E668499" w:rsidR="009B714D" w:rsidRDefault="004A192B" w:rsidP="006A281B">
            <w:pPr>
              <w:spacing w:before="120"/>
              <w:rPr>
                <w:bCs/>
              </w:rPr>
            </w:pPr>
            <w:r>
              <w:rPr>
                <w:bCs/>
              </w:rPr>
              <w:t>28.10.3. Lajes de teto e de piso, com indicação de espessura;</w:t>
            </w:r>
          </w:p>
          <w:p w14:paraId="24AA7510" w14:textId="5DF9A970" w:rsidR="009B714D" w:rsidRDefault="009B714D" w:rsidP="006A281B">
            <w:pPr>
              <w:spacing w:before="120"/>
              <w:rPr>
                <w:bCs/>
              </w:rPr>
            </w:pPr>
          </w:p>
          <w:p w14:paraId="3A59A4B4" w14:textId="4DE60EF2" w:rsidR="009B714D" w:rsidRDefault="004A192B" w:rsidP="006A281B">
            <w:pPr>
              <w:spacing w:before="120"/>
              <w:rPr>
                <w:bCs/>
              </w:rPr>
            </w:pPr>
            <w:r>
              <w:rPr>
                <w:bCs/>
              </w:rPr>
              <w:t>28.10.4. Alvenarias, divisórias, com indicação de espessura;</w:t>
            </w:r>
          </w:p>
          <w:p w14:paraId="1C106895" w14:textId="0DD82AEA" w:rsidR="009B714D" w:rsidRDefault="009B714D" w:rsidP="006A281B">
            <w:pPr>
              <w:spacing w:before="120"/>
              <w:rPr>
                <w:bCs/>
              </w:rPr>
            </w:pPr>
          </w:p>
          <w:p w14:paraId="3C88D1C7" w14:textId="38F3140C" w:rsidR="009B714D" w:rsidRDefault="004A192B" w:rsidP="006A281B">
            <w:pPr>
              <w:spacing w:before="120"/>
              <w:rPr>
                <w:bCs/>
              </w:rPr>
            </w:pPr>
            <w:r>
              <w:rPr>
                <w:bCs/>
              </w:rPr>
              <w:t xml:space="preserve">28.10.5. Elementos de compartimentação vertical e horizontal, inclusive </w:t>
            </w:r>
            <w:proofErr w:type="spellStart"/>
            <w:r>
              <w:rPr>
                <w:bCs/>
              </w:rPr>
              <w:t>shafts</w:t>
            </w:r>
            <w:proofErr w:type="spellEnd"/>
            <w:r>
              <w:rPr>
                <w:bCs/>
              </w:rPr>
              <w:t>, dutos e fachadas;</w:t>
            </w:r>
          </w:p>
          <w:p w14:paraId="67E49B3A" w14:textId="6054DD4F" w:rsidR="009B714D" w:rsidRDefault="009B714D" w:rsidP="006A281B">
            <w:pPr>
              <w:spacing w:before="120"/>
              <w:rPr>
                <w:bCs/>
              </w:rPr>
            </w:pPr>
          </w:p>
          <w:p w14:paraId="4823FB67" w14:textId="32BB0E72" w:rsidR="009B714D" w:rsidRDefault="004A192B" w:rsidP="006A281B">
            <w:pPr>
              <w:spacing w:before="120"/>
              <w:rPr>
                <w:bCs/>
              </w:rPr>
            </w:pPr>
            <w:r>
              <w:rPr>
                <w:bCs/>
              </w:rPr>
              <w:t xml:space="preserve">28.10.6. Forros, com cota de pé direito livre; </w:t>
            </w:r>
          </w:p>
          <w:p w14:paraId="27707782" w14:textId="4D25F0B9" w:rsidR="009B714D" w:rsidRDefault="009B714D" w:rsidP="006A281B">
            <w:pPr>
              <w:spacing w:before="120"/>
              <w:rPr>
                <w:bCs/>
              </w:rPr>
            </w:pPr>
          </w:p>
          <w:p w14:paraId="20A58EF2" w14:textId="4390C3B8" w:rsidR="009B714D" w:rsidRDefault="004A192B" w:rsidP="006A281B">
            <w:pPr>
              <w:spacing w:before="120"/>
              <w:rPr>
                <w:bCs/>
              </w:rPr>
            </w:pPr>
            <w:r>
              <w:rPr>
                <w:bCs/>
              </w:rPr>
              <w:t>28.10.7. Indicação de cotas de nível de escadas, de patamares e de piso acabado;</w:t>
            </w:r>
          </w:p>
          <w:p w14:paraId="0A698FCB" w14:textId="23B153DF" w:rsidR="009B714D" w:rsidRDefault="009B714D" w:rsidP="006A281B">
            <w:pPr>
              <w:spacing w:before="120"/>
              <w:rPr>
                <w:bCs/>
              </w:rPr>
            </w:pPr>
          </w:p>
          <w:p w14:paraId="0EBE02DD" w14:textId="64EB464F" w:rsidR="009B714D" w:rsidRDefault="004A192B" w:rsidP="006A281B">
            <w:pPr>
              <w:spacing w:before="120"/>
              <w:rPr>
                <w:bCs/>
              </w:rPr>
            </w:pPr>
            <w:r>
              <w:rPr>
                <w:bCs/>
              </w:rPr>
              <w:t>28.10.8. Indicação de materiais e acabamentos de todos os elementos;</w:t>
            </w:r>
          </w:p>
          <w:p w14:paraId="2A80A0E4" w14:textId="30F53CA9" w:rsidR="009B714D" w:rsidRDefault="009B714D" w:rsidP="006A281B">
            <w:pPr>
              <w:spacing w:before="120"/>
              <w:rPr>
                <w:bCs/>
              </w:rPr>
            </w:pPr>
          </w:p>
          <w:p w14:paraId="23A9250B" w14:textId="4B24F1D1" w:rsidR="009B714D" w:rsidRDefault="004A192B" w:rsidP="006A281B">
            <w:pPr>
              <w:spacing w:before="120"/>
              <w:rPr>
                <w:bCs/>
              </w:rPr>
            </w:pPr>
            <w:r>
              <w:rPr>
                <w:bCs/>
              </w:rPr>
              <w:t>28.10.9. Distribuição, indicação de material e dimensionamento das prumadas de eletrodutos e fiação de distribuição de energia elétrica;</w:t>
            </w:r>
          </w:p>
          <w:p w14:paraId="2AFEE526" w14:textId="635DB145" w:rsidR="009B714D" w:rsidRDefault="009B714D" w:rsidP="006A281B">
            <w:pPr>
              <w:spacing w:before="120"/>
              <w:rPr>
                <w:bCs/>
              </w:rPr>
            </w:pPr>
          </w:p>
          <w:p w14:paraId="0FA9A798" w14:textId="1C6695CF" w:rsidR="009B714D" w:rsidRDefault="004A192B" w:rsidP="006A281B">
            <w:pPr>
              <w:spacing w:before="120"/>
              <w:rPr>
                <w:bCs/>
              </w:rPr>
            </w:pPr>
            <w:r>
              <w:rPr>
                <w:bCs/>
              </w:rPr>
              <w:t xml:space="preserve">28.10.10. Luminárias e equipamentos elétricos (eletrodutos, </w:t>
            </w:r>
            <w:proofErr w:type="gramStart"/>
            <w:r>
              <w:rPr>
                <w:bCs/>
              </w:rPr>
              <w:t>eletrocalhas, etc.</w:t>
            </w:r>
            <w:proofErr w:type="gramEnd"/>
            <w:r>
              <w:rPr>
                <w:bCs/>
              </w:rPr>
              <w:t>);</w:t>
            </w:r>
          </w:p>
          <w:p w14:paraId="7A8F1BF3" w14:textId="268DF5B3" w:rsidR="009B714D" w:rsidRDefault="009B714D" w:rsidP="006A281B">
            <w:pPr>
              <w:spacing w:before="120"/>
              <w:rPr>
                <w:bCs/>
              </w:rPr>
            </w:pPr>
          </w:p>
          <w:p w14:paraId="5F304026" w14:textId="2F17A327" w:rsidR="009B714D" w:rsidRDefault="004A192B" w:rsidP="006A281B">
            <w:pPr>
              <w:spacing w:before="120"/>
              <w:rPr>
                <w:bCs/>
              </w:rPr>
            </w:pPr>
            <w:r>
              <w:rPr>
                <w:bCs/>
              </w:rPr>
              <w:t>28.10.11. Distribuição vertical das instalações de lógica e telefonia;</w:t>
            </w:r>
          </w:p>
          <w:p w14:paraId="5919C9D8" w14:textId="38DAE1D1" w:rsidR="009B714D" w:rsidRDefault="009B714D" w:rsidP="006A281B">
            <w:pPr>
              <w:spacing w:before="120"/>
              <w:rPr>
                <w:bCs/>
              </w:rPr>
            </w:pPr>
          </w:p>
          <w:p w14:paraId="4D614DB7" w14:textId="4015CFD0" w:rsidR="009B714D" w:rsidRDefault="004A192B" w:rsidP="006A281B">
            <w:pPr>
              <w:spacing w:before="120"/>
              <w:rPr>
                <w:bCs/>
              </w:rPr>
            </w:pPr>
            <w:r>
              <w:rPr>
                <w:bCs/>
              </w:rPr>
              <w:t xml:space="preserve">28.10.12. Equipamentos de condicionamento de ar (máquinas, bocas de insuflamento e retorno, </w:t>
            </w:r>
            <w:proofErr w:type="gramStart"/>
            <w:r>
              <w:rPr>
                <w:bCs/>
              </w:rPr>
              <w:t>dutos, etc.</w:t>
            </w:r>
            <w:proofErr w:type="gramEnd"/>
            <w:r>
              <w:rPr>
                <w:bCs/>
              </w:rPr>
              <w:t>);</w:t>
            </w:r>
          </w:p>
          <w:p w14:paraId="28EF550D" w14:textId="1FD243F1" w:rsidR="009B714D" w:rsidRDefault="009B714D" w:rsidP="006A281B">
            <w:pPr>
              <w:spacing w:before="120"/>
              <w:rPr>
                <w:bCs/>
              </w:rPr>
            </w:pPr>
          </w:p>
          <w:p w14:paraId="009E98F6" w14:textId="6085452C" w:rsidR="009B714D" w:rsidRDefault="004A192B" w:rsidP="006A281B">
            <w:pPr>
              <w:spacing w:before="120"/>
              <w:rPr>
                <w:bCs/>
              </w:rPr>
            </w:pPr>
            <w:r>
              <w:rPr>
                <w:bCs/>
              </w:rPr>
              <w:t>28.10.13. Equipamentos de combate a incêndio; e</w:t>
            </w:r>
          </w:p>
          <w:p w14:paraId="5F5EC28C" w14:textId="73BB93E7" w:rsidR="009B714D" w:rsidRDefault="009B714D" w:rsidP="006A281B">
            <w:pPr>
              <w:spacing w:before="120"/>
              <w:rPr>
                <w:bCs/>
              </w:rPr>
            </w:pPr>
          </w:p>
          <w:p w14:paraId="515A6301" w14:textId="7E260CD6" w:rsidR="009B714D" w:rsidRDefault="004A192B" w:rsidP="006A281B">
            <w:pPr>
              <w:spacing w:before="120"/>
              <w:rPr>
                <w:bCs/>
              </w:rPr>
            </w:pPr>
            <w:r>
              <w:rPr>
                <w:bCs/>
              </w:rPr>
              <w:t>28.10.14. Altura e funcionamento de comandos e controles.</w:t>
            </w:r>
          </w:p>
          <w:p w14:paraId="1395031E" w14:textId="14C75AC4" w:rsidR="009B714D" w:rsidRDefault="009B714D" w:rsidP="006A281B">
            <w:pPr>
              <w:spacing w:before="120"/>
              <w:rPr>
                <w:bCs/>
              </w:rPr>
            </w:pPr>
          </w:p>
          <w:p w14:paraId="56A56300" w14:textId="3EF1CFC5" w:rsidR="009B714D" w:rsidRDefault="004A192B" w:rsidP="006A281B">
            <w:pPr>
              <w:spacing w:before="120"/>
              <w:rPr>
                <w:bCs/>
              </w:rPr>
            </w:pPr>
            <w:r>
              <w:rPr>
                <w:bCs/>
              </w:rPr>
              <w:t>28.11. Fachadas ou Vistas Externas: para projetos externos ou para quando a intervenção, objeto da Ordem de Serviço, apresentar interferências na envoltória do edifício.</w:t>
            </w:r>
          </w:p>
          <w:p w14:paraId="21D3CD52" w14:textId="5DBC85BE" w:rsidR="009B714D" w:rsidRDefault="009B714D" w:rsidP="006A281B">
            <w:pPr>
              <w:spacing w:before="120"/>
              <w:rPr>
                <w:bCs/>
              </w:rPr>
            </w:pPr>
          </w:p>
          <w:p w14:paraId="55787FDB" w14:textId="2463A750" w:rsidR="009B714D" w:rsidRDefault="004A192B" w:rsidP="006A281B">
            <w:pPr>
              <w:spacing w:before="120"/>
              <w:rPr>
                <w:bCs/>
              </w:rPr>
            </w:pPr>
            <w:r>
              <w:rPr>
                <w:bCs/>
              </w:rPr>
              <w:t xml:space="preserve">28.12. Diagramas unifilares e </w:t>
            </w:r>
            <w:proofErr w:type="spellStart"/>
            <w:r>
              <w:rPr>
                <w:bCs/>
              </w:rPr>
              <w:t>multifilares</w:t>
            </w:r>
            <w:proofErr w:type="spellEnd"/>
            <w:r>
              <w:rPr>
                <w:bCs/>
              </w:rPr>
              <w:t xml:space="preserve"> das instalações elétricas existentes e propostas, indicando rotas em plantas, localizando e listando todos os componentes e equipamentos elétricos utilizados; e</w:t>
            </w:r>
          </w:p>
          <w:p w14:paraId="0ACDCFD3" w14:textId="1E166103" w:rsidR="009B714D" w:rsidRDefault="009B714D" w:rsidP="006A281B">
            <w:pPr>
              <w:spacing w:before="120"/>
              <w:rPr>
                <w:bCs/>
              </w:rPr>
            </w:pPr>
          </w:p>
          <w:p w14:paraId="14AA8E46" w14:textId="5B94655D" w:rsidR="009B714D" w:rsidRDefault="004A192B" w:rsidP="006A281B">
            <w:pPr>
              <w:spacing w:before="120"/>
              <w:rPr>
                <w:bCs/>
              </w:rPr>
            </w:pPr>
            <w:r>
              <w:rPr>
                <w:bCs/>
              </w:rPr>
              <w:t>28.13. Desenhos dimensionais, leiaute, diagrama elétrico, régua de bornes, diagrama elétrico interno e listagem dos materiais existentes e propostos nos painéis elétricos e de automação.</w:t>
            </w:r>
          </w:p>
          <w:p w14:paraId="6E20C4E1" w14:textId="6701803E" w:rsidR="009B714D" w:rsidRDefault="004A192B" w:rsidP="006A281B">
            <w:pPr>
              <w:spacing w:before="120"/>
              <w:rPr>
                <w:bCs/>
              </w:rPr>
            </w:pPr>
            <w:r>
              <w:rPr>
                <w:bCs/>
              </w:rPr>
              <w:t>29. As pranchas deverão conter, inclusive:</w:t>
            </w:r>
          </w:p>
          <w:p w14:paraId="7A2DE771" w14:textId="3FA1B419" w:rsidR="009B714D" w:rsidRDefault="009B714D" w:rsidP="006A281B">
            <w:pPr>
              <w:spacing w:before="120"/>
              <w:rPr>
                <w:bCs/>
              </w:rPr>
            </w:pPr>
          </w:p>
          <w:p w14:paraId="4E14D60E" w14:textId="3986FA4D" w:rsidR="009B714D" w:rsidRDefault="004A192B" w:rsidP="006A281B">
            <w:pPr>
              <w:spacing w:before="120"/>
              <w:rPr>
                <w:bCs/>
              </w:rPr>
            </w:pPr>
            <w:r>
              <w:rPr>
                <w:bCs/>
              </w:rPr>
              <w:t xml:space="preserve">29.1. Título de cada desenho com nome (perspectiva, planta baixa, </w:t>
            </w:r>
            <w:proofErr w:type="gramStart"/>
            <w:r>
              <w:rPr>
                <w:bCs/>
              </w:rPr>
              <w:t>corte, etc.</w:t>
            </w:r>
            <w:proofErr w:type="gramEnd"/>
            <w:r>
              <w:rPr>
                <w:bCs/>
              </w:rPr>
              <w:t>), número do desenho na prancha e escala (1:50, 1:100, etc.);</w:t>
            </w:r>
          </w:p>
          <w:p w14:paraId="1064C89B" w14:textId="0A3D1FF0" w:rsidR="009B714D" w:rsidRDefault="009B714D" w:rsidP="006A281B">
            <w:pPr>
              <w:spacing w:before="120"/>
              <w:rPr>
                <w:bCs/>
              </w:rPr>
            </w:pPr>
          </w:p>
          <w:p w14:paraId="05709CE8" w14:textId="65FEE3FF" w:rsidR="009B714D" w:rsidRDefault="004A192B" w:rsidP="006A281B">
            <w:pPr>
              <w:spacing w:before="120"/>
              <w:rPr>
                <w:bCs/>
              </w:rPr>
            </w:pPr>
            <w:r>
              <w:rPr>
                <w:bCs/>
              </w:rPr>
              <w:t>29.2. Legendas e simbologia;</w:t>
            </w:r>
          </w:p>
          <w:p w14:paraId="4C402568" w14:textId="7E7D951C" w:rsidR="009B714D" w:rsidRDefault="009B714D" w:rsidP="006A281B">
            <w:pPr>
              <w:spacing w:before="120"/>
              <w:rPr>
                <w:bCs/>
              </w:rPr>
            </w:pPr>
          </w:p>
          <w:p w14:paraId="53E7D84D" w14:textId="32CE4D75" w:rsidR="009B714D" w:rsidRDefault="004A192B" w:rsidP="006A281B">
            <w:pPr>
              <w:spacing w:before="120"/>
              <w:rPr>
                <w:bCs/>
              </w:rPr>
            </w:pPr>
            <w:r>
              <w:rPr>
                <w:bCs/>
              </w:rPr>
              <w:t xml:space="preserve">29.3. Carimbo, conforme </w:t>
            </w:r>
            <w:proofErr w:type="spellStart"/>
            <w:r>
              <w:rPr>
                <w:bCs/>
              </w:rPr>
              <w:t>template</w:t>
            </w:r>
            <w:proofErr w:type="spellEnd"/>
            <w:r>
              <w:rPr>
                <w:bCs/>
              </w:rPr>
              <w:t xml:space="preserve"> BIM fornecido pelo Senado Federal, contendo:</w:t>
            </w:r>
          </w:p>
          <w:p w14:paraId="0061F3CB" w14:textId="2F7E45C4" w:rsidR="009B714D" w:rsidRDefault="009B714D" w:rsidP="006A281B">
            <w:pPr>
              <w:spacing w:before="120"/>
              <w:rPr>
                <w:bCs/>
              </w:rPr>
            </w:pPr>
          </w:p>
          <w:p w14:paraId="48D262DA" w14:textId="1A4735E4" w:rsidR="009B714D" w:rsidRDefault="004A192B" w:rsidP="006A281B">
            <w:pPr>
              <w:spacing w:before="120"/>
              <w:rPr>
                <w:bCs/>
              </w:rPr>
            </w:pPr>
            <w:r>
              <w:rPr>
                <w:bCs/>
              </w:rPr>
              <w:t>29.3.1. Nome do Órgão Demandante;</w:t>
            </w:r>
          </w:p>
          <w:p w14:paraId="4A271033" w14:textId="38EB1C75" w:rsidR="009B714D" w:rsidRDefault="009B714D" w:rsidP="006A281B">
            <w:pPr>
              <w:spacing w:before="120"/>
              <w:rPr>
                <w:bCs/>
              </w:rPr>
            </w:pPr>
          </w:p>
          <w:p w14:paraId="57A555EF" w14:textId="2EAF89EC" w:rsidR="009B714D" w:rsidRDefault="004A192B" w:rsidP="006A281B">
            <w:pPr>
              <w:spacing w:before="120"/>
              <w:rPr>
                <w:bCs/>
              </w:rPr>
            </w:pPr>
            <w:r>
              <w:rPr>
                <w:bCs/>
              </w:rPr>
              <w:t>29.3.2. Local do projeto (pavimento, sala e endereçamento);</w:t>
            </w:r>
          </w:p>
          <w:p w14:paraId="7CDE90C1" w14:textId="1F4AFF46" w:rsidR="009B714D" w:rsidRDefault="009B714D" w:rsidP="006A281B">
            <w:pPr>
              <w:spacing w:before="120"/>
              <w:rPr>
                <w:bCs/>
              </w:rPr>
            </w:pPr>
          </w:p>
          <w:p w14:paraId="016441A4" w14:textId="1B2FE06C" w:rsidR="009B714D" w:rsidRDefault="004A192B" w:rsidP="006A281B">
            <w:pPr>
              <w:spacing w:before="120"/>
              <w:rPr>
                <w:bCs/>
              </w:rPr>
            </w:pPr>
            <w:r>
              <w:rPr>
                <w:bCs/>
              </w:rPr>
              <w:t>29.3.3. Título do projeto;</w:t>
            </w:r>
          </w:p>
          <w:p w14:paraId="7E36D810" w14:textId="16C1475C" w:rsidR="009B714D" w:rsidRDefault="009B714D" w:rsidP="006A281B">
            <w:pPr>
              <w:spacing w:before="120"/>
              <w:rPr>
                <w:bCs/>
              </w:rPr>
            </w:pPr>
          </w:p>
          <w:p w14:paraId="190BD374" w14:textId="0FDB49C6" w:rsidR="009B714D" w:rsidRDefault="004A192B" w:rsidP="006A281B">
            <w:pPr>
              <w:spacing w:before="120"/>
              <w:rPr>
                <w:bCs/>
              </w:rPr>
            </w:pPr>
            <w:r>
              <w:rPr>
                <w:bCs/>
              </w:rPr>
              <w:t xml:space="preserve">29.3.4. Fase do projeto (Levantamento, Estudo Preliminar, Anteprojeto, Projeto </w:t>
            </w:r>
            <w:proofErr w:type="gramStart"/>
            <w:r>
              <w:rPr>
                <w:bCs/>
              </w:rPr>
              <w:t>Executivo, etc.</w:t>
            </w:r>
            <w:proofErr w:type="gramEnd"/>
            <w:r>
              <w:rPr>
                <w:bCs/>
              </w:rPr>
              <w:t>);</w:t>
            </w:r>
          </w:p>
          <w:p w14:paraId="75BBCEE5" w14:textId="6AA9F0FE" w:rsidR="009B714D" w:rsidRDefault="009B714D" w:rsidP="006A281B">
            <w:pPr>
              <w:spacing w:before="120"/>
              <w:rPr>
                <w:bCs/>
              </w:rPr>
            </w:pPr>
          </w:p>
          <w:p w14:paraId="40FD2B84" w14:textId="148F25BB" w:rsidR="009B714D" w:rsidRDefault="004A192B" w:rsidP="006A281B">
            <w:pPr>
              <w:spacing w:before="120"/>
              <w:rPr>
                <w:bCs/>
              </w:rPr>
            </w:pPr>
            <w:r>
              <w:rPr>
                <w:bCs/>
              </w:rPr>
              <w:t>29.3.5. Título da prancha;</w:t>
            </w:r>
          </w:p>
          <w:p w14:paraId="4B7B3866" w14:textId="52A72829" w:rsidR="009B714D" w:rsidRDefault="009B714D" w:rsidP="006A281B">
            <w:pPr>
              <w:spacing w:before="120"/>
              <w:rPr>
                <w:bCs/>
              </w:rPr>
            </w:pPr>
          </w:p>
          <w:p w14:paraId="512F8BE7" w14:textId="71BC93B2" w:rsidR="009B714D" w:rsidRDefault="004A192B" w:rsidP="006A281B">
            <w:pPr>
              <w:spacing w:before="120"/>
              <w:rPr>
                <w:bCs/>
              </w:rPr>
            </w:pPr>
            <w:r>
              <w:rPr>
                <w:bCs/>
              </w:rPr>
              <w:t>29.3.6. Escala de projeto;</w:t>
            </w:r>
          </w:p>
          <w:p w14:paraId="2816F782" w14:textId="6A7AF598" w:rsidR="009B714D" w:rsidRDefault="009B714D" w:rsidP="006A281B">
            <w:pPr>
              <w:spacing w:before="120"/>
              <w:rPr>
                <w:bCs/>
              </w:rPr>
            </w:pPr>
          </w:p>
          <w:p w14:paraId="142200DC" w14:textId="0A2CB1A5" w:rsidR="009B714D" w:rsidRDefault="004A192B" w:rsidP="006A281B">
            <w:pPr>
              <w:spacing w:before="120"/>
              <w:rPr>
                <w:bCs/>
              </w:rPr>
            </w:pPr>
            <w:r>
              <w:rPr>
                <w:bCs/>
              </w:rPr>
              <w:lastRenderedPageBreak/>
              <w:t>29.3.7. Especialidade do projeto;</w:t>
            </w:r>
          </w:p>
          <w:p w14:paraId="7787A819" w14:textId="6FA7D038" w:rsidR="009B714D" w:rsidRDefault="009B714D" w:rsidP="006A281B">
            <w:pPr>
              <w:spacing w:before="120"/>
              <w:rPr>
                <w:bCs/>
              </w:rPr>
            </w:pPr>
          </w:p>
          <w:p w14:paraId="2A48BF6B" w14:textId="13EBE6EA" w:rsidR="009B714D" w:rsidRDefault="004A192B" w:rsidP="006A281B">
            <w:pPr>
              <w:spacing w:before="120"/>
              <w:rPr>
                <w:bCs/>
              </w:rPr>
            </w:pPr>
            <w:r>
              <w:rPr>
                <w:bCs/>
              </w:rPr>
              <w:t>29.3.8. Indicação sequencial do projeto, com o número da prancha e quantidade total de pranchas (ex. 3/8);</w:t>
            </w:r>
          </w:p>
          <w:p w14:paraId="43E43AEC" w14:textId="5C064824" w:rsidR="009B714D" w:rsidRDefault="009B714D" w:rsidP="006A281B">
            <w:pPr>
              <w:spacing w:before="120"/>
              <w:rPr>
                <w:bCs/>
              </w:rPr>
            </w:pPr>
          </w:p>
          <w:p w14:paraId="25B53B6A" w14:textId="780A8290" w:rsidR="009B714D" w:rsidRDefault="004A192B" w:rsidP="006A281B">
            <w:pPr>
              <w:spacing w:before="120"/>
              <w:rPr>
                <w:bCs/>
              </w:rPr>
            </w:pPr>
            <w:r>
              <w:rPr>
                <w:bCs/>
              </w:rPr>
              <w:t>29.3.9. Controle de emissão de desenhos indicando a Fase, a Data e o Revisor;</w:t>
            </w:r>
          </w:p>
          <w:p w14:paraId="34B51685" w14:textId="463FC752" w:rsidR="009B714D" w:rsidRDefault="009B714D" w:rsidP="006A281B">
            <w:pPr>
              <w:spacing w:before="120"/>
              <w:rPr>
                <w:bCs/>
              </w:rPr>
            </w:pPr>
          </w:p>
          <w:p w14:paraId="222DAAF5" w14:textId="17CE7C1E" w:rsidR="009B714D" w:rsidRDefault="004A192B" w:rsidP="006A281B">
            <w:pPr>
              <w:spacing w:before="120"/>
              <w:rPr>
                <w:bCs/>
              </w:rPr>
            </w:pPr>
            <w:r>
              <w:rPr>
                <w:bCs/>
              </w:rPr>
              <w:t>29.3.10. Nome/CREA ou CAU dos(as) Responsáveis Técnicos(as);</w:t>
            </w:r>
          </w:p>
          <w:p w14:paraId="4D044D26" w14:textId="677C50E1" w:rsidR="009B714D" w:rsidRDefault="009B714D" w:rsidP="006A281B">
            <w:pPr>
              <w:spacing w:before="120"/>
              <w:rPr>
                <w:bCs/>
              </w:rPr>
            </w:pPr>
          </w:p>
          <w:p w14:paraId="391083F8" w14:textId="2737BA9B" w:rsidR="009B714D" w:rsidRDefault="004A192B" w:rsidP="006A281B">
            <w:pPr>
              <w:spacing w:before="120"/>
              <w:rPr>
                <w:bCs/>
              </w:rPr>
            </w:pPr>
            <w:r>
              <w:rPr>
                <w:bCs/>
              </w:rPr>
              <w:t>29.3.11. Campo para a assinatura dos(as) Responsáveis Técnicos(as);</w:t>
            </w:r>
          </w:p>
          <w:p w14:paraId="49A3A0C7" w14:textId="1FFE913F" w:rsidR="009B714D" w:rsidRDefault="009B714D" w:rsidP="006A281B">
            <w:pPr>
              <w:spacing w:before="120"/>
              <w:rPr>
                <w:bCs/>
              </w:rPr>
            </w:pPr>
          </w:p>
          <w:p w14:paraId="255BCA69" w14:textId="0416D590" w:rsidR="009B714D" w:rsidRDefault="004A192B" w:rsidP="006A281B">
            <w:pPr>
              <w:spacing w:before="120"/>
              <w:rPr>
                <w:bCs/>
              </w:rPr>
            </w:pPr>
            <w:r>
              <w:rPr>
                <w:bCs/>
              </w:rPr>
              <w:t xml:space="preserve">29.3.12. Número de solicitação (SAEF, </w:t>
            </w:r>
            <w:proofErr w:type="spellStart"/>
            <w:proofErr w:type="gramStart"/>
            <w:r>
              <w:rPr>
                <w:bCs/>
              </w:rPr>
              <w:t>Redmine</w:t>
            </w:r>
            <w:proofErr w:type="spellEnd"/>
            <w:r>
              <w:rPr>
                <w:bCs/>
              </w:rPr>
              <w:t>, etc.</w:t>
            </w:r>
            <w:proofErr w:type="gramEnd"/>
            <w:r>
              <w:rPr>
                <w:bCs/>
              </w:rPr>
              <w:t>);</w:t>
            </w:r>
          </w:p>
          <w:p w14:paraId="4D70E8FF" w14:textId="7B0BA736" w:rsidR="009B714D" w:rsidRDefault="009B714D" w:rsidP="006A281B">
            <w:pPr>
              <w:spacing w:before="120"/>
              <w:rPr>
                <w:bCs/>
              </w:rPr>
            </w:pPr>
          </w:p>
          <w:p w14:paraId="7FA76A15" w14:textId="091AC1C6" w:rsidR="009B714D" w:rsidRDefault="004A192B" w:rsidP="006A281B">
            <w:pPr>
              <w:spacing w:before="120"/>
              <w:rPr>
                <w:bCs/>
              </w:rPr>
            </w:pPr>
            <w:r>
              <w:rPr>
                <w:bCs/>
              </w:rPr>
              <w:t>29.3.13. Número do contrato e nome da empresa CONTRATADA;</w:t>
            </w:r>
          </w:p>
          <w:p w14:paraId="549D939A" w14:textId="628885D8" w:rsidR="009B714D" w:rsidRDefault="009B714D" w:rsidP="006A281B">
            <w:pPr>
              <w:spacing w:before="120"/>
              <w:rPr>
                <w:bCs/>
              </w:rPr>
            </w:pPr>
          </w:p>
          <w:p w14:paraId="3C344B0B" w14:textId="2A83A329" w:rsidR="009B714D" w:rsidRDefault="004A192B" w:rsidP="006A281B">
            <w:pPr>
              <w:spacing w:before="120"/>
              <w:rPr>
                <w:bCs/>
              </w:rPr>
            </w:pPr>
            <w:r>
              <w:rPr>
                <w:bCs/>
              </w:rPr>
              <w:t>29.3.14. Número da OS;</w:t>
            </w:r>
          </w:p>
          <w:p w14:paraId="3D2FC581" w14:textId="171720C2" w:rsidR="009B714D" w:rsidRDefault="009B714D" w:rsidP="006A281B">
            <w:pPr>
              <w:spacing w:before="120"/>
              <w:rPr>
                <w:bCs/>
              </w:rPr>
            </w:pPr>
          </w:p>
          <w:p w14:paraId="6CB8BDE7" w14:textId="6D50632D" w:rsidR="009B714D" w:rsidRDefault="004A192B" w:rsidP="006A281B">
            <w:pPr>
              <w:spacing w:before="120"/>
              <w:rPr>
                <w:bCs/>
              </w:rPr>
            </w:pPr>
            <w:r>
              <w:rPr>
                <w:bCs/>
              </w:rPr>
              <w:t>29.3.15. Área de intervenção (m²)</w:t>
            </w:r>
          </w:p>
          <w:p w14:paraId="065A312C" w14:textId="3FF9B819" w:rsidR="009B714D" w:rsidRDefault="004A192B" w:rsidP="006A281B">
            <w:pPr>
              <w:spacing w:before="120"/>
              <w:rPr>
                <w:bCs/>
              </w:rPr>
            </w:pPr>
            <w:r>
              <w:rPr>
                <w:bCs/>
              </w:rPr>
              <w:t xml:space="preserve">30. As pranchas gráficas deverão ser compatíveis com as normas da ABNT que regulam o tema e terão dimensões compatíveis com o escopo da intervenção e as escalas de representação, podendo ser (em mm): </w:t>
            </w:r>
          </w:p>
          <w:p w14:paraId="4D1D07FA" w14:textId="6A186F92" w:rsidR="009B714D" w:rsidRDefault="009B714D" w:rsidP="006A281B">
            <w:pPr>
              <w:spacing w:before="120"/>
              <w:rPr>
                <w:bCs/>
              </w:rPr>
            </w:pPr>
          </w:p>
          <w:p w14:paraId="6DC7D4FD" w14:textId="467D21BC" w:rsidR="009B714D" w:rsidRDefault="004A192B" w:rsidP="006A281B">
            <w:pPr>
              <w:spacing w:before="120"/>
              <w:rPr>
                <w:bCs/>
              </w:rPr>
            </w:pPr>
            <w:r>
              <w:rPr>
                <w:bCs/>
              </w:rPr>
              <w:t xml:space="preserve">30.1. A0 (841 x 1189); </w:t>
            </w:r>
          </w:p>
          <w:p w14:paraId="2642DF94" w14:textId="49840023" w:rsidR="009B714D" w:rsidRDefault="009B714D" w:rsidP="006A281B">
            <w:pPr>
              <w:spacing w:before="120"/>
              <w:rPr>
                <w:bCs/>
              </w:rPr>
            </w:pPr>
          </w:p>
          <w:p w14:paraId="6E87F95E" w14:textId="68062C8F" w:rsidR="009B714D" w:rsidRDefault="004A192B" w:rsidP="006A281B">
            <w:pPr>
              <w:spacing w:before="120"/>
              <w:rPr>
                <w:bCs/>
              </w:rPr>
            </w:pPr>
            <w:r>
              <w:rPr>
                <w:bCs/>
              </w:rPr>
              <w:t>30.2. A1 (594 x 841);</w:t>
            </w:r>
          </w:p>
          <w:p w14:paraId="71768BB9" w14:textId="4FE84EBA" w:rsidR="009B714D" w:rsidRDefault="009B714D" w:rsidP="006A281B">
            <w:pPr>
              <w:spacing w:before="120"/>
              <w:rPr>
                <w:bCs/>
              </w:rPr>
            </w:pPr>
          </w:p>
          <w:p w14:paraId="6BDB2CB8" w14:textId="1E211B2D" w:rsidR="009B714D" w:rsidRDefault="004A192B" w:rsidP="006A281B">
            <w:pPr>
              <w:spacing w:before="120"/>
              <w:rPr>
                <w:bCs/>
              </w:rPr>
            </w:pPr>
            <w:r>
              <w:rPr>
                <w:bCs/>
              </w:rPr>
              <w:t xml:space="preserve">30.3. A2 (420 x 594); </w:t>
            </w:r>
          </w:p>
          <w:p w14:paraId="524F7A11" w14:textId="771C4C82" w:rsidR="009B714D" w:rsidRDefault="009B714D" w:rsidP="006A281B">
            <w:pPr>
              <w:spacing w:before="120"/>
              <w:rPr>
                <w:bCs/>
              </w:rPr>
            </w:pPr>
          </w:p>
          <w:p w14:paraId="4E0AB551" w14:textId="13B01C27" w:rsidR="009B714D" w:rsidRDefault="004A192B" w:rsidP="006A281B">
            <w:pPr>
              <w:spacing w:before="120"/>
              <w:rPr>
                <w:bCs/>
              </w:rPr>
            </w:pPr>
            <w:r>
              <w:rPr>
                <w:bCs/>
              </w:rPr>
              <w:t xml:space="preserve">30.4. A3 (297 x 42); e </w:t>
            </w:r>
          </w:p>
          <w:p w14:paraId="0BDAC7C9" w14:textId="6634C0A2" w:rsidR="009B714D" w:rsidRDefault="009B714D" w:rsidP="006A281B">
            <w:pPr>
              <w:spacing w:before="120"/>
              <w:rPr>
                <w:bCs/>
              </w:rPr>
            </w:pPr>
          </w:p>
          <w:p w14:paraId="632F17F3" w14:textId="10CEF719" w:rsidR="009B714D" w:rsidRDefault="004A192B" w:rsidP="006A281B">
            <w:pPr>
              <w:spacing w:before="120"/>
              <w:rPr>
                <w:bCs/>
              </w:rPr>
            </w:pPr>
            <w:r>
              <w:rPr>
                <w:bCs/>
              </w:rPr>
              <w:t xml:space="preserve">30.5. A4 (210 x 297). </w:t>
            </w:r>
          </w:p>
          <w:p w14:paraId="20B6AC62" w14:textId="6EEA314D" w:rsidR="009B714D" w:rsidRDefault="004A192B" w:rsidP="006A281B">
            <w:pPr>
              <w:spacing w:before="120"/>
              <w:rPr>
                <w:bCs/>
              </w:rPr>
            </w:pPr>
            <w:r>
              <w:rPr>
                <w:bCs/>
              </w:rPr>
              <w:lastRenderedPageBreak/>
              <w:t>31.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1AFFDCAF" w14:textId="29725228" w:rsidR="009B714D" w:rsidRDefault="004A192B" w:rsidP="006A281B">
            <w:pPr>
              <w:spacing w:before="120"/>
              <w:rPr>
                <w:bCs/>
              </w:rPr>
            </w:pPr>
            <w:r>
              <w:rPr>
                <w:bCs/>
              </w:rPr>
              <w:t>E.1. Representações gráficas</w:t>
            </w:r>
          </w:p>
          <w:p w14:paraId="64C1D813" w14:textId="21C693B0" w:rsidR="009B714D" w:rsidRDefault="004A192B" w:rsidP="006A281B">
            <w:pPr>
              <w:spacing w:before="120"/>
              <w:rPr>
                <w:bCs/>
              </w:rPr>
            </w:pPr>
            <w:r>
              <w:rPr>
                <w:bCs/>
              </w:rPr>
              <w:t>32. Os desenhos serão representados nas seguintes escalas:</w:t>
            </w:r>
          </w:p>
          <w:p w14:paraId="7B8B3B13" w14:textId="5A1C8188" w:rsidR="009B714D" w:rsidRDefault="009B714D" w:rsidP="006A281B">
            <w:pPr>
              <w:spacing w:before="120"/>
              <w:rPr>
                <w:bCs/>
              </w:rPr>
            </w:pPr>
          </w:p>
          <w:p w14:paraId="27663081" w14:textId="12A219E6" w:rsidR="009B714D" w:rsidRDefault="004A192B" w:rsidP="006A281B">
            <w:pPr>
              <w:spacing w:before="120"/>
              <w:rPr>
                <w:bCs/>
              </w:rPr>
            </w:pPr>
            <w:r>
              <w:rPr>
                <w:bCs/>
              </w:rPr>
              <w:t>33. Escala 1:1000 ou 1:2000 – Planta de Localização do edifício no Complexo Arquitetônico do Senado Federal;</w:t>
            </w:r>
          </w:p>
          <w:p w14:paraId="165F8E39" w14:textId="6FC837B6" w:rsidR="009B714D" w:rsidRDefault="009B714D" w:rsidP="006A281B">
            <w:pPr>
              <w:spacing w:before="120"/>
              <w:rPr>
                <w:bCs/>
              </w:rPr>
            </w:pPr>
          </w:p>
          <w:p w14:paraId="6ADFCD83" w14:textId="6F0E32EE" w:rsidR="009B714D" w:rsidRDefault="004A192B" w:rsidP="006A281B">
            <w:pPr>
              <w:spacing w:before="120"/>
              <w:rPr>
                <w:bCs/>
              </w:rPr>
            </w:pPr>
            <w:r>
              <w:rPr>
                <w:bCs/>
              </w:rPr>
              <w:t>34. Escala 1:500 ou 1:1000 – Planta de localização da área de intervenção no edifício existente;</w:t>
            </w:r>
          </w:p>
          <w:p w14:paraId="26DC0C42" w14:textId="0EC4D15F" w:rsidR="009B714D" w:rsidRDefault="009B714D" w:rsidP="006A281B">
            <w:pPr>
              <w:spacing w:before="120"/>
              <w:rPr>
                <w:bCs/>
              </w:rPr>
            </w:pPr>
          </w:p>
          <w:p w14:paraId="62CF0895" w14:textId="2FA0D532" w:rsidR="009B714D" w:rsidRDefault="004A192B" w:rsidP="006A281B">
            <w:pPr>
              <w:spacing w:before="120"/>
              <w:rPr>
                <w:bCs/>
              </w:rPr>
            </w:pPr>
            <w:r>
              <w:rPr>
                <w:bCs/>
              </w:rPr>
              <w:t>34.1. Escala 1:500 – plantas gerais dos espaços externos aos edifícios, e sua conexão com os demais elementos dos sistemas, quando for necessário;</w:t>
            </w:r>
          </w:p>
          <w:p w14:paraId="3B891658" w14:textId="481FB508" w:rsidR="009B714D" w:rsidRDefault="009B714D" w:rsidP="006A281B">
            <w:pPr>
              <w:spacing w:before="120"/>
              <w:rPr>
                <w:bCs/>
              </w:rPr>
            </w:pPr>
          </w:p>
          <w:p w14:paraId="152AFC1F" w14:textId="0370D3E5" w:rsidR="009B714D" w:rsidRDefault="004A192B" w:rsidP="006A281B">
            <w:pPr>
              <w:spacing w:before="120"/>
              <w:rPr>
                <w:bCs/>
              </w:rPr>
            </w:pPr>
            <w:r>
              <w:rPr>
                <w:bCs/>
              </w:rPr>
              <w:t>34.2. Escala 1:200 – para as plantas e cortes gerais, quando for necessário;</w:t>
            </w:r>
          </w:p>
          <w:p w14:paraId="2D16F60C" w14:textId="1A7D9F75" w:rsidR="009B714D" w:rsidRDefault="009B714D" w:rsidP="006A281B">
            <w:pPr>
              <w:spacing w:before="120"/>
              <w:rPr>
                <w:bCs/>
              </w:rPr>
            </w:pPr>
          </w:p>
          <w:p w14:paraId="64E9FA75" w14:textId="605B05DF" w:rsidR="009B714D" w:rsidRDefault="004A192B" w:rsidP="006A281B">
            <w:pPr>
              <w:spacing w:before="120"/>
              <w:rPr>
                <w:bCs/>
              </w:rPr>
            </w:pPr>
            <w:r>
              <w:rPr>
                <w:bCs/>
              </w:rPr>
              <w:t xml:space="preserve">34.3. Escala 1:50 ou 1:100 – para as plantas, cortes, fachadas, vistas internas e elevações de todos os ambientes, dependendo do escopo do projeto; </w:t>
            </w:r>
          </w:p>
          <w:p w14:paraId="7F3A3B02" w14:textId="1EFD28F6" w:rsidR="009B714D" w:rsidRDefault="009B714D" w:rsidP="006A281B">
            <w:pPr>
              <w:spacing w:before="120"/>
              <w:rPr>
                <w:bCs/>
              </w:rPr>
            </w:pPr>
          </w:p>
          <w:p w14:paraId="77F6BA21" w14:textId="71191CE3" w:rsidR="009B714D" w:rsidRDefault="004A192B" w:rsidP="006A281B">
            <w:pPr>
              <w:spacing w:before="120"/>
              <w:rPr>
                <w:bCs/>
              </w:rPr>
            </w:pPr>
            <w:r>
              <w:rPr>
                <w:bCs/>
              </w:rPr>
              <w:t>34.4. Escala 1:20 – para plantas, cortes, vistas internas e elevações de projetos de áreas de pequenas dimensões;</w:t>
            </w:r>
          </w:p>
          <w:p w14:paraId="4F4F6E50" w14:textId="6B762128" w:rsidR="009B714D" w:rsidRDefault="009B714D" w:rsidP="006A281B">
            <w:pPr>
              <w:spacing w:before="120"/>
              <w:rPr>
                <w:bCs/>
              </w:rPr>
            </w:pPr>
          </w:p>
          <w:p w14:paraId="3547C350" w14:textId="2DE2DC91" w:rsidR="009B714D" w:rsidRDefault="004A192B" w:rsidP="006A281B">
            <w:pPr>
              <w:spacing w:before="120"/>
              <w:rPr>
                <w:bCs/>
              </w:rPr>
            </w:pPr>
            <w:r>
              <w:rPr>
                <w:bCs/>
              </w:rPr>
              <w:t xml:space="preserve">34.5. Escala 1:20 – para plantas, cortes e elevações de reformas de áreas molhadas, como cozinhas, copas, banheiros, </w:t>
            </w:r>
            <w:proofErr w:type="gramStart"/>
            <w:r>
              <w:rPr>
                <w:bCs/>
              </w:rPr>
              <w:t>lavabos, etc.</w:t>
            </w:r>
            <w:proofErr w:type="gramEnd"/>
          </w:p>
          <w:p w14:paraId="1D1C9C25" w14:textId="733462D7" w:rsidR="009B714D" w:rsidRDefault="004A192B" w:rsidP="006A281B">
            <w:pPr>
              <w:spacing w:before="120"/>
              <w:rPr>
                <w:bCs/>
              </w:rPr>
            </w:pPr>
            <w:r>
              <w:rPr>
                <w:bCs/>
              </w:rPr>
              <w:t>35. Os desenhos conterão de forma clara e legível, inclusive, as seguintes informações:</w:t>
            </w:r>
          </w:p>
          <w:p w14:paraId="6D9F073D" w14:textId="3BC0CCD7" w:rsidR="009B714D" w:rsidRDefault="009B714D" w:rsidP="006A281B">
            <w:pPr>
              <w:spacing w:before="120"/>
              <w:rPr>
                <w:bCs/>
              </w:rPr>
            </w:pPr>
          </w:p>
          <w:p w14:paraId="08E59A29" w14:textId="6E7F1BF6" w:rsidR="009B714D" w:rsidRDefault="004A192B" w:rsidP="006A281B">
            <w:pPr>
              <w:spacing w:before="120"/>
              <w:rPr>
                <w:bCs/>
              </w:rPr>
            </w:pPr>
            <w:r>
              <w:rPr>
                <w:bCs/>
              </w:rPr>
              <w:t>35.1. Indicação de cortes, fachadas, vistas e elevações;</w:t>
            </w:r>
          </w:p>
          <w:p w14:paraId="6B57D90E" w14:textId="1D608DA0" w:rsidR="009B714D" w:rsidRDefault="009B714D" w:rsidP="006A281B">
            <w:pPr>
              <w:spacing w:before="120"/>
              <w:rPr>
                <w:bCs/>
              </w:rPr>
            </w:pPr>
          </w:p>
          <w:p w14:paraId="242ED6D6" w14:textId="1C260446" w:rsidR="009B714D" w:rsidRDefault="004A192B" w:rsidP="006A281B">
            <w:pPr>
              <w:spacing w:before="120"/>
              <w:rPr>
                <w:bCs/>
              </w:rPr>
            </w:pPr>
            <w:r>
              <w:rPr>
                <w:bCs/>
              </w:rPr>
              <w:t>35.2. Indicação dos nomes dos ambientes, com área e pé-direito;</w:t>
            </w:r>
          </w:p>
          <w:p w14:paraId="33F4A72F" w14:textId="797EC067" w:rsidR="009B714D" w:rsidRDefault="009B714D" w:rsidP="006A281B">
            <w:pPr>
              <w:spacing w:before="120"/>
              <w:rPr>
                <w:bCs/>
              </w:rPr>
            </w:pPr>
          </w:p>
          <w:p w14:paraId="4BBE8EF0" w14:textId="0EA81A7E" w:rsidR="009B714D" w:rsidRDefault="004A192B" w:rsidP="006A281B">
            <w:pPr>
              <w:spacing w:before="120"/>
              <w:rPr>
                <w:bCs/>
              </w:rPr>
            </w:pPr>
            <w:r>
              <w:rPr>
                <w:bCs/>
              </w:rPr>
              <w:t>35.3. Indicação de detalhes, quando for o caso;</w:t>
            </w:r>
          </w:p>
          <w:p w14:paraId="687E775C" w14:textId="620D1CFA" w:rsidR="009B714D" w:rsidRDefault="009B714D" w:rsidP="006A281B">
            <w:pPr>
              <w:spacing w:before="120"/>
              <w:rPr>
                <w:bCs/>
              </w:rPr>
            </w:pPr>
          </w:p>
          <w:p w14:paraId="56B5ED05" w14:textId="2C1D8E6B" w:rsidR="009B714D" w:rsidRDefault="004A192B" w:rsidP="006A281B">
            <w:pPr>
              <w:spacing w:before="120"/>
              <w:rPr>
                <w:bCs/>
              </w:rPr>
            </w:pPr>
            <w:r>
              <w:rPr>
                <w:bCs/>
              </w:rPr>
              <w:t>35.4. Indicação de eixos e coordenadas;</w:t>
            </w:r>
          </w:p>
          <w:p w14:paraId="1C52C889" w14:textId="04ED726C" w:rsidR="009B714D" w:rsidRDefault="009B714D" w:rsidP="006A281B">
            <w:pPr>
              <w:spacing w:before="120"/>
              <w:rPr>
                <w:bCs/>
              </w:rPr>
            </w:pPr>
          </w:p>
          <w:p w14:paraId="2EE402F1" w14:textId="244B3AA8" w:rsidR="009B714D" w:rsidRDefault="004A192B" w:rsidP="006A281B">
            <w:pPr>
              <w:spacing w:before="120"/>
              <w:rPr>
                <w:bCs/>
              </w:rPr>
            </w:pPr>
            <w:r>
              <w:rPr>
                <w:bCs/>
              </w:rPr>
              <w:t>35.5. Locais de prumadas;</w:t>
            </w:r>
          </w:p>
          <w:p w14:paraId="7C51A2DA" w14:textId="7515F2F4" w:rsidR="009B714D" w:rsidRDefault="009B714D" w:rsidP="006A281B">
            <w:pPr>
              <w:spacing w:before="120"/>
              <w:rPr>
                <w:bCs/>
              </w:rPr>
            </w:pPr>
          </w:p>
          <w:p w14:paraId="62E17416" w14:textId="6616761F" w:rsidR="009B714D" w:rsidRDefault="004A192B" w:rsidP="006A281B">
            <w:pPr>
              <w:spacing w:before="120"/>
              <w:rPr>
                <w:bCs/>
              </w:rPr>
            </w:pPr>
            <w:r>
              <w:rPr>
                <w:bCs/>
              </w:rPr>
              <w:t>35.6. Indicação do norte nas plantas gerais, nas plantas de indicação do edifício no Complexo Arquitetônico do Senado Federal e nas Plantas de Localização;</w:t>
            </w:r>
          </w:p>
          <w:p w14:paraId="7E2F6999" w14:textId="06BE6A4B" w:rsidR="009B714D" w:rsidRDefault="009B714D" w:rsidP="006A281B">
            <w:pPr>
              <w:spacing w:before="120"/>
              <w:rPr>
                <w:bCs/>
              </w:rPr>
            </w:pPr>
          </w:p>
          <w:p w14:paraId="7BF30B37" w14:textId="5200695B" w:rsidR="009B714D" w:rsidRDefault="004A192B" w:rsidP="006A281B">
            <w:pPr>
              <w:spacing w:before="120"/>
              <w:rPr>
                <w:bCs/>
              </w:rPr>
            </w:pPr>
            <w:r>
              <w:rPr>
                <w:bCs/>
              </w:rPr>
              <w:t>35.7. Cotas gerais e indicações de níveis de todos os ambientes;</w:t>
            </w:r>
          </w:p>
          <w:p w14:paraId="360227E7" w14:textId="74D6A50B" w:rsidR="009B714D" w:rsidRDefault="009B714D" w:rsidP="006A281B">
            <w:pPr>
              <w:spacing w:before="120"/>
              <w:rPr>
                <w:bCs/>
              </w:rPr>
            </w:pPr>
          </w:p>
          <w:p w14:paraId="0BC1AA8E" w14:textId="698680CB" w:rsidR="009B714D" w:rsidRDefault="004A192B" w:rsidP="006A281B">
            <w:pPr>
              <w:spacing w:before="120"/>
              <w:rPr>
                <w:bCs/>
              </w:rPr>
            </w:pPr>
            <w:r>
              <w:rPr>
                <w:bCs/>
              </w:rPr>
              <w:t xml:space="preserve">35.8. Indicação, posicionamento, descrição e dimensionamento de elementos e estruturas físicas existentes, a construir e a demolir ou remover (calhas, eletrodutos, cabos, racks de telecomunicações, caixas de passagem, </w:t>
            </w:r>
            <w:proofErr w:type="gramStart"/>
            <w:r>
              <w:rPr>
                <w:bCs/>
              </w:rPr>
              <w:t>luminárias, etc.</w:t>
            </w:r>
            <w:proofErr w:type="gramEnd"/>
            <w:r>
              <w:rPr>
                <w:bCs/>
              </w:rPr>
              <w:t>) de todos os ambientes;</w:t>
            </w:r>
          </w:p>
          <w:p w14:paraId="1FB8B0B3" w14:textId="6807D7DE" w:rsidR="009B714D" w:rsidRDefault="009B714D" w:rsidP="006A281B">
            <w:pPr>
              <w:spacing w:before="120"/>
              <w:rPr>
                <w:bCs/>
              </w:rPr>
            </w:pPr>
          </w:p>
          <w:p w14:paraId="0B5F95D4" w14:textId="0FF13D9D" w:rsidR="009B714D" w:rsidRDefault="004A192B" w:rsidP="006A281B">
            <w:pPr>
              <w:spacing w:before="120"/>
              <w:rPr>
                <w:bCs/>
              </w:rPr>
            </w:pPr>
            <w:r>
              <w:rPr>
                <w:bCs/>
              </w:rPr>
              <w:t>35.9. Indicação das esquadrias;</w:t>
            </w:r>
          </w:p>
          <w:p w14:paraId="6D038E79" w14:textId="34D55AF8" w:rsidR="009B714D" w:rsidRDefault="009B714D" w:rsidP="006A281B">
            <w:pPr>
              <w:spacing w:before="120"/>
              <w:rPr>
                <w:bCs/>
              </w:rPr>
            </w:pPr>
          </w:p>
          <w:p w14:paraId="3C7DBB75" w14:textId="780FB900" w:rsidR="009B714D" w:rsidRDefault="004A192B" w:rsidP="006A281B">
            <w:pPr>
              <w:spacing w:before="120"/>
              <w:rPr>
                <w:bCs/>
              </w:rPr>
            </w:pPr>
            <w:r>
              <w:rPr>
                <w:bCs/>
              </w:rPr>
              <w:t>35.10. Indicação, posicionamento, descrição e dimensionamento de trechos de tubulações, peças, mobiliários e equipamentos e sistemas prediais (hidrossanitário, elétrico, telecomunicações, ar-condicionado etc.) aparentes;</w:t>
            </w:r>
          </w:p>
          <w:p w14:paraId="3E8D48F4" w14:textId="0E393E32" w:rsidR="009B714D" w:rsidRDefault="009B714D" w:rsidP="006A281B">
            <w:pPr>
              <w:spacing w:before="120"/>
              <w:rPr>
                <w:bCs/>
              </w:rPr>
            </w:pPr>
          </w:p>
          <w:p w14:paraId="4D347D20" w14:textId="4513CE1E" w:rsidR="009B714D" w:rsidRDefault="004A192B" w:rsidP="006A281B">
            <w:pPr>
              <w:spacing w:before="120"/>
              <w:rPr>
                <w:bCs/>
              </w:rPr>
            </w:pPr>
            <w:r>
              <w:rPr>
                <w:bCs/>
              </w:rPr>
              <w:t xml:space="preserve">35.11. Indicação dos materiais constituintes de todos os elementos presentes no Estudo Preliminar (aço, alumínio, cobre, PVC, ferro fundido, </w:t>
            </w:r>
            <w:proofErr w:type="gramStart"/>
            <w:r>
              <w:rPr>
                <w:bCs/>
              </w:rPr>
              <w:t>concreto ,</w:t>
            </w:r>
            <w:proofErr w:type="gramEnd"/>
            <w:r>
              <w:rPr>
                <w:bCs/>
              </w:rPr>
              <w:t xml:space="preserve"> etc.) em todos os ambientes, com a respectiva legenda na mesma prancha;</w:t>
            </w:r>
          </w:p>
          <w:p w14:paraId="71B10F36" w14:textId="23D73974" w:rsidR="009B714D" w:rsidRDefault="009B714D" w:rsidP="006A281B">
            <w:pPr>
              <w:spacing w:before="120"/>
              <w:rPr>
                <w:bCs/>
              </w:rPr>
            </w:pPr>
          </w:p>
          <w:p w14:paraId="30A17B9C" w14:textId="12C3E7D7" w:rsidR="009B714D" w:rsidRDefault="004A192B" w:rsidP="006A281B">
            <w:pPr>
              <w:spacing w:before="120"/>
              <w:rPr>
                <w:bCs/>
              </w:rPr>
            </w:pPr>
            <w:r>
              <w:rPr>
                <w:bCs/>
              </w:rPr>
              <w:t>35.12. Indicação dos materiais de acabamentos dos elementos presentes no Estudo Preliminar, incluindo dutos, calhas, quadros e outros em todos os ambientes, com a respectiva legenda na mesma prancha;</w:t>
            </w:r>
          </w:p>
          <w:p w14:paraId="3E0FE637" w14:textId="00A1EEA3" w:rsidR="009B714D" w:rsidRDefault="009B714D" w:rsidP="006A281B">
            <w:pPr>
              <w:spacing w:before="120"/>
              <w:rPr>
                <w:bCs/>
              </w:rPr>
            </w:pPr>
          </w:p>
          <w:p w14:paraId="02FF9DF5" w14:textId="5F4C9A49" w:rsidR="009B714D" w:rsidRDefault="004A192B" w:rsidP="006A281B">
            <w:pPr>
              <w:spacing w:before="120"/>
              <w:rPr>
                <w:bCs/>
              </w:rPr>
            </w:pPr>
            <w:r>
              <w:rPr>
                <w:bCs/>
              </w:rPr>
              <w:t xml:space="preserve">35.13. Identificação e indicação dos componentes dos sistemas prediais aparentes;  </w:t>
            </w:r>
          </w:p>
          <w:p w14:paraId="235B688B" w14:textId="18C7CFC5" w:rsidR="009B714D" w:rsidRDefault="009B714D" w:rsidP="006A281B">
            <w:pPr>
              <w:spacing w:before="120"/>
              <w:rPr>
                <w:bCs/>
              </w:rPr>
            </w:pPr>
          </w:p>
          <w:p w14:paraId="04C65A3E" w14:textId="447A7110" w:rsidR="009B714D" w:rsidRDefault="004A192B" w:rsidP="006A281B">
            <w:pPr>
              <w:spacing w:before="120"/>
              <w:rPr>
                <w:bCs/>
              </w:rPr>
            </w:pPr>
            <w:r>
              <w:rPr>
                <w:bCs/>
              </w:rPr>
              <w:t xml:space="preserve">35.14.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4880BA6A" w14:textId="28504B01" w:rsidR="009B714D" w:rsidRDefault="009B714D" w:rsidP="006A281B">
            <w:pPr>
              <w:spacing w:before="120"/>
              <w:rPr>
                <w:bCs/>
              </w:rPr>
            </w:pPr>
          </w:p>
          <w:p w14:paraId="0D7C4FB3" w14:textId="2B5A3730" w:rsidR="009B714D" w:rsidRDefault="004A192B" w:rsidP="006A281B">
            <w:pPr>
              <w:spacing w:before="120"/>
              <w:rPr>
                <w:bCs/>
              </w:rPr>
            </w:pPr>
            <w:r>
              <w:rPr>
                <w:bCs/>
              </w:rPr>
              <w:t>35.15. Nas plantas de coberturas, indicação de caimentos, calhas, cumeeiras, pontos de descida de águas pluviais;</w:t>
            </w:r>
          </w:p>
          <w:p w14:paraId="750A3BAC" w14:textId="3F03ED67" w:rsidR="009B714D" w:rsidRDefault="009B714D" w:rsidP="006A281B">
            <w:pPr>
              <w:spacing w:before="120"/>
              <w:rPr>
                <w:bCs/>
              </w:rPr>
            </w:pPr>
          </w:p>
          <w:p w14:paraId="24A037C9" w14:textId="14B74E67" w:rsidR="009B714D" w:rsidRDefault="004A192B" w:rsidP="006A281B">
            <w:pPr>
              <w:spacing w:before="120"/>
              <w:rPr>
                <w:bCs/>
              </w:rPr>
            </w:pPr>
            <w:r>
              <w:rPr>
                <w:bCs/>
              </w:rPr>
              <w:lastRenderedPageBreak/>
              <w:t>35.16. Referência e numeração de quadros elétricos e de telefonia, caixas de passagens, racks de dados e outros elementos de destaque; e</w:t>
            </w:r>
          </w:p>
          <w:p w14:paraId="3188EF10" w14:textId="574791EB" w:rsidR="009B714D" w:rsidRDefault="009B714D" w:rsidP="006A281B">
            <w:pPr>
              <w:spacing w:before="120"/>
              <w:rPr>
                <w:bCs/>
              </w:rPr>
            </w:pPr>
          </w:p>
          <w:p w14:paraId="6D4818DE" w14:textId="6FB5CFAA" w:rsidR="009B714D" w:rsidRDefault="004A192B" w:rsidP="006A281B">
            <w:pPr>
              <w:spacing w:before="120"/>
              <w:rPr>
                <w:bCs/>
              </w:rPr>
            </w:pPr>
            <w:r>
              <w:rPr>
                <w:bCs/>
              </w:rPr>
              <w:t>35.17. Demais informações adicionais necessárias à plena compreensão do projeto e de seus sistemas.</w:t>
            </w:r>
          </w:p>
          <w:p w14:paraId="01EEF79C" w14:textId="2CECB128" w:rsidR="009B714D" w:rsidRDefault="004A192B" w:rsidP="006A281B">
            <w:pPr>
              <w:spacing w:before="120"/>
              <w:rPr>
                <w:bCs/>
              </w:rPr>
            </w:pPr>
            <w:r>
              <w:rPr>
                <w:bCs/>
              </w:rPr>
              <w:t>E.1.1. Memorial Descritivo Preliminar</w:t>
            </w:r>
          </w:p>
          <w:p w14:paraId="479DD1FF" w14:textId="0F5523E0" w:rsidR="009B714D" w:rsidRDefault="004A192B" w:rsidP="006A281B">
            <w:pPr>
              <w:spacing w:before="120"/>
              <w:rPr>
                <w:bCs/>
              </w:rPr>
            </w:pPr>
            <w:r>
              <w:rPr>
                <w:bCs/>
              </w:rPr>
              <w:t>36. O Memorial Descritivo Preliminar é documento técnico que integra o Estudo Preliminar e tem por finalidade descrever, de forma clara, precisa e ordenada, os elementos conceituais, funcionais, técnicos e construtivos da proposta, complementando as peças gráficas do projeto.</w:t>
            </w:r>
          </w:p>
          <w:p w14:paraId="0C8DF191" w14:textId="504E01C5" w:rsidR="009B714D" w:rsidRDefault="009B714D" w:rsidP="006A281B">
            <w:pPr>
              <w:spacing w:before="120"/>
              <w:rPr>
                <w:bCs/>
              </w:rPr>
            </w:pPr>
          </w:p>
          <w:p w14:paraId="3C790E8F" w14:textId="5BA6C1A6" w:rsidR="009B714D" w:rsidRDefault="004A192B" w:rsidP="006A281B">
            <w:pPr>
              <w:spacing w:before="120"/>
              <w:rPr>
                <w:bCs/>
              </w:rPr>
            </w:pPr>
            <w:r>
              <w:rPr>
                <w:bCs/>
              </w:rPr>
              <w:t>37.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0B305759" w14:textId="275FEA67" w:rsidR="009B714D" w:rsidRDefault="009B714D" w:rsidP="006A281B">
            <w:pPr>
              <w:spacing w:before="120"/>
              <w:rPr>
                <w:bCs/>
              </w:rPr>
            </w:pPr>
          </w:p>
          <w:p w14:paraId="5893AB2D" w14:textId="25B036E1" w:rsidR="009B714D" w:rsidRDefault="004A192B" w:rsidP="006A281B">
            <w:pPr>
              <w:spacing w:before="120"/>
              <w:rPr>
                <w:bCs/>
              </w:rPr>
            </w:pPr>
            <w:r>
              <w:rPr>
                <w:bCs/>
              </w:rPr>
              <w:t>38. O Memorial Descritivo Preliminar apresentará, inclusive:</w:t>
            </w:r>
          </w:p>
          <w:p w14:paraId="341ABFE1" w14:textId="743617D2" w:rsidR="009B714D" w:rsidRDefault="009B714D" w:rsidP="006A281B">
            <w:pPr>
              <w:spacing w:before="120"/>
              <w:rPr>
                <w:bCs/>
              </w:rPr>
            </w:pPr>
          </w:p>
          <w:p w14:paraId="013FEF1D" w14:textId="5A3CDB6F" w:rsidR="009B714D" w:rsidRDefault="004A192B" w:rsidP="006A281B">
            <w:pPr>
              <w:spacing w:before="120"/>
              <w:rPr>
                <w:bCs/>
              </w:rPr>
            </w:pPr>
            <w:r>
              <w:rPr>
                <w:bCs/>
              </w:rPr>
              <w:t>38.1. As intervenções previstas e as soluções adotadas;</w:t>
            </w:r>
          </w:p>
          <w:p w14:paraId="0CC4CCE2" w14:textId="6BBB0CCF" w:rsidR="009B714D" w:rsidRDefault="009B714D" w:rsidP="006A281B">
            <w:pPr>
              <w:spacing w:before="120"/>
              <w:rPr>
                <w:bCs/>
              </w:rPr>
            </w:pPr>
          </w:p>
          <w:p w14:paraId="74F4A70F" w14:textId="01E75917" w:rsidR="009B714D" w:rsidRDefault="004A192B" w:rsidP="006A281B">
            <w:pPr>
              <w:spacing w:before="120"/>
              <w:rPr>
                <w:bCs/>
              </w:rPr>
            </w:pPr>
            <w:r>
              <w:rPr>
                <w:bCs/>
              </w:rPr>
              <w:t>38.2. As solicitações do Programa de Necessidades e da Fiscalização que não foram atendidas no projeto, apresentando justificativas para cada uma delas;</w:t>
            </w:r>
          </w:p>
          <w:p w14:paraId="68B9CF30" w14:textId="23516C72" w:rsidR="009B714D" w:rsidRDefault="009B714D" w:rsidP="006A281B">
            <w:pPr>
              <w:spacing w:before="120"/>
              <w:rPr>
                <w:bCs/>
              </w:rPr>
            </w:pPr>
          </w:p>
          <w:p w14:paraId="3B4E59DA" w14:textId="05BA27E3" w:rsidR="009B714D" w:rsidRDefault="004A192B" w:rsidP="006A281B">
            <w:pPr>
              <w:spacing w:before="120"/>
              <w:rPr>
                <w:bCs/>
              </w:rPr>
            </w:pPr>
            <w:r>
              <w:rPr>
                <w:bCs/>
              </w:rPr>
              <w:t>38.3. Os principais serviços necessários para a execução da intervenção;</w:t>
            </w:r>
          </w:p>
          <w:p w14:paraId="47D9CBDF" w14:textId="5198EB1B" w:rsidR="009B714D" w:rsidRDefault="009B714D" w:rsidP="006A281B">
            <w:pPr>
              <w:spacing w:before="120"/>
              <w:rPr>
                <w:bCs/>
              </w:rPr>
            </w:pPr>
          </w:p>
          <w:p w14:paraId="096F1563" w14:textId="72805B20" w:rsidR="009B714D" w:rsidRDefault="004A192B" w:rsidP="006A281B">
            <w:pPr>
              <w:spacing w:before="120"/>
              <w:rPr>
                <w:bCs/>
              </w:rPr>
            </w:pPr>
            <w:r>
              <w:rPr>
                <w:bCs/>
              </w:rPr>
              <w:t>38.4. Os possíveis impactos de vizinhança;</w:t>
            </w:r>
          </w:p>
          <w:p w14:paraId="0594359C" w14:textId="4134BF2E" w:rsidR="009B714D" w:rsidRDefault="009B714D" w:rsidP="006A281B">
            <w:pPr>
              <w:spacing w:before="120"/>
              <w:rPr>
                <w:bCs/>
              </w:rPr>
            </w:pPr>
          </w:p>
          <w:p w14:paraId="21D94F75" w14:textId="1F971890" w:rsidR="009B714D" w:rsidRDefault="004A192B" w:rsidP="006A281B">
            <w:pPr>
              <w:spacing w:before="120"/>
              <w:rPr>
                <w:bCs/>
              </w:rPr>
            </w:pPr>
            <w:r>
              <w:rPr>
                <w:bCs/>
              </w:rPr>
              <w:t>38.5. Os possíveis interferência nas redes primárias prediais;</w:t>
            </w:r>
          </w:p>
          <w:p w14:paraId="28C9EE4F" w14:textId="0295FF6B" w:rsidR="009B714D" w:rsidRDefault="009B714D" w:rsidP="006A281B">
            <w:pPr>
              <w:spacing w:before="120"/>
              <w:rPr>
                <w:bCs/>
              </w:rPr>
            </w:pPr>
          </w:p>
          <w:p w14:paraId="65C80604" w14:textId="4F745AB3" w:rsidR="009B714D" w:rsidRDefault="004A192B" w:rsidP="006A281B">
            <w:pPr>
              <w:spacing w:before="120"/>
              <w:rPr>
                <w:bCs/>
              </w:rPr>
            </w:pPr>
            <w:r>
              <w:rPr>
                <w:bCs/>
              </w:rPr>
              <w:t>38.6. A necessidade ou não de desmobilização do ambiente de trabalho durante a intervenção;</w:t>
            </w:r>
          </w:p>
          <w:p w14:paraId="459BC5EF" w14:textId="3DC87306" w:rsidR="009B714D" w:rsidRDefault="009B714D" w:rsidP="006A281B">
            <w:pPr>
              <w:spacing w:before="120"/>
              <w:rPr>
                <w:bCs/>
              </w:rPr>
            </w:pPr>
          </w:p>
          <w:p w14:paraId="04052CAE" w14:textId="4DF19089" w:rsidR="009B714D" w:rsidRDefault="004A192B" w:rsidP="006A281B">
            <w:pPr>
              <w:spacing w:before="120"/>
              <w:rPr>
                <w:bCs/>
              </w:rPr>
            </w:pPr>
            <w:r>
              <w:rPr>
                <w:bCs/>
              </w:rPr>
              <w:t xml:space="preserve">38.7. Análise do Estudo Preliminar proposto com relação ao atendimento às Normas regulamentadoras do Ministério do Trabalho e Emprego (NR 17 – Ergonomia e NR 24 - Condições Sanitárias e de Conforto nos Locais do Trabalho), as Normas Técnicas da ABNT vigentes (ABNT NBR 5410, ABNT NBR 5461, ABNT NBR 15215, ABNT NBR ISO 8995-1, ABNT NBR 13570), incluindo, quando </w:t>
            </w:r>
            <w:proofErr w:type="gramStart"/>
            <w:r>
              <w:rPr>
                <w:bCs/>
              </w:rPr>
              <w:t>couber,  Memorial</w:t>
            </w:r>
            <w:proofErr w:type="gramEnd"/>
            <w:r>
              <w:rPr>
                <w:bCs/>
              </w:rPr>
              <w:t xml:space="preserve"> de Cálculo para:  </w:t>
            </w:r>
          </w:p>
          <w:p w14:paraId="558FD44B" w14:textId="4742AC10" w:rsidR="009B714D" w:rsidRDefault="009B714D" w:rsidP="006A281B">
            <w:pPr>
              <w:spacing w:before="120"/>
              <w:rPr>
                <w:bCs/>
              </w:rPr>
            </w:pPr>
          </w:p>
          <w:p w14:paraId="09D02D39" w14:textId="63CFC8E9" w:rsidR="009B714D" w:rsidRDefault="004A192B" w:rsidP="006A281B">
            <w:pPr>
              <w:spacing w:before="120"/>
              <w:rPr>
                <w:bCs/>
              </w:rPr>
            </w:pPr>
            <w:r>
              <w:rPr>
                <w:bCs/>
              </w:rPr>
              <w:t>38.7.1. Dimensionamento das características luminotécnicas necessárias em cada ambiente e da distribuição e características de cada ponto de luz conforme normas ABNT NBR 9077:2001 - Saída de emergência em edifícios e ABNT NBR ISO 8995-1:2013 - Iluminação de Ambientes de Trabalho - Parte 1: Interior, determinando inclusive:</w:t>
            </w:r>
          </w:p>
          <w:p w14:paraId="12638D5F" w14:textId="355B9073" w:rsidR="009B714D" w:rsidRDefault="009B714D" w:rsidP="006A281B">
            <w:pPr>
              <w:spacing w:before="120"/>
              <w:rPr>
                <w:bCs/>
              </w:rPr>
            </w:pPr>
          </w:p>
          <w:p w14:paraId="103328B1" w14:textId="14C164A5" w:rsidR="009B714D" w:rsidRDefault="004A192B" w:rsidP="006A281B">
            <w:pPr>
              <w:spacing w:before="120"/>
              <w:rPr>
                <w:bCs/>
              </w:rPr>
            </w:pPr>
            <w:r>
              <w:rPr>
                <w:bCs/>
              </w:rPr>
              <w:t>38.7.1.1. Altura de instalação de cada ponto de luz em relação ao nível do piso;</w:t>
            </w:r>
          </w:p>
          <w:p w14:paraId="15ACC41A" w14:textId="5A3ED1C0" w:rsidR="009B714D" w:rsidRDefault="009B714D" w:rsidP="006A281B">
            <w:pPr>
              <w:spacing w:before="120"/>
              <w:rPr>
                <w:bCs/>
              </w:rPr>
            </w:pPr>
          </w:p>
          <w:p w14:paraId="1FEBDCF5" w14:textId="37019B5A" w:rsidR="009B714D" w:rsidRDefault="004A192B" w:rsidP="006A281B">
            <w:pPr>
              <w:spacing w:before="120"/>
              <w:rPr>
                <w:bCs/>
              </w:rPr>
            </w:pPr>
            <w:r>
              <w:rPr>
                <w:bCs/>
              </w:rPr>
              <w:t>38.7.1.2. Distância máxima entre dois pontos de luz e entre um ponto de luz e paredes;</w:t>
            </w:r>
          </w:p>
          <w:p w14:paraId="36886FBB" w14:textId="53B1950D" w:rsidR="009B714D" w:rsidRDefault="009B714D" w:rsidP="006A281B">
            <w:pPr>
              <w:spacing w:before="120"/>
              <w:rPr>
                <w:bCs/>
              </w:rPr>
            </w:pPr>
          </w:p>
          <w:p w14:paraId="2B3332C6" w14:textId="5EAFE6E4" w:rsidR="009B714D" w:rsidRDefault="004A192B" w:rsidP="006A281B">
            <w:pPr>
              <w:spacing w:before="120"/>
              <w:rPr>
                <w:bCs/>
              </w:rPr>
            </w:pPr>
            <w:r>
              <w:rPr>
                <w:bCs/>
              </w:rPr>
              <w:t>38.7.1.3. Potência das lâmpadas e luminárias;</w:t>
            </w:r>
          </w:p>
          <w:p w14:paraId="662FA799" w14:textId="1D39AA7F" w:rsidR="009B714D" w:rsidRDefault="009B714D" w:rsidP="006A281B">
            <w:pPr>
              <w:spacing w:before="120"/>
              <w:rPr>
                <w:bCs/>
              </w:rPr>
            </w:pPr>
          </w:p>
          <w:p w14:paraId="4D3D9856" w14:textId="484E92AB" w:rsidR="009B714D" w:rsidRDefault="004A192B" w:rsidP="006A281B">
            <w:pPr>
              <w:spacing w:before="120"/>
              <w:rPr>
                <w:bCs/>
              </w:rPr>
            </w:pPr>
            <w:r>
              <w:rPr>
                <w:bCs/>
              </w:rPr>
              <w:t>38.7.1.4. Fluxo luminoso nominal das lâmpadas e luminárias; e</w:t>
            </w:r>
          </w:p>
          <w:p w14:paraId="4F09E977" w14:textId="095D7D5F" w:rsidR="009B714D" w:rsidRDefault="009B714D" w:rsidP="006A281B">
            <w:pPr>
              <w:spacing w:before="120"/>
              <w:rPr>
                <w:bCs/>
              </w:rPr>
            </w:pPr>
          </w:p>
          <w:p w14:paraId="4A4E6C59" w14:textId="629F516B" w:rsidR="009B714D" w:rsidRDefault="004A192B" w:rsidP="006A281B">
            <w:pPr>
              <w:spacing w:before="120"/>
              <w:rPr>
                <w:bCs/>
              </w:rPr>
            </w:pPr>
            <w:r>
              <w:rPr>
                <w:bCs/>
              </w:rPr>
              <w:t>38.7.1.5. Nível de iluminamento no piso em locais planos e com desnível;</w:t>
            </w:r>
          </w:p>
          <w:p w14:paraId="3D9F5E4F" w14:textId="150360A6" w:rsidR="009B714D" w:rsidRDefault="009B714D" w:rsidP="006A281B">
            <w:pPr>
              <w:spacing w:before="120"/>
              <w:rPr>
                <w:bCs/>
              </w:rPr>
            </w:pPr>
          </w:p>
          <w:p w14:paraId="25F1DD95" w14:textId="3D9F6D90" w:rsidR="009B714D" w:rsidRDefault="004A192B" w:rsidP="006A281B">
            <w:pPr>
              <w:spacing w:before="120"/>
              <w:rPr>
                <w:bCs/>
              </w:rPr>
            </w:pPr>
            <w:r>
              <w:rPr>
                <w:bCs/>
              </w:rPr>
              <w:t>38.7.2. Dimensionamento dos circuitos de alimentação (tensão de alimentação das luminárias, bitola mínima dos condutores, queda máxima de tensão na última luminária, e outros); e</w:t>
            </w:r>
          </w:p>
          <w:p w14:paraId="4ACE71A6" w14:textId="283AFC10" w:rsidR="009B714D" w:rsidRDefault="009B714D" w:rsidP="006A281B">
            <w:pPr>
              <w:spacing w:before="120"/>
              <w:rPr>
                <w:bCs/>
              </w:rPr>
            </w:pPr>
          </w:p>
          <w:p w14:paraId="6CEAC2F2" w14:textId="79E4C7FA" w:rsidR="009B714D" w:rsidRDefault="004A192B" w:rsidP="006A281B">
            <w:pPr>
              <w:spacing w:before="120"/>
              <w:rPr>
                <w:bCs/>
              </w:rPr>
            </w:pPr>
            <w:r>
              <w:rPr>
                <w:bCs/>
              </w:rPr>
              <w:t>38.7.3. Demais elementos relevantes, conforme o caso.</w:t>
            </w:r>
          </w:p>
          <w:p w14:paraId="0545AF5C" w14:textId="58D8BDAD" w:rsidR="009B714D" w:rsidRDefault="009B714D" w:rsidP="006A281B">
            <w:pPr>
              <w:spacing w:before="120"/>
              <w:rPr>
                <w:bCs/>
              </w:rPr>
            </w:pPr>
          </w:p>
          <w:p w14:paraId="5D651032" w14:textId="0DF1796E" w:rsidR="009B714D" w:rsidRDefault="004A192B" w:rsidP="006A281B">
            <w:pPr>
              <w:spacing w:before="120"/>
              <w:rPr>
                <w:bCs/>
              </w:rPr>
            </w:pPr>
            <w:r>
              <w:rPr>
                <w:bCs/>
              </w:rPr>
              <w:t>38.8.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092B3BB7" w14:textId="03CC33CD" w:rsidR="009B714D" w:rsidRDefault="009B714D" w:rsidP="006A281B">
            <w:pPr>
              <w:spacing w:before="120"/>
              <w:rPr>
                <w:bCs/>
              </w:rPr>
            </w:pPr>
          </w:p>
          <w:p w14:paraId="5A9E7E05" w14:textId="4BEBF3D9" w:rsidR="009B714D" w:rsidRDefault="004A192B" w:rsidP="006A281B">
            <w:pPr>
              <w:spacing w:before="120"/>
              <w:rPr>
                <w:bCs/>
              </w:rPr>
            </w:pPr>
            <w:r>
              <w:rPr>
                <w:bCs/>
              </w:rPr>
              <w:t>39.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0D557BE8" w14:textId="35F6A466" w:rsidR="009B714D" w:rsidRDefault="009B714D" w:rsidP="006A281B">
            <w:pPr>
              <w:spacing w:before="120"/>
              <w:rPr>
                <w:bCs/>
              </w:rPr>
            </w:pPr>
          </w:p>
          <w:p w14:paraId="237F30F3" w14:textId="520DAB5B" w:rsidR="009B714D" w:rsidRDefault="004A192B" w:rsidP="006A281B">
            <w:pPr>
              <w:spacing w:before="120"/>
              <w:rPr>
                <w:bCs/>
              </w:rPr>
            </w:pPr>
            <w:r>
              <w:rPr>
                <w:bCs/>
              </w:rPr>
              <w:t xml:space="preserve">40. No caso de intervenções no Edifício Principal, no edifício Anexo 1, e no edifício Anexo 2 (edificações tombadas e/ou de grande valor histórico e arquitetônico), assim como de acervo de </w:t>
            </w:r>
            <w:r>
              <w:rPr>
                <w:bCs/>
              </w:rPr>
              <w:lastRenderedPageBreak/>
              <w:t>valor, deverá ser observada, subsidiariamente, a IT 40/2018 - Corpo de Bombeiros Militar de São Paulo (CBMSP)- Edificações históricas, museus e instituições culturais com acervos museológicos.</w:t>
            </w:r>
          </w:p>
          <w:p w14:paraId="6185A08F" w14:textId="717394C7" w:rsidR="009B714D" w:rsidRDefault="004A192B" w:rsidP="006A281B">
            <w:pPr>
              <w:spacing w:before="120"/>
              <w:rPr>
                <w:bCs/>
              </w:rPr>
            </w:pPr>
            <w:r>
              <w:rPr>
                <w:bCs/>
              </w:rPr>
              <w:t>41. O memorial Descritivo Preliminar deverá apresentar também tabelas com todos os componentes, peças e equipamentos que compõem os ambientes, e sistemas correlatos, correspondentes ao edifício, estrutura ou conjunto de espaços designados na Ordem de Serviço, separados de acordo com:</w:t>
            </w:r>
          </w:p>
          <w:p w14:paraId="5E6D7653" w14:textId="7A1F8482" w:rsidR="009B714D" w:rsidRDefault="009B714D" w:rsidP="006A281B">
            <w:pPr>
              <w:spacing w:before="120"/>
              <w:rPr>
                <w:bCs/>
              </w:rPr>
            </w:pPr>
          </w:p>
          <w:p w14:paraId="286128F8" w14:textId="262B76EC" w:rsidR="009B714D" w:rsidRDefault="004A192B" w:rsidP="006A281B">
            <w:pPr>
              <w:spacing w:before="120"/>
              <w:rPr>
                <w:bCs/>
              </w:rPr>
            </w:pPr>
            <w:r>
              <w:rPr>
                <w:bCs/>
              </w:rPr>
              <w:t>41.1. Sistema;</w:t>
            </w:r>
          </w:p>
          <w:p w14:paraId="326D6B44" w14:textId="6C7E13C6" w:rsidR="009B714D" w:rsidRDefault="009B714D" w:rsidP="006A281B">
            <w:pPr>
              <w:spacing w:before="120"/>
              <w:rPr>
                <w:bCs/>
              </w:rPr>
            </w:pPr>
          </w:p>
          <w:p w14:paraId="2AB8D9E2" w14:textId="3BC97D2E" w:rsidR="009B714D" w:rsidRDefault="004A192B" w:rsidP="006A281B">
            <w:pPr>
              <w:spacing w:before="120"/>
              <w:rPr>
                <w:bCs/>
              </w:rPr>
            </w:pPr>
            <w:r>
              <w:rPr>
                <w:bCs/>
              </w:rPr>
              <w:t>41.2. Ambiente;</w:t>
            </w:r>
          </w:p>
          <w:p w14:paraId="108B8633" w14:textId="3BD41711" w:rsidR="009B714D" w:rsidRDefault="009B714D" w:rsidP="006A281B">
            <w:pPr>
              <w:spacing w:before="120"/>
              <w:rPr>
                <w:bCs/>
              </w:rPr>
            </w:pPr>
          </w:p>
          <w:p w14:paraId="53A816DC" w14:textId="5285BA58" w:rsidR="009B714D" w:rsidRDefault="004A192B" w:rsidP="006A281B">
            <w:pPr>
              <w:spacing w:before="120"/>
              <w:rPr>
                <w:bCs/>
              </w:rPr>
            </w:pPr>
            <w:r>
              <w:rPr>
                <w:bCs/>
              </w:rPr>
              <w:t>41.3. Pavimento; e</w:t>
            </w:r>
          </w:p>
          <w:p w14:paraId="7281E8EF" w14:textId="6F4AB3A2" w:rsidR="009B714D" w:rsidRDefault="009B714D" w:rsidP="006A281B">
            <w:pPr>
              <w:spacing w:before="120"/>
              <w:rPr>
                <w:bCs/>
              </w:rPr>
            </w:pPr>
          </w:p>
          <w:p w14:paraId="7CD2120E" w14:textId="1FDA3CBF" w:rsidR="009B714D" w:rsidRDefault="004A192B" w:rsidP="006A281B">
            <w:pPr>
              <w:spacing w:before="120"/>
              <w:rPr>
                <w:bCs/>
              </w:rPr>
            </w:pPr>
            <w:r>
              <w:rPr>
                <w:bCs/>
              </w:rPr>
              <w:t>41.4. Edificação, estrutura ou conjunto de espaços.</w:t>
            </w:r>
          </w:p>
          <w:p w14:paraId="220B9F65" w14:textId="12593EA3" w:rsidR="009B714D" w:rsidRDefault="009B714D" w:rsidP="006A281B">
            <w:pPr>
              <w:spacing w:before="120"/>
              <w:rPr>
                <w:bCs/>
              </w:rPr>
            </w:pPr>
          </w:p>
          <w:p w14:paraId="32EEA65B" w14:textId="04C49F20" w:rsidR="009B714D" w:rsidRDefault="004A192B" w:rsidP="006A281B">
            <w:pPr>
              <w:spacing w:before="120"/>
              <w:rPr>
                <w:bCs/>
              </w:rPr>
            </w:pPr>
            <w:r>
              <w:rPr>
                <w:bCs/>
              </w:rPr>
              <w:t>42. As Tabelas de Componentes, Peças e Equipamentos deverão conter, conforme o ambiente, todos os elementos dos sistemas Elétricos e de Telecomunicações que integram os edifícios, estruturas ou conjuntos de espaços definidos na Ordem de Serviços, contendo todas as informações pertinentes para a compreensão de intervenção no(s) ambiente(s) foco do Estudo Preliminar, incluindo as seguintes informações:</w:t>
            </w:r>
          </w:p>
          <w:p w14:paraId="0870C189" w14:textId="0619530A" w:rsidR="009B714D" w:rsidRDefault="009B714D" w:rsidP="006A281B">
            <w:pPr>
              <w:spacing w:before="120"/>
              <w:rPr>
                <w:bCs/>
              </w:rPr>
            </w:pPr>
          </w:p>
          <w:p w14:paraId="68BD5B64" w14:textId="149353E4" w:rsidR="009B714D" w:rsidRDefault="004A192B" w:rsidP="006A281B">
            <w:pPr>
              <w:spacing w:before="120"/>
              <w:rPr>
                <w:bCs/>
              </w:rPr>
            </w:pPr>
            <w:r>
              <w:rPr>
                <w:bCs/>
              </w:rPr>
              <w:t>42.1.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4367F521" w14:textId="73062093" w:rsidR="009B714D" w:rsidRDefault="009B714D" w:rsidP="006A281B">
            <w:pPr>
              <w:spacing w:before="120"/>
              <w:rPr>
                <w:bCs/>
              </w:rPr>
            </w:pPr>
          </w:p>
          <w:p w14:paraId="0633B8C0" w14:textId="4D1CA3EF" w:rsidR="009B714D" w:rsidRDefault="004A192B" w:rsidP="006A281B">
            <w:pPr>
              <w:spacing w:before="120"/>
              <w:rPr>
                <w:bCs/>
              </w:rPr>
            </w:pPr>
            <w:r>
              <w:rPr>
                <w:bCs/>
              </w:rPr>
              <w:t xml:space="preserve">42.2. Código do equipamento ou conjunto; </w:t>
            </w:r>
          </w:p>
          <w:p w14:paraId="0943555A" w14:textId="5EC9DD77" w:rsidR="009B714D" w:rsidRDefault="009B714D" w:rsidP="006A281B">
            <w:pPr>
              <w:spacing w:before="120"/>
              <w:rPr>
                <w:bCs/>
              </w:rPr>
            </w:pPr>
          </w:p>
          <w:p w14:paraId="772E08A0" w14:textId="01420FAD" w:rsidR="009B714D" w:rsidRDefault="004A192B" w:rsidP="006A281B">
            <w:pPr>
              <w:spacing w:before="120"/>
              <w:rPr>
                <w:bCs/>
              </w:rPr>
            </w:pPr>
            <w:r>
              <w:rPr>
                <w:bCs/>
              </w:rPr>
              <w:t xml:space="preserve">42.3. Localização do conjunto ou equipamento (Edificação, Pavimento, Unidade administrativa, </w:t>
            </w:r>
            <w:proofErr w:type="gramStart"/>
            <w:r>
              <w:rPr>
                <w:bCs/>
              </w:rPr>
              <w:t>Sala, etc.</w:t>
            </w:r>
            <w:proofErr w:type="gramEnd"/>
            <w:r>
              <w:rPr>
                <w:bCs/>
              </w:rPr>
              <w:t>);</w:t>
            </w:r>
          </w:p>
          <w:p w14:paraId="3C0DE566" w14:textId="5E601379" w:rsidR="009B714D" w:rsidRDefault="009B714D" w:rsidP="006A281B">
            <w:pPr>
              <w:spacing w:before="120"/>
              <w:rPr>
                <w:bCs/>
              </w:rPr>
            </w:pPr>
          </w:p>
          <w:p w14:paraId="7C265CE2" w14:textId="26D7E892" w:rsidR="009B714D" w:rsidRDefault="004A192B" w:rsidP="006A281B">
            <w:pPr>
              <w:spacing w:before="120"/>
              <w:rPr>
                <w:bCs/>
              </w:rPr>
            </w:pPr>
            <w:r>
              <w:rPr>
                <w:bCs/>
              </w:rPr>
              <w:t>42.4. Quantitativo e descrição das peças e equipamentos componentes do conjunto ou equipamento específico, inclusive com:</w:t>
            </w:r>
          </w:p>
          <w:p w14:paraId="66C63A58" w14:textId="4401DF4A" w:rsidR="009B714D" w:rsidRDefault="009B714D" w:rsidP="006A281B">
            <w:pPr>
              <w:spacing w:before="120"/>
              <w:rPr>
                <w:bCs/>
              </w:rPr>
            </w:pPr>
          </w:p>
          <w:p w14:paraId="5DB91FB4" w14:textId="16DFE0D8" w:rsidR="009B714D" w:rsidRDefault="004A192B" w:rsidP="006A281B">
            <w:pPr>
              <w:spacing w:before="120"/>
              <w:rPr>
                <w:bCs/>
              </w:rPr>
            </w:pPr>
            <w:r>
              <w:rPr>
                <w:bCs/>
              </w:rPr>
              <w:t>42.4.1. Fabricante;</w:t>
            </w:r>
          </w:p>
          <w:p w14:paraId="22021F26" w14:textId="25C17279" w:rsidR="009B714D" w:rsidRDefault="009B714D" w:rsidP="006A281B">
            <w:pPr>
              <w:spacing w:before="120"/>
              <w:rPr>
                <w:bCs/>
              </w:rPr>
            </w:pPr>
          </w:p>
          <w:p w14:paraId="4671B7B7" w14:textId="095141AF" w:rsidR="009B714D" w:rsidRDefault="004A192B" w:rsidP="006A281B">
            <w:pPr>
              <w:spacing w:before="120"/>
              <w:rPr>
                <w:bCs/>
              </w:rPr>
            </w:pPr>
            <w:r>
              <w:rPr>
                <w:bCs/>
              </w:rPr>
              <w:t>42.4.2. Modelo;</w:t>
            </w:r>
          </w:p>
          <w:p w14:paraId="13A1C931" w14:textId="0D51931F" w:rsidR="009B714D" w:rsidRDefault="009B714D" w:rsidP="006A281B">
            <w:pPr>
              <w:spacing w:before="120"/>
              <w:rPr>
                <w:bCs/>
              </w:rPr>
            </w:pPr>
          </w:p>
          <w:p w14:paraId="40B00AE2" w14:textId="0D85B6C0" w:rsidR="009B714D" w:rsidRDefault="004A192B" w:rsidP="006A281B">
            <w:pPr>
              <w:spacing w:before="120"/>
              <w:rPr>
                <w:bCs/>
              </w:rPr>
            </w:pPr>
            <w:r>
              <w:rPr>
                <w:bCs/>
              </w:rPr>
              <w:t>42.4.3. Material; e</w:t>
            </w:r>
          </w:p>
          <w:p w14:paraId="3C9E4EC7" w14:textId="5DC096D9" w:rsidR="009B714D" w:rsidRDefault="009B714D" w:rsidP="006A281B">
            <w:pPr>
              <w:spacing w:before="120"/>
              <w:rPr>
                <w:bCs/>
              </w:rPr>
            </w:pPr>
          </w:p>
          <w:p w14:paraId="2040F77F" w14:textId="4067FE64" w:rsidR="009B714D" w:rsidRDefault="004A192B" w:rsidP="006A281B">
            <w:pPr>
              <w:spacing w:before="120"/>
              <w:rPr>
                <w:bCs/>
              </w:rPr>
            </w:pPr>
            <w:r>
              <w:rPr>
                <w:bCs/>
              </w:rPr>
              <w:t>42.4.4. Dimensionamento.</w:t>
            </w:r>
          </w:p>
          <w:p w14:paraId="77637662" w14:textId="709709F5" w:rsidR="009B714D" w:rsidRDefault="009B714D" w:rsidP="006A281B">
            <w:pPr>
              <w:spacing w:before="120"/>
              <w:rPr>
                <w:bCs/>
              </w:rPr>
            </w:pPr>
          </w:p>
          <w:p w14:paraId="3DC19718" w14:textId="6D65EEB7" w:rsidR="009B714D" w:rsidRDefault="004A192B" w:rsidP="006A281B">
            <w:pPr>
              <w:spacing w:before="120"/>
              <w:rPr>
                <w:bCs/>
              </w:rPr>
            </w:pPr>
            <w:r>
              <w:rPr>
                <w:bCs/>
              </w:rPr>
              <w:t>42.5. Especificação técnica das peças e equipamentos; e</w:t>
            </w:r>
          </w:p>
          <w:p w14:paraId="46CE598C" w14:textId="7A83E647" w:rsidR="009B714D" w:rsidRDefault="009B714D" w:rsidP="006A281B">
            <w:pPr>
              <w:spacing w:before="120"/>
              <w:rPr>
                <w:bCs/>
              </w:rPr>
            </w:pPr>
          </w:p>
          <w:p w14:paraId="754E23ED" w14:textId="31261F1D" w:rsidR="009B714D" w:rsidRDefault="004A192B" w:rsidP="006A281B">
            <w:pPr>
              <w:spacing w:before="120"/>
              <w:rPr>
                <w:bCs/>
              </w:rPr>
            </w:pPr>
            <w:r>
              <w:rPr>
                <w:bCs/>
              </w:rPr>
              <w:t>42.6. Planta reduzida indicando a localização exata do conjunto ou equipamento específico.</w:t>
            </w:r>
          </w:p>
          <w:p w14:paraId="51C533A8" w14:textId="1E8475FA" w:rsidR="009B714D" w:rsidRDefault="009B714D" w:rsidP="006A281B">
            <w:pPr>
              <w:spacing w:before="120"/>
              <w:rPr>
                <w:bCs/>
              </w:rPr>
            </w:pPr>
          </w:p>
          <w:p w14:paraId="155B97EA" w14:textId="5AAEB483" w:rsidR="009B714D" w:rsidRDefault="004A192B" w:rsidP="006A281B">
            <w:pPr>
              <w:spacing w:before="120"/>
              <w:rPr>
                <w:bCs/>
              </w:rPr>
            </w:pPr>
            <w:r>
              <w:rPr>
                <w:bCs/>
              </w:rPr>
              <w:t>43. Considerando tratar-se de modelagem BIM, as tabelas referidas acima devem ser geradas a partir do aplicativo BIM, sendo automatizadas e verificáveis através do modelo eletrônico.</w:t>
            </w:r>
          </w:p>
          <w:p w14:paraId="75DFA45A" w14:textId="7B4FE45F" w:rsidR="009B714D" w:rsidRDefault="009B714D" w:rsidP="006A281B">
            <w:pPr>
              <w:spacing w:before="120"/>
              <w:rPr>
                <w:bCs/>
              </w:rPr>
            </w:pPr>
          </w:p>
          <w:p w14:paraId="1FB10151" w14:textId="42F90819" w:rsidR="009B714D" w:rsidRDefault="004A192B" w:rsidP="006A281B">
            <w:pPr>
              <w:spacing w:before="120"/>
              <w:rPr>
                <w:bCs/>
              </w:rPr>
            </w:pPr>
            <w:r>
              <w:rPr>
                <w:bCs/>
              </w:rPr>
              <w:t>44. A localização dos ambientes, pavimentos, edificações, estruturas ou conjunto de espaços, deverá ser feita em acordo com o Manual de Endereçamento do Senado Federal, estabelecido pelo Ato da Diretoria Geral nº 19/2017.</w:t>
            </w:r>
          </w:p>
          <w:p w14:paraId="648C3433" w14:textId="66B87D06" w:rsidR="009B714D" w:rsidRDefault="004A192B" w:rsidP="006A281B">
            <w:pPr>
              <w:spacing w:before="120"/>
              <w:rPr>
                <w:bCs/>
              </w:rPr>
            </w:pPr>
            <w:r>
              <w:rPr>
                <w:bCs/>
              </w:rPr>
              <w:t>F. Especificações e Procedimentos para a modelagem BIM</w:t>
            </w:r>
          </w:p>
          <w:p w14:paraId="71BB7612" w14:textId="4EA13621" w:rsidR="009B714D" w:rsidRDefault="004A192B" w:rsidP="006A281B">
            <w:pPr>
              <w:spacing w:before="120"/>
              <w:rPr>
                <w:bCs/>
              </w:rPr>
            </w:pPr>
            <w:r>
              <w:rPr>
                <w:bCs/>
              </w:rPr>
              <w:t>45. As especificações e procedimentos BIM devem estar alinhadas com as diretrizes apresentadas no Caderno BIM anexo ao edital, observando sobretudo:</w:t>
            </w:r>
          </w:p>
          <w:p w14:paraId="3FAD7FCF" w14:textId="19A67FDC" w:rsidR="009B714D" w:rsidRDefault="009B714D" w:rsidP="006A281B">
            <w:pPr>
              <w:spacing w:before="120"/>
              <w:rPr>
                <w:bCs/>
              </w:rPr>
            </w:pPr>
          </w:p>
          <w:p w14:paraId="7E0CF7FF" w14:textId="2383D5AB" w:rsidR="009B714D" w:rsidRDefault="004A192B" w:rsidP="006A281B">
            <w:pPr>
              <w:spacing w:before="120"/>
              <w:rPr>
                <w:bCs/>
              </w:rPr>
            </w:pPr>
            <w:r>
              <w:rPr>
                <w:bCs/>
              </w:rPr>
              <w:t xml:space="preserve">45.1.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5292DCA2" w14:textId="13A8C42F" w:rsidR="009B714D" w:rsidRDefault="009B714D" w:rsidP="006A281B">
            <w:pPr>
              <w:spacing w:before="120"/>
              <w:rPr>
                <w:bCs/>
              </w:rPr>
            </w:pPr>
          </w:p>
          <w:p w14:paraId="67271B60" w14:textId="4C7B085B" w:rsidR="009B714D" w:rsidRDefault="004A192B" w:rsidP="006A281B">
            <w:pPr>
              <w:spacing w:before="120"/>
              <w:rPr>
                <w:bCs/>
              </w:rPr>
            </w:pPr>
            <w:r>
              <w:rPr>
                <w:bCs/>
              </w:rPr>
              <w:t xml:space="preserve">45.2. O Projeto não deve ser executado dentro do arquivo </w:t>
            </w:r>
            <w:proofErr w:type="spellStart"/>
            <w:r>
              <w:rPr>
                <w:bCs/>
              </w:rPr>
              <w:t>template</w:t>
            </w:r>
            <w:proofErr w:type="spellEnd"/>
            <w:r>
              <w:rPr>
                <w:bCs/>
              </w:rPr>
              <w:t>;</w:t>
            </w:r>
          </w:p>
          <w:p w14:paraId="62521A9F" w14:textId="26FC5743" w:rsidR="009B714D" w:rsidRDefault="009B714D" w:rsidP="006A281B">
            <w:pPr>
              <w:spacing w:before="120"/>
              <w:rPr>
                <w:bCs/>
              </w:rPr>
            </w:pPr>
          </w:p>
          <w:p w14:paraId="02D4436C" w14:textId="39AC74C4" w:rsidR="009B714D" w:rsidRDefault="004A192B" w:rsidP="006A281B">
            <w:pPr>
              <w:spacing w:before="120"/>
              <w:rPr>
                <w:bCs/>
              </w:rPr>
            </w:pPr>
            <w:r>
              <w:rPr>
                <w:bCs/>
              </w:rPr>
              <w:t>45.3. Os arquivos de projeto devem estar na extensão RVT;</w:t>
            </w:r>
          </w:p>
          <w:p w14:paraId="242B2ACD" w14:textId="28084B5C" w:rsidR="009B714D" w:rsidRDefault="009B714D" w:rsidP="006A281B">
            <w:pPr>
              <w:spacing w:before="120"/>
              <w:rPr>
                <w:bCs/>
              </w:rPr>
            </w:pPr>
          </w:p>
          <w:p w14:paraId="2715C687" w14:textId="613FDF30" w:rsidR="009B714D" w:rsidRDefault="004A192B" w:rsidP="006A281B">
            <w:pPr>
              <w:spacing w:before="120"/>
              <w:rPr>
                <w:bCs/>
              </w:rPr>
            </w:pPr>
            <w:r>
              <w:rPr>
                <w:bCs/>
              </w:rPr>
              <w:t xml:space="preserve">45.4. A CONTRATADA deverá adotar as unidades de medida de acordo com o padrão existente no </w:t>
            </w:r>
            <w:proofErr w:type="spellStart"/>
            <w:r>
              <w:rPr>
                <w:bCs/>
              </w:rPr>
              <w:t>template</w:t>
            </w:r>
            <w:proofErr w:type="spellEnd"/>
            <w:r>
              <w:rPr>
                <w:bCs/>
              </w:rPr>
              <w:t xml:space="preserve"> da CONTRATANTE;</w:t>
            </w:r>
          </w:p>
          <w:p w14:paraId="096E0189" w14:textId="6A621B50" w:rsidR="009B714D" w:rsidRDefault="009B714D" w:rsidP="006A281B">
            <w:pPr>
              <w:spacing w:before="120"/>
              <w:rPr>
                <w:bCs/>
              </w:rPr>
            </w:pPr>
          </w:p>
          <w:p w14:paraId="5C3DAC1A" w14:textId="50BEB4F6" w:rsidR="009B714D" w:rsidRDefault="004A192B" w:rsidP="006A281B">
            <w:pPr>
              <w:spacing w:before="120"/>
              <w:rPr>
                <w:bCs/>
              </w:rPr>
            </w:pPr>
            <w:r>
              <w:rPr>
                <w:bCs/>
              </w:rPr>
              <w:t>45.5. Os modelos devem ser desenvolvidos a partir das coordenadas globais ou de projeto 0, 0, 0 (eixos x, y e z), com seu ponto de origem localizado na extremidade sudoeste da modelagem.</w:t>
            </w:r>
          </w:p>
          <w:p w14:paraId="4500384A" w14:textId="3F312698" w:rsidR="009B714D" w:rsidRDefault="009B714D" w:rsidP="006A281B">
            <w:pPr>
              <w:spacing w:before="120"/>
              <w:rPr>
                <w:bCs/>
              </w:rPr>
            </w:pPr>
          </w:p>
          <w:p w14:paraId="347C365E" w14:textId="5BA27E44" w:rsidR="009B714D" w:rsidRDefault="004A192B" w:rsidP="006A281B">
            <w:pPr>
              <w:spacing w:before="120"/>
              <w:rPr>
                <w:bCs/>
              </w:rPr>
            </w:pPr>
            <w:r>
              <w:rPr>
                <w:bCs/>
              </w:rPr>
              <w:lastRenderedPageBreak/>
              <w:t>45.6. O modelo deve apresentar a adequada coordenada georreferenciada a partir dos dados coletados em levantamento topográfico;</w:t>
            </w:r>
          </w:p>
          <w:p w14:paraId="1C3E7291" w14:textId="03D2E9DF" w:rsidR="009B714D" w:rsidRDefault="009B714D" w:rsidP="006A281B">
            <w:pPr>
              <w:spacing w:before="120"/>
              <w:rPr>
                <w:bCs/>
              </w:rPr>
            </w:pPr>
          </w:p>
          <w:p w14:paraId="22BDE3EB" w14:textId="4D62CA75" w:rsidR="009B714D" w:rsidRDefault="004A192B" w:rsidP="006A281B">
            <w:pPr>
              <w:spacing w:before="120"/>
              <w:rPr>
                <w:bCs/>
              </w:rPr>
            </w:pPr>
            <w:r>
              <w:rPr>
                <w:bCs/>
              </w:rPr>
              <w:t>45.7. Norte verdadeiro deve ser configurado em projeto;</w:t>
            </w:r>
          </w:p>
          <w:p w14:paraId="69DD6D89" w14:textId="61FDB80E" w:rsidR="009B714D" w:rsidRDefault="009B714D" w:rsidP="006A281B">
            <w:pPr>
              <w:spacing w:before="120"/>
              <w:rPr>
                <w:bCs/>
              </w:rPr>
            </w:pPr>
          </w:p>
          <w:p w14:paraId="6EBFFF54" w14:textId="5D8ACAD9" w:rsidR="009B714D" w:rsidRDefault="004A192B" w:rsidP="006A281B">
            <w:pPr>
              <w:spacing w:before="120"/>
              <w:rPr>
                <w:bCs/>
              </w:rPr>
            </w:pPr>
            <w:r>
              <w:rPr>
                <w:bCs/>
              </w:rPr>
              <w:t>45.8.  Arquivos CAD vinculados ao modelo devem ser removidos antes da entrega do arquivo;</w:t>
            </w:r>
          </w:p>
          <w:p w14:paraId="56B31C32" w14:textId="3094D7E6" w:rsidR="009B714D" w:rsidRDefault="009B714D" w:rsidP="006A281B">
            <w:pPr>
              <w:spacing w:before="120"/>
              <w:rPr>
                <w:bCs/>
              </w:rPr>
            </w:pPr>
          </w:p>
          <w:p w14:paraId="304D8C8C" w14:textId="592B7010" w:rsidR="009B714D" w:rsidRDefault="004A192B" w:rsidP="006A281B">
            <w:pPr>
              <w:spacing w:before="120"/>
              <w:rPr>
                <w:bCs/>
              </w:rPr>
            </w:pPr>
            <w:r>
              <w:rPr>
                <w:bCs/>
              </w:rPr>
              <w:t xml:space="preserve">45.9.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2A159D4B" w14:textId="72770A06" w:rsidR="009B714D" w:rsidRDefault="009B714D" w:rsidP="006A281B">
            <w:pPr>
              <w:spacing w:before="120"/>
              <w:rPr>
                <w:bCs/>
              </w:rPr>
            </w:pPr>
          </w:p>
          <w:p w14:paraId="1A401632" w14:textId="5BC87DD1" w:rsidR="009B714D" w:rsidRDefault="004A192B" w:rsidP="006A281B">
            <w:pPr>
              <w:spacing w:before="120"/>
              <w:rPr>
                <w:bCs/>
              </w:rPr>
            </w:pPr>
            <w:r>
              <w:rPr>
                <w:bCs/>
              </w:rPr>
              <w:t>45.10. Utilizar nomenclatura de arquivos de projeto presente no Caderno BIM:</w:t>
            </w:r>
          </w:p>
          <w:p w14:paraId="27A04EBD" w14:textId="358F9BA9" w:rsidR="009B714D" w:rsidRDefault="009B714D" w:rsidP="006A281B">
            <w:pPr>
              <w:spacing w:before="120"/>
              <w:rPr>
                <w:bCs/>
              </w:rPr>
            </w:pPr>
          </w:p>
          <w:p w14:paraId="4BF96294" w14:textId="615368FA" w:rsidR="009B714D" w:rsidRDefault="004A192B" w:rsidP="006A281B">
            <w:pPr>
              <w:spacing w:before="120"/>
              <w:rPr>
                <w:bCs/>
              </w:rPr>
            </w:pPr>
            <w:r>
              <w:rPr>
                <w:bCs/>
              </w:rPr>
              <w:t>45.10.1. Os arquivos entregues pela CONTRATADA para o Senado Federal devem ser nomeados conforme a estrutura a seguir:</w:t>
            </w:r>
          </w:p>
          <w:p w14:paraId="3947B144" w14:textId="57EF1CB4" w:rsidR="009B714D" w:rsidRDefault="009B714D" w:rsidP="006A281B">
            <w:pPr>
              <w:spacing w:before="120"/>
              <w:rPr>
                <w:bCs/>
              </w:rPr>
            </w:pPr>
          </w:p>
          <w:p w14:paraId="0E684DF4" w14:textId="0B2D1616" w:rsidR="009B714D" w:rsidRDefault="004A192B" w:rsidP="006A281B">
            <w:pPr>
              <w:spacing w:before="120"/>
              <w:rPr>
                <w:bCs/>
              </w:rPr>
            </w:pPr>
            <w:r>
              <w:rPr>
                <w:bCs/>
              </w:rPr>
              <w:t>45.10.1.1. Identificador do Projeto-Identificação da empresa-Edificação-Endereçamento 2º nível-Tipo do Documento-Disciplina-Código de sequência;</w:t>
            </w:r>
          </w:p>
          <w:p w14:paraId="528351B9" w14:textId="5BB504A9" w:rsidR="009B714D" w:rsidRDefault="009B714D" w:rsidP="006A281B">
            <w:pPr>
              <w:spacing w:before="120"/>
              <w:rPr>
                <w:bCs/>
              </w:rPr>
            </w:pPr>
          </w:p>
          <w:p w14:paraId="12E2F602" w14:textId="4A80A9DA" w:rsidR="009B714D" w:rsidRDefault="004A192B" w:rsidP="006A281B">
            <w:pPr>
              <w:spacing w:before="120"/>
              <w:rPr>
                <w:bCs/>
              </w:rPr>
            </w:pPr>
            <w:r>
              <w:rPr>
                <w:bCs/>
              </w:rPr>
              <w:t>45.10.1.1.1. O identificador de projeto gerará um nome e código único do projeto e será fornecido pela CONTRATANTE após a emissão da Ordem de Serviço;</w:t>
            </w:r>
          </w:p>
          <w:p w14:paraId="28046F5D" w14:textId="4500DD99" w:rsidR="009B714D" w:rsidRDefault="009B714D" w:rsidP="006A281B">
            <w:pPr>
              <w:spacing w:before="120"/>
              <w:rPr>
                <w:bCs/>
              </w:rPr>
            </w:pPr>
          </w:p>
          <w:p w14:paraId="4D3104F2" w14:textId="4D420269" w:rsidR="009B714D" w:rsidRDefault="004A192B" w:rsidP="006A281B">
            <w:pPr>
              <w:spacing w:before="120"/>
              <w:rPr>
                <w:bCs/>
              </w:rPr>
            </w:pPr>
            <w:r>
              <w:rPr>
                <w:bCs/>
              </w:rPr>
              <w:t>45.10.1.1.2. A identificação da empresa demonstra a responsável pelo arquivo. Deverá ser uma abreviação com letras maiúsculas;</w:t>
            </w:r>
          </w:p>
          <w:p w14:paraId="6C97A0A9" w14:textId="78634916" w:rsidR="009B714D" w:rsidRDefault="009B714D" w:rsidP="006A281B">
            <w:pPr>
              <w:spacing w:before="120"/>
              <w:rPr>
                <w:bCs/>
              </w:rPr>
            </w:pPr>
          </w:p>
          <w:p w14:paraId="0FFB710D" w14:textId="13F7D41F" w:rsidR="009B714D" w:rsidRDefault="004A192B" w:rsidP="006A281B">
            <w:pPr>
              <w:spacing w:before="120"/>
              <w:rPr>
                <w:bCs/>
              </w:rPr>
            </w:pPr>
            <w:r>
              <w:rPr>
                <w:bCs/>
              </w:rPr>
              <w:t>45.10.1.1.3. A indicação da edificação deve estar de acordo com o Manual de Endereçamento do Senado Federal, estabelecido pelo Ato da Diretoria Geral nº 19/2017;</w:t>
            </w:r>
          </w:p>
          <w:p w14:paraId="3C2CCABA" w14:textId="259157F2" w:rsidR="009B714D" w:rsidRDefault="009B714D" w:rsidP="006A281B">
            <w:pPr>
              <w:spacing w:before="120"/>
              <w:rPr>
                <w:bCs/>
              </w:rPr>
            </w:pPr>
          </w:p>
          <w:p w14:paraId="1D6A1498" w14:textId="53E7989C" w:rsidR="009B714D" w:rsidRDefault="004A192B" w:rsidP="006A281B">
            <w:pPr>
              <w:spacing w:before="120"/>
              <w:rPr>
                <w:bCs/>
              </w:rPr>
            </w:pPr>
            <w:r>
              <w:rPr>
                <w:bCs/>
              </w:rPr>
              <w:t>45.10.1.1.4. O endereçamento 2º nível também deverá estar de acordo com o Manual de Endereçamento do Complexo Arquitetônico do Senado Federal;</w:t>
            </w:r>
          </w:p>
          <w:p w14:paraId="09A4C897" w14:textId="76D66D43" w:rsidR="009B714D" w:rsidRDefault="009B714D" w:rsidP="006A281B">
            <w:pPr>
              <w:spacing w:before="120"/>
              <w:rPr>
                <w:bCs/>
              </w:rPr>
            </w:pPr>
          </w:p>
          <w:p w14:paraId="11AFF345" w14:textId="1B2AA651" w:rsidR="009B714D" w:rsidRDefault="004A192B" w:rsidP="006A281B">
            <w:pPr>
              <w:spacing w:before="120"/>
              <w:rPr>
                <w:bCs/>
              </w:rPr>
            </w:pPr>
            <w:r>
              <w:rPr>
                <w:bCs/>
              </w:rPr>
              <w:t xml:space="preserve">45.10.1.1.5. Os códigos do Tipo do Documento determinam os diferentes tipos de documentos que podem ser utilizados em projetos. Seguem um padrão de três letras maiúsculas, conforme Tabela 1. </w:t>
            </w:r>
          </w:p>
          <w:p w14:paraId="26144A33" w14:textId="4E3B3862" w:rsidR="009B714D" w:rsidRDefault="009B714D" w:rsidP="006A281B">
            <w:pPr>
              <w:spacing w:before="120"/>
              <w:rPr>
                <w:bCs/>
              </w:rPr>
            </w:pPr>
          </w:p>
          <w:p w14:paraId="736F5FD7" w14:textId="50EEE1F7" w:rsidR="009B714D" w:rsidRDefault="004A192B" w:rsidP="006A281B">
            <w:pPr>
              <w:spacing w:before="120"/>
              <w:rPr>
                <w:bCs/>
              </w:rPr>
            </w:pPr>
            <w:r>
              <w:rPr>
                <w:bCs/>
              </w:rPr>
              <w:lastRenderedPageBreak/>
              <w:t>45.10.1.1.6. A disciplina é composta por três letras maiúsculas, conforme Tabela 2</w:t>
            </w:r>
          </w:p>
          <w:p w14:paraId="12BCA8BB" w14:textId="775F9CD0" w:rsidR="009B714D" w:rsidRDefault="009B714D" w:rsidP="006A281B">
            <w:pPr>
              <w:spacing w:before="120"/>
              <w:rPr>
                <w:bCs/>
              </w:rPr>
            </w:pPr>
          </w:p>
          <w:p w14:paraId="6AA1B784" w14:textId="2A0FE0D5" w:rsidR="009B714D" w:rsidRDefault="004A192B" w:rsidP="006A281B">
            <w:pPr>
              <w:spacing w:before="120"/>
              <w:rPr>
                <w:bCs/>
              </w:rPr>
            </w:pPr>
            <w:r>
              <w:rPr>
                <w:bCs/>
              </w:rPr>
              <w:t>45.10.1.1.7. O código de sequência será um número único de três dígitos para distinguir entre vários arquivos do mesmo tipo e disciplina;</w:t>
            </w:r>
          </w:p>
          <w:p w14:paraId="590A3BE3" w14:textId="3E311C3A" w:rsidR="009B714D" w:rsidRDefault="009B714D" w:rsidP="006A281B">
            <w:pPr>
              <w:spacing w:before="120"/>
              <w:rPr>
                <w:bCs/>
              </w:rPr>
            </w:pPr>
          </w:p>
          <w:p w14:paraId="78A853BF" w14:textId="7D14B688" w:rsidR="009B714D" w:rsidRDefault="004A192B" w:rsidP="006A281B">
            <w:pPr>
              <w:spacing w:before="120"/>
              <w:rPr>
                <w:bCs/>
              </w:rPr>
            </w:pPr>
            <w:r>
              <w:rPr>
                <w:bCs/>
              </w:rPr>
              <w:t xml:space="preserve">45.10.2.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6CA1AFE2" w14:textId="1EAB7AF7" w:rsidR="009B714D" w:rsidRDefault="009B714D" w:rsidP="006A281B">
            <w:pPr>
              <w:spacing w:before="120"/>
              <w:rPr>
                <w:bCs/>
              </w:rPr>
            </w:pPr>
          </w:p>
          <w:p w14:paraId="11E567B7" w14:textId="33991D70" w:rsidR="009B714D" w:rsidRDefault="004A192B" w:rsidP="006A281B">
            <w:pPr>
              <w:spacing w:before="120"/>
              <w:rPr>
                <w:bCs/>
              </w:rPr>
            </w:pPr>
            <w:r>
              <w:rPr>
                <w:bCs/>
              </w:rPr>
              <w:t>46. O desenvolvimento do levantamento deve ser iniciado na vista “01-LV” sendo cada etapa desenvolvida em sua Planta de piso ou Planta de forro corretos:</w:t>
            </w:r>
          </w:p>
          <w:p w14:paraId="28C89FA3" w14:textId="140B2503" w:rsidR="009B714D" w:rsidRDefault="009B714D" w:rsidP="006A281B">
            <w:pPr>
              <w:spacing w:before="120"/>
              <w:rPr>
                <w:bCs/>
              </w:rPr>
            </w:pPr>
          </w:p>
          <w:p w14:paraId="33A106FC" w14:textId="0A9796F8" w:rsidR="009B714D" w:rsidRDefault="004A192B" w:rsidP="006A281B">
            <w:pPr>
              <w:spacing w:before="120"/>
              <w:rPr>
                <w:bCs/>
              </w:rPr>
            </w:pPr>
            <w:r>
              <w:rPr>
                <w:bCs/>
              </w:rPr>
              <w:t>46.1. Modelar componentes com base em níveis, hospedeiros ou restrições de base e topo;</w:t>
            </w:r>
          </w:p>
          <w:p w14:paraId="4395B20F" w14:textId="74876861" w:rsidR="009B714D" w:rsidRDefault="009B714D" w:rsidP="006A281B">
            <w:pPr>
              <w:spacing w:before="120"/>
              <w:rPr>
                <w:bCs/>
              </w:rPr>
            </w:pPr>
          </w:p>
          <w:p w14:paraId="60DCD259" w14:textId="09BC4B9A" w:rsidR="009B714D" w:rsidRDefault="004A192B" w:rsidP="006A281B">
            <w:pPr>
              <w:spacing w:before="120"/>
              <w:rPr>
                <w:bCs/>
              </w:rPr>
            </w:pPr>
            <w:r>
              <w:rPr>
                <w:bCs/>
              </w:rPr>
              <w:t>46.2. Modelar componentes nas fases corretas;</w:t>
            </w:r>
          </w:p>
          <w:p w14:paraId="127E8590" w14:textId="17ACF7E3" w:rsidR="009B714D" w:rsidRDefault="009B714D" w:rsidP="006A281B">
            <w:pPr>
              <w:spacing w:before="120"/>
              <w:rPr>
                <w:bCs/>
              </w:rPr>
            </w:pPr>
          </w:p>
          <w:p w14:paraId="1AD6A800" w14:textId="61AE87FE" w:rsidR="009B714D" w:rsidRDefault="004A192B" w:rsidP="006A281B">
            <w:pPr>
              <w:spacing w:before="120"/>
              <w:rPr>
                <w:bCs/>
              </w:rPr>
            </w:pPr>
            <w:r>
              <w:rPr>
                <w:bCs/>
              </w:rPr>
              <w:t>46.3. Ajustar os níveis para os valores de projeto;</w:t>
            </w:r>
          </w:p>
          <w:p w14:paraId="37F7D4CD" w14:textId="7FA414E1" w:rsidR="009B714D" w:rsidRDefault="009B714D" w:rsidP="006A281B">
            <w:pPr>
              <w:spacing w:before="120"/>
              <w:rPr>
                <w:bCs/>
              </w:rPr>
            </w:pPr>
          </w:p>
          <w:p w14:paraId="39AB9D48" w14:textId="54C1F45F" w:rsidR="009B714D" w:rsidRDefault="004A192B" w:rsidP="006A281B">
            <w:pPr>
              <w:spacing w:before="120"/>
              <w:rPr>
                <w:bCs/>
              </w:rPr>
            </w:pPr>
            <w:r>
              <w:rPr>
                <w:bCs/>
              </w:rPr>
              <w:t>46.4. Todos os elementos devem estar com os acabamentos corretos e paginações ajustadas;</w:t>
            </w:r>
          </w:p>
          <w:p w14:paraId="07BDA0B6" w14:textId="2FC8CB70" w:rsidR="009B714D" w:rsidRDefault="009B714D" w:rsidP="006A281B">
            <w:pPr>
              <w:spacing w:before="120"/>
              <w:rPr>
                <w:bCs/>
              </w:rPr>
            </w:pPr>
          </w:p>
          <w:p w14:paraId="10CB1985" w14:textId="453142E2" w:rsidR="009B714D" w:rsidRDefault="004A192B" w:rsidP="006A281B">
            <w:pPr>
              <w:spacing w:before="120"/>
              <w:rPr>
                <w:bCs/>
              </w:rPr>
            </w:pPr>
            <w:r>
              <w:rPr>
                <w:bCs/>
              </w:rPr>
              <w:t>46.5. Todos os componentes em uso nos modelos devem fazer parte da Biblioteca BIM do Senado Federal, ou quando modelados ou adaptados pela CONTRATADA, serem identificados:</w:t>
            </w:r>
          </w:p>
          <w:p w14:paraId="5A9ECE05" w14:textId="0DDF9E9D" w:rsidR="009B714D" w:rsidRDefault="009B714D" w:rsidP="006A281B">
            <w:pPr>
              <w:spacing w:before="120"/>
              <w:rPr>
                <w:bCs/>
              </w:rPr>
            </w:pPr>
          </w:p>
          <w:p w14:paraId="19527354" w14:textId="56D49D96" w:rsidR="009B714D" w:rsidRDefault="004A192B" w:rsidP="006A281B">
            <w:pPr>
              <w:spacing w:before="120"/>
              <w:rPr>
                <w:bCs/>
              </w:rPr>
            </w:pPr>
            <w:r>
              <w:rPr>
                <w:bCs/>
              </w:rPr>
              <w:t>46.5.1. Os elementos estão agrupados em sistemas e subsistemas de forma a organizá-los conforme seus principais usos e disciplinas, de acordo com a Tabela 3.</w:t>
            </w:r>
          </w:p>
          <w:p w14:paraId="0B1F2B5F" w14:textId="35AE784E" w:rsidR="009B714D" w:rsidRDefault="009B714D" w:rsidP="006A281B">
            <w:pPr>
              <w:spacing w:before="120"/>
              <w:rPr>
                <w:bCs/>
              </w:rPr>
            </w:pPr>
          </w:p>
          <w:p w14:paraId="45CF846C" w14:textId="014A28FF" w:rsidR="009B714D" w:rsidRDefault="004A192B" w:rsidP="006A281B">
            <w:pPr>
              <w:spacing w:before="120"/>
              <w:rPr>
                <w:bCs/>
              </w:rPr>
            </w:pPr>
            <w:r>
              <w:rPr>
                <w:bCs/>
              </w:rPr>
              <w:t>46.5.2. Componentes originários da Biblioteca BIM do Senado Federal possuem a seguinte estrutura: Órgão executor-Subsistema-Especificação. Ex.: SF-EIL-Luminária Sobrepor;</w:t>
            </w:r>
          </w:p>
          <w:p w14:paraId="451803D1" w14:textId="15137E41" w:rsidR="009B714D" w:rsidRDefault="009B714D" w:rsidP="006A281B">
            <w:pPr>
              <w:spacing w:before="120"/>
              <w:rPr>
                <w:bCs/>
              </w:rPr>
            </w:pPr>
          </w:p>
          <w:p w14:paraId="455747EF" w14:textId="27DF3F42" w:rsidR="009B714D" w:rsidRDefault="004A192B" w:rsidP="006A281B">
            <w:pPr>
              <w:spacing w:before="120"/>
              <w:rPr>
                <w:bCs/>
              </w:rPr>
            </w:pPr>
            <w:r>
              <w:rPr>
                <w:bCs/>
              </w:rPr>
              <w:t xml:space="preserve">46.5.3.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406F81F4" w14:textId="3A8A9C6F" w:rsidR="009B714D" w:rsidRDefault="009B714D" w:rsidP="006A281B">
            <w:pPr>
              <w:spacing w:before="120"/>
              <w:rPr>
                <w:bCs/>
              </w:rPr>
            </w:pPr>
          </w:p>
          <w:p w14:paraId="10D93739" w14:textId="72A01B29" w:rsidR="009B714D" w:rsidRDefault="004A192B" w:rsidP="006A281B">
            <w:pPr>
              <w:spacing w:before="120"/>
              <w:rPr>
                <w:bCs/>
              </w:rPr>
            </w:pPr>
            <w:r>
              <w:rPr>
                <w:bCs/>
              </w:rPr>
              <w:t>46.5.4. Componentes originários da Biblioteca Nacional BIM devem ser nomeados da seguinte forma: BNBIM-Subsistema-Nome. Ex.: BNBIM-AAM-Bacia Convencional</w:t>
            </w:r>
          </w:p>
          <w:p w14:paraId="7828476B" w14:textId="033EEB56" w:rsidR="009B714D" w:rsidRDefault="009B714D" w:rsidP="006A281B">
            <w:pPr>
              <w:spacing w:before="120"/>
              <w:rPr>
                <w:bCs/>
              </w:rPr>
            </w:pPr>
          </w:p>
          <w:p w14:paraId="3C48B92D" w14:textId="1FD6E40A" w:rsidR="009B714D" w:rsidRDefault="004A192B" w:rsidP="006A281B">
            <w:pPr>
              <w:spacing w:before="120"/>
              <w:rPr>
                <w:bCs/>
              </w:rPr>
            </w:pPr>
            <w:r>
              <w:rPr>
                <w:bCs/>
              </w:rPr>
              <w:t>46.5.5. Componentes criados ou modificados pela CONTRATADA devem ser nomeados da seguinte forma: Sigla “</w:t>
            </w:r>
            <w:proofErr w:type="gramStart"/>
            <w:r>
              <w:rPr>
                <w:bCs/>
              </w:rPr>
              <w:t>CT”-</w:t>
            </w:r>
            <w:proofErr w:type="gramEnd"/>
            <w:r>
              <w:rPr>
                <w:bCs/>
              </w:rPr>
              <w:t>Subsistema-Nome. Ex.: CT-AAM-Bacia Convencional;</w:t>
            </w:r>
          </w:p>
          <w:p w14:paraId="4CF4BD00" w14:textId="11F7040B" w:rsidR="009B714D" w:rsidRDefault="009B714D" w:rsidP="006A281B">
            <w:pPr>
              <w:spacing w:before="120"/>
              <w:rPr>
                <w:bCs/>
              </w:rPr>
            </w:pPr>
          </w:p>
          <w:p w14:paraId="6403980B" w14:textId="4C62CB26" w:rsidR="009B714D" w:rsidRDefault="004A192B" w:rsidP="006A281B">
            <w:pPr>
              <w:spacing w:before="120"/>
              <w:rPr>
                <w:bCs/>
              </w:rPr>
            </w:pPr>
            <w:r>
              <w:rPr>
                <w:bCs/>
              </w:rPr>
              <w:t>46.6. Preencher as informações mínimas exigidas para cada componente, conforme Caderno BIM;</w:t>
            </w:r>
          </w:p>
          <w:p w14:paraId="78ECBF2D" w14:textId="051850A4" w:rsidR="009B714D" w:rsidRDefault="009B714D" w:rsidP="006A281B">
            <w:pPr>
              <w:spacing w:before="120"/>
              <w:rPr>
                <w:bCs/>
              </w:rPr>
            </w:pPr>
          </w:p>
          <w:p w14:paraId="2D6F11BE" w14:textId="10DA6345" w:rsidR="009B714D" w:rsidRDefault="004A192B" w:rsidP="006A281B">
            <w:pPr>
              <w:spacing w:before="120"/>
              <w:rPr>
                <w:bCs/>
              </w:rPr>
            </w:pPr>
            <w:r>
              <w:rPr>
                <w:bCs/>
              </w:rPr>
              <w:t>46.7. Não modelar componentes no local;</w:t>
            </w:r>
          </w:p>
          <w:p w14:paraId="19086B2F" w14:textId="251F10AE" w:rsidR="009B714D" w:rsidRDefault="009B714D" w:rsidP="006A281B">
            <w:pPr>
              <w:spacing w:before="120"/>
              <w:rPr>
                <w:bCs/>
              </w:rPr>
            </w:pPr>
          </w:p>
          <w:p w14:paraId="7304B6A6" w14:textId="33CFA90C" w:rsidR="009B714D" w:rsidRDefault="004A192B" w:rsidP="006A281B">
            <w:pPr>
              <w:spacing w:before="120"/>
              <w:rPr>
                <w:bCs/>
              </w:rPr>
            </w:pPr>
            <w:r>
              <w:rPr>
                <w:bCs/>
              </w:rPr>
              <w:t xml:space="preserve">46.8. Se necessário nova modelagem, fazê-la de forma paramétrica; </w:t>
            </w:r>
          </w:p>
          <w:p w14:paraId="16DFF093" w14:textId="4094EFED" w:rsidR="009B714D" w:rsidRDefault="009B714D" w:rsidP="006A281B">
            <w:pPr>
              <w:spacing w:before="120"/>
              <w:rPr>
                <w:bCs/>
              </w:rPr>
            </w:pPr>
          </w:p>
          <w:p w14:paraId="281CEB08" w14:textId="2CC52446" w:rsidR="009B714D" w:rsidRDefault="004A192B" w:rsidP="006A281B">
            <w:pPr>
              <w:spacing w:before="120"/>
              <w:rPr>
                <w:bCs/>
              </w:rPr>
            </w:pPr>
            <w:r>
              <w:rPr>
                <w:bCs/>
              </w:rPr>
              <w:t>46.9. Componentes a serem modelados conforme requisitos mínimos específicos de cada categoria e etapa;</w:t>
            </w:r>
          </w:p>
          <w:p w14:paraId="78714B26" w14:textId="220D6EB8" w:rsidR="009B714D" w:rsidRDefault="009B714D" w:rsidP="006A281B">
            <w:pPr>
              <w:spacing w:before="120"/>
              <w:rPr>
                <w:bCs/>
              </w:rPr>
            </w:pPr>
          </w:p>
          <w:p w14:paraId="2D5CE851" w14:textId="785D41C9" w:rsidR="009B714D" w:rsidRDefault="004A192B" w:rsidP="006A281B">
            <w:pPr>
              <w:spacing w:before="120"/>
              <w:rPr>
                <w:bCs/>
              </w:rPr>
            </w:pPr>
            <w:r>
              <w:rPr>
                <w:bCs/>
              </w:rPr>
              <w:t>46.10. Criar e identificar todos os ambientes com nome e pé direito;</w:t>
            </w:r>
          </w:p>
          <w:p w14:paraId="60493A79" w14:textId="2CB1BE06" w:rsidR="009B714D" w:rsidRDefault="009B714D" w:rsidP="006A281B">
            <w:pPr>
              <w:spacing w:before="120"/>
              <w:rPr>
                <w:bCs/>
              </w:rPr>
            </w:pPr>
          </w:p>
          <w:p w14:paraId="745525FF" w14:textId="39D3A55A" w:rsidR="009B714D" w:rsidRDefault="004A192B" w:rsidP="006A281B">
            <w:pPr>
              <w:spacing w:before="120"/>
              <w:rPr>
                <w:bCs/>
              </w:rPr>
            </w:pPr>
            <w:r>
              <w:rPr>
                <w:bCs/>
              </w:rPr>
              <w:t>46.11. As alterações em vistas ou outros elementos/configurações que se façam necessárias para o projeto devem ser registradas e encaminhadas ao Senado Federal junto às demais entregas programadas;</w:t>
            </w:r>
          </w:p>
          <w:p w14:paraId="019F9303" w14:textId="077B37E1" w:rsidR="009B714D" w:rsidRDefault="009B714D" w:rsidP="006A281B">
            <w:pPr>
              <w:spacing w:before="120"/>
              <w:rPr>
                <w:bCs/>
              </w:rPr>
            </w:pPr>
          </w:p>
          <w:p w14:paraId="61D798CE" w14:textId="1D1B5F79" w:rsidR="009B714D" w:rsidRDefault="004A192B" w:rsidP="006A281B">
            <w:pPr>
              <w:spacing w:before="120"/>
              <w:rPr>
                <w:bCs/>
              </w:rPr>
            </w:pPr>
            <w:r>
              <w:rPr>
                <w:bCs/>
              </w:rPr>
              <w:t>46.12. Em projetos de mais de um pavimento, novas vistas devem ser criadas no grupo da etapa em desenvolvimento;</w:t>
            </w:r>
          </w:p>
          <w:p w14:paraId="270DF1F4" w14:textId="3E2A694B" w:rsidR="009B714D" w:rsidRDefault="009B714D" w:rsidP="006A281B">
            <w:pPr>
              <w:spacing w:before="120"/>
              <w:rPr>
                <w:bCs/>
              </w:rPr>
            </w:pPr>
          </w:p>
          <w:p w14:paraId="5D07D7C9" w14:textId="7C162EE5" w:rsidR="009B714D" w:rsidRDefault="004A192B" w:rsidP="006A281B">
            <w:pPr>
              <w:spacing w:before="120"/>
              <w:rPr>
                <w:bCs/>
              </w:rPr>
            </w:pPr>
            <w:r>
              <w:rPr>
                <w:bCs/>
              </w:rPr>
              <w:t>47. O desenvolvimento do projeto deve ser realizado na vista “02-PRO” sendo cada etapa desenvolvida em sua Planta de piso ou Planta de forro corretos:</w:t>
            </w:r>
          </w:p>
          <w:p w14:paraId="10EE1210" w14:textId="7A12006C" w:rsidR="009B714D" w:rsidRDefault="009B714D" w:rsidP="006A281B">
            <w:pPr>
              <w:spacing w:before="120"/>
              <w:rPr>
                <w:bCs/>
              </w:rPr>
            </w:pPr>
          </w:p>
          <w:p w14:paraId="1837B3B3" w14:textId="1FA72B8B" w:rsidR="009B714D" w:rsidRDefault="004A192B" w:rsidP="006A281B">
            <w:pPr>
              <w:spacing w:before="120"/>
              <w:rPr>
                <w:bCs/>
              </w:rPr>
            </w:pPr>
            <w:r>
              <w:rPr>
                <w:bCs/>
              </w:rPr>
              <w:t>47.1.  Na primeira etapa do projeto, o mobiliário existente deve ser posicionado de modo que o levantamento original não seja alterado:</w:t>
            </w:r>
          </w:p>
          <w:p w14:paraId="2BF5A33C" w14:textId="6B3E3428" w:rsidR="009B714D" w:rsidRDefault="009B714D" w:rsidP="006A281B">
            <w:pPr>
              <w:spacing w:before="120"/>
              <w:rPr>
                <w:bCs/>
              </w:rPr>
            </w:pPr>
          </w:p>
          <w:p w14:paraId="0983FA09" w14:textId="4C63D95E" w:rsidR="009B714D" w:rsidRDefault="004A192B" w:rsidP="006A281B">
            <w:pPr>
              <w:spacing w:before="120"/>
              <w:rPr>
                <w:bCs/>
              </w:rPr>
            </w:pPr>
            <w:r>
              <w:rPr>
                <w:bCs/>
              </w:rPr>
              <w:t>47.1.1. Selecionar todo o mobiliário, componentes de gabinete e equipamentos especiais da planta de levantamento “01-TÉRREO-Leiaute”. Em propriedades&gt;Fases, alterar a Fase demolida para “Demolir mobiliário”;</w:t>
            </w:r>
          </w:p>
          <w:p w14:paraId="271BD874" w14:textId="2D96C849" w:rsidR="009B714D" w:rsidRDefault="009B714D" w:rsidP="006A281B">
            <w:pPr>
              <w:spacing w:before="120"/>
              <w:rPr>
                <w:bCs/>
              </w:rPr>
            </w:pPr>
          </w:p>
          <w:p w14:paraId="724BA1EB" w14:textId="0C8E69E5" w:rsidR="009B714D" w:rsidRDefault="004A192B" w:rsidP="006A281B">
            <w:pPr>
              <w:spacing w:before="120"/>
              <w:rPr>
                <w:bCs/>
              </w:rPr>
            </w:pPr>
            <w:r>
              <w:rPr>
                <w:bCs/>
              </w:rPr>
              <w:t>47.1.2. Copiar mobiliário e colar na planta de projeto “00-TÉRREO-COLOCAR MOBILIÁRIO EXISTENTE”;</w:t>
            </w:r>
          </w:p>
          <w:p w14:paraId="5A8FB506" w14:textId="4E8133B5" w:rsidR="009B714D" w:rsidRDefault="009B714D" w:rsidP="006A281B">
            <w:pPr>
              <w:spacing w:before="120"/>
              <w:rPr>
                <w:bCs/>
              </w:rPr>
            </w:pPr>
          </w:p>
          <w:p w14:paraId="56207C5F" w14:textId="4DA98576" w:rsidR="009B714D" w:rsidRDefault="004A192B" w:rsidP="006A281B">
            <w:pPr>
              <w:spacing w:before="120"/>
              <w:rPr>
                <w:bCs/>
              </w:rPr>
            </w:pPr>
            <w:r>
              <w:rPr>
                <w:bCs/>
              </w:rPr>
              <w:t>47.2. Desenvolver todas as etapas em suas fases corretas;</w:t>
            </w:r>
          </w:p>
          <w:p w14:paraId="37503682" w14:textId="7B71F07B" w:rsidR="009B714D" w:rsidRDefault="009B714D" w:rsidP="006A281B">
            <w:pPr>
              <w:spacing w:before="120"/>
              <w:rPr>
                <w:bCs/>
              </w:rPr>
            </w:pPr>
          </w:p>
          <w:p w14:paraId="1B47E595" w14:textId="5D239F1C" w:rsidR="009B714D" w:rsidRDefault="004A192B" w:rsidP="006A281B">
            <w:pPr>
              <w:spacing w:before="120"/>
              <w:rPr>
                <w:bCs/>
              </w:rPr>
            </w:pPr>
            <w:r>
              <w:rPr>
                <w:bCs/>
              </w:rPr>
              <w:t xml:space="preserve">48. As folhas padrão do Senado Federal estão configuradas no arquivo de </w:t>
            </w:r>
            <w:proofErr w:type="spellStart"/>
            <w:r>
              <w:rPr>
                <w:bCs/>
              </w:rPr>
              <w:t>template</w:t>
            </w:r>
            <w:proofErr w:type="spellEnd"/>
          </w:p>
          <w:p w14:paraId="303F3C21" w14:textId="3A9BDBE6" w:rsidR="009B714D" w:rsidRDefault="009B714D" w:rsidP="006A281B">
            <w:pPr>
              <w:spacing w:before="120"/>
              <w:rPr>
                <w:bCs/>
              </w:rPr>
            </w:pPr>
          </w:p>
          <w:p w14:paraId="04F27DE8" w14:textId="084FE185" w:rsidR="009B714D" w:rsidRDefault="004A192B" w:rsidP="006A281B">
            <w:pPr>
              <w:spacing w:before="120"/>
              <w:rPr>
                <w:bCs/>
              </w:rPr>
            </w:pPr>
            <w:r>
              <w:rPr>
                <w:bCs/>
              </w:rPr>
              <w:t xml:space="preserve">48.1. Caso haja necessidade de criação de novas folhas, fazer cópia das existentes no padrão da CONTRATANTE e </w:t>
            </w:r>
            <w:proofErr w:type="spellStart"/>
            <w:r>
              <w:rPr>
                <w:bCs/>
              </w:rPr>
              <w:t>renomeá-las</w:t>
            </w:r>
            <w:proofErr w:type="spellEnd"/>
            <w:r>
              <w:rPr>
                <w:bCs/>
              </w:rPr>
              <w:t>;</w:t>
            </w:r>
          </w:p>
          <w:p w14:paraId="65D4DE6F" w14:textId="7B8B726C" w:rsidR="009B714D" w:rsidRDefault="009B714D" w:rsidP="006A281B">
            <w:pPr>
              <w:spacing w:before="120"/>
              <w:rPr>
                <w:bCs/>
              </w:rPr>
            </w:pPr>
          </w:p>
          <w:p w14:paraId="32662829" w14:textId="2FB18189" w:rsidR="009B714D" w:rsidRDefault="004A192B" w:rsidP="006A281B">
            <w:pPr>
              <w:spacing w:before="120"/>
              <w:rPr>
                <w:bCs/>
              </w:rPr>
            </w:pPr>
            <w:r>
              <w:rPr>
                <w:bCs/>
              </w:rPr>
              <w:t>48.2. Deve-se inserir as plantas de localização e situação na folha “02-LEIAUTE ATUAL E PROPOSTO”;</w:t>
            </w:r>
          </w:p>
          <w:p w14:paraId="141F6C96" w14:textId="47C3389D" w:rsidR="009B714D" w:rsidRDefault="009B714D" w:rsidP="006A281B">
            <w:pPr>
              <w:spacing w:before="120"/>
              <w:rPr>
                <w:bCs/>
              </w:rPr>
            </w:pPr>
          </w:p>
          <w:p w14:paraId="1495791B" w14:textId="275FC2B1" w:rsidR="009B714D" w:rsidRDefault="004A192B" w:rsidP="006A281B">
            <w:pPr>
              <w:spacing w:before="120"/>
              <w:rPr>
                <w:bCs/>
              </w:rPr>
            </w:pPr>
            <w:r>
              <w:rPr>
                <w:bCs/>
              </w:rPr>
              <w:t>48.3. Identificar todas as vistas;</w:t>
            </w:r>
          </w:p>
          <w:p w14:paraId="4553C6A4" w14:textId="1FBCCA1C" w:rsidR="009B714D" w:rsidRDefault="009B714D" w:rsidP="006A281B">
            <w:pPr>
              <w:spacing w:before="120"/>
              <w:rPr>
                <w:bCs/>
              </w:rPr>
            </w:pPr>
          </w:p>
          <w:p w14:paraId="39F86682" w14:textId="28A2446D" w:rsidR="009B714D" w:rsidRDefault="004A192B" w:rsidP="006A281B">
            <w:pPr>
              <w:spacing w:before="120"/>
              <w:rPr>
                <w:bCs/>
              </w:rPr>
            </w:pPr>
            <w:r>
              <w:rPr>
                <w:bCs/>
              </w:rPr>
              <w:t>48.4. Ajustar o carimbo e as revisões sem alterar o padrão de representação do Senado Federal;</w:t>
            </w:r>
          </w:p>
          <w:p w14:paraId="09815668" w14:textId="7427E289" w:rsidR="009B714D" w:rsidRDefault="009B714D" w:rsidP="006A281B">
            <w:pPr>
              <w:spacing w:before="120"/>
              <w:rPr>
                <w:bCs/>
              </w:rPr>
            </w:pPr>
          </w:p>
          <w:p w14:paraId="41DC8AB4" w14:textId="392A92E9" w:rsidR="009B714D" w:rsidRDefault="004A192B" w:rsidP="006A281B">
            <w:pPr>
              <w:spacing w:before="120"/>
              <w:rPr>
                <w:bCs/>
              </w:rPr>
            </w:pPr>
            <w:r>
              <w:rPr>
                <w:bCs/>
              </w:rPr>
              <w:t>48.5. Inserir todas as legendas e tabelas pertinentes ao projeto;</w:t>
            </w:r>
          </w:p>
          <w:p w14:paraId="44C1FAB3" w14:textId="3152D946" w:rsidR="009B714D" w:rsidRDefault="009B714D" w:rsidP="006A281B">
            <w:pPr>
              <w:spacing w:before="120"/>
              <w:rPr>
                <w:bCs/>
              </w:rPr>
            </w:pPr>
          </w:p>
          <w:p w14:paraId="60BB80AA" w14:textId="52662A18" w:rsidR="009B714D" w:rsidRDefault="004A192B" w:rsidP="006A281B">
            <w:pPr>
              <w:spacing w:before="120"/>
              <w:rPr>
                <w:bCs/>
              </w:rPr>
            </w:pPr>
            <w:r>
              <w:rPr>
                <w:bCs/>
              </w:rPr>
              <w:t>48.6. Criar Vistas de montagens para armários sob medida e bancadas;</w:t>
            </w:r>
          </w:p>
          <w:p w14:paraId="1443D938" w14:textId="3469C87D" w:rsidR="009B714D" w:rsidRDefault="009B714D" w:rsidP="006A281B">
            <w:pPr>
              <w:spacing w:before="120"/>
              <w:rPr>
                <w:bCs/>
              </w:rPr>
            </w:pPr>
          </w:p>
          <w:p w14:paraId="09F0FC8F" w14:textId="593D4138" w:rsidR="009B714D" w:rsidRDefault="004A192B" w:rsidP="006A281B">
            <w:pPr>
              <w:spacing w:before="120"/>
              <w:rPr>
                <w:bCs/>
              </w:rPr>
            </w:pPr>
            <w:r>
              <w:rPr>
                <w:bCs/>
              </w:rPr>
              <w:t xml:space="preserve">48.7.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7D15AACD" w14:textId="1DFBEB12" w:rsidR="009B714D" w:rsidRDefault="009B714D" w:rsidP="006A281B">
            <w:pPr>
              <w:spacing w:before="120"/>
              <w:rPr>
                <w:bCs/>
              </w:rPr>
            </w:pPr>
          </w:p>
          <w:p w14:paraId="434664CC" w14:textId="6475D054" w:rsidR="009B714D" w:rsidRDefault="004A192B" w:rsidP="006A281B">
            <w:pPr>
              <w:spacing w:before="120"/>
              <w:rPr>
                <w:bCs/>
              </w:rPr>
            </w:pPr>
            <w:r>
              <w:rPr>
                <w:bCs/>
              </w:rPr>
              <w:t>49. As entregas de arquivos serão feitas pelo Ambiente comum de dados da CONTRATANTE:</w:t>
            </w:r>
          </w:p>
          <w:p w14:paraId="7E95B65B" w14:textId="16C60899" w:rsidR="009B714D" w:rsidRDefault="009B714D" w:rsidP="006A281B">
            <w:pPr>
              <w:spacing w:before="120"/>
              <w:rPr>
                <w:bCs/>
              </w:rPr>
            </w:pPr>
          </w:p>
          <w:p w14:paraId="5081AF81" w14:textId="4644A681" w:rsidR="009B714D" w:rsidRDefault="004A192B" w:rsidP="006A281B">
            <w:pPr>
              <w:spacing w:before="120"/>
              <w:rPr>
                <w:bCs/>
              </w:rPr>
            </w:pPr>
            <w:r>
              <w:rPr>
                <w:bCs/>
              </w:rPr>
              <w:t>49.1. Arquivos de projeto devem ser entregues em formato RVT na versão 2024 e IFC4;</w:t>
            </w:r>
          </w:p>
          <w:p w14:paraId="1A36B7D0" w14:textId="52B4834C" w:rsidR="009B714D" w:rsidRDefault="009B714D" w:rsidP="006A281B">
            <w:pPr>
              <w:spacing w:before="120"/>
              <w:rPr>
                <w:bCs/>
              </w:rPr>
            </w:pPr>
          </w:p>
          <w:p w14:paraId="40367922" w14:textId="721DCBAE" w:rsidR="009B714D" w:rsidRDefault="004A192B" w:rsidP="006A281B">
            <w:pPr>
              <w:spacing w:before="120"/>
              <w:rPr>
                <w:bCs/>
              </w:rPr>
            </w:pPr>
            <w:r>
              <w:rPr>
                <w:bCs/>
              </w:rPr>
              <w:t xml:space="preserve">49.2. Arquivos de famílias devem ser entregues em formato RFA;  </w:t>
            </w:r>
          </w:p>
          <w:p w14:paraId="04D1EDA3" w14:textId="7C1BC094" w:rsidR="009B714D" w:rsidRDefault="009B714D" w:rsidP="006A281B">
            <w:pPr>
              <w:spacing w:before="120"/>
              <w:rPr>
                <w:bCs/>
              </w:rPr>
            </w:pPr>
          </w:p>
          <w:p w14:paraId="0496495B" w14:textId="4FB7DD09" w:rsidR="009B714D" w:rsidRDefault="004A192B" w:rsidP="006A281B">
            <w:pPr>
              <w:spacing w:before="120"/>
              <w:rPr>
                <w:bCs/>
              </w:rPr>
            </w:pPr>
            <w:r>
              <w:rPr>
                <w:bCs/>
              </w:rPr>
              <w:t xml:space="preserve">49.3.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1488D1F2" w14:textId="5BA77211" w:rsidR="009B714D" w:rsidRDefault="009B714D" w:rsidP="006A281B">
            <w:pPr>
              <w:spacing w:before="120"/>
              <w:rPr>
                <w:bCs/>
              </w:rPr>
            </w:pPr>
          </w:p>
          <w:p w14:paraId="5FEAF8FE" w14:textId="41CFE12C" w:rsidR="009B714D" w:rsidRDefault="004A192B" w:rsidP="006A281B">
            <w:pPr>
              <w:spacing w:before="120"/>
              <w:rPr>
                <w:bCs/>
              </w:rPr>
            </w:pPr>
            <w:r>
              <w:rPr>
                <w:bCs/>
              </w:rPr>
              <w:t>49.3.1. Data da entrega-Identificador do Projeto-Edificação-Etapa</w:t>
            </w:r>
          </w:p>
          <w:p w14:paraId="545F1E6F" w14:textId="5EFE3D82" w:rsidR="009B714D" w:rsidRDefault="009B714D" w:rsidP="006A281B">
            <w:pPr>
              <w:spacing w:before="120"/>
              <w:rPr>
                <w:bCs/>
              </w:rPr>
            </w:pPr>
          </w:p>
          <w:p w14:paraId="601F7352" w14:textId="5A8A8CFA" w:rsidR="009B714D" w:rsidRDefault="004A192B" w:rsidP="006A281B">
            <w:pPr>
              <w:spacing w:before="120"/>
              <w:rPr>
                <w:bCs/>
              </w:rPr>
            </w:pPr>
            <w:r>
              <w:rPr>
                <w:bCs/>
              </w:rPr>
              <w:t>49.3.1.1. A etapa é composta por duas letras maiúsculas, conforme Tabela 4.</w:t>
            </w:r>
          </w:p>
          <w:p w14:paraId="3197F951" w14:textId="104F2A1D" w:rsidR="009B714D" w:rsidRDefault="004A192B" w:rsidP="006A281B">
            <w:pPr>
              <w:spacing w:before="120"/>
              <w:rPr>
                <w:bCs/>
              </w:rPr>
            </w:pPr>
            <w:r>
              <w:rPr>
                <w:bCs/>
              </w:rPr>
              <w:t>G. Procedimentos Gerais</w:t>
            </w:r>
          </w:p>
          <w:p w14:paraId="2E445AD0" w14:textId="480F6577" w:rsidR="009B714D" w:rsidRDefault="004A192B" w:rsidP="006A281B">
            <w:pPr>
              <w:spacing w:before="120"/>
              <w:rPr>
                <w:bCs/>
              </w:rPr>
            </w:pPr>
            <w:r>
              <w:rPr>
                <w:bCs/>
              </w:rPr>
              <w:t>50. Responsabilidade técnica</w:t>
            </w:r>
          </w:p>
          <w:p w14:paraId="0F5CB4DB" w14:textId="11B45249" w:rsidR="009B714D" w:rsidRDefault="009B714D" w:rsidP="006A281B">
            <w:pPr>
              <w:spacing w:before="120"/>
              <w:rPr>
                <w:bCs/>
              </w:rPr>
            </w:pPr>
          </w:p>
          <w:p w14:paraId="7293007C" w14:textId="4DC57C02" w:rsidR="009B714D" w:rsidRDefault="004A192B" w:rsidP="006A281B">
            <w:pPr>
              <w:spacing w:before="120"/>
              <w:rPr>
                <w:bCs/>
              </w:rPr>
            </w:pPr>
            <w:r>
              <w:rPr>
                <w:bCs/>
              </w:rPr>
              <w:t>50.1.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0C868777" w14:textId="2C332920" w:rsidR="009B714D" w:rsidRDefault="009B714D" w:rsidP="006A281B">
            <w:pPr>
              <w:spacing w:before="120"/>
              <w:rPr>
                <w:bCs/>
              </w:rPr>
            </w:pPr>
          </w:p>
          <w:p w14:paraId="2007A1CC" w14:textId="41BD86A5" w:rsidR="009B714D" w:rsidRDefault="004A192B" w:rsidP="006A281B">
            <w:pPr>
              <w:spacing w:before="120"/>
              <w:rPr>
                <w:bCs/>
              </w:rPr>
            </w:pPr>
            <w:r>
              <w:rPr>
                <w:bCs/>
              </w:rPr>
              <w:t>51. Documentação técnica</w:t>
            </w:r>
          </w:p>
          <w:p w14:paraId="5FD6C01C" w14:textId="1EE32F80" w:rsidR="009B714D" w:rsidRDefault="009B714D" w:rsidP="006A281B">
            <w:pPr>
              <w:spacing w:before="120"/>
              <w:rPr>
                <w:bCs/>
              </w:rPr>
            </w:pPr>
          </w:p>
          <w:p w14:paraId="4C94EA6E" w14:textId="0CA206E3" w:rsidR="009B714D" w:rsidRDefault="004A192B" w:rsidP="006A281B">
            <w:pPr>
              <w:spacing w:before="120"/>
              <w:rPr>
                <w:bCs/>
              </w:rPr>
            </w:pPr>
            <w:r>
              <w:rPr>
                <w:bCs/>
              </w:rPr>
              <w:t>51.1. Ao finalizar o Estudo Preliminar, a CONTRATADA deverá produzir a relação de documentos indicadas neste Caderno de Especificações.</w:t>
            </w:r>
          </w:p>
          <w:p w14:paraId="07F26C42" w14:textId="3EEEED95" w:rsidR="009B714D" w:rsidRDefault="009B714D" w:rsidP="006A281B">
            <w:pPr>
              <w:spacing w:before="120"/>
              <w:rPr>
                <w:bCs/>
              </w:rPr>
            </w:pPr>
          </w:p>
          <w:p w14:paraId="7A2FE1D6" w14:textId="6F1D5307" w:rsidR="009B714D" w:rsidRDefault="004A192B" w:rsidP="006A281B">
            <w:pPr>
              <w:spacing w:before="120"/>
              <w:rPr>
                <w:bCs/>
              </w:rPr>
            </w:pPr>
            <w:r>
              <w:rPr>
                <w:bCs/>
              </w:rPr>
              <w:t xml:space="preserve">51.2.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19F7C1FC" w14:textId="530734F1" w:rsidR="009B714D" w:rsidRDefault="009B714D" w:rsidP="006A281B">
            <w:pPr>
              <w:spacing w:before="120"/>
              <w:rPr>
                <w:bCs/>
              </w:rPr>
            </w:pPr>
          </w:p>
          <w:p w14:paraId="50D9A21C" w14:textId="5686F610" w:rsidR="009B714D" w:rsidRDefault="004A192B" w:rsidP="006A281B">
            <w:pPr>
              <w:spacing w:before="120"/>
              <w:rPr>
                <w:bCs/>
              </w:rPr>
            </w:pPr>
            <w:r>
              <w:rPr>
                <w:bCs/>
              </w:rPr>
              <w:t xml:space="preserve">51.2.1. identificação dos elementos elaborados; </w:t>
            </w:r>
          </w:p>
          <w:p w14:paraId="482CE38A" w14:textId="129AAEF7" w:rsidR="009B714D" w:rsidRDefault="009B714D" w:rsidP="006A281B">
            <w:pPr>
              <w:spacing w:before="120"/>
              <w:rPr>
                <w:bCs/>
              </w:rPr>
            </w:pPr>
          </w:p>
          <w:p w14:paraId="7D21F707" w14:textId="5336E377" w:rsidR="009B714D" w:rsidRDefault="004A192B" w:rsidP="006A281B">
            <w:pPr>
              <w:spacing w:before="120"/>
              <w:rPr>
                <w:bCs/>
              </w:rPr>
            </w:pPr>
            <w:r>
              <w:rPr>
                <w:bCs/>
              </w:rPr>
              <w:t>51.2.2. descrição do objeto da intervenção;</w:t>
            </w:r>
          </w:p>
          <w:p w14:paraId="1B0EB5D7" w14:textId="7BC12CBC" w:rsidR="009B714D" w:rsidRDefault="009B714D" w:rsidP="006A281B">
            <w:pPr>
              <w:spacing w:before="120"/>
              <w:rPr>
                <w:bCs/>
              </w:rPr>
            </w:pPr>
          </w:p>
          <w:p w14:paraId="1E62BAF8" w14:textId="3CDE26B4" w:rsidR="009B714D" w:rsidRDefault="004A192B" w:rsidP="006A281B">
            <w:pPr>
              <w:spacing w:before="120"/>
              <w:rPr>
                <w:bCs/>
              </w:rPr>
            </w:pPr>
            <w:r>
              <w:rPr>
                <w:bCs/>
              </w:rPr>
              <w:t xml:space="preserve">51.2.3. número da revisão (no caso de emissão inicial, utilizar “00”); </w:t>
            </w:r>
          </w:p>
          <w:p w14:paraId="4CAB88F8" w14:textId="317F8B5A" w:rsidR="009B714D" w:rsidRDefault="009B714D" w:rsidP="006A281B">
            <w:pPr>
              <w:spacing w:before="120"/>
              <w:rPr>
                <w:bCs/>
              </w:rPr>
            </w:pPr>
          </w:p>
          <w:p w14:paraId="6BB279DE" w14:textId="0511CBDF" w:rsidR="009B714D" w:rsidRDefault="004A192B" w:rsidP="006A281B">
            <w:pPr>
              <w:spacing w:before="120"/>
              <w:rPr>
                <w:bCs/>
              </w:rPr>
            </w:pPr>
            <w:r>
              <w:rPr>
                <w:bCs/>
              </w:rPr>
              <w:t>51.2.4. data das revisões; e</w:t>
            </w:r>
          </w:p>
          <w:p w14:paraId="38FA2971" w14:textId="16C6EB21" w:rsidR="009B714D" w:rsidRDefault="009B714D" w:rsidP="006A281B">
            <w:pPr>
              <w:spacing w:before="120"/>
              <w:rPr>
                <w:bCs/>
              </w:rPr>
            </w:pPr>
          </w:p>
          <w:p w14:paraId="7014AE30" w14:textId="6836FE8B" w:rsidR="009B714D" w:rsidRDefault="004A192B" w:rsidP="006A281B">
            <w:pPr>
              <w:spacing w:before="120"/>
              <w:rPr>
                <w:bCs/>
              </w:rPr>
            </w:pPr>
            <w:r>
              <w:rPr>
                <w:bCs/>
              </w:rPr>
              <w:t>51.2.5. nome do(s) responsável(</w:t>
            </w:r>
            <w:proofErr w:type="spellStart"/>
            <w:r>
              <w:rPr>
                <w:bCs/>
              </w:rPr>
              <w:t>is</w:t>
            </w:r>
            <w:proofErr w:type="spellEnd"/>
            <w:r>
              <w:rPr>
                <w:bCs/>
              </w:rPr>
              <w:t>) pela(s) revisão(</w:t>
            </w:r>
            <w:proofErr w:type="spellStart"/>
            <w:r>
              <w:rPr>
                <w:bCs/>
              </w:rPr>
              <w:t>ões</w:t>
            </w:r>
            <w:proofErr w:type="spellEnd"/>
            <w:r>
              <w:rPr>
                <w:bCs/>
              </w:rPr>
              <w:t>).</w:t>
            </w:r>
          </w:p>
          <w:p w14:paraId="646B54FB" w14:textId="20D0051F" w:rsidR="009B714D" w:rsidRDefault="009B714D" w:rsidP="006A281B">
            <w:pPr>
              <w:spacing w:before="120"/>
              <w:rPr>
                <w:bCs/>
              </w:rPr>
            </w:pPr>
          </w:p>
          <w:p w14:paraId="04A8109B" w14:textId="67613BF1" w:rsidR="009B714D" w:rsidRDefault="004A192B" w:rsidP="006A281B">
            <w:pPr>
              <w:spacing w:before="120"/>
              <w:rPr>
                <w:bCs/>
              </w:rPr>
            </w:pPr>
            <w:r>
              <w:rPr>
                <w:bCs/>
              </w:rPr>
              <w:t xml:space="preserve">51.3.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3E91C19B" w14:textId="184589E9" w:rsidR="009B714D" w:rsidRDefault="009B714D" w:rsidP="006A281B">
            <w:pPr>
              <w:spacing w:before="120"/>
              <w:rPr>
                <w:bCs/>
              </w:rPr>
            </w:pPr>
          </w:p>
          <w:p w14:paraId="78BD3318" w14:textId="3EC85EB3" w:rsidR="009B714D" w:rsidRDefault="004A192B" w:rsidP="006A281B">
            <w:pPr>
              <w:spacing w:before="120"/>
              <w:rPr>
                <w:bCs/>
              </w:rPr>
            </w:pPr>
            <w:r>
              <w:rPr>
                <w:bCs/>
              </w:rPr>
              <w:t>51.4. Quando houver revisões nos documentos emitidos pela CONTRATADA, deverá ser emitida nova relação de documentos com os dados atualizados.</w:t>
            </w:r>
          </w:p>
          <w:p w14:paraId="0D5E0D1E" w14:textId="27E5D591" w:rsidR="009B714D" w:rsidRDefault="009B714D" w:rsidP="006A281B">
            <w:pPr>
              <w:spacing w:before="120"/>
              <w:rPr>
                <w:bCs/>
              </w:rPr>
            </w:pPr>
          </w:p>
          <w:p w14:paraId="6C29F2DD" w14:textId="373EDBAA" w:rsidR="009B714D" w:rsidRDefault="004A192B" w:rsidP="006A281B">
            <w:pPr>
              <w:spacing w:before="120"/>
              <w:rPr>
                <w:bCs/>
              </w:rPr>
            </w:pPr>
            <w:r>
              <w:rPr>
                <w:bCs/>
              </w:rPr>
              <w:t>52. Análise da FISCALIZAÇÃO</w:t>
            </w:r>
          </w:p>
          <w:p w14:paraId="2057069E" w14:textId="017DE73F" w:rsidR="009B714D" w:rsidRDefault="009B714D" w:rsidP="006A281B">
            <w:pPr>
              <w:spacing w:before="120"/>
              <w:rPr>
                <w:bCs/>
              </w:rPr>
            </w:pPr>
          </w:p>
          <w:p w14:paraId="45A59877" w14:textId="561D113C" w:rsidR="009B714D" w:rsidRDefault="004A192B" w:rsidP="006A281B">
            <w:pPr>
              <w:spacing w:before="120"/>
              <w:rPr>
                <w:bCs/>
              </w:rPr>
            </w:pPr>
            <w:r>
              <w:rPr>
                <w:bCs/>
              </w:rPr>
              <w:t>52.1. A FISCALIZAÇÃO, juntamente com a equipe técnica da SINFRA, irá analisar os documentos entregues e apresentar os comentários, sugestões e correções necessárias a serem realizadas.</w:t>
            </w:r>
          </w:p>
          <w:p w14:paraId="7CD6E87D" w14:textId="342B113A" w:rsidR="009B714D" w:rsidRDefault="009B714D" w:rsidP="006A281B">
            <w:pPr>
              <w:spacing w:before="120"/>
              <w:rPr>
                <w:bCs/>
              </w:rPr>
            </w:pPr>
          </w:p>
          <w:p w14:paraId="5BA20CC1" w14:textId="7340A89F" w:rsidR="009B714D" w:rsidRDefault="004A192B" w:rsidP="006A281B">
            <w:pPr>
              <w:spacing w:before="120"/>
              <w:rPr>
                <w:bCs/>
              </w:rPr>
            </w:pPr>
            <w:r>
              <w:rPr>
                <w:bCs/>
              </w:rPr>
              <w:t>52.2. A CONTRATADA deverá proceder a realização de tantas correções quantas forem solicitadas pela FISCALIZAÇÃO num prazo máximo de 2 (dois) dias úteis a partir da data de recebimento da Análise da FISCALIZAÇÃO.</w:t>
            </w:r>
          </w:p>
          <w:p w14:paraId="72D02000" w14:textId="1291D1B4" w:rsidR="009B714D" w:rsidRDefault="009B714D" w:rsidP="006A281B">
            <w:pPr>
              <w:spacing w:before="120"/>
              <w:rPr>
                <w:bCs/>
              </w:rPr>
            </w:pPr>
          </w:p>
          <w:p w14:paraId="3568A2AD" w14:textId="7F269644" w:rsidR="009B714D" w:rsidRDefault="004A192B" w:rsidP="006A281B">
            <w:pPr>
              <w:spacing w:before="120"/>
              <w:rPr>
                <w:bCs/>
              </w:rPr>
            </w:pPr>
            <w:r>
              <w:rPr>
                <w:bCs/>
              </w:rPr>
              <w:t>52.3. Após aprovação do Estudo Preliminar pela FISCALIZAÇÃO, a CONTRATADA deverá emitir a versão final dos documentos relativos à elaboração do Estudo Preliminar em meio digital e impresso.</w:t>
            </w:r>
          </w:p>
          <w:p w14:paraId="0A35984C" w14:textId="065FB188" w:rsidR="009B714D" w:rsidRDefault="009B714D" w:rsidP="006A281B">
            <w:pPr>
              <w:spacing w:before="120"/>
              <w:rPr>
                <w:bCs/>
              </w:rPr>
            </w:pPr>
          </w:p>
          <w:p w14:paraId="45206018" w14:textId="202A6794" w:rsidR="009B714D" w:rsidRDefault="004A192B" w:rsidP="006A281B">
            <w:pPr>
              <w:spacing w:before="120"/>
              <w:rPr>
                <w:bCs/>
              </w:rPr>
            </w:pPr>
            <w:r>
              <w:rPr>
                <w:bCs/>
              </w:rPr>
              <w:t>52.4. As impressões dos produtos são de responsabilidade da CONTRATADA.</w:t>
            </w:r>
          </w:p>
          <w:p w14:paraId="06135350" w14:textId="15D462F3" w:rsidR="009B714D" w:rsidRDefault="009B714D" w:rsidP="006A281B">
            <w:pPr>
              <w:spacing w:before="120"/>
              <w:rPr>
                <w:bCs/>
              </w:rPr>
            </w:pPr>
          </w:p>
          <w:p w14:paraId="2E6FC854" w14:textId="0FE4B103" w:rsidR="009B714D" w:rsidRDefault="004A192B" w:rsidP="006A281B">
            <w:pPr>
              <w:spacing w:before="120"/>
              <w:rPr>
                <w:bCs/>
              </w:rPr>
            </w:pPr>
            <w:r>
              <w:rPr>
                <w:bCs/>
              </w:rPr>
              <w:t>53. Apresentação</w:t>
            </w:r>
          </w:p>
          <w:p w14:paraId="11651510" w14:textId="5367846C" w:rsidR="009B714D" w:rsidRDefault="009B714D" w:rsidP="006A281B">
            <w:pPr>
              <w:spacing w:before="120"/>
              <w:rPr>
                <w:bCs/>
              </w:rPr>
            </w:pPr>
          </w:p>
          <w:p w14:paraId="6DE5B26B" w14:textId="45501640" w:rsidR="009B714D" w:rsidRDefault="004A192B" w:rsidP="006A281B">
            <w:pPr>
              <w:spacing w:before="120"/>
              <w:rPr>
                <w:bCs/>
              </w:rPr>
            </w:pPr>
            <w:r>
              <w:rPr>
                <w:bCs/>
              </w:rPr>
              <w:t>53.1. Após encaminhamento do Estudo Preliminar à FISCALIZAÇÃO, a CONTRATADA apresentará o projeto em reunião agendada pela FISCALIZAÇÃO, que poderá incluir servidores das áreas afetadas pelo projeto. A FISCALIZAÇÃO também poderá solicitar reuniões para as revisões do Estudo Preliminar previstas item 53.3 abaixo.</w:t>
            </w:r>
          </w:p>
          <w:p w14:paraId="1FFAA823" w14:textId="2C72681F" w:rsidR="009B714D" w:rsidRDefault="009B714D" w:rsidP="006A281B">
            <w:pPr>
              <w:spacing w:before="120"/>
              <w:rPr>
                <w:bCs/>
              </w:rPr>
            </w:pPr>
          </w:p>
          <w:p w14:paraId="6E110487" w14:textId="3C11430E" w:rsidR="009B714D" w:rsidRDefault="004A192B" w:rsidP="006A281B">
            <w:pPr>
              <w:spacing w:before="120"/>
              <w:rPr>
                <w:bCs/>
              </w:rPr>
            </w:pPr>
            <w:r>
              <w:rPr>
                <w:bCs/>
              </w:rPr>
              <w:t>53.2. Caso a Fiscalização solicite alterações na primeira versão do Estudo Preliminar, será realizada a sua revisão pela CONTRATADA, em acordo com as solicitações e orientações da FISCALIZAÇÃO.</w:t>
            </w:r>
          </w:p>
          <w:p w14:paraId="1DE7A9A1" w14:textId="7D464919" w:rsidR="009B714D" w:rsidRDefault="009B714D" w:rsidP="006A281B">
            <w:pPr>
              <w:spacing w:before="120"/>
              <w:rPr>
                <w:bCs/>
              </w:rPr>
            </w:pPr>
          </w:p>
          <w:p w14:paraId="5B633F42" w14:textId="0C6F3C32" w:rsidR="009B714D" w:rsidRDefault="004A192B" w:rsidP="006A281B">
            <w:pPr>
              <w:spacing w:before="120"/>
              <w:rPr>
                <w:bCs/>
              </w:rPr>
            </w:pPr>
            <w:r>
              <w:rPr>
                <w:bCs/>
              </w:rPr>
              <w:t>53.3. A CONTRATADA deverá proceder às revisões do Estudo Preliminar e encaminhar a versão revisada para nova análise da FISCALIZAÇÃO, nos mesmos termos indicados no item 52, acima. Uma vez encaminhada a revisão do Estudo Preliminar para FISCALIZAÇÃO, a CONTRATADA deverá agendar nova apresentação.</w:t>
            </w:r>
          </w:p>
          <w:p w14:paraId="097EA28B" w14:textId="2265043C" w:rsidR="009B714D" w:rsidRDefault="009B714D" w:rsidP="006A281B">
            <w:pPr>
              <w:spacing w:before="120"/>
              <w:rPr>
                <w:bCs/>
              </w:rPr>
            </w:pPr>
          </w:p>
          <w:p w14:paraId="5A2E609F" w14:textId="186042DF" w:rsidR="009B714D" w:rsidRDefault="004A192B" w:rsidP="006A281B">
            <w:pPr>
              <w:spacing w:before="120"/>
              <w:rPr>
                <w:bCs/>
              </w:rPr>
            </w:pPr>
            <w:r>
              <w:rPr>
                <w:bCs/>
              </w:rPr>
              <w:lastRenderedPageBreak/>
              <w:t>54. Com a aprovação do Estudo Preliminar pela Fiscalização, será iniciada a etapa seguinte, após emissão de Ordem de Serviço pela FISCALIZAÇÃO.</w:t>
            </w:r>
          </w:p>
          <w:p w14:paraId="403DA175" w14:textId="3FF22D05" w:rsidR="009B714D" w:rsidRDefault="009B714D" w:rsidP="006A281B">
            <w:pPr>
              <w:spacing w:before="120"/>
              <w:rPr>
                <w:bCs/>
              </w:rPr>
            </w:pPr>
          </w:p>
          <w:p w14:paraId="1767DC59" w14:textId="48B5E1A6" w:rsidR="009B714D" w:rsidRDefault="004A192B" w:rsidP="006A281B">
            <w:pPr>
              <w:spacing w:before="120"/>
              <w:rPr>
                <w:bCs/>
              </w:rPr>
            </w:pPr>
            <w:r>
              <w:rPr>
                <w:bCs/>
              </w:rPr>
              <w:t>55. A critério da FISCALIZAÇÃO, alterações de pouca relevância ou interferência no Estudo Preliminar de Elétrica e Telecomunicações podem ser realizadas e incorporadas na etapa subsequente, não exigindo nova revisão do Estudo Preliminar.</w:t>
            </w:r>
          </w:p>
          <w:p w14:paraId="067D09D1" w14:textId="049E6610" w:rsidR="009B714D" w:rsidRDefault="009B714D" w:rsidP="006A281B">
            <w:pPr>
              <w:spacing w:before="120"/>
              <w:rPr>
                <w:bCs/>
              </w:rPr>
            </w:pPr>
          </w:p>
          <w:p w14:paraId="05EE5558" w14:textId="4BBE3599" w:rsidR="009B714D" w:rsidRDefault="004A192B" w:rsidP="006A281B">
            <w:pPr>
              <w:spacing w:before="120"/>
              <w:rPr>
                <w:bCs/>
              </w:rPr>
            </w:pPr>
            <w:r>
              <w:rPr>
                <w:bCs/>
              </w:rPr>
              <w:t xml:space="preserve">56. Nos casos de ordens de serviços que envolvam mais de um sistema (Arquitetura, Hidráulica, Sanitária, Estruturas,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etc.</w:t>
            </w:r>
          </w:p>
          <w:p w14:paraId="234CD036" w14:textId="5B1B1ADA" w:rsidR="009B714D" w:rsidRDefault="009B714D" w:rsidP="006A281B">
            <w:pPr>
              <w:spacing w:before="120"/>
              <w:rPr>
                <w:bCs/>
              </w:rPr>
            </w:pPr>
          </w:p>
          <w:p w14:paraId="640271E5" w14:textId="77777777" w:rsidR="004A192B" w:rsidRPr="00832CF3" w:rsidRDefault="004A192B" w:rsidP="006A281B">
            <w:pPr>
              <w:spacing w:before="120"/>
              <w:rPr>
                <w:bCs/>
              </w:rPr>
            </w:pPr>
            <w:r>
              <w:rPr>
                <w:bCs/>
              </w:rPr>
              <w:t xml:space="preserve">57.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4CD856E7" w14:textId="77777777" w:rsidR="004A192B" w:rsidRPr="00BD7145" w:rsidRDefault="004A192B" w:rsidP="006A281B">
            <w:pPr>
              <w:spacing w:before="120"/>
              <w:rPr>
                <w:b/>
                <w:bCs/>
              </w:rPr>
            </w:pPr>
            <w:r w:rsidRPr="00BD7145">
              <w:rPr>
                <w:b/>
                <w:bCs/>
              </w:rPr>
              <w:t>Atividades e Responsabilidades:</w:t>
            </w:r>
          </w:p>
          <w:p w14:paraId="228AA74C" w14:textId="77777777" w:rsidR="004A192B" w:rsidRPr="00832CF3" w:rsidRDefault="004A192B" w:rsidP="006A281B">
            <w:pPr>
              <w:spacing w:before="120"/>
              <w:rPr>
                <w:bCs/>
              </w:rPr>
            </w:pPr>
            <w:r>
              <w:rPr>
                <w:bCs/>
              </w:rPr>
              <w:t>n/a</w:t>
            </w:r>
          </w:p>
          <w:p w14:paraId="3C40DE1C" w14:textId="77777777" w:rsidR="004A192B" w:rsidRPr="00BD7145" w:rsidRDefault="004A192B" w:rsidP="006A281B">
            <w:pPr>
              <w:spacing w:before="120"/>
              <w:rPr>
                <w:b/>
                <w:bCs/>
              </w:rPr>
            </w:pPr>
            <w:r w:rsidRPr="00BD7145">
              <w:rPr>
                <w:b/>
                <w:bCs/>
              </w:rPr>
              <w:t>Qualificação:</w:t>
            </w:r>
          </w:p>
          <w:p w14:paraId="1F95A74C" w14:textId="77777777" w:rsidR="004A192B" w:rsidRPr="00832CF3" w:rsidRDefault="004A192B" w:rsidP="006A281B">
            <w:pPr>
              <w:spacing w:before="120"/>
              <w:rPr>
                <w:bCs/>
              </w:rPr>
            </w:pPr>
            <w:r>
              <w:rPr>
                <w:bCs/>
              </w:rPr>
              <w:t>n/a</w:t>
            </w:r>
          </w:p>
          <w:p w14:paraId="4B3FE141" w14:textId="77777777" w:rsidR="004A192B" w:rsidRPr="00BD7145" w:rsidRDefault="004A192B" w:rsidP="006A281B">
            <w:pPr>
              <w:spacing w:before="120"/>
              <w:rPr>
                <w:b/>
                <w:bCs/>
              </w:rPr>
            </w:pPr>
            <w:r w:rsidRPr="00BD7145">
              <w:rPr>
                <w:b/>
                <w:bCs/>
              </w:rPr>
              <w:t>Observações:</w:t>
            </w:r>
          </w:p>
          <w:p w14:paraId="6CB161DD" w14:textId="77777777" w:rsidR="004A192B" w:rsidRPr="00832CF3" w:rsidRDefault="004A192B" w:rsidP="006A281B">
            <w:pPr>
              <w:spacing w:before="120"/>
              <w:rPr>
                <w:bCs/>
              </w:rPr>
            </w:pPr>
            <w:r>
              <w:rPr>
                <w:bCs/>
              </w:rPr>
              <w:t>n/a</w:t>
            </w:r>
          </w:p>
          <w:p w14:paraId="6C0440A9" w14:textId="77777777" w:rsidR="004A192B" w:rsidRPr="00BD7145" w:rsidRDefault="004A192B" w:rsidP="006A281B">
            <w:pPr>
              <w:spacing w:before="120"/>
              <w:rPr>
                <w:b/>
                <w:bCs/>
              </w:rPr>
            </w:pPr>
            <w:r w:rsidRPr="00BD7145">
              <w:rPr>
                <w:b/>
                <w:bCs/>
              </w:rPr>
              <w:t>Critérios e Condições:</w:t>
            </w:r>
          </w:p>
          <w:p w14:paraId="7A318A74" w14:textId="77777777" w:rsidR="004A192B" w:rsidRPr="00832CF3" w:rsidRDefault="004A192B" w:rsidP="006A281B">
            <w:pPr>
              <w:spacing w:before="120"/>
              <w:rPr>
                <w:bCs/>
              </w:rPr>
            </w:pPr>
            <w:r>
              <w:rPr>
                <w:bCs/>
              </w:rPr>
              <w:t>O encerramento do Estudo Preliminar e sua consequente remuneração se dará quando a Fiscalização aprovar o Estudo Preliminar.</w:t>
            </w:r>
          </w:p>
          <w:p w14:paraId="5999761B" w14:textId="77777777" w:rsidR="004A192B" w:rsidRPr="00BD7145" w:rsidRDefault="004A192B" w:rsidP="006A281B">
            <w:pPr>
              <w:spacing w:before="120"/>
              <w:rPr>
                <w:b/>
                <w:bCs/>
              </w:rPr>
            </w:pPr>
            <w:r w:rsidRPr="00BD7145">
              <w:rPr>
                <w:b/>
                <w:bCs/>
              </w:rPr>
              <w:t>Detalhe Gráfico:</w:t>
            </w:r>
          </w:p>
          <w:p w14:paraId="6F54CE49" w14:textId="77777777" w:rsidR="004A192B" w:rsidRPr="00B97D3F" w:rsidRDefault="004A192B" w:rsidP="00AD7BD2">
            <w:pPr>
              <w:spacing w:before="120"/>
              <w:rPr>
                <w:bCs/>
              </w:rPr>
            </w:pPr>
            <w:r w:rsidRPr="00AD7BD2">
              <w:rPr>
                <w:bCs/>
              </w:rPr>
              <w:t>n/a</w:t>
            </w:r>
          </w:p>
          <w:p w14:paraId="237AB69D" w14:textId="77777777" w:rsidR="004A192B" w:rsidRPr="00BD7145" w:rsidRDefault="004A192B" w:rsidP="006A281B">
            <w:pPr>
              <w:spacing w:before="120"/>
              <w:rPr>
                <w:b/>
                <w:bCs/>
              </w:rPr>
            </w:pPr>
            <w:r w:rsidRPr="00BD7145">
              <w:rPr>
                <w:b/>
                <w:bCs/>
              </w:rPr>
              <w:t>Tabela:</w:t>
            </w:r>
          </w:p>
          <w:p w14:paraId="0C71C3EF"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A35883" w:rsidRPr="00A35883" w14:paraId="2192F3E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7657A2" w14:textId="77777777" w:rsidR="00A35883" w:rsidRPr="00A35883" w:rsidRDefault="00A35883"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0C90FB" w14:textId="77777777" w:rsidR="00A35883" w:rsidRPr="00A35883" w:rsidRDefault="00A35883" w:rsidP="00A35883">
                  <w:pPr>
                    <w:spacing w:before="100" w:beforeAutospacing="1" w:after="100" w:afterAutospacing="1"/>
                    <w:rPr>
                      <w:color w:val="333333"/>
                    </w:rPr>
                  </w:pPr>
                  <w:r w:rsidRPr="00A35883">
                    <w:rPr>
                      <w:color w:val="333333"/>
                    </w:rPr>
                    <w:t>Relatório</w:t>
                  </w:r>
                </w:p>
              </w:tc>
            </w:tr>
            <w:tr w:rsidR="00A35883" w:rsidRPr="00A35883" w14:paraId="04F28FD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ACD22C" w14:textId="77777777" w:rsidR="00A35883" w:rsidRPr="00A35883" w:rsidRDefault="00A35883"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079A8F" w14:textId="77777777" w:rsidR="00A35883" w:rsidRPr="00A35883" w:rsidRDefault="00A35883" w:rsidP="00A35883">
                  <w:pPr>
                    <w:spacing w:before="100" w:beforeAutospacing="1" w:after="100" w:afterAutospacing="1"/>
                    <w:rPr>
                      <w:color w:val="333333"/>
                    </w:rPr>
                  </w:pPr>
                  <w:r w:rsidRPr="00A35883">
                    <w:rPr>
                      <w:color w:val="333333"/>
                    </w:rPr>
                    <w:t>Memorial</w:t>
                  </w:r>
                </w:p>
              </w:tc>
            </w:tr>
            <w:tr w:rsidR="00A35883" w:rsidRPr="00A35883" w14:paraId="4171E18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DF2516" w14:textId="77777777" w:rsidR="00A35883" w:rsidRPr="00A35883" w:rsidRDefault="00A35883"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9EA4B1" w14:textId="77777777" w:rsidR="00A35883" w:rsidRPr="00A35883" w:rsidRDefault="00A35883" w:rsidP="00A35883">
                  <w:pPr>
                    <w:spacing w:before="100" w:beforeAutospacing="1" w:after="100" w:afterAutospacing="1"/>
                    <w:rPr>
                      <w:color w:val="333333"/>
                    </w:rPr>
                  </w:pPr>
                  <w:r w:rsidRPr="00A35883">
                    <w:rPr>
                      <w:color w:val="333333"/>
                    </w:rPr>
                    <w:t>Modelo BIM</w:t>
                  </w:r>
                </w:p>
              </w:tc>
            </w:tr>
            <w:tr w:rsidR="00A35883" w:rsidRPr="00A35883" w14:paraId="665E770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81C0E3" w14:textId="77777777" w:rsidR="00A35883" w:rsidRPr="00A35883" w:rsidRDefault="00A35883" w:rsidP="00A35883">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D18B45" w14:textId="77777777" w:rsidR="00A35883" w:rsidRPr="00A35883" w:rsidRDefault="00A35883" w:rsidP="00A35883">
                  <w:pPr>
                    <w:spacing w:before="100" w:beforeAutospacing="1" w:after="100" w:afterAutospacing="1"/>
                    <w:rPr>
                      <w:color w:val="333333"/>
                    </w:rPr>
                  </w:pPr>
                  <w:r w:rsidRPr="00A35883">
                    <w:rPr>
                      <w:color w:val="333333"/>
                    </w:rPr>
                    <w:t>Folhas (Pranchas)</w:t>
                  </w:r>
                </w:p>
              </w:tc>
            </w:tr>
            <w:tr w:rsidR="00A35883" w:rsidRPr="00A35883" w14:paraId="419D743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9E5DE3" w14:textId="77777777" w:rsidR="00A35883" w:rsidRPr="00A35883" w:rsidRDefault="00A35883" w:rsidP="00A35883">
                  <w:pPr>
                    <w:spacing w:before="100" w:beforeAutospacing="1" w:after="100" w:afterAutospacing="1"/>
                    <w:rPr>
                      <w:color w:val="333333"/>
                    </w:rPr>
                  </w:pPr>
                  <w:r w:rsidRPr="00A35883">
                    <w:rPr>
                      <w:b/>
                      <w:bCs/>
                      <w:color w:val="333333"/>
                    </w:rPr>
                    <w:lastRenderedPageBreak/>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84AF9F" w14:textId="77777777" w:rsidR="00A35883" w:rsidRPr="00A35883" w:rsidRDefault="00A35883" w:rsidP="00A35883">
                  <w:pPr>
                    <w:spacing w:before="100" w:beforeAutospacing="1" w:after="100" w:afterAutospacing="1"/>
                    <w:rPr>
                      <w:color w:val="333333"/>
                    </w:rPr>
                  </w:pPr>
                  <w:r w:rsidRPr="00A35883">
                    <w:rPr>
                      <w:color w:val="333333"/>
                    </w:rPr>
                    <w:t>Plantas</w:t>
                  </w:r>
                </w:p>
              </w:tc>
            </w:tr>
            <w:tr w:rsidR="00A35883" w:rsidRPr="00A35883" w14:paraId="4C295E8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3A68FA" w14:textId="77777777" w:rsidR="00A35883" w:rsidRPr="00A35883" w:rsidRDefault="00A35883"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DA36A2" w14:textId="77777777" w:rsidR="00A35883" w:rsidRPr="00A35883" w:rsidRDefault="00A35883" w:rsidP="00A35883">
                  <w:pPr>
                    <w:spacing w:before="100" w:beforeAutospacing="1" w:after="100" w:afterAutospacing="1"/>
                    <w:rPr>
                      <w:color w:val="333333"/>
                    </w:rPr>
                  </w:pPr>
                  <w:r w:rsidRPr="00A35883">
                    <w:rPr>
                      <w:color w:val="333333"/>
                    </w:rPr>
                    <w:t>Cortes</w:t>
                  </w:r>
                </w:p>
              </w:tc>
            </w:tr>
            <w:tr w:rsidR="00A35883" w:rsidRPr="00A35883" w14:paraId="136CECF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6322D4" w14:textId="77777777" w:rsidR="00A35883" w:rsidRPr="00A35883" w:rsidRDefault="00A35883"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3C1002" w14:textId="77777777" w:rsidR="00A35883" w:rsidRPr="00A35883" w:rsidRDefault="00A35883" w:rsidP="00A35883">
                  <w:pPr>
                    <w:spacing w:before="100" w:beforeAutospacing="1" w:after="100" w:afterAutospacing="1"/>
                    <w:rPr>
                      <w:color w:val="333333"/>
                    </w:rPr>
                  </w:pPr>
                  <w:r w:rsidRPr="00A35883">
                    <w:rPr>
                      <w:color w:val="333333"/>
                    </w:rPr>
                    <w:t>Fachadas</w:t>
                  </w:r>
                </w:p>
              </w:tc>
            </w:tr>
            <w:tr w:rsidR="00A35883" w:rsidRPr="00A35883" w14:paraId="082639D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07700A" w14:textId="77777777" w:rsidR="00A35883" w:rsidRPr="00A35883" w:rsidRDefault="00A35883"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61FE89" w14:textId="77777777" w:rsidR="00A35883" w:rsidRPr="00A35883" w:rsidRDefault="00A35883" w:rsidP="00A35883">
                  <w:pPr>
                    <w:spacing w:before="100" w:beforeAutospacing="1" w:after="100" w:afterAutospacing="1"/>
                    <w:rPr>
                      <w:color w:val="333333"/>
                    </w:rPr>
                  </w:pPr>
                  <w:r w:rsidRPr="00A35883">
                    <w:rPr>
                      <w:color w:val="333333"/>
                    </w:rPr>
                    <w:t>Detalhes</w:t>
                  </w:r>
                </w:p>
              </w:tc>
            </w:tr>
            <w:tr w:rsidR="00A35883" w:rsidRPr="00A35883" w14:paraId="398872C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EAEDD8" w14:textId="77777777" w:rsidR="00A35883" w:rsidRPr="00A35883" w:rsidRDefault="00A35883"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B3355D" w14:textId="77777777" w:rsidR="00A35883" w:rsidRPr="00A35883" w:rsidRDefault="00A35883" w:rsidP="00A35883">
                  <w:pPr>
                    <w:spacing w:before="100" w:beforeAutospacing="1" w:after="100" w:afterAutospacing="1"/>
                    <w:rPr>
                      <w:color w:val="333333"/>
                    </w:rPr>
                  </w:pPr>
                  <w:r w:rsidRPr="00A35883">
                    <w:rPr>
                      <w:color w:val="333333"/>
                    </w:rPr>
                    <w:t>Especificação</w:t>
                  </w:r>
                </w:p>
              </w:tc>
            </w:tr>
            <w:tr w:rsidR="00A35883" w:rsidRPr="00A35883" w14:paraId="20FCC98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FF6DAF" w14:textId="77777777" w:rsidR="00A35883" w:rsidRPr="00A35883" w:rsidRDefault="00A35883"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1FAE82" w14:textId="77777777" w:rsidR="00A35883" w:rsidRPr="00A35883" w:rsidRDefault="00A35883" w:rsidP="00A35883">
                  <w:pPr>
                    <w:spacing w:before="100" w:beforeAutospacing="1" w:after="100" w:afterAutospacing="1"/>
                    <w:rPr>
                      <w:color w:val="333333"/>
                    </w:rPr>
                  </w:pPr>
                  <w:r w:rsidRPr="00A35883">
                    <w:rPr>
                      <w:color w:val="333333"/>
                    </w:rPr>
                    <w:t>Nota Técnica</w:t>
                  </w:r>
                </w:p>
              </w:tc>
            </w:tr>
            <w:tr w:rsidR="00A35883" w:rsidRPr="00A35883" w14:paraId="4481BEC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C6C309" w14:textId="77777777" w:rsidR="00A35883" w:rsidRPr="00A35883" w:rsidRDefault="00A35883"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352F5A" w14:textId="77777777" w:rsidR="00A35883" w:rsidRPr="00A35883" w:rsidRDefault="00A35883" w:rsidP="00A35883">
                  <w:pPr>
                    <w:spacing w:before="100" w:beforeAutospacing="1" w:after="100" w:afterAutospacing="1"/>
                    <w:rPr>
                      <w:color w:val="333333"/>
                    </w:rPr>
                  </w:pPr>
                  <w:r w:rsidRPr="00A35883">
                    <w:rPr>
                      <w:color w:val="333333"/>
                    </w:rPr>
                    <w:t>Orçamento</w:t>
                  </w:r>
                </w:p>
              </w:tc>
            </w:tr>
            <w:tr w:rsidR="00A35883" w:rsidRPr="00A35883" w14:paraId="682C79B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87BC85" w14:textId="77777777" w:rsidR="00A35883" w:rsidRPr="00A35883" w:rsidRDefault="00A35883"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580312" w14:textId="77777777" w:rsidR="00A35883" w:rsidRPr="00A35883" w:rsidRDefault="00A35883" w:rsidP="00A35883">
                  <w:pPr>
                    <w:spacing w:before="100" w:beforeAutospacing="1" w:after="100" w:afterAutospacing="1"/>
                    <w:rPr>
                      <w:color w:val="333333"/>
                    </w:rPr>
                  </w:pPr>
                  <w:r w:rsidRPr="00A35883">
                    <w:rPr>
                      <w:color w:val="333333"/>
                    </w:rPr>
                    <w:t>Tabelas e Dados</w:t>
                  </w:r>
                </w:p>
              </w:tc>
            </w:tr>
            <w:tr w:rsidR="00A35883" w:rsidRPr="00A35883" w14:paraId="6007F38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FF995C" w14:textId="77777777" w:rsidR="00A35883" w:rsidRPr="00A35883" w:rsidRDefault="00A35883"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AB31F8" w14:textId="77777777" w:rsidR="00A35883" w:rsidRPr="00A35883" w:rsidRDefault="00A35883" w:rsidP="00A35883">
                  <w:pPr>
                    <w:spacing w:before="100" w:beforeAutospacing="1" w:after="100" w:afterAutospacing="1"/>
                    <w:rPr>
                      <w:color w:val="333333"/>
                    </w:rPr>
                  </w:pPr>
                  <w:r w:rsidRPr="00A35883">
                    <w:rPr>
                      <w:color w:val="333333"/>
                    </w:rPr>
                    <w:t>Fotografia</w:t>
                  </w:r>
                </w:p>
              </w:tc>
            </w:tr>
            <w:tr w:rsidR="00A35883" w:rsidRPr="00A35883" w14:paraId="23CB149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AF71AB" w14:textId="77777777" w:rsidR="00A35883" w:rsidRPr="00A35883" w:rsidRDefault="00A35883"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A85BE1" w14:textId="77777777" w:rsidR="00A35883" w:rsidRPr="00A35883" w:rsidRDefault="00A35883" w:rsidP="00A35883">
                  <w:pPr>
                    <w:spacing w:before="100" w:beforeAutospacing="1" w:after="100" w:afterAutospacing="1"/>
                    <w:rPr>
                      <w:color w:val="333333"/>
                    </w:rPr>
                  </w:pPr>
                  <w:r w:rsidRPr="00A35883">
                    <w:rPr>
                      <w:color w:val="333333"/>
                    </w:rPr>
                    <w:t>Checklist</w:t>
                  </w:r>
                </w:p>
              </w:tc>
            </w:tr>
            <w:tr w:rsidR="00A35883" w:rsidRPr="00A35883" w14:paraId="149103F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2C4AE4" w14:textId="77777777" w:rsidR="00A35883" w:rsidRPr="00A35883" w:rsidRDefault="00A35883" w:rsidP="00A35883">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41E9D1" w14:textId="77777777" w:rsidR="00A35883" w:rsidRPr="00A35883" w:rsidRDefault="00A35883" w:rsidP="00A35883">
                  <w:pPr>
                    <w:spacing w:before="100" w:beforeAutospacing="1" w:after="100" w:afterAutospacing="1"/>
                    <w:rPr>
                      <w:color w:val="333333"/>
                    </w:rPr>
                  </w:pPr>
                  <w:r w:rsidRPr="00A35883">
                    <w:rPr>
                      <w:color w:val="333333"/>
                    </w:rPr>
                    <w:t>Catálogo</w:t>
                  </w:r>
                </w:p>
              </w:tc>
            </w:tr>
            <w:tr w:rsidR="00A35883" w:rsidRPr="00A35883" w14:paraId="712978A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01478A" w14:textId="77777777" w:rsidR="00A35883" w:rsidRPr="00A35883" w:rsidRDefault="00A35883"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227D75" w14:textId="77777777" w:rsidR="00A35883" w:rsidRPr="00A35883" w:rsidRDefault="00A35883" w:rsidP="00A35883">
                  <w:pPr>
                    <w:spacing w:before="100" w:beforeAutospacing="1" w:after="100" w:afterAutospacing="1"/>
                    <w:rPr>
                      <w:color w:val="333333"/>
                    </w:rPr>
                  </w:pPr>
                  <w:r w:rsidRPr="00A35883">
                    <w:rPr>
                      <w:color w:val="333333"/>
                    </w:rPr>
                    <w:t>Cronograma</w:t>
                  </w:r>
                </w:p>
              </w:tc>
            </w:tr>
            <w:tr w:rsidR="00A35883" w:rsidRPr="00A35883" w14:paraId="361F27C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CACF20" w14:textId="77777777" w:rsidR="00A35883" w:rsidRPr="00A35883" w:rsidRDefault="00A35883"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78D936" w14:textId="77777777" w:rsidR="00A35883" w:rsidRPr="00A35883" w:rsidRDefault="00A35883" w:rsidP="00A35883">
                  <w:pPr>
                    <w:spacing w:before="100" w:beforeAutospacing="1" w:after="100" w:afterAutospacing="1"/>
                    <w:rPr>
                      <w:color w:val="333333"/>
                    </w:rPr>
                  </w:pPr>
                  <w:r w:rsidRPr="00A35883">
                    <w:rPr>
                      <w:color w:val="333333"/>
                    </w:rPr>
                    <w:t>Documentos Gerais</w:t>
                  </w:r>
                </w:p>
              </w:tc>
            </w:tr>
          </w:tbl>
          <w:p w14:paraId="7E0F8036"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A35883" w:rsidRPr="00A35883" w14:paraId="24006BD4"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B69007" w14:textId="77777777" w:rsidR="00A35883" w:rsidRPr="00A35883" w:rsidRDefault="00A35883"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C0327B" w14:textId="77777777" w:rsidR="00A35883" w:rsidRPr="00A35883" w:rsidRDefault="00A35883" w:rsidP="00A35883">
                  <w:pPr>
                    <w:rPr>
                      <w:color w:val="333333"/>
                    </w:rPr>
                  </w:pPr>
                  <w:r w:rsidRPr="00A35883">
                    <w:rPr>
                      <w:color w:val="333333"/>
                    </w:rPr>
                    <w:t>​Arquitetura</w:t>
                  </w:r>
                </w:p>
              </w:tc>
            </w:tr>
            <w:tr w:rsidR="00A35883" w:rsidRPr="00A35883" w14:paraId="5237B47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B617A8" w14:textId="77777777" w:rsidR="00A35883" w:rsidRPr="00A35883" w:rsidRDefault="00A35883"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B650B6" w14:textId="77777777" w:rsidR="00A35883" w:rsidRPr="00A35883" w:rsidRDefault="00A35883" w:rsidP="00A35883">
                  <w:pPr>
                    <w:rPr>
                      <w:color w:val="333333"/>
                    </w:rPr>
                  </w:pPr>
                  <w:r w:rsidRPr="00A35883">
                    <w:rPr>
                      <w:color w:val="333333"/>
                    </w:rPr>
                    <w:t>Climatização (HVAC)</w:t>
                  </w:r>
                </w:p>
              </w:tc>
            </w:tr>
            <w:tr w:rsidR="00A35883" w:rsidRPr="00A35883" w14:paraId="7044C36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AD4F01" w14:textId="77777777" w:rsidR="00A35883" w:rsidRPr="00A35883" w:rsidRDefault="00A35883"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BC9E87" w14:textId="77777777" w:rsidR="00A35883" w:rsidRPr="00A35883" w:rsidRDefault="00A35883" w:rsidP="00A35883">
                  <w:pPr>
                    <w:rPr>
                      <w:color w:val="333333"/>
                    </w:rPr>
                  </w:pPr>
                  <w:r w:rsidRPr="00A35883">
                    <w:rPr>
                      <w:color w:val="333333"/>
                    </w:rPr>
                    <w:t>​Elétrica</w:t>
                  </w:r>
                </w:p>
              </w:tc>
            </w:tr>
            <w:tr w:rsidR="00A35883" w:rsidRPr="00A35883" w14:paraId="613755F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2C7AE0" w14:textId="77777777" w:rsidR="00A35883" w:rsidRPr="00A35883" w:rsidRDefault="00A35883"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72E3A6" w14:textId="77777777" w:rsidR="00A35883" w:rsidRPr="00A35883" w:rsidRDefault="00A35883" w:rsidP="00A35883">
                  <w:pPr>
                    <w:rPr>
                      <w:color w:val="333333"/>
                    </w:rPr>
                  </w:pPr>
                  <w:r w:rsidRPr="00A35883">
                    <w:rPr>
                      <w:color w:val="333333"/>
                    </w:rPr>
                    <w:t>​Hidráulica</w:t>
                  </w:r>
                </w:p>
              </w:tc>
            </w:tr>
            <w:tr w:rsidR="00A35883" w:rsidRPr="00A35883" w14:paraId="0338AB3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BFEA0B" w14:textId="77777777" w:rsidR="00A35883" w:rsidRPr="00A35883" w:rsidRDefault="00A35883"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827DA3" w14:textId="77777777" w:rsidR="00A35883" w:rsidRPr="00A35883" w:rsidRDefault="00A35883" w:rsidP="00A35883">
                  <w:pPr>
                    <w:rPr>
                      <w:color w:val="333333"/>
                    </w:rPr>
                  </w:pPr>
                  <w:r w:rsidRPr="00A35883">
                    <w:rPr>
                      <w:color w:val="333333"/>
                    </w:rPr>
                    <w:t>​Mecânica​</w:t>
                  </w:r>
                </w:p>
              </w:tc>
            </w:tr>
            <w:tr w:rsidR="00A35883" w:rsidRPr="00A35883" w14:paraId="4FA5F698"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6A5206" w14:textId="77777777" w:rsidR="00A35883" w:rsidRPr="00A35883" w:rsidRDefault="00A35883"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D96981" w14:textId="77777777" w:rsidR="00A35883" w:rsidRPr="00A35883" w:rsidRDefault="00A35883" w:rsidP="00A35883">
                  <w:pPr>
                    <w:rPr>
                      <w:color w:val="333333"/>
                    </w:rPr>
                  </w:pPr>
                  <w:r w:rsidRPr="00A35883">
                    <w:rPr>
                      <w:color w:val="333333"/>
                    </w:rPr>
                    <w:t>​Equipamento da construção</w:t>
                  </w:r>
                </w:p>
              </w:tc>
            </w:tr>
            <w:tr w:rsidR="00A35883" w:rsidRPr="00A35883" w14:paraId="36EED00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E31740" w14:textId="77777777" w:rsidR="00A35883" w:rsidRPr="00A35883" w:rsidRDefault="00A35883"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FFDDC6" w14:textId="77777777" w:rsidR="00A35883" w:rsidRPr="00A35883" w:rsidRDefault="00A35883" w:rsidP="00A35883">
                  <w:pPr>
                    <w:rPr>
                      <w:color w:val="333333"/>
                    </w:rPr>
                  </w:pPr>
                  <w:r w:rsidRPr="00A35883">
                    <w:rPr>
                      <w:color w:val="333333"/>
                    </w:rPr>
                    <w:t>​Estrutura</w:t>
                  </w:r>
                </w:p>
              </w:tc>
            </w:tr>
            <w:tr w:rsidR="00A35883" w:rsidRPr="00A35883" w14:paraId="257C5FA6"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6E4400" w14:textId="77777777" w:rsidR="00A35883" w:rsidRPr="00A35883" w:rsidRDefault="00A35883"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3389CA" w14:textId="77777777" w:rsidR="00A35883" w:rsidRPr="00A35883" w:rsidRDefault="00A35883" w:rsidP="00A35883">
                  <w:pPr>
                    <w:rPr>
                      <w:color w:val="333333"/>
                    </w:rPr>
                  </w:pPr>
                  <w:r w:rsidRPr="00A35883">
                    <w:rPr>
                      <w:color w:val="333333"/>
                    </w:rPr>
                    <w:t>​​Urbanismo</w:t>
                  </w:r>
                </w:p>
              </w:tc>
            </w:tr>
          </w:tbl>
          <w:p w14:paraId="2F954F97"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A35883" w:rsidRPr="00A35883" w14:paraId="4A9AC36B"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1B0DDA" w14:textId="77777777" w:rsidR="00A35883" w:rsidRPr="00A35883" w:rsidRDefault="00A35883"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EF2E4D" w14:textId="77777777" w:rsidR="00A35883" w:rsidRPr="00A35883" w:rsidRDefault="00A35883"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D00C19" w14:textId="77777777" w:rsidR="00A35883" w:rsidRPr="00A35883" w:rsidRDefault="00A35883" w:rsidP="00A35883">
                  <w:pPr>
                    <w:spacing w:before="100" w:beforeAutospacing="1" w:after="100" w:afterAutospacing="1"/>
                    <w:rPr>
                      <w:color w:val="333333"/>
                    </w:rPr>
                  </w:pPr>
                  <w:r w:rsidRPr="00A35883">
                    <w:rPr>
                      <w:b/>
                      <w:bCs/>
                      <w:color w:val="333333"/>
                    </w:rPr>
                    <w:t>Subsistema</w:t>
                  </w:r>
                </w:p>
              </w:tc>
            </w:tr>
            <w:tr w:rsidR="00A35883" w:rsidRPr="00A35883" w14:paraId="527ACB58"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21AF45" w14:textId="77777777" w:rsidR="00A35883" w:rsidRPr="00A35883" w:rsidRDefault="00A35883"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4DC76D" w14:textId="77777777" w:rsidR="00A35883" w:rsidRPr="00A35883" w:rsidRDefault="00A35883"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E886E0" w14:textId="77777777" w:rsidR="00A35883" w:rsidRPr="00A35883" w:rsidRDefault="00A35883" w:rsidP="00A35883">
                  <w:pPr>
                    <w:spacing w:before="100" w:beforeAutospacing="1" w:after="100" w:afterAutospacing="1"/>
                    <w:rPr>
                      <w:color w:val="333333"/>
                    </w:rPr>
                  </w:pPr>
                  <w:r w:rsidRPr="00A35883">
                    <w:rPr>
                      <w:color w:val="333333"/>
                    </w:rPr>
                    <w:t>Área molhada</w:t>
                  </w:r>
                </w:p>
              </w:tc>
            </w:tr>
            <w:tr w:rsidR="00A35883" w:rsidRPr="00A35883" w14:paraId="1CE2DFA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FCE88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718B56" w14:textId="77777777" w:rsidR="00A35883" w:rsidRPr="00A35883" w:rsidRDefault="00A35883"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FB4B98" w14:textId="77777777" w:rsidR="00A35883" w:rsidRPr="00A35883" w:rsidRDefault="00A35883" w:rsidP="00A35883">
                  <w:pPr>
                    <w:spacing w:before="100" w:beforeAutospacing="1" w:after="100" w:afterAutospacing="1"/>
                    <w:rPr>
                      <w:color w:val="333333"/>
                    </w:rPr>
                  </w:pPr>
                  <w:r w:rsidRPr="00A35883">
                    <w:rPr>
                      <w:color w:val="333333"/>
                    </w:rPr>
                    <w:t>Cobertura</w:t>
                  </w:r>
                </w:p>
              </w:tc>
            </w:tr>
            <w:tr w:rsidR="00A35883" w:rsidRPr="00A35883" w14:paraId="381B876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0CD9B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09A9FB" w14:textId="77777777" w:rsidR="00A35883" w:rsidRPr="00A35883" w:rsidRDefault="00A35883"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CAF43A" w14:textId="77777777" w:rsidR="00A35883" w:rsidRPr="00A35883" w:rsidRDefault="00A35883" w:rsidP="00A35883">
                  <w:pPr>
                    <w:spacing w:before="100" w:beforeAutospacing="1" w:after="100" w:afterAutospacing="1"/>
                    <w:rPr>
                      <w:color w:val="333333"/>
                    </w:rPr>
                  </w:pPr>
                  <w:r w:rsidRPr="00A35883">
                    <w:rPr>
                      <w:color w:val="333333"/>
                    </w:rPr>
                    <w:t>Comunicação visual</w:t>
                  </w:r>
                </w:p>
              </w:tc>
            </w:tr>
            <w:tr w:rsidR="00A35883" w:rsidRPr="00A35883" w14:paraId="16F3464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E3160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D03CFE" w14:textId="77777777" w:rsidR="00A35883" w:rsidRPr="00A35883" w:rsidRDefault="00A35883"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C0B630" w14:textId="77777777" w:rsidR="00A35883" w:rsidRPr="00A35883" w:rsidRDefault="00A35883" w:rsidP="00A35883">
                  <w:pPr>
                    <w:spacing w:before="100" w:beforeAutospacing="1" w:after="100" w:afterAutospacing="1"/>
                    <w:rPr>
                      <w:color w:val="333333"/>
                    </w:rPr>
                  </w:pPr>
                  <w:r w:rsidRPr="00A35883">
                    <w:rPr>
                      <w:color w:val="333333"/>
                    </w:rPr>
                    <w:t>Divisórias</w:t>
                  </w:r>
                </w:p>
              </w:tc>
            </w:tr>
            <w:tr w:rsidR="00A35883" w:rsidRPr="00A35883" w14:paraId="0A403E9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805C8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6AC25F" w14:textId="77777777" w:rsidR="00A35883" w:rsidRPr="00A35883" w:rsidRDefault="00A35883"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AF8A34" w14:textId="77777777" w:rsidR="00A35883" w:rsidRPr="00A35883" w:rsidRDefault="00A35883" w:rsidP="00A35883">
                  <w:pPr>
                    <w:spacing w:before="100" w:beforeAutospacing="1" w:after="100" w:afterAutospacing="1"/>
                    <w:rPr>
                      <w:color w:val="333333"/>
                    </w:rPr>
                  </w:pPr>
                  <w:r w:rsidRPr="00A35883">
                    <w:rPr>
                      <w:color w:val="333333"/>
                    </w:rPr>
                    <w:t>Equipamentos e eletrodomésticos</w:t>
                  </w:r>
                </w:p>
              </w:tc>
            </w:tr>
            <w:tr w:rsidR="00A35883" w:rsidRPr="00A35883" w14:paraId="5BE3735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D76A8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1DACBB" w14:textId="77777777" w:rsidR="00A35883" w:rsidRPr="00A35883" w:rsidRDefault="00A35883"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7861EB"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6BFFAA1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5DB45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DD6718" w14:textId="77777777" w:rsidR="00A35883" w:rsidRPr="00A35883" w:rsidRDefault="00A35883"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C8E19B" w14:textId="77777777" w:rsidR="00A35883" w:rsidRPr="00A35883" w:rsidRDefault="00A35883" w:rsidP="00A35883">
                  <w:pPr>
                    <w:spacing w:before="100" w:beforeAutospacing="1" w:after="100" w:afterAutospacing="1"/>
                    <w:rPr>
                      <w:color w:val="333333"/>
                    </w:rPr>
                  </w:pPr>
                  <w:r w:rsidRPr="00A35883">
                    <w:rPr>
                      <w:color w:val="333333"/>
                    </w:rPr>
                    <w:t>Forros</w:t>
                  </w:r>
                </w:p>
              </w:tc>
            </w:tr>
            <w:tr w:rsidR="00A35883" w:rsidRPr="00A35883" w14:paraId="4DFC56D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A86B3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27326B" w14:textId="77777777" w:rsidR="00A35883" w:rsidRPr="00A35883" w:rsidRDefault="00A35883"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C6073E" w14:textId="77777777" w:rsidR="00A35883" w:rsidRPr="00A35883" w:rsidRDefault="00A35883" w:rsidP="00A35883">
                  <w:pPr>
                    <w:spacing w:before="100" w:beforeAutospacing="1" w:after="100" w:afterAutospacing="1"/>
                    <w:rPr>
                      <w:color w:val="333333"/>
                    </w:rPr>
                  </w:pPr>
                  <w:r w:rsidRPr="00A35883">
                    <w:rPr>
                      <w:color w:val="333333"/>
                    </w:rPr>
                    <w:t>Interiores</w:t>
                  </w:r>
                </w:p>
              </w:tc>
            </w:tr>
            <w:tr w:rsidR="00A35883" w:rsidRPr="00A35883" w14:paraId="5C6E6D2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6CB3C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38CC5A" w14:textId="77777777" w:rsidR="00A35883" w:rsidRPr="00A35883" w:rsidRDefault="00A35883"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047F5A" w14:textId="77777777" w:rsidR="00A35883" w:rsidRPr="00A35883" w:rsidRDefault="00A35883" w:rsidP="00A35883">
                  <w:pPr>
                    <w:spacing w:before="100" w:beforeAutospacing="1" w:after="100" w:afterAutospacing="1"/>
                    <w:rPr>
                      <w:color w:val="333333"/>
                    </w:rPr>
                  </w:pPr>
                  <w:r w:rsidRPr="00A35883">
                    <w:rPr>
                      <w:color w:val="333333"/>
                    </w:rPr>
                    <w:t>Janelas</w:t>
                  </w:r>
                </w:p>
              </w:tc>
            </w:tr>
            <w:tr w:rsidR="00A35883" w:rsidRPr="00A35883" w14:paraId="79238AE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215AB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A320CF" w14:textId="77777777" w:rsidR="00A35883" w:rsidRPr="00A35883" w:rsidRDefault="00A35883"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2E93B8" w14:textId="77777777" w:rsidR="00A35883" w:rsidRPr="00A35883" w:rsidRDefault="00A35883" w:rsidP="00A35883">
                  <w:pPr>
                    <w:spacing w:before="100" w:beforeAutospacing="1" w:after="100" w:afterAutospacing="1"/>
                    <w:rPr>
                      <w:color w:val="333333"/>
                    </w:rPr>
                  </w:pPr>
                  <w:r w:rsidRPr="00A35883">
                    <w:rPr>
                      <w:color w:val="333333"/>
                    </w:rPr>
                    <w:t>Mobiliário não catalogado</w:t>
                  </w:r>
                </w:p>
              </w:tc>
            </w:tr>
            <w:tr w:rsidR="00A35883" w:rsidRPr="00A35883" w14:paraId="6C5B0FC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80D78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D9FEC2" w14:textId="77777777" w:rsidR="00A35883" w:rsidRPr="00A35883" w:rsidRDefault="00A35883"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0F3DB5" w14:textId="77777777" w:rsidR="00A35883" w:rsidRPr="00A35883" w:rsidRDefault="00A35883" w:rsidP="00A35883">
                  <w:pPr>
                    <w:spacing w:before="100" w:beforeAutospacing="1" w:after="100" w:afterAutospacing="1"/>
                    <w:rPr>
                      <w:color w:val="333333"/>
                    </w:rPr>
                  </w:pPr>
                  <w:r w:rsidRPr="00A35883">
                    <w:rPr>
                      <w:color w:val="333333"/>
                    </w:rPr>
                    <w:t>Mobiliário modular</w:t>
                  </w:r>
                </w:p>
              </w:tc>
            </w:tr>
            <w:tr w:rsidR="00A35883" w:rsidRPr="00A35883" w14:paraId="2858E09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26BAD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DB1E00" w14:textId="77777777" w:rsidR="00A35883" w:rsidRPr="00A35883" w:rsidRDefault="00A35883"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1AD9EB" w14:textId="77777777" w:rsidR="00A35883" w:rsidRPr="00A35883" w:rsidRDefault="00A35883" w:rsidP="00A35883">
                  <w:pPr>
                    <w:spacing w:before="100" w:beforeAutospacing="1" w:after="100" w:afterAutospacing="1"/>
                    <w:rPr>
                      <w:color w:val="333333"/>
                    </w:rPr>
                  </w:pPr>
                  <w:r w:rsidRPr="00A35883">
                    <w:rPr>
                      <w:color w:val="333333"/>
                    </w:rPr>
                    <w:t>Portas</w:t>
                  </w:r>
                </w:p>
              </w:tc>
            </w:tr>
            <w:tr w:rsidR="00A35883" w:rsidRPr="00A35883" w14:paraId="0CFEFE2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97D9A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84F95C" w14:textId="77777777" w:rsidR="00A35883" w:rsidRPr="00A35883" w:rsidRDefault="00A35883"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5F32A4" w14:textId="77777777" w:rsidR="00A35883" w:rsidRPr="00A35883" w:rsidRDefault="00A35883" w:rsidP="00A35883">
                  <w:pPr>
                    <w:spacing w:before="100" w:beforeAutospacing="1" w:after="100" w:afterAutospacing="1"/>
                    <w:rPr>
                      <w:color w:val="333333"/>
                    </w:rPr>
                  </w:pPr>
                  <w:r w:rsidRPr="00A35883">
                    <w:rPr>
                      <w:color w:val="333333"/>
                    </w:rPr>
                    <w:t>Mobiliário do Catálogo do Patrimônio</w:t>
                  </w:r>
                </w:p>
              </w:tc>
            </w:tr>
            <w:tr w:rsidR="00A35883" w:rsidRPr="00A35883" w14:paraId="5FD9172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36A9F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2462AB" w14:textId="77777777" w:rsidR="00A35883" w:rsidRPr="00A35883" w:rsidRDefault="00A35883"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EA1B74" w14:textId="77777777" w:rsidR="00A35883" w:rsidRPr="00A35883" w:rsidRDefault="00A35883" w:rsidP="00A35883">
                  <w:pPr>
                    <w:spacing w:before="100" w:beforeAutospacing="1" w:after="100" w:afterAutospacing="1"/>
                    <w:rPr>
                      <w:color w:val="333333"/>
                    </w:rPr>
                  </w:pPr>
                  <w:r w:rsidRPr="00A35883">
                    <w:rPr>
                      <w:color w:val="333333"/>
                    </w:rPr>
                    <w:t>Paredes</w:t>
                  </w:r>
                </w:p>
              </w:tc>
            </w:tr>
            <w:tr w:rsidR="00A35883" w:rsidRPr="00A35883" w14:paraId="46EF588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66341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E923AE" w14:textId="77777777" w:rsidR="00A35883" w:rsidRPr="00A35883" w:rsidRDefault="00A35883"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0AB56F"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6A4A4F0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CFEAB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6C46E6" w14:textId="77777777" w:rsidR="00A35883" w:rsidRPr="00A35883" w:rsidRDefault="00A35883"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E8A5EC" w14:textId="77777777" w:rsidR="00A35883" w:rsidRPr="00A35883" w:rsidRDefault="00A35883" w:rsidP="00A35883">
                  <w:pPr>
                    <w:spacing w:before="100" w:beforeAutospacing="1" w:after="100" w:afterAutospacing="1"/>
                    <w:rPr>
                      <w:color w:val="333333"/>
                    </w:rPr>
                  </w:pPr>
                  <w:r w:rsidRPr="00A35883">
                    <w:rPr>
                      <w:color w:val="333333"/>
                    </w:rPr>
                    <w:t>Esquadrias</w:t>
                  </w:r>
                </w:p>
              </w:tc>
            </w:tr>
            <w:tr w:rsidR="00A35883" w:rsidRPr="00A35883" w14:paraId="7EB9F8C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B6C15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245BB4" w14:textId="77777777" w:rsidR="00A35883" w:rsidRPr="00A35883" w:rsidRDefault="00A35883"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DF099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8DFE1A3"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45E4CD" w14:textId="77777777" w:rsidR="00A35883" w:rsidRPr="00A35883" w:rsidRDefault="00A35883"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673935" w14:textId="77777777" w:rsidR="00A35883" w:rsidRPr="00A35883" w:rsidRDefault="00A35883"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0A6A96"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41462394"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9C2119" w14:textId="77777777" w:rsidR="00A35883" w:rsidRPr="00A35883" w:rsidRDefault="00A35883"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AE91E0" w14:textId="77777777" w:rsidR="00A35883" w:rsidRPr="00A35883" w:rsidRDefault="00A35883"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1F1764" w14:textId="77777777" w:rsidR="00A35883" w:rsidRPr="00A35883" w:rsidRDefault="00A35883" w:rsidP="00A35883">
                  <w:pPr>
                    <w:spacing w:before="100" w:beforeAutospacing="1" w:after="100" w:afterAutospacing="1"/>
                    <w:rPr>
                      <w:color w:val="333333"/>
                    </w:rPr>
                  </w:pPr>
                  <w:r w:rsidRPr="00A35883">
                    <w:rPr>
                      <w:color w:val="333333"/>
                    </w:rPr>
                    <w:t>Força/Energia</w:t>
                  </w:r>
                </w:p>
              </w:tc>
            </w:tr>
            <w:tr w:rsidR="00A35883" w:rsidRPr="00A35883" w14:paraId="27EAE3F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219E4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C13A71" w14:textId="77777777" w:rsidR="00A35883" w:rsidRPr="00A35883" w:rsidRDefault="00A35883"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EBF38A" w14:textId="77777777" w:rsidR="00A35883" w:rsidRPr="00A35883" w:rsidRDefault="00A35883" w:rsidP="00A35883">
                  <w:pPr>
                    <w:spacing w:before="100" w:beforeAutospacing="1" w:after="100" w:afterAutospacing="1"/>
                    <w:rPr>
                      <w:color w:val="333333"/>
                    </w:rPr>
                  </w:pPr>
                  <w:r w:rsidRPr="00A35883">
                    <w:rPr>
                      <w:color w:val="333333"/>
                    </w:rPr>
                    <w:t>Iluminação</w:t>
                  </w:r>
                </w:p>
              </w:tc>
            </w:tr>
            <w:tr w:rsidR="00A35883" w:rsidRPr="00A35883" w14:paraId="23DBE64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37D3E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C9B4C3" w14:textId="77777777" w:rsidR="00A35883" w:rsidRPr="00A35883" w:rsidRDefault="00A35883"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28874F"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AD8C8E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1CE52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9053C6" w14:textId="77777777" w:rsidR="00A35883" w:rsidRPr="00A35883" w:rsidRDefault="00A35883"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EAB2C4" w14:textId="77777777" w:rsidR="00A35883" w:rsidRPr="00A35883" w:rsidRDefault="00A35883" w:rsidP="00A35883">
                  <w:pPr>
                    <w:spacing w:before="100" w:beforeAutospacing="1" w:after="100" w:afterAutospacing="1"/>
                    <w:rPr>
                      <w:color w:val="333333"/>
                    </w:rPr>
                  </w:pPr>
                  <w:r w:rsidRPr="00A35883">
                    <w:rPr>
                      <w:color w:val="333333"/>
                    </w:rPr>
                    <w:t>Dados e lógica</w:t>
                  </w:r>
                </w:p>
              </w:tc>
            </w:tr>
            <w:tr w:rsidR="00A35883" w:rsidRPr="00A35883" w14:paraId="54597BF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9FBBC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F493AB" w14:textId="77777777" w:rsidR="00A35883" w:rsidRPr="00A35883" w:rsidRDefault="00A35883"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D1EC0D" w14:textId="77777777" w:rsidR="00A35883" w:rsidRPr="00A35883" w:rsidRDefault="00A35883" w:rsidP="00A35883">
                  <w:pPr>
                    <w:spacing w:before="100" w:beforeAutospacing="1" w:after="100" w:afterAutospacing="1"/>
                    <w:rPr>
                      <w:color w:val="333333"/>
                    </w:rPr>
                  </w:pPr>
                  <w:r w:rsidRPr="00A35883">
                    <w:rPr>
                      <w:color w:val="333333"/>
                    </w:rPr>
                    <w:t>SPDA - Para Raio</w:t>
                  </w:r>
                </w:p>
              </w:tc>
            </w:tr>
            <w:tr w:rsidR="00A35883" w:rsidRPr="00A35883" w14:paraId="03D1664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F5E3B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2D984D" w14:textId="77777777" w:rsidR="00A35883" w:rsidRPr="00A35883" w:rsidRDefault="00A35883"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38C45A" w14:textId="77777777" w:rsidR="00A35883" w:rsidRPr="00A35883" w:rsidRDefault="00A35883" w:rsidP="00A35883">
                  <w:pPr>
                    <w:spacing w:before="100" w:beforeAutospacing="1" w:after="100" w:afterAutospacing="1"/>
                    <w:rPr>
                      <w:color w:val="333333"/>
                    </w:rPr>
                  </w:pPr>
                  <w:r w:rsidRPr="00A35883">
                    <w:rPr>
                      <w:color w:val="333333"/>
                    </w:rPr>
                    <w:t>Som, áudio e vídeo</w:t>
                  </w:r>
                </w:p>
              </w:tc>
            </w:tr>
            <w:tr w:rsidR="00A35883" w:rsidRPr="00A35883" w14:paraId="72AC58F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4D3A0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B8445D" w14:textId="77777777" w:rsidR="00A35883" w:rsidRPr="00A35883" w:rsidRDefault="00A35883"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235622" w14:textId="77777777" w:rsidR="00A35883" w:rsidRPr="00A35883" w:rsidRDefault="00A35883" w:rsidP="00A35883">
                  <w:pPr>
                    <w:spacing w:before="100" w:beforeAutospacing="1" w:after="100" w:afterAutospacing="1"/>
                    <w:rPr>
                      <w:color w:val="333333"/>
                    </w:rPr>
                  </w:pPr>
                  <w:r w:rsidRPr="00A35883">
                    <w:rPr>
                      <w:color w:val="333333"/>
                    </w:rPr>
                    <w:t>Segurança patrimonial - CFTV/alarme</w:t>
                  </w:r>
                </w:p>
              </w:tc>
            </w:tr>
            <w:tr w:rsidR="00A35883" w:rsidRPr="00A35883" w14:paraId="4447C08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DD533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CD74D0" w14:textId="77777777" w:rsidR="00A35883" w:rsidRPr="00A35883" w:rsidRDefault="00A35883"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072CA0" w14:textId="77777777" w:rsidR="00A35883" w:rsidRPr="00A35883" w:rsidRDefault="00A35883" w:rsidP="00A35883">
                  <w:pPr>
                    <w:spacing w:before="100" w:beforeAutospacing="1" w:after="100" w:afterAutospacing="1"/>
                    <w:rPr>
                      <w:color w:val="333333"/>
                    </w:rPr>
                  </w:pPr>
                  <w:r w:rsidRPr="00A35883">
                    <w:rPr>
                      <w:color w:val="333333"/>
                    </w:rPr>
                    <w:t>Telefonia</w:t>
                  </w:r>
                </w:p>
              </w:tc>
            </w:tr>
            <w:tr w:rsidR="00A35883" w:rsidRPr="00A35883" w14:paraId="10942A5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B1E30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5FFB55" w14:textId="77777777" w:rsidR="00A35883" w:rsidRPr="00A35883" w:rsidRDefault="00A35883"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39B9A8" w14:textId="77777777" w:rsidR="00A35883" w:rsidRPr="00A35883" w:rsidRDefault="00A35883" w:rsidP="00A35883">
                  <w:pPr>
                    <w:spacing w:before="100" w:beforeAutospacing="1" w:after="100" w:afterAutospacing="1"/>
                    <w:rPr>
                      <w:color w:val="333333"/>
                    </w:rPr>
                  </w:pPr>
                  <w:r w:rsidRPr="00A35883">
                    <w:rPr>
                      <w:color w:val="333333"/>
                    </w:rPr>
                    <w:t>Televisão e cabo</w:t>
                  </w:r>
                </w:p>
              </w:tc>
            </w:tr>
            <w:tr w:rsidR="00A35883" w:rsidRPr="00A35883" w14:paraId="11CB0C6A"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2909F3" w14:textId="77777777" w:rsidR="00A35883" w:rsidRPr="00A35883" w:rsidRDefault="00A35883" w:rsidP="00A35883">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6F678D" w14:textId="77777777" w:rsidR="00A35883" w:rsidRPr="00A35883" w:rsidRDefault="00A35883"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E44F82"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7A6586FA"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A7FE59" w14:textId="77777777" w:rsidR="00A35883" w:rsidRPr="00A35883" w:rsidRDefault="00A35883"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D56CE2" w14:textId="77777777" w:rsidR="00A35883" w:rsidRPr="00A35883" w:rsidRDefault="00A35883"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BED7B0" w14:textId="77777777" w:rsidR="00A35883" w:rsidRPr="00A35883" w:rsidRDefault="00A35883" w:rsidP="00A35883">
                  <w:pPr>
                    <w:spacing w:before="100" w:beforeAutospacing="1" w:after="100" w:afterAutospacing="1"/>
                    <w:rPr>
                      <w:color w:val="333333"/>
                    </w:rPr>
                  </w:pPr>
                  <w:r w:rsidRPr="00A35883">
                    <w:rPr>
                      <w:color w:val="333333"/>
                    </w:rPr>
                    <w:t>Concreto</w:t>
                  </w:r>
                </w:p>
              </w:tc>
            </w:tr>
            <w:tr w:rsidR="00A35883" w:rsidRPr="00A35883" w14:paraId="4110F97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F8116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C00ACE" w14:textId="77777777" w:rsidR="00A35883" w:rsidRPr="00A35883" w:rsidRDefault="00A35883"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6B8D1A" w14:textId="77777777" w:rsidR="00A35883" w:rsidRPr="00A35883" w:rsidRDefault="00A35883" w:rsidP="00A35883">
                  <w:pPr>
                    <w:spacing w:before="100" w:beforeAutospacing="1" w:after="100" w:afterAutospacing="1"/>
                    <w:rPr>
                      <w:color w:val="333333"/>
                    </w:rPr>
                  </w:pPr>
                  <w:r w:rsidRPr="00A35883">
                    <w:rPr>
                      <w:color w:val="333333"/>
                    </w:rPr>
                    <w:t>Fundações</w:t>
                  </w:r>
                </w:p>
              </w:tc>
            </w:tr>
            <w:tr w:rsidR="00A35883" w:rsidRPr="00A35883" w14:paraId="02C1D73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3FD81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530172" w14:textId="77777777" w:rsidR="00A35883" w:rsidRPr="00A35883" w:rsidRDefault="00A35883"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6B2046" w14:textId="77777777" w:rsidR="00A35883" w:rsidRPr="00A35883" w:rsidRDefault="00A35883" w:rsidP="00A35883">
                  <w:pPr>
                    <w:spacing w:before="100" w:beforeAutospacing="1" w:after="100" w:afterAutospacing="1"/>
                    <w:rPr>
                      <w:color w:val="333333"/>
                    </w:rPr>
                  </w:pPr>
                  <w:r w:rsidRPr="00A35883">
                    <w:rPr>
                      <w:color w:val="333333"/>
                    </w:rPr>
                    <w:t>Metálica</w:t>
                  </w:r>
                </w:p>
              </w:tc>
            </w:tr>
            <w:tr w:rsidR="00A35883" w:rsidRPr="00A35883" w14:paraId="515A85A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69B21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E21225" w14:textId="77777777" w:rsidR="00A35883" w:rsidRPr="00A35883" w:rsidRDefault="00A35883"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DEF49A"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FC4E92B"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C5F2A5" w14:textId="77777777" w:rsidR="00A35883" w:rsidRPr="00A35883" w:rsidRDefault="00A35883"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FA6666" w14:textId="77777777" w:rsidR="00A35883" w:rsidRPr="00A35883" w:rsidRDefault="00A35883"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375BAE" w14:textId="77777777" w:rsidR="00A35883" w:rsidRPr="00A35883" w:rsidRDefault="00A35883" w:rsidP="00A35883">
                  <w:pPr>
                    <w:spacing w:before="100" w:beforeAutospacing="1" w:after="100" w:afterAutospacing="1"/>
                    <w:rPr>
                      <w:color w:val="333333"/>
                    </w:rPr>
                  </w:pPr>
                  <w:r w:rsidRPr="00A35883">
                    <w:rPr>
                      <w:color w:val="333333"/>
                    </w:rPr>
                    <w:t>Água fria e água quente</w:t>
                  </w:r>
                </w:p>
              </w:tc>
            </w:tr>
            <w:tr w:rsidR="00A35883" w:rsidRPr="00A35883" w14:paraId="2B5B5DB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31F0F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F6CFA3" w14:textId="77777777" w:rsidR="00A35883" w:rsidRPr="00A35883" w:rsidRDefault="00A35883"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885CC3" w14:textId="77777777" w:rsidR="00A35883" w:rsidRPr="00A35883" w:rsidRDefault="00A35883" w:rsidP="00A35883">
                  <w:pPr>
                    <w:spacing w:before="100" w:beforeAutospacing="1" w:after="100" w:afterAutospacing="1"/>
                    <w:rPr>
                      <w:color w:val="333333"/>
                    </w:rPr>
                  </w:pPr>
                  <w:r w:rsidRPr="00A35883">
                    <w:rPr>
                      <w:color w:val="333333"/>
                    </w:rPr>
                    <w:t>Água pluvial</w:t>
                  </w:r>
                </w:p>
              </w:tc>
            </w:tr>
            <w:tr w:rsidR="00A35883" w:rsidRPr="00A35883" w14:paraId="4838D6E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262BD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6BDF25" w14:textId="77777777" w:rsidR="00A35883" w:rsidRPr="00A35883" w:rsidRDefault="00A35883"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5C6FC5" w14:textId="77777777" w:rsidR="00A35883" w:rsidRPr="00A35883" w:rsidRDefault="00A35883" w:rsidP="00A35883">
                  <w:pPr>
                    <w:spacing w:before="100" w:beforeAutospacing="1" w:after="100" w:afterAutospacing="1"/>
                    <w:rPr>
                      <w:color w:val="333333"/>
                    </w:rPr>
                  </w:pPr>
                  <w:r w:rsidRPr="00A35883">
                    <w:rPr>
                      <w:color w:val="333333"/>
                    </w:rPr>
                    <w:t>Drenagem</w:t>
                  </w:r>
                </w:p>
              </w:tc>
            </w:tr>
            <w:tr w:rsidR="00A35883" w:rsidRPr="00A35883" w14:paraId="49F822B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98F29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A09906" w14:textId="77777777" w:rsidR="00A35883" w:rsidRPr="00A35883" w:rsidRDefault="00A35883"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1B5E2A" w14:textId="77777777" w:rsidR="00A35883" w:rsidRPr="00A35883" w:rsidRDefault="00A35883" w:rsidP="00A35883">
                  <w:pPr>
                    <w:spacing w:before="100" w:beforeAutospacing="1" w:after="100" w:afterAutospacing="1"/>
                    <w:rPr>
                      <w:color w:val="333333"/>
                    </w:rPr>
                  </w:pPr>
                  <w:r w:rsidRPr="00A35883">
                    <w:rPr>
                      <w:color w:val="333333"/>
                    </w:rPr>
                    <w:t>Esgoto</w:t>
                  </w:r>
                </w:p>
              </w:tc>
            </w:tr>
            <w:tr w:rsidR="00A35883" w:rsidRPr="00A35883" w14:paraId="3D3B393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58757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9F0570" w14:textId="77777777" w:rsidR="00A35883" w:rsidRPr="00A35883" w:rsidRDefault="00A35883"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A05DCC" w14:textId="77777777" w:rsidR="00A35883" w:rsidRPr="00A35883" w:rsidRDefault="00A35883" w:rsidP="00A35883">
                  <w:pPr>
                    <w:spacing w:before="100" w:beforeAutospacing="1" w:after="100" w:afterAutospacing="1"/>
                    <w:rPr>
                      <w:color w:val="333333"/>
                    </w:rPr>
                  </w:pPr>
                  <w:r w:rsidRPr="00A35883">
                    <w:rPr>
                      <w:color w:val="333333"/>
                    </w:rPr>
                    <w:t>Gases</w:t>
                  </w:r>
                </w:p>
              </w:tc>
            </w:tr>
            <w:tr w:rsidR="00A35883" w:rsidRPr="00A35883" w14:paraId="49A8423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0EF89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631A6F" w14:textId="77777777" w:rsidR="00A35883" w:rsidRPr="00A35883" w:rsidRDefault="00A35883"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F9F7E8"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2DBF1B1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00338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C4D6AC" w14:textId="77777777" w:rsidR="00A35883" w:rsidRPr="00A35883" w:rsidRDefault="00A35883"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6C5329" w14:textId="77777777" w:rsidR="00A35883" w:rsidRPr="00A35883" w:rsidRDefault="00A35883" w:rsidP="00A35883">
                  <w:pPr>
                    <w:spacing w:before="100" w:beforeAutospacing="1" w:after="100" w:afterAutospacing="1"/>
                    <w:rPr>
                      <w:color w:val="333333"/>
                    </w:rPr>
                  </w:pPr>
                  <w:r w:rsidRPr="00A35883">
                    <w:rPr>
                      <w:color w:val="333333"/>
                    </w:rPr>
                    <w:t>Incêndio</w:t>
                  </w:r>
                </w:p>
              </w:tc>
            </w:tr>
            <w:tr w:rsidR="00A35883" w:rsidRPr="00A35883" w14:paraId="69D94AC8"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7F4156" w14:textId="77777777" w:rsidR="00A35883" w:rsidRPr="00A35883" w:rsidRDefault="00A35883"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FA3D03" w14:textId="77777777" w:rsidR="00A35883" w:rsidRPr="00A35883" w:rsidRDefault="00A35883"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035B7B"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9ECA85E"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16D756" w14:textId="77777777" w:rsidR="00A35883" w:rsidRPr="00A35883" w:rsidRDefault="00A35883"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4FE1AD" w14:textId="77777777" w:rsidR="00A35883" w:rsidRPr="00A35883" w:rsidRDefault="00A35883"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15EBF" w14:textId="77777777" w:rsidR="00A35883" w:rsidRPr="00A35883" w:rsidRDefault="00A35883" w:rsidP="00A35883">
                  <w:pPr>
                    <w:spacing w:before="100" w:beforeAutospacing="1" w:after="100" w:afterAutospacing="1"/>
                    <w:rPr>
                      <w:color w:val="333333"/>
                    </w:rPr>
                  </w:pPr>
                  <w:r w:rsidRPr="00A35883">
                    <w:rPr>
                      <w:color w:val="333333"/>
                    </w:rPr>
                    <w:t>Equipamentos urbanos</w:t>
                  </w:r>
                </w:p>
              </w:tc>
            </w:tr>
            <w:tr w:rsidR="00A35883" w:rsidRPr="00A35883" w14:paraId="5EC5964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03F60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02B9F2" w14:textId="77777777" w:rsidR="00A35883" w:rsidRPr="00A35883" w:rsidRDefault="00A35883"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A44A5C"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6AB3082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22AFA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B98AAA" w14:textId="77777777" w:rsidR="00A35883" w:rsidRPr="00A35883" w:rsidRDefault="00A35883"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094BEF" w14:textId="77777777" w:rsidR="00A35883" w:rsidRPr="00A35883" w:rsidRDefault="00A35883" w:rsidP="00A35883">
                  <w:pPr>
                    <w:spacing w:before="100" w:beforeAutospacing="1" w:after="100" w:afterAutospacing="1"/>
                    <w:rPr>
                      <w:color w:val="333333"/>
                    </w:rPr>
                  </w:pPr>
                  <w:r w:rsidRPr="00A35883">
                    <w:rPr>
                      <w:color w:val="333333"/>
                    </w:rPr>
                    <w:t>Estacionamento</w:t>
                  </w:r>
                </w:p>
              </w:tc>
            </w:tr>
            <w:tr w:rsidR="00A35883" w:rsidRPr="00A35883" w14:paraId="3C5EDFA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4CDBC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98DEDA" w14:textId="77777777" w:rsidR="00A35883" w:rsidRPr="00A35883" w:rsidRDefault="00A35883"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AA1E71"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121B207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B77E7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7B3875" w14:textId="77777777" w:rsidR="00A35883" w:rsidRPr="00A35883" w:rsidRDefault="00A35883"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318DD7" w14:textId="77777777" w:rsidR="00A35883" w:rsidRPr="00A35883" w:rsidRDefault="00A35883" w:rsidP="00A35883">
                  <w:pPr>
                    <w:spacing w:before="100" w:beforeAutospacing="1" w:after="100" w:afterAutospacing="1"/>
                    <w:rPr>
                      <w:color w:val="333333"/>
                    </w:rPr>
                  </w:pPr>
                  <w:r w:rsidRPr="00A35883">
                    <w:rPr>
                      <w:color w:val="333333"/>
                    </w:rPr>
                    <w:t>Paisagismo</w:t>
                  </w:r>
                </w:p>
              </w:tc>
            </w:tr>
            <w:tr w:rsidR="00A35883" w:rsidRPr="00A35883" w14:paraId="7707813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B92C6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E9C307" w14:textId="77777777" w:rsidR="00A35883" w:rsidRPr="00A35883" w:rsidRDefault="00A35883"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EB9D89"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4E1AC78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F5CD5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D43848" w14:textId="77777777" w:rsidR="00A35883" w:rsidRPr="00A35883" w:rsidRDefault="00A35883"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8017B7" w14:textId="77777777" w:rsidR="00A35883" w:rsidRPr="00A35883" w:rsidRDefault="00A35883" w:rsidP="00A35883">
                  <w:pPr>
                    <w:spacing w:before="100" w:beforeAutospacing="1" w:after="100" w:afterAutospacing="1"/>
                    <w:rPr>
                      <w:color w:val="333333"/>
                    </w:rPr>
                  </w:pPr>
                  <w:r w:rsidRPr="00A35883">
                    <w:rPr>
                      <w:color w:val="333333"/>
                    </w:rPr>
                    <w:t>Levantamento planialtimétrico</w:t>
                  </w:r>
                </w:p>
              </w:tc>
            </w:tr>
          </w:tbl>
          <w:p w14:paraId="74659694"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55F35F1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4E945D" w14:textId="77777777" w:rsidR="00A35883" w:rsidRPr="00A35883" w:rsidRDefault="00A35883"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9EA380" w14:textId="77777777" w:rsidR="00A35883" w:rsidRPr="00A35883" w:rsidRDefault="00A35883" w:rsidP="00A35883">
                  <w:pPr>
                    <w:rPr>
                      <w:color w:val="333333"/>
                    </w:rPr>
                  </w:pPr>
                  <w:r w:rsidRPr="00A35883">
                    <w:rPr>
                      <w:color w:val="333333"/>
                    </w:rPr>
                    <w:t>Levantamento</w:t>
                  </w:r>
                </w:p>
              </w:tc>
            </w:tr>
            <w:tr w:rsidR="004A192B" w:rsidRPr="00A35883" w14:paraId="3AC9B050"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948784" w14:textId="77777777" w:rsidR="00A35883" w:rsidRPr="00A35883" w:rsidRDefault="00A35883"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1FC4B3" w14:textId="77777777" w:rsidR="00A35883" w:rsidRPr="00A35883" w:rsidRDefault="00A35883" w:rsidP="00A35883">
                  <w:pPr>
                    <w:rPr>
                      <w:color w:val="333333"/>
                    </w:rPr>
                  </w:pPr>
                  <w:r w:rsidRPr="00A35883">
                    <w:rPr>
                      <w:color w:val="333333"/>
                    </w:rPr>
                    <w:t>Estudo Preliminar​</w:t>
                  </w:r>
                </w:p>
              </w:tc>
            </w:tr>
            <w:tr w:rsidR="004A192B" w:rsidRPr="00A35883" w14:paraId="1B52D8C2"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7DCA1F" w14:textId="77777777" w:rsidR="00A35883" w:rsidRPr="00A35883" w:rsidRDefault="00A35883"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C0037F" w14:textId="77777777" w:rsidR="00A35883" w:rsidRPr="00A35883" w:rsidRDefault="00A35883" w:rsidP="00A35883">
                  <w:pPr>
                    <w:rPr>
                      <w:color w:val="333333"/>
                    </w:rPr>
                  </w:pPr>
                  <w:r w:rsidRPr="00A35883">
                    <w:rPr>
                      <w:color w:val="333333"/>
                    </w:rPr>
                    <w:t>​Anteprojeto</w:t>
                  </w:r>
                </w:p>
              </w:tc>
            </w:tr>
            <w:tr w:rsidR="004A192B" w:rsidRPr="00A35883" w14:paraId="18A12998"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52581B" w14:textId="77777777" w:rsidR="00A35883" w:rsidRPr="00A35883" w:rsidRDefault="00A35883"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0AD52E" w14:textId="77777777" w:rsidR="00A35883" w:rsidRPr="00A35883" w:rsidRDefault="00A35883" w:rsidP="00A35883">
                  <w:pPr>
                    <w:rPr>
                      <w:color w:val="333333"/>
                    </w:rPr>
                  </w:pPr>
                  <w:r w:rsidRPr="00A35883">
                    <w:rPr>
                      <w:color w:val="333333"/>
                    </w:rPr>
                    <w:t>​Projeto Legal / para Licenciamentos</w:t>
                  </w:r>
                </w:p>
              </w:tc>
            </w:tr>
            <w:tr w:rsidR="004A192B" w:rsidRPr="00A35883" w14:paraId="7768666A"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C564A3" w14:textId="77777777" w:rsidR="00A35883" w:rsidRPr="00A35883" w:rsidRDefault="00A35883"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B2B8CD" w14:textId="77777777" w:rsidR="00A35883" w:rsidRPr="00A35883" w:rsidRDefault="00A35883" w:rsidP="00A35883">
                  <w:pPr>
                    <w:rPr>
                      <w:color w:val="333333"/>
                    </w:rPr>
                  </w:pPr>
                  <w:r w:rsidRPr="00A35883">
                    <w:rPr>
                      <w:color w:val="333333"/>
                    </w:rPr>
                    <w:t>​Projeto Executivo</w:t>
                  </w:r>
                </w:p>
              </w:tc>
            </w:tr>
            <w:tr w:rsidR="004A192B" w:rsidRPr="00A35883" w14:paraId="72BB446F"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2DD775" w14:textId="77777777" w:rsidR="00A35883" w:rsidRPr="00A35883" w:rsidRDefault="00A35883"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AF9386" w14:textId="77777777" w:rsidR="00A35883" w:rsidRPr="00A35883" w:rsidRDefault="00A35883" w:rsidP="00A35883">
                  <w:pPr>
                    <w:rPr>
                      <w:color w:val="333333"/>
                    </w:rPr>
                  </w:pPr>
                  <w:r w:rsidRPr="00A35883">
                    <w:rPr>
                      <w:color w:val="333333"/>
                    </w:rPr>
                    <w:t>Obra</w:t>
                  </w:r>
                </w:p>
              </w:tc>
            </w:tr>
            <w:tr w:rsidR="004A192B" w:rsidRPr="00A35883" w14:paraId="375320B6"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3D3E7A" w14:textId="77777777" w:rsidR="00A35883" w:rsidRPr="00A35883" w:rsidRDefault="00A35883"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929460" w14:textId="77777777" w:rsidR="00A35883" w:rsidRPr="00A35883" w:rsidRDefault="00A35883" w:rsidP="00A35883">
                  <w:pPr>
                    <w:rPr>
                      <w:color w:val="333333"/>
                    </w:rPr>
                  </w:pPr>
                  <w:r w:rsidRPr="00A35883">
                    <w:rPr>
                      <w:color w:val="333333"/>
                    </w:rPr>
                    <w:t xml:space="preserve">​​As </w:t>
                  </w:r>
                  <w:proofErr w:type="spellStart"/>
                  <w:r w:rsidRPr="00A35883">
                    <w:rPr>
                      <w:color w:val="333333"/>
                    </w:rPr>
                    <w:t>Built</w:t>
                  </w:r>
                  <w:proofErr w:type="spellEnd"/>
                </w:p>
              </w:tc>
            </w:tr>
          </w:tbl>
          <w:p w14:paraId="19D53AA3" w14:textId="77777777" w:rsidR="004A192B" w:rsidRPr="00832CF3" w:rsidRDefault="004A192B" w:rsidP="006A281B">
            <w:pPr>
              <w:spacing w:before="120"/>
              <w:rPr>
                <w:bCs/>
              </w:rPr>
            </w:pPr>
            <w:r w:rsidRPr="00BD7145">
              <w:rPr>
                <w:b/>
                <w:bCs/>
              </w:rPr>
              <w:t xml:space="preserve">Vida útil: </w:t>
            </w:r>
            <w:r>
              <w:rPr>
                <w:bCs/>
              </w:rPr>
              <w:t>n/a</w:t>
            </w:r>
          </w:p>
          <w:p w14:paraId="2437499F" w14:textId="77777777" w:rsidR="004A192B" w:rsidRPr="00BD7145" w:rsidRDefault="004A192B" w:rsidP="006A281B">
            <w:pPr>
              <w:spacing w:before="120"/>
              <w:rPr>
                <w:b/>
                <w:bCs/>
              </w:rPr>
            </w:pPr>
            <w:r w:rsidRPr="00BD7145">
              <w:rPr>
                <w:b/>
                <w:bCs/>
              </w:rPr>
              <w:t>Referências Normativas:</w:t>
            </w:r>
          </w:p>
          <w:p w14:paraId="54DC66C8" w14:textId="39E20918" w:rsidR="009B714D" w:rsidRDefault="004A192B" w:rsidP="006A281B">
            <w:pPr>
              <w:spacing w:before="120"/>
              <w:rPr>
                <w:bCs/>
              </w:rPr>
            </w:pPr>
            <w:r>
              <w:rPr>
                <w:bCs/>
              </w:rPr>
              <w:t>Lei Federal nº 7405/1985 - Institui a obrigatoriedade do Símbolo Internacional de Acesso</w:t>
            </w:r>
          </w:p>
          <w:p w14:paraId="265FE538" w14:textId="2F83A6C6" w:rsidR="009B714D" w:rsidRDefault="004A192B" w:rsidP="006A281B">
            <w:pPr>
              <w:spacing w:before="120"/>
              <w:rPr>
                <w:bCs/>
              </w:rPr>
            </w:pPr>
            <w:r>
              <w:rPr>
                <w:bCs/>
              </w:rPr>
              <w:t>Lei Federal 10098/2000 - Acessibilidade das pessoas com deficiência ou com mobilidade reduzida</w:t>
            </w:r>
          </w:p>
          <w:p w14:paraId="47E951A9" w14:textId="68A1D797"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5CEEA2B3" w14:textId="23D897A5"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49E492DB" w14:textId="473E5BF9" w:rsidR="009B714D" w:rsidRDefault="004A192B" w:rsidP="006A281B">
            <w:pPr>
              <w:spacing w:before="120"/>
              <w:rPr>
                <w:bCs/>
              </w:rPr>
            </w:pPr>
            <w:r>
              <w:rPr>
                <w:bCs/>
              </w:rPr>
              <w:lastRenderedPageBreak/>
              <w:t>Lei Distrital nº 258/1992 - Acessibilidade em edifícios e logradouros de uso público para pessoas portadoras de deficiências físicas</w:t>
            </w:r>
          </w:p>
          <w:p w14:paraId="60E2AFA0" w14:textId="3E5B40CA" w:rsidR="009B714D" w:rsidRDefault="004A192B" w:rsidP="006A281B">
            <w:pPr>
              <w:spacing w:before="120"/>
              <w:rPr>
                <w:bCs/>
              </w:rPr>
            </w:pPr>
            <w:r>
              <w:rPr>
                <w:bCs/>
              </w:rPr>
              <w:t>Lei Distrital nº 1042/1996</w:t>
            </w:r>
          </w:p>
          <w:p w14:paraId="737885AF" w14:textId="4DD15D59" w:rsidR="009B714D" w:rsidRDefault="004A192B" w:rsidP="006A281B">
            <w:pPr>
              <w:spacing w:before="120"/>
              <w:rPr>
                <w:bCs/>
              </w:rPr>
            </w:pPr>
            <w:r>
              <w:rPr>
                <w:bCs/>
              </w:rPr>
              <w:t>Lei Distrital nº 1207/1996</w:t>
            </w:r>
          </w:p>
          <w:p w14:paraId="71AD6E60" w14:textId="73F7029C" w:rsidR="009B714D" w:rsidRDefault="004A192B" w:rsidP="006A281B">
            <w:pPr>
              <w:spacing w:before="120"/>
              <w:rPr>
                <w:bCs/>
              </w:rPr>
            </w:pPr>
            <w:r>
              <w:rPr>
                <w:bCs/>
              </w:rPr>
              <w:t>Lei Distrital nº 1369/1997</w:t>
            </w:r>
          </w:p>
          <w:p w14:paraId="257056FB" w14:textId="662C0E5C" w:rsidR="009B714D" w:rsidRDefault="004A192B" w:rsidP="006A281B">
            <w:pPr>
              <w:spacing w:before="120"/>
              <w:rPr>
                <w:bCs/>
              </w:rPr>
            </w:pPr>
            <w:r>
              <w:rPr>
                <w:bCs/>
              </w:rPr>
              <w:t>Lei Distrital nº 2536/2000</w:t>
            </w:r>
          </w:p>
          <w:p w14:paraId="61C5A9A2" w14:textId="432FCAA5" w:rsidR="009B714D" w:rsidRDefault="004A192B" w:rsidP="006A281B">
            <w:pPr>
              <w:spacing w:before="120"/>
              <w:rPr>
                <w:bCs/>
              </w:rPr>
            </w:pPr>
            <w:r>
              <w:rPr>
                <w:bCs/>
              </w:rPr>
              <w:t>Código de Obras e Edificações do Distrito Federal - COE (Decreto Distrital 43056/2022)</w:t>
            </w:r>
          </w:p>
          <w:p w14:paraId="77098C82" w14:textId="1B7DF303" w:rsidR="009B714D" w:rsidRDefault="004A192B" w:rsidP="006A281B">
            <w:pPr>
              <w:spacing w:before="120"/>
              <w:rPr>
                <w:bCs/>
              </w:rPr>
            </w:pPr>
            <w:r>
              <w:rPr>
                <w:bCs/>
              </w:rPr>
              <w:t>ABNT NBR 9050:2020 - Acessibilidade a edificações, mobiliário, espaços e equipamentos urbanos</w:t>
            </w:r>
          </w:p>
          <w:p w14:paraId="44603D34" w14:textId="49E0701D" w:rsidR="009B714D" w:rsidRDefault="004A192B" w:rsidP="006A281B">
            <w:pPr>
              <w:spacing w:before="120"/>
              <w:rPr>
                <w:bCs/>
              </w:rPr>
            </w:pPr>
            <w:r>
              <w:rPr>
                <w:bCs/>
              </w:rPr>
              <w:t>ABNT NBR 9077:2001 - Saída de emergência em edifícios</w:t>
            </w:r>
          </w:p>
          <w:p w14:paraId="3B18D5F9" w14:textId="4239E0F3" w:rsidR="009B714D" w:rsidRDefault="004A192B" w:rsidP="006A281B">
            <w:pPr>
              <w:spacing w:before="120"/>
              <w:rPr>
                <w:bCs/>
              </w:rPr>
            </w:pPr>
            <w:r>
              <w:rPr>
                <w:bCs/>
              </w:rPr>
              <w:t xml:space="preserve">ABNT NBR 11785:2018 - Barra </w:t>
            </w:r>
            <w:proofErr w:type="spellStart"/>
            <w:r>
              <w:rPr>
                <w:bCs/>
              </w:rPr>
              <w:t>antipânico</w:t>
            </w:r>
            <w:proofErr w:type="spellEnd"/>
            <w:r>
              <w:rPr>
                <w:bCs/>
              </w:rPr>
              <w:t xml:space="preserve"> - Requisitos</w:t>
            </w:r>
          </w:p>
          <w:p w14:paraId="42D58261" w14:textId="4177B101" w:rsidR="009B714D" w:rsidRDefault="004A192B" w:rsidP="006A281B">
            <w:pPr>
              <w:spacing w:before="120"/>
              <w:rPr>
                <w:bCs/>
              </w:rPr>
            </w:pPr>
            <w:r>
              <w:rPr>
                <w:bCs/>
              </w:rPr>
              <w:t>ABNT NBR 13434:2004 - Sinalização de segurança contra incêndio e pânico</w:t>
            </w:r>
          </w:p>
          <w:p w14:paraId="13F7A3AD" w14:textId="27CE4E54" w:rsidR="009B714D" w:rsidRDefault="004A192B" w:rsidP="006A281B">
            <w:pPr>
              <w:spacing w:before="120"/>
              <w:rPr>
                <w:bCs/>
              </w:rPr>
            </w:pPr>
            <w:r>
              <w:rPr>
                <w:bCs/>
              </w:rPr>
              <w:t>ABNT NBR 15965:2015 - Sistema de classificação da informação da construção</w:t>
            </w:r>
          </w:p>
          <w:p w14:paraId="1E4ECE8F" w14:textId="309FB3A0" w:rsidR="009B714D" w:rsidRDefault="004A192B" w:rsidP="006A281B">
            <w:pPr>
              <w:spacing w:before="120"/>
              <w:rPr>
                <w:bCs/>
              </w:rPr>
            </w:pPr>
            <w:r>
              <w:rPr>
                <w:bCs/>
              </w:rPr>
              <w:t>ABNT NBR ISO 8995-1:2013 - Iluminação de Ambientes de Trabalho - Parte 1: Interior</w:t>
            </w:r>
          </w:p>
          <w:p w14:paraId="50570BF4" w14:textId="79BAC30F" w:rsidR="009B714D" w:rsidRDefault="004A192B" w:rsidP="006A281B">
            <w:pPr>
              <w:spacing w:before="120"/>
              <w:rPr>
                <w:bCs/>
              </w:rPr>
            </w:pPr>
            <w:r>
              <w:rPr>
                <w:bCs/>
              </w:rPr>
              <w:t>ABNT NBR ISO 12006-2:2018 - Construção de edificação - Organização de informação da construção Parte 2: Estrutura para classificação</w:t>
            </w:r>
          </w:p>
          <w:p w14:paraId="36727ED6" w14:textId="0CDA10A9"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6178A07F" w14:textId="24BDE0C3"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6BB21049" w14:textId="2364699D"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2927ACCB" w14:textId="5E347E88"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721CAD5A" w14:textId="1EE700B9"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51334C15" w14:textId="1F138077" w:rsidR="009B714D" w:rsidRDefault="004A192B" w:rsidP="006A281B">
            <w:pPr>
              <w:spacing w:before="120"/>
              <w:rPr>
                <w:bCs/>
              </w:rPr>
            </w:pPr>
            <w:r>
              <w:rPr>
                <w:bCs/>
              </w:rPr>
              <w:t>NR 33 - Segurança e Saúde nos Trabalhos em Espaços Confinados</w:t>
            </w:r>
          </w:p>
          <w:p w14:paraId="37FA9B2B" w14:textId="4A34251B" w:rsidR="009B714D" w:rsidRDefault="004A192B" w:rsidP="006A281B">
            <w:pPr>
              <w:spacing w:before="120"/>
              <w:rPr>
                <w:bCs/>
              </w:rPr>
            </w:pPr>
            <w:r>
              <w:rPr>
                <w:bCs/>
              </w:rPr>
              <w:t>NT 01/2016 - Corpo de Bombeiros Militar do Distrito Federal (CBMDF) - Medidas de Segurança Contra Incêndio no Distrito Federal</w:t>
            </w:r>
          </w:p>
          <w:p w14:paraId="241F9CC9" w14:textId="4D804869" w:rsidR="009B714D" w:rsidRDefault="004A192B" w:rsidP="006A281B">
            <w:pPr>
              <w:spacing w:before="120"/>
              <w:rPr>
                <w:bCs/>
              </w:rPr>
            </w:pPr>
            <w:r>
              <w:rPr>
                <w:bCs/>
              </w:rPr>
              <w:t>NT 02/2016 – CBMDF Risco de Incêndio e Carga de Incêndio</w:t>
            </w:r>
          </w:p>
          <w:p w14:paraId="6BCE8E87" w14:textId="4D66C88C" w:rsidR="009B714D" w:rsidRDefault="004A192B" w:rsidP="006A281B">
            <w:pPr>
              <w:spacing w:before="120"/>
              <w:rPr>
                <w:bCs/>
              </w:rPr>
            </w:pPr>
            <w:r>
              <w:rPr>
                <w:bCs/>
              </w:rPr>
              <w:t>IT 09/2018 – CBMSP - Corpo de Bombeiros Militar de São Paulo- Compartimentação horizontal e compartimentação vertical</w:t>
            </w:r>
          </w:p>
          <w:p w14:paraId="6E3EC421" w14:textId="7B288BFB" w:rsidR="009B714D" w:rsidRDefault="004A192B" w:rsidP="006A281B">
            <w:pPr>
              <w:spacing w:before="120"/>
              <w:rPr>
                <w:bCs/>
              </w:rPr>
            </w:pPr>
            <w:r>
              <w:rPr>
                <w:bCs/>
              </w:rPr>
              <w:t>IT 20/2018 - Corpo de Bombeiros Militar de São Paulo (CBMSP) - Sinalização de Emergência</w:t>
            </w:r>
          </w:p>
          <w:p w14:paraId="78F72630" w14:textId="5D8F1651"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3C80F78C" w14:textId="5557FE43" w:rsidR="009B714D" w:rsidRDefault="004A192B" w:rsidP="006A281B">
            <w:pPr>
              <w:spacing w:before="120"/>
              <w:rPr>
                <w:bCs/>
              </w:rPr>
            </w:pPr>
            <w:r>
              <w:rPr>
                <w:bCs/>
              </w:rPr>
              <w:lastRenderedPageBreak/>
              <w:t>IT 43/2018 - Corpo de Bombeiros Militar de São Paulo (CBMSP) - Adaptação às normas de segurança contra incêndio - edificações existentes</w:t>
            </w:r>
          </w:p>
          <w:p w14:paraId="3AA5964B" w14:textId="2BC22C34"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7D838C51" w14:textId="532694E4" w:rsidR="009B714D" w:rsidRDefault="004A192B" w:rsidP="006A281B">
            <w:pPr>
              <w:spacing w:before="120"/>
              <w:rPr>
                <w:bCs/>
              </w:rPr>
            </w:pPr>
            <w:r>
              <w:rPr>
                <w:bCs/>
              </w:rPr>
              <w:t>Portaria IPHAN nº 420 de 22/12/2010 - Autorização de intervenções em bens edificados tombados</w:t>
            </w:r>
          </w:p>
          <w:p w14:paraId="78101A65" w14:textId="77777777" w:rsidR="004A192B" w:rsidRPr="00832CF3" w:rsidRDefault="004A192B" w:rsidP="006A281B">
            <w:pPr>
              <w:spacing w:before="120"/>
              <w:rPr>
                <w:bCs/>
              </w:rPr>
            </w:pPr>
            <w:r>
              <w:rPr>
                <w:bCs/>
              </w:rPr>
              <w:t>Instrução Normativa IPHAN n° 01/2003 - Acessibilidade em bens tombados</w:t>
            </w:r>
          </w:p>
          <w:p w14:paraId="1CD19964" w14:textId="77777777" w:rsidR="004A192B" w:rsidRPr="00BD7145" w:rsidRDefault="004A192B" w:rsidP="006A281B">
            <w:pPr>
              <w:spacing w:before="120"/>
              <w:rPr>
                <w:b/>
                <w:bCs/>
              </w:rPr>
            </w:pPr>
            <w:r w:rsidRPr="00BD7145">
              <w:rPr>
                <w:b/>
                <w:bCs/>
              </w:rPr>
              <w:t>Referência Comercial:</w:t>
            </w:r>
          </w:p>
          <w:p w14:paraId="2FF65F2E" w14:textId="77777777" w:rsidR="004A192B" w:rsidRPr="00832CF3" w:rsidRDefault="004A192B" w:rsidP="006A281B">
            <w:pPr>
              <w:spacing w:before="120"/>
              <w:rPr>
                <w:bCs/>
              </w:rPr>
            </w:pPr>
            <w:r>
              <w:rPr>
                <w:bCs/>
              </w:rPr>
              <w:t>n/a</w:t>
            </w:r>
          </w:p>
          <w:p w14:paraId="19AE36FD" w14:textId="77777777" w:rsidR="004A192B" w:rsidRPr="00BD7145" w:rsidRDefault="004A192B" w:rsidP="006A281B">
            <w:pPr>
              <w:spacing w:before="120"/>
              <w:rPr>
                <w:b/>
                <w:bCs/>
              </w:rPr>
            </w:pPr>
            <w:r w:rsidRPr="00BD7145">
              <w:rPr>
                <w:b/>
                <w:bCs/>
              </w:rPr>
              <w:t>Referência Externa:</w:t>
            </w:r>
          </w:p>
          <w:p w14:paraId="4B804221" w14:textId="77777777" w:rsidR="004A192B" w:rsidRPr="00BD7145" w:rsidRDefault="004A192B" w:rsidP="004C4393">
            <w:pPr>
              <w:spacing w:before="120"/>
              <w:rPr>
                <w:b/>
                <w:bCs/>
              </w:rPr>
            </w:pPr>
            <w:r>
              <w:rPr>
                <w:bCs/>
              </w:rPr>
              <w:t>n/a</w:t>
            </w:r>
          </w:p>
        </w:tc>
      </w:tr>
    </w:tbl>
    <w:p w14:paraId="4BF97EC3" w14:textId="77777777" w:rsidR="004A192B" w:rsidRPr="00010EE0" w:rsidRDefault="004A192B" w:rsidP="003C5160">
      <w:pPr>
        <w:rPr>
          <w:lang w:val="en-US"/>
        </w:rPr>
      </w:pPr>
    </w:p>
    <w:p w14:paraId="0EE11965" w14:textId="26E273FA" w:rsidR="00244183" w:rsidRDefault="004A192B">
      <w:r>
        <w:br w:type="page"/>
      </w:r>
    </w:p>
    <w:p w14:paraId="62ED293C"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693EF34B" w14:textId="77777777" w:rsidTr="002D2455">
        <w:trPr>
          <w:trHeight w:val="567"/>
        </w:trPr>
        <w:tc>
          <w:tcPr>
            <w:tcW w:w="1843" w:type="dxa"/>
            <w:tcBorders>
              <w:bottom w:val="single" w:sz="4" w:space="0" w:color="auto"/>
            </w:tcBorders>
            <w:shd w:val="clear" w:color="auto" w:fill="F2F2F2" w:themeFill="background1" w:themeFillShade="F2"/>
            <w:vAlign w:val="center"/>
          </w:tcPr>
          <w:p w14:paraId="3F53D2D1"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0DCB649C" w14:textId="77777777" w:rsidR="004A192B" w:rsidRDefault="004A192B" w:rsidP="006A281B">
            <w:pPr>
              <w:rPr>
                <w:b/>
                <w:bCs/>
                <w:color w:val="000000"/>
              </w:rPr>
            </w:pPr>
            <w:r>
              <w:rPr>
                <w:b/>
                <w:bCs/>
                <w:noProof/>
                <w:color w:val="000000"/>
              </w:rPr>
              <w:t>SF-04884</w:t>
            </w:r>
          </w:p>
        </w:tc>
        <w:tc>
          <w:tcPr>
            <w:tcW w:w="2268" w:type="dxa"/>
            <w:tcBorders>
              <w:bottom w:val="single" w:sz="4" w:space="0" w:color="auto"/>
            </w:tcBorders>
            <w:shd w:val="clear" w:color="auto" w:fill="F2F2F2" w:themeFill="background1" w:themeFillShade="F2"/>
            <w:vAlign w:val="center"/>
          </w:tcPr>
          <w:p w14:paraId="4EDF6F7D"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6CC4FECD"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5C6FE9FE"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4C70A84A"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3AAAEDCC" w14:textId="5887F737"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18F4F1C2"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4A717404" w14:textId="7323D810"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07EB4EE9" w14:textId="77777777" w:rsidR="004A192B" w:rsidRPr="00D75D68" w:rsidRDefault="004A192B" w:rsidP="002D2455">
            <w:pPr>
              <w:rPr>
                <w:b/>
                <w:bCs/>
                <w:sz w:val="16"/>
                <w:szCs w:val="16"/>
              </w:rPr>
            </w:pPr>
            <w:r>
              <w:rPr>
                <w:bCs/>
                <w:noProof/>
              </w:rPr>
              <w:t>Serviço (Mat + MO)</w:t>
            </w:r>
          </w:p>
        </w:tc>
      </w:tr>
      <w:tr w:rsidR="002D2455" w14:paraId="379AB99B"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2F087C5C"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73978F6A" w14:textId="77777777" w:rsidR="004A192B" w:rsidRDefault="004A192B" w:rsidP="006A281B">
            <w:pPr>
              <w:rPr>
                <w:b/>
                <w:bCs/>
                <w:sz w:val="32"/>
                <w:szCs w:val="32"/>
              </w:rPr>
            </w:pPr>
            <w:r>
              <w:rPr>
                <w:b/>
                <w:bCs/>
                <w:sz w:val="32"/>
                <w:szCs w:val="32"/>
              </w:rPr>
              <w:t xml:space="preserve">Estudo Preliminar – </w:t>
            </w:r>
            <w:proofErr w:type="gramStart"/>
            <w:r>
              <w:rPr>
                <w:b/>
                <w:bCs/>
                <w:sz w:val="32"/>
                <w:szCs w:val="32"/>
              </w:rPr>
              <w:t>Ar Condicionado</w:t>
            </w:r>
            <w:proofErr w:type="gramEnd"/>
            <w:r>
              <w:rPr>
                <w:b/>
                <w:bCs/>
                <w:sz w:val="32"/>
                <w:szCs w:val="32"/>
              </w:rPr>
              <w:t xml:space="preserve"> e Exaustão</w:t>
            </w:r>
          </w:p>
        </w:tc>
        <w:tc>
          <w:tcPr>
            <w:tcW w:w="1843" w:type="dxa"/>
            <w:tcBorders>
              <w:top w:val="single" w:sz="4" w:space="0" w:color="auto"/>
              <w:left w:val="single" w:sz="4" w:space="0" w:color="auto"/>
            </w:tcBorders>
            <w:shd w:val="clear" w:color="auto" w:fill="F2F2F2" w:themeFill="background1" w:themeFillShade="F2"/>
            <w:vAlign w:val="center"/>
          </w:tcPr>
          <w:p w14:paraId="7D7C8D2C" w14:textId="4124CAE9" w:rsidR="009B714D" w:rsidRDefault="004A192B" w:rsidP="006A281B">
            <w:pPr>
              <w:rPr>
                <w:b/>
                <w:bCs/>
                <w:sz w:val="20"/>
                <w:szCs w:val="20"/>
              </w:rPr>
            </w:pPr>
            <w:r>
              <w:rPr>
                <w:b/>
                <w:bCs/>
                <w:sz w:val="20"/>
                <w:szCs w:val="20"/>
              </w:rPr>
              <w:t>Versão</w:t>
            </w:r>
            <w:r w:rsidRPr="00823624">
              <w:rPr>
                <w:b/>
                <w:bCs/>
                <w:sz w:val="20"/>
                <w:szCs w:val="20"/>
              </w:rPr>
              <w:t xml:space="preserve">: </w:t>
            </w:r>
          </w:p>
          <w:p w14:paraId="1865C5FA"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1368D407" w14:textId="77777777" w:rsidR="004A192B" w:rsidRDefault="004A192B" w:rsidP="006A281B">
            <w:pPr>
              <w:rPr>
                <w:b/>
                <w:bCs/>
                <w:sz w:val="20"/>
                <w:szCs w:val="20"/>
              </w:rPr>
            </w:pPr>
          </w:p>
        </w:tc>
      </w:tr>
      <w:tr w:rsidR="002D2455" w:rsidRPr="00010EE0" w14:paraId="1CD6CC40" w14:textId="77777777" w:rsidTr="002D2455">
        <w:trPr>
          <w:trHeight w:val="1740"/>
        </w:trPr>
        <w:tc>
          <w:tcPr>
            <w:tcW w:w="9781" w:type="dxa"/>
            <w:gridSpan w:val="5"/>
          </w:tcPr>
          <w:p w14:paraId="45CF3777" w14:textId="77777777" w:rsidR="004A192B" w:rsidRPr="00BD7145" w:rsidRDefault="004A192B" w:rsidP="006A281B">
            <w:pPr>
              <w:spacing w:before="120"/>
              <w:rPr>
                <w:b/>
                <w:bCs/>
              </w:rPr>
            </w:pPr>
            <w:r w:rsidRPr="00BD7145">
              <w:rPr>
                <w:b/>
                <w:bCs/>
              </w:rPr>
              <w:t>Descrição Detalhada:</w:t>
            </w:r>
          </w:p>
          <w:p w14:paraId="2E40DB61" w14:textId="3B89121B" w:rsidR="009B714D" w:rsidRDefault="004A192B" w:rsidP="006A281B">
            <w:pPr>
              <w:spacing w:before="120"/>
              <w:rPr>
                <w:bCs/>
              </w:rPr>
            </w:pPr>
            <w:r>
              <w:rPr>
                <w:bCs/>
              </w:rPr>
              <w:t xml:space="preserve">Elaboração e fornecimento de Estudo Preliminar de </w:t>
            </w:r>
            <w:proofErr w:type="gramStart"/>
            <w:r>
              <w:rPr>
                <w:bCs/>
              </w:rPr>
              <w:t>Ar Condicionado</w:t>
            </w:r>
            <w:proofErr w:type="gramEnd"/>
            <w:r>
              <w:rPr>
                <w:bCs/>
              </w:rPr>
              <w:t xml:space="preserve"> e Exaustão para reforma e adaptação de ambiente(s) determinado(s) do Complexo Arquitetônico do Senado Federal (CASF), conforme definido em Ordem de Serviço.</w:t>
            </w:r>
          </w:p>
          <w:p w14:paraId="092CDE9A" w14:textId="148857E6" w:rsidR="009B714D" w:rsidRDefault="004A192B" w:rsidP="006A281B">
            <w:pPr>
              <w:spacing w:before="120"/>
              <w:rPr>
                <w:bCs/>
              </w:rPr>
            </w:pPr>
            <w:r>
              <w:rPr>
                <w:bCs/>
              </w:rPr>
              <w:t>O Estudo Preliminar deverá contemplar todos os aspectos necessários ao pleno funcionamento dos espaços, incluindo: integração entre equipamentos e funcionalidade dos ambientes, acessibilidade, readequações de infraestrutura predial, bem como quaisquer intervenções indispensáveis ao atendimento do Programa de Necessidades e das orientações da FISCALIZAÇÃO.</w:t>
            </w:r>
          </w:p>
          <w:p w14:paraId="398FA700"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57066B83" w14:textId="77777777" w:rsidR="004A192B" w:rsidRPr="00BD7145" w:rsidRDefault="004A192B" w:rsidP="006A281B">
            <w:pPr>
              <w:spacing w:before="120"/>
              <w:rPr>
                <w:b/>
                <w:bCs/>
              </w:rPr>
            </w:pPr>
            <w:r w:rsidRPr="00BD7145">
              <w:rPr>
                <w:b/>
                <w:bCs/>
              </w:rPr>
              <w:t>Materiais:</w:t>
            </w:r>
          </w:p>
          <w:p w14:paraId="2C57697E" w14:textId="77777777" w:rsidR="004A192B" w:rsidRPr="00BD7145" w:rsidRDefault="004A192B" w:rsidP="006A281B">
            <w:pPr>
              <w:spacing w:before="120"/>
              <w:rPr>
                <w:bCs/>
              </w:rPr>
            </w:pPr>
            <w:r>
              <w:rPr>
                <w:bCs/>
              </w:rPr>
              <w:t>n/a</w:t>
            </w:r>
          </w:p>
          <w:p w14:paraId="3076C5A4" w14:textId="77777777" w:rsidR="004A192B" w:rsidRPr="00BD7145" w:rsidRDefault="004A192B" w:rsidP="006A281B">
            <w:pPr>
              <w:spacing w:before="120"/>
              <w:rPr>
                <w:b/>
                <w:bCs/>
              </w:rPr>
            </w:pPr>
            <w:r w:rsidRPr="00BD7145">
              <w:rPr>
                <w:b/>
                <w:bCs/>
              </w:rPr>
              <w:t>Serviços:</w:t>
            </w:r>
          </w:p>
          <w:p w14:paraId="19645C91" w14:textId="4DA0CDF9" w:rsidR="009B714D" w:rsidRDefault="004A192B" w:rsidP="006A281B">
            <w:pPr>
              <w:spacing w:before="120"/>
              <w:rPr>
                <w:bCs/>
              </w:rPr>
            </w:pPr>
            <w:r>
              <w:rPr>
                <w:bCs/>
              </w:rPr>
              <w:t>A. Objetivos</w:t>
            </w:r>
          </w:p>
          <w:p w14:paraId="3A3FD701" w14:textId="2D0AA4DF" w:rsidR="009B714D" w:rsidRDefault="004A192B" w:rsidP="006A281B">
            <w:pPr>
              <w:spacing w:before="120"/>
              <w:rPr>
                <w:bCs/>
              </w:rPr>
            </w:pPr>
            <w:r>
              <w:rPr>
                <w:bCs/>
              </w:rPr>
              <w:t xml:space="preserve">1. O Estudo Preliminar de </w:t>
            </w:r>
            <w:proofErr w:type="gramStart"/>
            <w:r>
              <w:rPr>
                <w:bCs/>
              </w:rPr>
              <w:t>AR CONDICIONADO</w:t>
            </w:r>
            <w:proofErr w:type="gramEnd"/>
            <w:r>
              <w:rPr>
                <w:bCs/>
              </w:rPr>
              <w:t xml:space="preserve"> e EXAUSTÃO tem por objetivo a concepção e representação das soluções técnicas e infraestruturais para o atendimento de um determinado Programa de Necessidades ou Solicitação de Alteração de Espaço Físico, bem como dos requisitos legais e condicionantes físicos, ambientais e dos sistemas do local de intervenção. </w:t>
            </w:r>
          </w:p>
          <w:p w14:paraId="3E282146" w14:textId="0C63C992" w:rsidR="009B714D" w:rsidRDefault="009B714D" w:rsidP="006A281B">
            <w:pPr>
              <w:spacing w:before="120"/>
              <w:rPr>
                <w:bCs/>
              </w:rPr>
            </w:pPr>
          </w:p>
          <w:p w14:paraId="24914117" w14:textId="6B388F3F"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737ACDD8" w14:textId="73DC6057" w:rsidR="009B714D" w:rsidRDefault="009B714D" w:rsidP="006A281B">
            <w:pPr>
              <w:spacing w:before="120"/>
              <w:rPr>
                <w:bCs/>
              </w:rPr>
            </w:pPr>
          </w:p>
          <w:p w14:paraId="4937C40A" w14:textId="6868DE91" w:rsidR="009B714D" w:rsidRDefault="004A192B" w:rsidP="006A281B">
            <w:pPr>
              <w:spacing w:before="120"/>
              <w:rPr>
                <w:bCs/>
              </w:rPr>
            </w:pPr>
            <w:r>
              <w:rPr>
                <w:bCs/>
              </w:rPr>
              <w:t>3. O Estudo Preliminar apresentado pela CONTRATADA deverá abranger todas as peças, componentes e equipamentos presentes nos ambientes, estruturas ou conjuntos de espaços objeto da Ordem de Serviço emitida pelo Senado Federal.</w:t>
            </w:r>
          </w:p>
          <w:p w14:paraId="7B68951C" w14:textId="1A2F4F59" w:rsidR="009B714D" w:rsidRDefault="004A192B" w:rsidP="006A281B">
            <w:pPr>
              <w:spacing w:before="120"/>
              <w:rPr>
                <w:bCs/>
              </w:rPr>
            </w:pPr>
            <w:r>
              <w:rPr>
                <w:bCs/>
              </w:rPr>
              <w:t>B. Obrigações da CONTRATADA</w:t>
            </w:r>
          </w:p>
          <w:p w14:paraId="762D5F6F" w14:textId="2403C7AD" w:rsidR="009B714D" w:rsidRDefault="004A192B" w:rsidP="006A281B">
            <w:pPr>
              <w:spacing w:before="120"/>
              <w:rPr>
                <w:bCs/>
              </w:rPr>
            </w:pPr>
            <w:r>
              <w:rPr>
                <w:bCs/>
              </w:rPr>
              <w:t>4. Caberá à CONTRATADA:</w:t>
            </w:r>
          </w:p>
          <w:p w14:paraId="45B326BA" w14:textId="400FF01E" w:rsidR="009B714D" w:rsidRDefault="009B714D" w:rsidP="006A281B">
            <w:pPr>
              <w:spacing w:before="120"/>
              <w:rPr>
                <w:bCs/>
              </w:rPr>
            </w:pPr>
          </w:p>
          <w:p w14:paraId="04E17BB9" w14:textId="3E7B988C" w:rsidR="009B714D" w:rsidRDefault="004A192B" w:rsidP="006A281B">
            <w:pPr>
              <w:spacing w:before="120"/>
              <w:rPr>
                <w:bCs/>
              </w:rPr>
            </w:pPr>
            <w:r>
              <w:rPr>
                <w:bCs/>
              </w:rPr>
              <w:lastRenderedPageBreak/>
              <w:t xml:space="preserve">4.1. Elaboração de Estudo Preliminar de </w:t>
            </w:r>
            <w:proofErr w:type="gramStart"/>
            <w:r>
              <w:rPr>
                <w:bCs/>
              </w:rPr>
              <w:t>AR CONDICIONADO</w:t>
            </w:r>
            <w:proofErr w:type="gramEnd"/>
            <w:r>
              <w:rPr>
                <w:bCs/>
              </w:rPr>
              <w:t xml:space="preserve"> e EXAUSTÃO da área de intervenção indicada na Ordem de Serviço para cada edifício, estrutura ou conjunto de espaços, conforme indicado na presente ficha de especificações; </w:t>
            </w:r>
          </w:p>
          <w:p w14:paraId="59542CFD" w14:textId="2698110C" w:rsidR="009B714D" w:rsidRDefault="009B714D" w:rsidP="006A281B">
            <w:pPr>
              <w:spacing w:before="120"/>
              <w:rPr>
                <w:bCs/>
              </w:rPr>
            </w:pPr>
          </w:p>
          <w:p w14:paraId="0D4EDC60" w14:textId="32D2B933" w:rsidR="009B714D" w:rsidRDefault="004A192B" w:rsidP="006A281B">
            <w:pPr>
              <w:spacing w:before="120"/>
              <w:rPr>
                <w:bCs/>
              </w:rPr>
            </w:pPr>
            <w:r>
              <w:rPr>
                <w:bCs/>
              </w:rPr>
              <w:t>4.2. Apresentação e aprovação do Estudo Preliminar junto à Fiscalização.</w:t>
            </w:r>
          </w:p>
          <w:p w14:paraId="25690905" w14:textId="5917AA13" w:rsidR="009B714D" w:rsidRDefault="009B714D" w:rsidP="006A281B">
            <w:pPr>
              <w:spacing w:before="120"/>
              <w:rPr>
                <w:bCs/>
              </w:rPr>
            </w:pPr>
          </w:p>
          <w:p w14:paraId="498BDCDB" w14:textId="7BE47EDA" w:rsidR="009B714D" w:rsidRDefault="004A192B" w:rsidP="006A281B">
            <w:pPr>
              <w:spacing w:before="120"/>
              <w:rPr>
                <w:bCs/>
              </w:rPr>
            </w:pPr>
            <w:r>
              <w:rPr>
                <w:bCs/>
              </w:rPr>
              <w:t xml:space="preserve">4.3. O Estudo Preliminar deverá ser elaborado por profissionais legalmente habilitados(as) em Engenharia, considerando todas as instalações e particularidades dos sistemas de </w:t>
            </w:r>
            <w:proofErr w:type="gramStart"/>
            <w:r>
              <w:rPr>
                <w:bCs/>
              </w:rPr>
              <w:t>Ar Condicionado</w:t>
            </w:r>
            <w:proofErr w:type="gramEnd"/>
            <w:r>
              <w:rPr>
                <w:bCs/>
              </w:rPr>
              <w:t xml:space="preserve"> e Exaustão abrangidos pela Ordem de Serviço.</w:t>
            </w:r>
          </w:p>
          <w:p w14:paraId="15A4A7CF" w14:textId="07E37D3D" w:rsidR="009B714D" w:rsidRDefault="004A192B" w:rsidP="006A281B">
            <w:pPr>
              <w:spacing w:before="120"/>
              <w:rPr>
                <w:bCs/>
              </w:rPr>
            </w:pPr>
            <w:r>
              <w:rPr>
                <w:bCs/>
              </w:rPr>
              <w:t>C. Diretrizes Gerais</w:t>
            </w:r>
          </w:p>
          <w:p w14:paraId="68C67967" w14:textId="3D48535E" w:rsidR="009B714D" w:rsidRDefault="004A192B" w:rsidP="006A281B">
            <w:pPr>
              <w:spacing w:before="120"/>
              <w:rPr>
                <w:bCs/>
              </w:rPr>
            </w:pPr>
            <w:r>
              <w:rPr>
                <w:bCs/>
              </w:rPr>
              <w:t>5. Na elaboração do Estudo Preliminar, a CONTRATADA deverá considerar o(s) levantamento(s) realizado(s) nos termos das fichas de especificações SF-04878, SF-04879, SF-04880 e SF-04881, caso existam, diretrizes e catálogos internos, projetos anteriores com o mesmo objeto ou na mesma área indicados pela FISCALIZAÇÃO, materiais e serviços padronizados, planos de manutenção da edificação e a previsão de peças e componentes disponíveis nos contratos vigentes no Senado Federal.</w:t>
            </w:r>
          </w:p>
          <w:p w14:paraId="212C5004" w14:textId="1AB31E8F" w:rsidR="009B714D" w:rsidRDefault="009B714D" w:rsidP="006A281B">
            <w:pPr>
              <w:spacing w:before="120"/>
              <w:rPr>
                <w:bCs/>
              </w:rPr>
            </w:pPr>
          </w:p>
          <w:p w14:paraId="3C067D00" w14:textId="64A80C85" w:rsidR="009B714D" w:rsidRDefault="004A192B" w:rsidP="006A281B">
            <w:pPr>
              <w:spacing w:before="120"/>
              <w:rPr>
                <w:bCs/>
              </w:rPr>
            </w:pPr>
            <w:r>
              <w:rPr>
                <w:bCs/>
              </w:rPr>
              <w:t xml:space="preserve">6. Devem ser especificados apenas sistemas e materiais de comprovada disponibilidade no mercado nacional, com reconhecida durabilidade e facilidade de manutenção. </w:t>
            </w:r>
          </w:p>
          <w:p w14:paraId="5FF630C8" w14:textId="1DF5297A" w:rsidR="009B714D" w:rsidRDefault="009B714D" w:rsidP="006A281B">
            <w:pPr>
              <w:spacing w:before="120"/>
              <w:rPr>
                <w:bCs/>
              </w:rPr>
            </w:pPr>
          </w:p>
          <w:p w14:paraId="02BA42F3" w14:textId="6144FB05" w:rsidR="009B714D" w:rsidRDefault="004A192B" w:rsidP="006A281B">
            <w:pPr>
              <w:spacing w:before="120"/>
              <w:rPr>
                <w:bCs/>
              </w:rPr>
            </w:pPr>
            <w:r>
              <w:rPr>
                <w:bCs/>
              </w:rPr>
              <w:t xml:space="preserve">7. O Estudo Preliminar deverá prever as alterações na estrutura física (dutos, aparelhos split, </w:t>
            </w:r>
            <w:proofErr w:type="spellStart"/>
            <w:r>
              <w:rPr>
                <w:bCs/>
              </w:rPr>
              <w:t>fancoils</w:t>
            </w:r>
            <w:proofErr w:type="spellEnd"/>
            <w:r>
              <w:rPr>
                <w:bCs/>
              </w:rPr>
              <w:t xml:space="preserve">, </w:t>
            </w:r>
            <w:proofErr w:type="spellStart"/>
            <w:r>
              <w:rPr>
                <w:bCs/>
              </w:rPr>
              <w:t>fancoletes</w:t>
            </w:r>
            <w:proofErr w:type="spellEnd"/>
            <w:r>
              <w:rPr>
                <w:bCs/>
              </w:rPr>
              <w:t xml:space="preserve">, evaporadoras, condensadoras, </w:t>
            </w:r>
            <w:proofErr w:type="gramStart"/>
            <w:r>
              <w:rPr>
                <w:bCs/>
              </w:rPr>
              <w:t>exaustores, e outros</w:t>
            </w:r>
            <w:proofErr w:type="gramEnd"/>
            <w:r>
              <w:rPr>
                <w:bCs/>
              </w:rPr>
              <w:t>) necessárias para atendimento do previsto no Programa de Necessidades, nas disposições e recomendações da FISCALIZAÇÃO, nas normas e diretrizes internas do Senado Federal, bem como das leis e normas vigentes, tais como:</w:t>
            </w:r>
          </w:p>
          <w:p w14:paraId="3EA71308" w14:textId="2E5ED685" w:rsidR="009B714D" w:rsidRDefault="009B714D" w:rsidP="006A281B">
            <w:pPr>
              <w:spacing w:before="120"/>
              <w:rPr>
                <w:bCs/>
              </w:rPr>
            </w:pPr>
          </w:p>
          <w:p w14:paraId="2A9200F0" w14:textId="07586EC8" w:rsidR="009B714D" w:rsidRDefault="004A192B" w:rsidP="006A281B">
            <w:pPr>
              <w:spacing w:before="120"/>
              <w:rPr>
                <w:bCs/>
              </w:rPr>
            </w:pPr>
            <w:r>
              <w:rPr>
                <w:bCs/>
              </w:rPr>
              <w:t>7.1. Código de Obras e Edificações do Distrito Federal;</w:t>
            </w:r>
          </w:p>
          <w:p w14:paraId="3E3AB84D" w14:textId="669EA68D" w:rsidR="009B714D" w:rsidRDefault="009B714D" w:rsidP="006A281B">
            <w:pPr>
              <w:spacing w:before="120"/>
              <w:rPr>
                <w:bCs/>
              </w:rPr>
            </w:pPr>
          </w:p>
          <w:p w14:paraId="6DBD35E4" w14:textId="6F685C64" w:rsidR="009B714D" w:rsidRDefault="004A192B" w:rsidP="006A281B">
            <w:pPr>
              <w:spacing w:before="120"/>
              <w:rPr>
                <w:bCs/>
              </w:rPr>
            </w:pPr>
            <w:r>
              <w:rPr>
                <w:bCs/>
              </w:rPr>
              <w:t>7.2. Legislação e normas vigentes sobre instalações de condicionamento de ar, exaustão, conforto ambiental, ergonomia e acessibilidade universal;</w:t>
            </w:r>
          </w:p>
          <w:p w14:paraId="0EC95674" w14:textId="11AD5B1F" w:rsidR="009B714D" w:rsidRDefault="009B714D" w:rsidP="006A281B">
            <w:pPr>
              <w:spacing w:before="120"/>
              <w:rPr>
                <w:bCs/>
              </w:rPr>
            </w:pPr>
          </w:p>
          <w:p w14:paraId="5D0665E6" w14:textId="428D723A" w:rsidR="009B714D" w:rsidRDefault="004A192B" w:rsidP="006A281B">
            <w:pPr>
              <w:spacing w:before="120"/>
              <w:rPr>
                <w:bCs/>
              </w:rPr>
            </w:pPr>
            <w:r>
              <w:rPr>
                <w:bCs/>
              </w:rPr>
              <w:t>7.3. Portaria GM/MS nº 3523/1998 – Ministério da Saúde, Resolução RE-09/2003 – Agência Nacional de Vigilância Sanitária e normas ABNT NBR 13971:2014 - Sistemas de refrigeração, condicionamento de ar, ventilação e aquecimento - Manutenção programada, ABNT NBR 14679:2012 - Sistemas de condicionamento de ar e ventilação - Execução de serviços de higienização, ABNT NBR 15220:2005 – Desempenho térmico de edificações, ABNT NBR 16401:2008 - Instalações de Ar-Condicionado - Sistemas Centrais e Unitários e ABNT NBR 16655:2018 - Instalação de sistemas residenciais de ar-condicionado - Split e compacto;</w:t>
            </w:r>
          </w:p>
          <w:p w14:paraId="59800683" w14:textId="4763FD3A" w:rsidR="009B714D" w:rsidRDefault="009B714D" w:rsidP="006A281B">
            <w:pPr>
              <w:spacing w:before="120"/>
              <w:rPr>
                <w:bCs/>
              </w:rPr>
            </w:pPr>
          </w:p>
          <w:p w14:paraId="1F86C741" w14:textId="61F671F6" w:rsidR="009B714D" w:rsidRDefault="004A192B" w:rsidP="006A281B">
            <w:pPr>
              <w:spacing w:before="120"/>
              <w:rPr>
                <w:bCs/>
              </w:rPr>
            </w:pPr>
            <w:r>
              <w:rPr>
                <w:bCs/>
              </w:rPr>
              <w:t>7.4. Normas Técnicas e Normas do CBM-DF sobre segurança contra incêndio;</w:t>
            </w:r>
          </w:p>
          <w:p w14:paraId="1096BF2A" w14:textId="467EC6AE" w:rsidR="009B714D" w:rsidRDefault="009B714D" w:rsidP="006A281B">
            <w:pPr>
              <w:spacing w:before="120"/>
              <w:rPr>
                <w:bCs/>
              </w:rPr>
            </w:pPr>
          </w:p>
          <w:p w14:paraId="02306ABB" w14:textId="0898D2A9" w:rsidR="009B714D" w:rsidRDefault="004A192B" w:rsidP="006A281B">
            <w:pPr>
              <w:spacing w:before="120"/>
              <w:rPr>
                <w:bCs/>
              </w:rPr>
            </w:pPr>
            <w:r>
              <w:rPr>
                <w:bCs/>
              </w:rPr>
              <w:t>7.5. Legislação e normas vigentes sobre preservação do patrimônio histórico e artístico, no caso dos bens tombados;</w:t>
            </w:r>
          </w:p>
          <w:p w14:paraId="167B2B74" w14:textId="69D661E0" w:rsidR="009B714D" w:rsidRDefault="009B714D" w:rsidP="006A281B">
            <w:pPr>
              <w:spacing w:before="120"/>
              <w:rPr>
                <w:bCs/>
              </w:rPr>
            </w:pPr>
          </w:p>
          <w:p w14:paraId="0E3EB85E" w14:textId="6075CF53" w:rsidR="009B714D" w:rsidRDefault="004A192B" w:rsidP="006A281B">
            <w:pPr>
              <w:spacing w:before="120"/>
              <w:rPr>
                <w:bCs/>
              </w:rPr>
            </w:pPr>
            <w:r>
              <w:rPr>
                <w:bCs/>
              </w:rPr>
              <w:t>7.6. Normas Regulamentadoras do Ministério do Trabalho e Emprego;</w:t>
            </w:r>
          </w:p>
          <w:p w14:paraId="1733B39C" w14:textId="229F9425" w:rsidR="009B714D" w:rsidRDefault="009B714D" w:rsidP="006A281B">
            <w:pPr>
              <w:spacing w:before="120"/>
              <w:rPr>
                <w:bCs/>
              </w:rPr>
            </w:pPr>
          </w:p>
          <w:p w14:paraId="357E29C2" w14:textId="5F0325FB" w:rsidR="009B714D" w:rsidRDefault="004A192B" w:rsidP="006A281B">
            <w:pPr>
              <w:spacing w:before="120"/>
              <w:rPr>
                <w:bCs/>
              </w:rPr>
            </w:pPr>
            <w:r>
              <w:rPr>
                <w:bCs/>
              </w:rPr>
              <w:t>7.7. Resoluções do CAU/BR e do CONFEA; e</w:t>
            </w:r>
          </w:p>
          <w:p w14:paraId="4414D942" w14:textId="16D50685" w:rsidR="009B714D" w:rsidRDefault="009B714D" w:rsidP="006A281B">
            <w:pPr>
              <w:spacing w:before="120"/>
              <w:rPr>
                <w:bCs/>
              </w:rPr>
            </w:pPr>
          </w:p>
          <w:p w14:paraId="6EDF9463" w14:textId="0567EB38" w:rsidR="009B714D" w:rsidRDefault="004A192B" w:rsidP="006A281B">
            <w:pPr>
              <w:spacing w:before="120"/>
              <w:rPr>
                <w:bCs/>
              </w:rPr>
            </w:pPr>
            <w:r>
              <w:rPr>
                <w:bCs/>
              </w:rPr>
              <w:t>7.8. Demais normas técnicas da Associação Brasileira de Normas Técnicas – ABNT</w:t>
            </w:r>
          </w:p>
          <w:p w14:paraId="124C8AE3" w14:textId="7EB78115" w:rsidR="009B714D" w:rsidRDefault="004A192B" w:rsidP="006A281B">
            <w:pPr>
              <w:spacing w:before="120"/>
              <w:rPr>
                <w:bCs/>
              </w:rPr>
            </w:pPr>
            <w:r>
              <w:rPr>
                <w:bCs/>
              </w:rPr>
              <w:t>8. No caso de intervenções projetadas em áreas e edifícios protegidos por tombamento pelo Instituto do Patrimônio Histórico e Artístico Nacional – IPHAN, o Estudo Preliminar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1D78CFC1" w14:textId="60DFF63E" w:rsidR="009B714D" w:rsidRDefault="004A192B" w:rsidP="006A281B">
            <w:pPr>
              <w:spacing w:before="120"/>
              <w:rPr>
                <w:bCs/>
              </w:rPr>
            </w:pPr>
            <w:r>
              <w:rPr>
                <w:bCs/>
              </w:rPr>
              <w:t>C.1. Detalhamento de escopo</w:t>
            </w:r>
          </w:p>
          <w:p w14:paraId="3EC6D5D0" w14:textId="0AF68CDB" w:rsidR="009B714D" w:rsidRDefault="004A192B" w:rsidP="006A281B">
            <w:pPr>
              <w:spacing w:before="120"/>
              <w:rPr>
                <w:bCs/>
              </w:rPr>
            </w:pPr>
            <w:r>
              <w:rPr>
                <w:bCs/>
              </w:rPr>
              <w:t>9. A FISCALIZAÇÃO definirá, por meio da Ordem de Serviço, o escopo e a área de intervenção com base no Programa de Necessidades aprovado. A área de intervenção poderá abranger um único ambiente, um conjunto de ambientes, um edifício, uma estrutura ou áreas externas.</w:t>
            </w:r>
          </w:p>
          <w:p w14:paraId="6D0556F7" w14:textId="2F86695A" w:rsidR="009B714D" w:rsidRDefault="009B714D" w:rsidP="006A281B">
            <w:pPr>
              <w:spacing w:before="120"/>
              <w:rPr>
                <w:bCs/>
              </w:rPr>
            </w:pPr>
          </w:p>
          <w:p w14:paraId="00E629BC" w14:textId="52847996" w:rsidR="009B714D" w:rsidRDefault="004A192B" w:rsidP="006A281B">
            <w:pPr>
              <w:spacing w:before="120"/>
              <w:rPr>
                <w:bCs/>
              </w:rPr>
            </w:pPr>
            <w:r>
              <w:rPr>
                <w:bCs/>
              </w:rPr>
              <w:t xml:space="preserve">10.  A CONTRATADA deverá elaborar o Estudo Preliminar de acordo com as determinações da Ordem de Serviço, apresentando sumariamente cada intervenção de </w:t>
            </w:r>
            <w:proofErr w:type="gramStart"/>
            <w:r>
              <w:rPr>
                <w:bCs/>
              </w:rPr>
              <w:t>Ar Condicionado</w:t>
            </w:r>
            <w:proofErr w:type="gramEnd"/>
            <w:r>
              <w:rPr>
                <w:bCs/>
              </w:rPr>
              <w:t xml:space="preserve"> e Exaustão a ser realizada, sua topologia básica e a relação com os demais sistemas existentes ou a construir.</w:t>
            </w:r>
          </w:p>
          <w:p w14:paraId="18DBC945" w14:textId="3F394BCE" w:rsidR="009B714D" w:rsidRDefault="009B714D" w:rsidP="006A281B">
            <w:pPr>
              <w:spacing w:before="120"/>
              <w:rPr>
                <w:bCs/>
              </w:rPr>
            </w:pPr>
          </w:p>
          <w:p w14:paraId="42C529D8" w14:textId="141DEF49" w:rsidR="009B714D" w:rsidRDefault="004A192B" w:rsidP="006A281B">
            <w:pPr>
              <w:spacing w:before="120"/>
              <w:rPr>
                <w:bCs/>
              </w:rPr>
            </w:pPr>
            <w:r>
              <w:rPr>
                <w:bCs/>
              </w:rPr>
              <w:t>11. Observando-se o indicado no Relatório de Avaliação Técnica da fase de Levantamento como construído (“as-</w:t>
            </w:r>
            <w:proofErr w:type="spellStart"/>
            <w:r>
              <w:rPr>
                <w:bCs/>
              </w:rPr>
              <w:t>built</w:t>
            </w:r>
            <w:proofErr w:type="spellEnd"/>
            <w:r>
              <w:rPr>
                <w:bCs/>
              </w:rPr>
              <w:t>”), o Estudo Preliminar deverá considerar o reaproveitamento de componentes, peças e equipamentos existentes, desde que viável tecnicamente ou indicado pela FISCALIZAÇÃO.</w:t>
            </w:r>
          </w:p>
          <w:p w14:paraId="20E31747" w14:textId="5B718801" w:rsidR="009B714D" w:rsidRDefault="009B714D" w:rsidP="006A281B">
            <w:pPr>
              <w:spacing w:before="120"/>
              <w:rPr>
                <w:bCs/>
              </w:rPr>
            </w:pPr>
          </w:p>
          <w:p w14:paraId="4300CBD2" w14:textId="2D7B68F4" w:rsidR="009B714D" w:rsidRDefault="004A192B" w:rsidP="006A281B">
            <w:pPr>
              <w:spacing w:before="120"/>
              <w:rPr>
                <w:bCs/>
              </w:rPr>
            </w:pPr>
            <w:r>
              <w:rPr>
                <w:bCs/>
              </w:rPr>
              <w:t xml:space="preserve">12. Poderão ser apresentadas soluções alternativas, devendo a CONTRATADA promover reuniões presenciais para análise e validação conjunta das propostas com a FISCALIZAÇÃO. As alternativas deverão vir acompanhadas de memoriais, plantas, cortes, modelos tridimensionais e perspectivas ilustrativas. </w:t>
            </w:r>
          </w:p>
          <w:p w14:paraId="109806A4" w14:textId="72762344" w:rsidR="009B714D" w:rsidRDefault="009B714D" w:rsidP="006A281B">
            <w:pPr>
              <w:spacing w:before="120"/>
              <w:rPr>
                <w:bCs/>
              </w:rPr>
            </w:pPr>
          </w:p>
          <w:p w14:paraId="334382C4" w14:textId="3933E49C" w:rsidR="009B714D" w:rsidRDefault="004A192B" w:rsidP="006A281B">
            <w:pPr>
              <w:spacing w:before="120"/>
              <w:rPr>
                <w:bCs/>
              </w:rPr>
            </w:pPr>
            <w:r>
              <w:rPr>
                <w:bCs/>
              </w:rPr>
              <w:lastRenderedPageBreak/>
              <w:t>13. O Estudo Preliminar deverá ser compatibilizado com todos os elementos, sistemas e estruturas existentes.</w:t>
            </w:r>
          </w:p>
          <w:p w14:paraId="3FFC7417" w14:textId="16D606B9" w:rsidR="009B714D" w:rsidRDefault="009B714D" w:rsidP="006A281B">
            <w:pPr>
              <w:spacing w:before="120"/>
              <w:rPr>
                <w:bCs/>
              </w:rPr>
            </w:pPr>
          </w:p>
          <w:p w14:paraId="52FE7CDB" w14:textId="2BCC96B7" w:rsidR="009B714D" w:rsidRDefault="004A192B" w:rsidP="006A281B">
            <w:pPr>
              <w:spacing w:before="120"/>
              <w:rPr>
                <w:bCs/>
              </w:rPr>
            </w:pPr>
            <w:r>
              <w:rPr>
                <w:bCs/>
              </w:rPr>
              <w:t xml:space="preserve">13.1. Quando a Ordem de Serviço envolver outras disciplinas (Arquitetura e Obras Civis, Estruturas, Elétrica e Telecomunicações e/ou </w:t>
            </w:r>
            <w:proofErr w:type="spellStart"/>
            <w:r>
              <w:rPr>
                <w:bCs/>
              </w:rPr>
              <w:t>Hidrossanitária</w:t>
            </w:r>
            <w:proofErr w:type="spellEnd"/>
            <w:r>
              <w:rPr>
                <w:bCs/>
              </w:rPr>
              <w:t xml:space="preserve">), os respectivos Estudos Preliminares deverão ser compatibilizados entre si. </w:t>
            </w:r>
          </w:p>
          <w:p w14:paraId="0808C9FC" w14:textId="62BEA419" w:rsidR="009B714D" w:rsidRDefault="009B714D" w:rsidP="006A281B">
            <w:pPr>
              <w:spacing w:before="120"/>
              <w:rPr>
                <w:bCs/>
              </w:rPr>
            </w:pPr>
          </w:p>
          <w:p w14:paraId="543975A7" w14:textId="46AA4712" w:rsidR="009B714D" w:rsidRDefault="004A192B" w:rsidP="006A281B">
            <w:pPr>
              <w:spacing w:before="120"/>
              <w:rPr>
                <w:bCs/>
              </w:rPr>
            </w:pPr>
            <w:r>
              <w:rPr>
                <w:bCs/>
              </w:rPr>
              <w:t xml:space="preserve">14. Deverá ser apresentado um Memorial Descritivo Preliminar, contendo as soluções previstas por ambiente, especificações de materiais e serviços, além de explicitação das interfaces entre os sistemas existentes e projetados. </w:t>
            </w:r>
          </w:p>
          <w:p w14:paraId="3B636ED8" w14:textId="0D755E46" w:rsidR="009B714D" w:rsidRDefault="004A192B" w:rsidP="006A281B">
            <w:pPr>
              <w:spacing w:before="120"/>
              <w:rPr>
                <w:bCs/>
              </w:rPr>
            </w:pPr>
            <w:r>
              <w:rPr>
                <w:bCs/>
              </w:rPr>
              <w:t>C.1.1. Abrangência e elementos constitutivos do Estudo preliminar</w:t>
            </w:r>
          </w:p>
          <w:p w14:paraId="70A032E0" w14:textId="6AAE6A03" w:rsidR="009B714D" w:rsidRDefault="004A192B" w:rsidP="006A281B">
            <w:pPr>
              <w:spacing w:before="120"/>
              <w:rPr>
                <w:bCs/>
              </w:rPr>
            </w:pPr>
            <w:r>
              <w:rPr>
                <w:bCs/>
              </w:rPr>
              <w:t>15. O Estudo Preliminar inclui propostas de intervenção em todos os espaços, componentes, peças e equipamentos indicados na Ordem de Serviços</w:t>
            </w:r>
            <w:proofErr w:type="gramStart"/>
            <w:r>
              <w:rPr>
                <w:bCs/>
              </w:rPr>
              <w:t>, ,</w:t>
            </w:r>
            <w:proofErr w:type="gramEnd"/>
            <w:r>
              <w:rPr>
                <w:bCs/>
              </w:rPr>
              <w:t xml:space="preserve"> conforme diretrizes, padrões e catálogos do Senado Federal indicados e disponibilizados pela FISCALIZAÇÃO, e abrangendo inclusive:</w:t>
            </w:r>
          </w:p>
          <w:p w14:paraId="4CCCB67B" w14:textId="4025D2FA" w:rsidR="009B714D" w:rsidRDefault="009B714D" w:rsidP="006A281B">
            <w:pPr>
              <w:spacing w:before="120"/>
              <w:rPr>
                <w:bCs/>
              </w:rPr>
            </w:pPr>
          </w:p>
          <w:p w14:paraId="6481774E" w14:textId="061B8B27" w:rsidR="009B714D" w:rsidRDefault="004A192B" w:rsidP="006A281B">
            <w:pPr>
              <w:spacing w:before="120"/>
              <w:rPr>
                <w:bCs/>
              </w:rPr>
            </w:pPr>
            <w:r>
              <w:rPr>
                <w:bCs/>
              </w:rPr>
              <w:t xml:space="preserve">15.1. Definição da organização, dimensões, elementos construtivos, materiais de acabamentos e identificação de patologias a sanar nos sistemas de </w:t>
            </w:r>
            <w:proofErr w:type="gramStart"/>
            <w:r>
              <w:rPr>
                <w:bCs/>
              </w:rPr>
              <w:t>Ar Condicionado</w:t>
            </w:r>
            <w:proofErr w:type="gramEnd"/>
            <w:r>
              <w:rPr>
                <w:bCs/>
              </w:rPr>
              <w:t xml:space="preserve"> e Exaustão;</w:t>
            </w:r>
          </w:p>
          <w:p w14:paraId="55CAD762" w14:textId="69B611D6" w:rsidR="009B714D" w:rsidRDefault="009B714D" w:rsidP="006A281B">
            <w:pPr>
              <w:spacing w:before="120"/>
              <w:rPr>
                <w:bCs/>
              </w:rPr>
            </w:pPr>
          </w:p>
          <w:p w14:paraId="61B5A197" w14:textId="08D72134" w:rsidR="009B714D" w:rsidRDefault="004A192B" w:rsidP="006A281B">
            <w:pPr>
              <w:spacing w:before="120"/>
              <w:rPr>
                <w:bCs/>
              </w:rPr>
            </w:pPr>
            <w:r>
              <w:rPr>
                <w:bCs/>
              </w:rPr>
              <w:t xml:space="preserve">15.2. Definição de tubulações, calhas e peças infraestruturais, separadas por tipo (de PVC, metálicas, de </w:t>
            </w:r>
            <w:proofErr w:type="gramStart"/>
            <w:r>
              <w:rPr>
                <w:bCs/>
              </w:rPr>
              <w:t>cobre, etc.</w:t>
            </w:r>
            <w:proofErr w:type="gramEnd"/>
            <w:r>
              <w:rPr>
                <w:bCs/>
              </w:rPr>
              <w:t>), sistemas (condicionamento de ar, exaustão, ventilação mecânica etc.), e de equipamento/elemento específico (tipo de equipamento unitário, padrão dos tubos de água gelada, gases refrigerantes, dutos, etc.), inclusive para elementos embutidos;</w:t>
            </w:r>
          </w:p>
          <w:p w14:paraId="100519A4" w14:textId="40216EEE" w:rsidR="009B714D" w:rsidRDefault="009B714D" w:rsidP="006A281B">
            <w:pPr>
              <w:spacing w:before="120"/>
              <w:rPr>
                <w:bCs/>
              </w:rPr>
            </w:pPr>
          </w:p>
          <w:p w14:paraId="2EB55EC1" w14:textId="5DA96C49" w:rsidR="009B714D" w:rsidRDefault="004A192B" w:rsidP="006A281B">
            <w:pPr>
              <w:spacing w:before="120"/>
              <w:rPr>
                <w:bCs/>
              </w:rPr>
            </w:pPr>
            <w:r>
              <w:rPr>
                <w:bCs/>
              </w:rPr>
              <w:t>15.3. Definição de equipamentos e peças constituintes dos sistemas de condicionamento de ar, exaustão, ventilação mecânica, e correlatos;</w:t>
            </w:r>
          </w:p>
          <w:p w14:paraId="7F00D219" w14:textId="47AC25D4" w:rsidR="009B714D" w:rsidRDefault="009B714D" w:rsidP="006A281B">
            <w:pPr>
              <w:spacing w:before="120"/>
              <w:rPr>
                <w:bCs/>
              </w:rPr>
            </w:pPr>
          </w:p>
          <w:p w14:paraId="5D890DEE" w14:textId="323412C7" w:rsidR="009B714D" w:rsidRDefault="004A192B" w:rsidP="006A281B">
            <w:pPr>
              <w:spacing w:before="120"/>
              <w:rPr>
                <w:bCs/>
              </w:rPr>
            </w:pPr>
            <w:r>
              <w:rPr>
                <w:bCs/>
              </w:rPr>
              <w:t xml:space="preserve">15.4. Definição de pontos de infraestrutura dos sistemas de condicionamento de ar, exaustão, ventilação mecânica, e correlatos (equipamentos unitários, termostatos, </w:t>
            </w:r>
            <w:proofErr w:type="gramStart"/>
            <w:r>
              <w:rPr>
                <w:bCs/>
              </w:rPr>
              <w:t>exaustores, etc.</w:t>
            </w:r>
            <w:proofErr w:type="gramEnd"/>
            <w:r>
              <w:rPr>
                <w:bCs/>
              </w:rPr>
              <w:t>);</w:t>
            </w:r>
          </w:p>
          <w:p w14:paraId="6DE83F3F" w14:textId="12C13131" w:rsidR="009B714D" w:rsidRDefault="009B714D" w:rsidP="006A281B">
            <w:pPr>
              <w:spacing w:before="120"/>
              <w:rPr>
                <w:bCs/>
              </w:rPr>
            </w:pPr>
          </w:p>
          <w:p w14:paraId="01CF4149" w14:textId="1888D090" w:rsidR="009B714D" w:rsidRDefault="004A192B" w:rsidP="006A281B">
            <w:pPr>
              <w:spacing w:before="120"/>
              <w:rPr>
                <w:bCs/>
              </w:rPr>
            </w:pPr>
            <w:r>
              <w:rPr>
                <w:bCs/>
              </w:rPr>
              <w:t xml:space="preserve">15.5. Dados técnicos específicos e relevantes de cada sistema (temperatura, pressão, insuflamento, fluxo de </w:t>
            </w:r>
            <w:proofErr w:type="gramStart"/>
            <w:r>
              <w:rPr>
                <w:bCs/>
              </w:rPr>
              <w:t>ar, etc.</w:t>
            </w:r>
            <w:proofErr w:type="gramEnd"/>
            <w:r>
              <w:rPr>
                <w:bCs/>
              </w:rPr>
              <w:t>);</w:t>
            </w:r>
          </w:p>
          <w:p w14:paraId="0708487E" w14:textId="53B5DAC9" w:rsidR="009B714D" w:rsidRDefault="009B714D" w:rsidP="006A281B">
            <w:pPr>
              <w:spacing w:before="120"/>
              <w:rPr>
                <w:bCs/>
              </w:rPr>
            </w:pPr>
          </w:p>
          <w:p w14:paraId="63D1BB60" w14:textId="02972CE3" w:rsidR="009B714D" w:rsidRDefault="004A192B" w:rsidP="006A281B">
            <w:pPr>
              <w:spacing w:before="120"/>
              <w:rPr>
                <w:bCs/>
              </w:rPr>
            </w:pPr>
            <w:r>
              <w:rPr>
                <w:bCs/>
              </w:rPr>
              <w:t>15.6. Indicação do ponto de alimentação elétrica e interruptores dos equipamentos de ar-condicionado e exaustão;</w:t>
            </w:r>
          </w:p>
          <w:p w14:paraId="000E4C27" w14:textId="7CA1A819" w:rsidR="009B714D" w:rsidRDefault="009B714D" w:rsidP="006A281B">
            <w:pPr>
              <w:spacing w:before="120"/>
              <w:rPr>
                <w:bCs/>
              </w:rPr>
            </w:pPr>
          </w:p>
          <w:p w14:paraId="3F8C2925" w14:textId="60BACAA8" w:rsidR="009B714D" w:rsidRDefault="004A192B" w:rsidP="006A281B">
            <w:pPr>
              <w:spacing w:before="120"/>
              <w:rPr>
                <w:bCs/>
              </w:rPr>
            </w:pPr>
            <w:r>
              <w:rPr>
                <w:bCs/>
              </w:rPr>
              <w:lastRenderedPageBreak/>
              <w:t>15.7. Definição, configuração e identificação de quaisquer outros elementos de Arquitetura, Engenharia ou de Interiores solicitados no Programa de Necessidades ou pela FISCALIZAÇÃO; e</w:t>
            </w:r>
          </w:p>
          <w:p w14:paraId="7F133406" w14:textId="78FD7E72" w:rsidR="009B714D" w:rsidRDefault="009B714D" w:rsidP="006A281B">
            <w:pPr>
              <w:spacing w:before="120"/>
              <w:rPr>
                <w:bCs/>
              </w:rPr>
            </w:pPr>
          </w:p>
          <w:p w14:paraId="1EBFD1E1" w14:textId="2FE8DF70" w:rsidR="009B714D" w:rsidRDefault="004A192B" w:rsidP="006A281B">
            <w:pPr>
              <w:spacing w:before="120"/>
              <w:rPr>
                <w:bCs/>
              </w:rPr>
            </w:pPr>
            <w:r>
              <w:rPr>
                <w:bCs/>
              </w:rPr>
              <w:t>15.8. Definição de outros elementos necessários à viabilidade da intervenção.</w:t>
            </w:r>
          </w:p>
          <w:p w14:paraId="3FE3566B" w14:textId="13D0A7A1" w:rsidR="009B714D" w:rsidRDefault="004A192B" w:rsidP="006A281B">
            <w:pPr>
              <w:spacing w:before="120"/>
              <w:rPr>
                <w:bCs/>
              </w:rPr>
            </w:pPr>
            <w:r>
              <w:rPr>
                <w:bCs/>
              </w:rPr>
              <w:t xml:space="preserve">16. São elementos constitutivos do Estudo Preliminar, inclusive: </w:t>
            </w:r>
          </w:p>
          <w:p w14:paraId="0F770AC2" w14:textId="46BB7A18" w:rsidR="009B714D" w:rsidRDefault="009B714D" w:rsidP="006A281B">
            <w:pPr>
              <w:spacing w:before="120"/>
              <w:rPr>
                <w:bCs/>
              </w:rPr>
            </w:pPr>
          </w:p>
          <w:p w14:paraId="64E47DAE" w14:textId="2147C3D0" w:rsidR="009B714D" w:rsidRDefault="004A192B" w:rsidP="006A281B">
            <w:pPr>
              <w:spacing w:before="120"/>
              <w:rPr>
                <w:bCs/>
              </w:rPr>
            </w:pPr>
            <w:r>
              <w:rPr>
                <w:bCs/>
              </w:rPr>
              <w:t xml:space="preserve">16.1. Elementos físicos e construtivos do ambiente: paredes, divisórias, portas, mobiliário, lajes, vigas, pilares, forros, pisos, rodapés, entre outros; </w:t>
            </w:r>
          </w:p>
          <w:p w14:paraId="2CB667CF" w14:textId="592FB4EA" w:rsidR="009B714D" w:rsidRDefault="009B714D" w:rsidP="006A281B">
            <w:pPr>
              <w:spacing w:before="120"/>
              <w:rPr>
                <w:bCs/>
              </w:rPr>
            </w:pPr>
          </w:p>
          <w:p w14:paraId="6CB943BE" w14:textId="163C513F" w:rsidR="009B714D" w:rsidRDefault="004A192B" w:rsidP="006A281B">
            <w:pPr>
              <w:spacing w:before="120"/>
              <w:rPr>
                <w:bCs/>
              </w:rPr>
            </w:pPr>
            <w:r>
              <w:rPr>
                <w:bCs/>
              </w:rPr>
              <w:t xml:space="preserve">16.2.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w:t>
            </w:r>
          </w:p>
          <w:p w14:paraId="1A68BE2C" w14:textId="2305A85E" w:rsidR="009B714D" w:rsidRDefault="009B714D" w:rsidP="006A281B">
            <w:pPr>
              <w:spacing w:before="120"/>
              <w:rPr>
                <w:bCs/>
              </w:rPr>
            </w:pPr>
          </w:p>
          <w:p w14:paraId="3F54520F" w14:textId="2B18E6C1" w:rsidR="009B714D" w:rsidRDefault="004A192B" w:rsidP="006A281B">
            <w:pPr>
              <w:spacing w:before="120"/>
              <w:rPr>
                <w:bCs/>
              </w:rPr>
            </w:pPr>
            <w:r>
              <w:rPr>
                <w:bCs/>
              </w:rPr>
              <w:t xml:space="preserve">16.3. Louças e metais sanitários: vasos sanitários, lavatórios, chuveiros, torneiras, mictórios etc.; </w:t>
            </w:r>
          </w:p>
          <w:p w14:paraId="20DCEC82" w14:textId="75595453" w:rsidR="009B714D" w:rsidRDefault="009B714D" w:rsidP="006A281B">
            <w:pPr>
              <w:spacing w:before="120"/>
              <w:rPr>
                <w:bCs/>
              </w:rPr>
            </w:pPr>
          </w:p>
          <w:p w14:paraId="5669EFA6" w14:textId="7F04E8AA" w:rsidR="009B714D" w:rsidRDefault="004A192B" w:rsidP="006A281B">
            <w:pPr>
              <w:spacing w:before="120"/>
              <w:rPr>
                <w:bCs/>
              </w:rPr>
            </w:pPr>
            <w:r>
              <w:rPr>
                <w:bCs/>
              </w:rPr>
              <w:t xml:space="preserve">16.4. Tubulações, calhas e peças de infraestrutura aparentes, por tipo de material (PVC, cobre, ferro fundido etc.) e sistema (hidráulico, elétrico, lógica, climatização etc.); </w:t>
            </w:r>
          </w:p>
          <w:p w14:paraId="391B8487" w14:textId="7A5EACFA" w:rsidR="009B714D" w:rsidRDefault="009B714D" w:rsidP="006A281B">
            <w:pPr>
              <w:spacing w:before="120"/>
              <w:rPr>
                <w:bCs/>
              </w:rPr>
            </w:pPr>
          </w:p>
          <w:p w14:paraId="6FB804FC" w14:textId="1D1EF054" w:rsidR="009B714D" w:rsidRDefault="004A192B" w:rsidP="006A281B">
            <w:pPr>
              <w:spacing w:before="120"/>
              <w:rPr>
                <w:bCs/>
              </w:rPr>
            </w:pPr>
            <w:r>
              <w:rPr>
                <w:bCs/>
              </w:rPr>
              <w:t xml:space="preserve">16.5. Equipamentos de uso institucional ou residencial: microcomputadores, geladeiras, fornos, bebedouros, impressoras, cafeteiras etc.; </w:t>
            </w:r>
          </w:p>
          <w:p w14:paraId="01A41E81" w14:textId="46F68395" w:rsidR="009B714D" w:rsidRDefault="009B714D" w:rsidP="006A281B">
            <w:pPr>
              <w:spacing w:before="120"/>
              <w:rPr>
                <w:bCs/>
              </w:rPr>
            </w:pPr>
          </w:p>
          <w:p w14:paraId="1032DE28" w14:textId="7A22C663" w:rsidR="009B714D" w:rsidRDefault="004A192B" w:rsidP="006A281B">
            <w:pPr>
              <w:spacing w:before="120"/>
              <w:rPr>
                <w:bCs/>
              </w:rPr>
            </w:pPr>
            <w:r>
              <w:rPr>
                <w:bCs/>
              </w:rPr>
              <w:t xml:space="preserve">16.6.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0A816D37" w14:textId="2321CD4F" w:rsidR="009B714D" w:rsidRDefault="009B714D" w:rsidP="006A281B">
            <w:pPr>
              <w:spacing w:before="120"/>
              <w:rPr>
                <w:bCs/>
              </w:rPr>
            </w:pPr>
          </w:p>
          <w:p w14:paraId="22479D4E" w14:textId="62CE2797" w:rsidR="009B714D" w:rsidRDefault="004A192B" w:rsidP="006A281B">
            <w:pPr>
              <w:spacing w:before="120"/>
              <w:rPr>
                <w:bCs/>
              </w:rPr>
            </w:pPr>
            <w:r>
              <w:rPr>
                <w:bCs/>
              </w:rPr>
              <w:t>16.7. Pontos de infraestrutura dos sistemas estrutural, hidráulico, sanitário, elétrico, de lógica, de telefonia, de condicionamento de ar, de exaustão e de automação correlatos: registros, válvulas, termostatos, exaustores, grelhas de retorno e insuflamento, tomadas, pontos de dados, quadros elétricos, racks de telecomunicações, hidrantes, sprinklers, detectores de fumaça, caixas de passagem, luminárias, ralos, pontos de abastecimento de água e similares;</w:t>
            </w:r>
          </w:p>
          <w:p w14:paraId="306A6BA7" w14:textId="19D1A82B" w:rsidR="009B714D" w:rsidRDefault="009B714D" w:rsidP="006A281B">
            <w:pPr>
              <w:spacing w:before="120"/>
              <w:rPr>
                <w:bCs/>
              </w:rPr>
            </w:pPr>
          </w:p>
          <w:p w14:paraId="7DB0AB3C" w14:textId="1B2D4B12" w:rsidR="009B714D" w:rsidRDefault="004A192B" w:rsidP="006A281B">
            <w:pPr>
              <w:spacing w:before="120"/>
              <w:rPr>
                <w:bCs/>
              </w:rPr>
            </w:pPr>
            <w:r>
              <w:rPr>
                <w:bCs/>
              </w:rPr>
              <w:t>16.8. Equipamentos de climatização, exaustão, e seus componentes;</w:t>
            </w:r>
          </w:p>
          <w:p w14:paraId="7DA622E1" w14:textId="33A5B606" w:rsidR="009B714D" w:rsidRDefault="009B714D" w:rsidP="006A281B">
            <w:pPr>
              <w:spacing w:before="120"/>
              <w:rPr>
                <w:bCs/>
              </w:rPr>
            </w:pPr>
          </w:p>
          <w:p w14:paraId="6995008E" w14:textId="7744DEC4" w:rsidR="009B714D" w:rsidRDefault="004A192B" w:rsidP="006A281B">
            <w:pPr>
              <w:spacing w:before="120"/>
              <w:rPr>
                <w:bCs/>
              </w:rPr>
            </w:pPr>
            <w:r>
              <w:rPr>
                <w:bCs/>
              </w:rPr>
              <w:t>16.9. Rede de dutos, acessórios, suportes, pintura, isolamento térmico;</w:t>
            </w:r>
          </w:p>
          <w:p w14:paraId="14433A4E" w14:textId="2822F632" w:rsidR="009B714D" w:rsidRDefault="009B714D" w:rsidP="006A281B">
            <w:pPr>
              <w:spacing w:before="120"/>
              <w:rPr>
                <w:bCs/>
              </w:rPr>
            </w:pPr>
          </w:p>
          <w:p w14:paraId="72207955" w14:textId="604BB2B4" w:rsidR="009B714D" w:rsidRDefault="004A192B" w:rsidP="006A281B">
            <w:pPr>
              <w:spacing w:before="120"/>
              <w:rPr>
                <w:bCs/>
              </w:rPr>
            </w:pPr>
            <w:r>
              <w:rPr>
                <w:bCs/>
              </w:rPr>
              <w:lastRenderedPageBreak/>
              <w:t xml:space="preserve">16.10. Grelhas, difusores, tomadas de ar externo, filtros, </w:t>
            </w:r>
            <w:proofErr w:type="spellStart"/>
            <w:r>
              <w:rPr>
                <w:bCs/>
              </w:rPr>
              <w:t>dampers</w:t>
            </w:r>
            <w:proofErr w:type="spellEnd"/>
            <w:r>
              <w:rPr>
                <w:bCs/>
              </w:rPr>
              <w:t>, atuadores;</w:t>
            </w:r>
          </w:p>
          <w:p w14:paraId="62DB9827" w14:textId="53139BBA" w:rsidR="009B714D" w:rsidRDefault="009B714D" w:rsidP="006A281B">
            <w:pPr>
              <w:spacing w:before="120"/>
              <w:rPr>
                <w:bCs/>
              </w:rPr>
            </w:pPr>
          </w:p>
          <w:p w14:paraId="1D690E20" w14:textId="3249FD79" w:rsidR="009B714D" w:rsidRDefault="004A192B" w:rsidP="006A281B">
            <w:pPr>
              <w:spacing w:before="120"/>
              <w:rPr>
                <w:bCs/>
              </w:rPr>
            </w:pPr>
            <w:r>
              <w:rPr>
                <w:bCs/>
              </w:rPr>
              <w:t>16.11. Rede de água gelada, acessórios, suportes, pintura e isolamento térmico;</w:t>
            </w:r>
          </w:p>
          <w:p w14:paraId="624FA210" w14:textId="5B8DC8B2" w:rsidR="009B714D" w:rsidRDefault="009B714D" w:rsidP="006A281B">
            <w:pPr>
              <w:spacing w:before="120"/>
              <w:rPr>
                <w:bCs/>
              </w:rPr>
            </w:pPr>
          </w:p>
          <w:p w14:paraId="240921BF" w14:textId="69594847" w:rsidR="009B714D" w:rsidRDefault="004A192B" w:rsidP="006A281B">
            <w:pPr>
              <w:spacing w:before="120"/>
              <w:rPr>
                <w:bCs/>
              </w:rPr>
            </w:pPr>
            <w:r>
              <w:rPr>
                <w:bCs/>
              </w:rPr>
              <w:t>16.12. Rede de dreno, acessórios, suportes e pintura; e</w:t>
            </w:r>
          </w:p>
          <w:p w14:paraId="0D605F60" w14:textId="2136B00D" w:rsidR="009B714D" w:rsidRDefault="009B714D" w:rsidP="006A281B">
            <w:pPr>
              <w:spacing w:before="120"/>
              <w:rPr>
                <w:bCs/>
              </w:rPr>
            </w:pPr>
          </w:p>
          <w:p w14:paraId="4537A830" w14:textId="4A0C978C" w:rsidR="009B714D" w:rsidRDefault="004A192B" w:rsidP="006A281B">
            <w:pPr>
              <w:spacing w:before="120"/>
              <w:rPr>
                <w:bCs/>
              </w:rPr>
            </w:pPr>
            <w:r>
              <w:rPr>
                <w:bCs/>
              </w:rPr>
              <w:t>16.13. Sistema de automação, sensores, atuadores.</w:t>
            </w:r>
          </w:p>
          <w:p w14:paraId="033C09C4" w14:textId="601EB1DF" w:rsidR="009B714D" w:rsidRDefault="004A192B" w:rsidP="006A281B">
            <w:pPr>
              <w:spacing w:before="120"/>
              <w:rPr>
                <w:bCs/>
              </w:rPr>
            </w:pPr>
            <w:r>
              <w:rPr>
                <w:bCs/>
              </w:rPr>
              <w:t>D. Produtos Esperados</w:t>
            </w:r>
          </w:p>
          <w:p w14:paraId="314F4CE4" w14:textId="149A93F4" w:rsidR="009B714D" w:rsidRDefault="004A192B" w:rsidP="006A281B">
            <w:pPr>
              <w:spacing w:before="120"/>
              <w:rPr>
                <w:bCs/>
              </w:rPr>
            </w:pPr>
            <w:r>
              <w:rPr>
                <w:bCs/>
              </w:rPr>
              <w:t>17. A CONTRATADA deverá produzir documentação suficiente e tecnicamente adequada para atender o presente Caderno de Especificações.</w:t>
            </w:r>
          </w:p>
          <w:p w14:paraId="4A459282" w14:textId="092AA640" w:rsidR="009B714D" w:rsidRDefault="004A192B" w:rsidP="006A281B">
            <w:pPr>
              <w:spacing w:before="120"/>
              <w:rPr>
                <w:bCs/>
              </w:rPr>
            </w:pPr>
            <w:r>
              <w:rPr>
                <w:bCs/>
              </w:rPr>
              <w:t>18. Os produtos mínimos a serem entregues incluem:</w:t>
            </w:r>
          </w:p>
          <w:p w14:paraId="6A12613C" w14:textId="443897FA" w:rsidR="009B714D" w:rsidRDefault="009B714D" w:rsidP="006A281B">
            <w:pPr>
              <w:spacing w:before="120"/>
              <w:rPr>
                <w:bCs/>
              </w:rPr>
            </w:pPr>
          </w:p>
          <w:p w14:paraId="5E293D18" w14:textId="4A2B2A89" w:rsidR="009B714D" w:rsidRDefault="004A192B" w:rsidP="006A281B">
            <w:pPr>
              <w:spacing w:before="120"/>
              <w:rPr>
                <w:bCs/>
              </w:rPr>
            </w:pPr>
            <w:r>
              <w:rPr>
                <w:bCs/>
              </w:rPr>
              <w:t>18.1. Documento de formalização entrega do estudo preliminar, contendo:</w:t>
            </w:r>
          </w:p>
          <w:p w14:paraId="6F19BD0C" w14:textId="750BA601" w:rsidR="009B714D" w:rsidRDefault="009B714D" w:rsidP="006A281B">
            <w:pPr>
              <w:spacing w:before="120"/>
              <w:rPr>
                <w:bCs/>
              </w:rPr>
            </w:pPr>
          </w:p>
          <w:p w14:paraId="497674D0" w14:textId="5AEC6534" w:rsidR="009B714D" w:rsidRDefault="004A192B" w:rsidP="006A281B">
            <w:pPr>
              <w:spacing w:before="120"/>
              <w:rPr>
                <w:bCs/>
              </w:rPr>
            </w:pPr>
            <w:r>
              <w:rPr>
                <w:bCs/>
              </w:rPr>
              <w:t xml:space="preserve">18.1.1. Tabela relacionando os conteúdos entregues (pranchas gráficas, </w:t>
            </w:r>
            <w:proofErr w:type="gramStart"/>
            <w:r>
              <w:rPr>
                <w:bCs/>
              </w:rPr>
              <w:t>memoriais, etc.</w:t>
            </w:r>
            <w:proofErr w:type="gramEnd"/>
            <w:r>
              <w:rPr>
                <w:bCs/>
              </w:rPr>
              <w:t>);</w:t>
            </w:r>
          </w:p>
          <w:p w14:paraId="606C285A" w14:textId="39F36B03" w:rsidR="009B714D" w:rsidRDefault="009B714D" w:rsidP="006A281B">
            <w:pPr>
              <w:spacing w:before="120"/>
              <w:rPr>
                <w:bCs/>
              </w:rPr>
            </w:pPr>
          </w:p>
          <w:p w14:paraId="3054E7E7" w14:textId="4A5D13E0" w:rsidR="009B714D" w:rsidRDefault="004A192B" w:rsidP="006A281B">
            <w:pPr>
              <w:spacing w:before="120"/>
              <w:rPr>
                <w:bCs/>
              </w:rPr>
            </w:pPr>
            <w:r>
              <w:rPr>
                <w:bCs/>
              </w:rPr>
              <w:t>18.1.2. Nome/CREA ou CAU dos(as) Responsáveis Técnicos(as);</w:t>
            </w:r>
          </w:p>
          <w:p w14:paraId="44514F47" w14:textId="6FD064A5" w:rsidR="009B714D" w:rsidRDefault="009B714D" w:rsidP="006A281B">
            <w:pPr>
              <w:spacing w:before="120"/>
              <w:rPr>
                <w:bCs/>
              </w:rPr>
            </w:pPr>
          </w:p>
          <w:p w14:paraId="7E5B1FC5" w14:textId="28B1F9D7" w:rsidR="009B714D" w:rsidRDefault="004A192B" w:rsidP="006A281B">
            <w:pPr>
              <w:spacing w:before="120"/>
              <w:rPr>
                <w:bCs/>
              </w:rPr>
            </w:pPr>
            <w:r>
              <w:rPr>
                <w:bCs/>
              </w:rPr>
              <w:t>18.1.3. Campo para a assinatura dos(as) Responsáveis Técnicos(as);</w:t>
            </w:r>
          </w:p>
          <w:p w14:paraId="08DEC5A0" w14:textId="4ECA7629" w:rsidR="009B714D" w:rsidRDefault="009B714D" w:rsidP="006A281B">
            <w:pPr>
              <w:spacing w:before="120"/>
              <w:rPr>
                <w:bCs/>
              </w:rPr>
            </w:pPr>
          </w:p>
          <w:p w14:paraId="655044BE" w14:textId="4823E08E" w:rsidR="009B714D" w:rsidRDefault="004A192B" w:rsidP="006A281B">
            <w:pPr>
              <w:spacing w:before="120"/>
              <w:rPr>
                <w:bCs/>
              </w:rPr>
            </w:pPr>
            <w:r>
              <w:rPr>
                <w:bCs/>
              </w:rPr>
              <w:t xml:space="preserve">18.1.4. Número de solicitação (SAEF, </w:t>
            </w:r>
            <w:proofErr w:type="spellStart"/>
            <w:proofErr w:type="gramStart"/>
            <w:r>
              <w:rPr>
                <w:bCs/>
              </w:rPr>
              <w:t>Redmine</w:t>
            </w:r>
            <w:proofErr w:type="spellEnd"/>
            <w:r>
              <w:rPr>
                <w:bCs/>
              </w:rPr>
              <w:t>, etc.</w:t>
            </w:r>
            <w:proofErr w:type="gramEnd"/>
            <w:r>
              <w:rPr>
                <w:bCs/>
              </w:rPr>
              <w:t>);</w:t>
            </w:r>
          </w:p>
          <w:p w14:paraId="536A2103" w14:textId="236A8360" w:rsidR="009B714D" w:rsidRDefault="009B714D" w:rsidP="006A281B">
            <w:pPr>
              <w:spacing w:before="120"/>
              <w:rPr>
                <w:bCs/>
              </w:rPr>
            </w:pPr>
          </w:p>
          <w:p w14:paraId="298150D3" w14:textId="483EC0E8" w:rsidR="009B714D" w:rsidRDefault="004A192B" w:rsidP="006A281B">
            <w:pPr>
              <w:spacing w:before="120"/>
              <w:rPr>
                <w:bCs/>
              </w:rPr>
            </w:pPr>
            <w:r>
              <w:rPr>
                <w:bCs/>
              </w:rPr>
              <w:t>18.1.5. Número do contrato;</w:t>
            </w:r>
          </w:p>
          <w:p w14:paraId="6106753C" w14:textId="2A7B659D" w:rsidR="009B714D" w:rsidRDefault="009B714D" w:rsidP="006A281B">
            <w:pPr>
              <w:spacing w:before="120"/>
              <w:rPr>
                <w:bCs/>
              </w:rPr>
            </w:pPr>
          </w:p>
          <w:p w14:paraId="4FCC5CAE" w14:textId="5AF61000" w:rsidR="009B714D" w:rsidRDefault="004A192B" w:rsidP="006A281B">
            <w:pPr>
              <w:spacing w:before="120"/>
              <w:rPr>
                <w:bCs/>
              </w:rPr>
            </w:pPr>
            <w:r>
              <w:rPr>
                <w:bCs/>
              </w:rPr>
              <w:t>18.1.6. Número da OS.</w:t>
            </w:r>
          </w:p>
          <w:p w14:paraId="6E0C6FE7" w14:textId="2CD0B348" w:rsidR="009B714D" w:rsidRDefault="009B714D" w:rsidP="006A281B">
            <w:pPr>
              <w:spacing w:before="120"/>
              <w:rPr>
                <w:bCs/>
              </w:rPr>
            </w:pPr>
          </w:p>
          <w:p w14:paraId="6E2DD1F3" w14:textId="5D7A9E7B" w:rsidR="009B714D" w:rsidRDefault="004A192B" w:rsidP="006A281B">
            <w:pPr>
              <w:spacing w:before="120"/>
              <w:rPr>
                <w:bCs/>
              </w:rPr>
            </w:pPr>
            <w:r>
              <w:rPr>
                <w:bCs/>
              </w:rPr>
              <w:t>18.2. Pranchas gráficas; e</w:t>
            </w:r>
          </w:p>
          <w:p w14:paraId="6EDC39CE" w14:textId="441EBFE8" w:rsidR="009B714D" w:rsidRDefault="009B714D" w:rsidP="006A281B">
            <w:pPr>
              <w:spacing w:before="120"/>
              <w:rPr>
                <w:bCs/>
              </w:rPr>
            </w:pPr>
          </w:p>
          <w:p w14:paraId="11A28EA6" w14:textId="6AB4FE58" w:rsidR="009B714D" w:rsidRDefault="004A192B" w:rsidP="006A281B">
            <w:pPr>
              <w:spacing w:before="120"/>
              <w:rPr>
                <w:bCs/>
              </w:rPr>
            </w:pPr>
            <w:r>
              <w:rPr>
                <w:bCs/>
              </w:rPr>
              <w:t>18.3. Memorial Descritivo Preliminar.</w:t>
            </w:r>
          </w:p>
          <w:p w14:paraId="24471EB1" w14:textId="3C8E78B8" w:rsidR="009B714D" w:rsidRDefault="004A192B" w:rsidP="006A281B">
            <w:pPr>
              <w:spacing w:before="120"/>
              <w:rPr>
                <w:bCs/>
              </w:rPr>
            </w:pPr>
            <w:r>
              <w:rPr>
                <w:bCs/>
              </w:rPr>
              <w:t>19. Os produtos entregues devem obedecer ao disposto neste Caderno de Especificações, no edital e em seus anexos.</w:t>
            </w:r>
          </w:p>
          <w:p w14:paraId="57714278" w14:textId="40BA0342" w:rsidR="009B714D" w:rsidRDefault="004A192B" w:rsidP="006A281B">
            <w:pPr>
              <w:spacing w:before="120"/>
              <w:rPr>
                <w:bCs/>
              </w:rPr>
            </w:pPr>
            <w:r>
              <w:rPr>
                <w:bCs/>
              </w:rPr>
              <w:lastRenderedPageBreak/>
              <w:t xml:space="preserve">20. Os documentos contratados (relatórios, pranchas gráficas, memoriais etc.) deverão ser entregues em formato digital, acompanhados de uma cópia impressa em cores. </w:t>
            </w:r>
          </w:p>
          <w:p w14:paraId="2F0FCB17" w14:textId="3B1BE1B4" w:rsidR="009B714D" w:rsidRDefault="004A192B" w:rsidP="006A281B">
            <w:pPr>
              <w:spacing w:before="120"/>
              <w:rPr>
                <w:bCs/>
              </w:rPr>
            </w:pPr>
            <w:r>
              <w:rPr>
                <w:bCs/>
              </w:rPr>
              <w:t>21. Os arquivos eletrônicos deverão ser entregues nos seguintes formatos:</w:t>
            </w:r>
          </w:p>
          <w:p w14:paraId="0BEEEE80" w14:textId="37AE915B" w:rsidR="009B714D" w:rsidRDefault="009B714D" w:rsidP="006A281B">
            <w:pPr>
              <w:spacing w:before="120"/>
              <w:rPr>
                <w:bCs/>
              </w:rPr>
            </w:pPr>
          </w:p>
          <w:p w14:paraId="6840605E" w14:textId="3F0B172A" w:rsidR="009B714D" w:rsidRDefault="004A192B" w:rsidP="006A281B">
            <w:pPr>
              <w:spacing w:before="120"/>
              <w:rPr>
                <w:bCs/>
              </w:rPr>
            </w:pPr>
            <w:r>
              <w:rPr>
                <w:bCs/>
              </w:rPr>
              <w:t>21.1. PDF, para todos os arquivos, e os formatos abaixo para os arquivos específicos, conforme segue:</w:t>
            </w:r>
          </w:p>
          <w:p w14:paraId="08BDD503" w14:textId="27848E8F" w:rsidR="009B714D" w:rsidRDefault="009B714D" w:rsidP="006A281B">
            <w:pPr>
              <w:spacing w:before="120"/>
              <w:rPr>
                <w:bCs/>
              </w:rPr>
            </w:pPr>
          </w:p>
          <w:p w14:paraId="75A185EA" w14:textId="235DD7CC" w:rsidR="009B714D" w:rsidRDefault="004A192B" w:rsidP="006A281B">
            <w:pPr>
              <w:spacing w:before="120"/>
              <w:rPr>
                <w:bCs/>
              </w:rPr>
            </w:pPr>
            <w:r>
              <w:rPr>
                <w:bCs/>
              </w:rPr>
              <w:t>21.1.1. DOCX, para informações de texto;</w:t>
            </w:r>
          </w:p>
          <w:p w14:paraId="509B5A31" w14:textId="622C6A66" w:rsidR="009B714D" w:rsidRDefault="009B714D" w:rsidP="006A281B">
            <w:pPr>
              <w:spacing w:before="120"/>
              <w:rPr>
                <w:bCs/>
              </w:rPr>
            </w:pPr>
          </w:p>
          <w:p w14:paraId="72DFF120" w14:textId="5CFABB39" w:rsidR="009B714D" w:rsidRDefault="004A192B" w:rsidP="006A281B">
            <w:pPr>
              <w:spacing w:before="120"/>
              <w:rPr>
                <w:bCs/>
              </w:rPr>
            </w:pPr>
            <w:r>
              <w:rPr>
                <w:bCs/>
              </w:rPr>
              <w:t>21.1.2. XLSX, para informações de tabelas e bancos de dados; e</w:t>
            </w:r>
          </w:p>
          <w:p w14:paraId="143244F9" w14:textId="19ED5054" w:rsidR="009B714D" w:rsidRDefault="009B714D" w:rsidP="006A281B">
            <w:pPr>
              <w:spacing w:before="120"/>
              <w:rPr>
                <w:bCs/>
              </w:rPr>
            </w:pPr>
          </w:p>
          <w:p w14:paraId="678CD11B" w14:textId="402F5918" w:rsidR="009B714D" w:rsidRDefault="004A192B" w:rsidP="006A281B">
            <w:pPr>
              <w:spacing w:before="120"/>
              <w:rPr>
                <w:bCs/>
              </w:rPr>
            </w:pPr>
            <w:r>
              <w:rPr>
                <w:bCs/>
              </w:rPr>
              <w:t xml:space="preserve">21.1.3.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w:t>
            </w:r>
          </w:p>
          <w:p w14:paraId="203EF20B" w14:textId="7379B87F" w:rsidR="009B714D" w:rsidRDefault="004A192B" w:rsidP="006A281B">
            <w:pPr>
              <w:spacing w:before="120"/>
              <w:rPr>
                <w:bCs/>
              </w:rPr>
            </w:pPr>
            <w:r>
              <w:rPr>
                <w:bCs/>
              </w:rPr>
              <w:t>22. Os documentos contratados deverão ser impressos em cores em formato A4 e encadernados. As peças gráficas deverão ser entregues em pranchas nos formatos compreendidos entre A4 e A0, conforme o objeto representado e a escala utilizada.</w:t>
            </w:r>
          </w:p>
          <w:p w14:paraId="29D865CA" w14:textId="1FA7C49E" w:rsidR="009B714D" w:rsidRDefault="004A192B" w:rsidP="006A281B">
            <w:pPr>
              <w:spacing w:before="120"/>
              <w:rPr>
                <w:bCs/>
              </w:rPr>
            </w:pPr>
            <w:r>
              <w:rPr>
                <w:bCs/>
              </w:rPr>
              <w:t>23. Os documentos contratados deverão estar em acordo com os padrões gráficos e modelos de representação e documentação disponibilizados pela FISCALIZAÇÃO, inclusive com relação a estrutura e nomenclatura de arquivos eletrônicos.</w:t>
            </w:r>
          </w:p>
          <w:p w14:paraId="6DC5CF65" w14:textId="022EAB35" w:rsidR="009B714D" w:rsidRDefault="004A192B" w:rsidP="006A281B">
            <w:pPr>
              <w:spacing w:before="120"/>
              <w:rPr>
                <w:bCs/>
              </w:rPr>
            </w:pPr>
            <w:r>
              <w:rPr>
                <w:bCs/>
              </w:rPr>
              <w:t>E. Pranchas Gráficas</w:t>
            </w:r>
          </w:p>
          <w:p w14:paraId="58B24DCD" w14:textId="536AC082" w:rsidR="009B714D" w:rsidRDefault="004A192B" w:rsidP="006A281B">
            <w:pPr>
              <w:spacing w:before="120"/>
              <w:rPr>
                <w:bCs/>
              </w:rPr>
            </w:pPr>
            <w:r>
              <w:rPr>
                <w:bCs/>
              </w:rPr>
              <w:t>24. Os modelos BIM e as pranchas gráficas deverão ser elaborados por profissionais habilitados(as) (arquitetos(as), engenheiros(as) ou técnicos(as)).</w:t>
            </w:r>
          </w:p>
          <w:p w14:paraId="4B5F91E8" w14:textId="4168142B" w:rsidR="009B714D" w:rsidRDefault="009B714D" w:rsidP="006A281B">
            <w:pPr>
              <w:spacing w:before="120"/>
              <w:rPr>
                <w:bCs/>
              </w:rPr>
            </w:pPr>
          </w:p>
          <w:p w14:paraId="2C6D425B" w14:textId="50DA9767" w:rsidR="009B714D" w:rsidRDefault="004A192B" w:rsidP="006A281B">
            <w:pPr>
              <w:spacing w:before="120"/>
              <w:rPr>
                <w:bCs/>
              </w:rPr>
            </w:pPr>
            <w:r>
              <w:rPr>
                <w:bCs/>
              </w:rPr>
              <w:t>25. Toda a documentação deverá seguir os padrões gráficos, de nomenclatura e estrutura de arquivos eletrônicos definidos pelo Senado Federal.</w:t>
            </w:r>
          </w:p>
          <w:p w14:paraId="76976510" w14:textId="6CEF25D4" w:rsidR="009B714D" w:rsidRDefault="009B714D" w:rsidP="006A281B">
            <w:pPr>
              <w:spacing w:before="120"/>
              <w:rPr>
                <w:bCs/>
              </w:rPr>
            </w:pPr>
          </w:p>
          <w:p w14:paraId="290D0602" w14:textId="2D8B26EF" w:rsidR="009B714D" w:rsidRDefault="004A192B" w:rsidP="006A281B">
            <w:pPr>
              <w:spacing w:before="120"/>
              <w:rPr>
                <w:bCs/>
              </w:rPr>
            </w:pPr>
            <w:r>
              <w:rPr>
                <w:bCs/>
              </w:rPr>
              <w:t xml:space="preserve">25.1. </w:t>
            </w:r>
            <w:proofErr w:type="gramStart"/>
            <w:r>
              <w:rPr>
                <w:bCs/>
              </w:rPr>
              <w:t>Os  modelos</w:t>
            </w:r>
            <w:proofErr w:type="gramEnd"/>
            <w:r>
              <w:rPr>
                <w:bCs/>
              </w:rPr>
              <w:t xml:space="preserve"> digitais serão realizados em BIM, conforme especificado no item F abaixo.</w:t>
            </w:r>
          </w:p>
          <w:p w14:paraId="73AC437B" w14:textId="4E616E79" w:rsidR="009B714D" w:rsidRDefault="004A192B" w:rsidP="006A281B">
            <w:pPr>
              <w:spacing w:before="120"/>
              <w:rPr>
                <w:bCs/>
              </w:rPr>
            </w:pPr>
            <w:r>
              <w:rPr>
                <w:bCs/>
              </w:rPr>
              <w:t>26.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32A5ADD6" w14:textId="0AD7F506" w:rsidR="009B714D" w:rsidRDefault="009B714D" w:rsidP="006A281B">
            <w:pPr>
              <w:spacing w:before="120"/>
              <w:rPr>
                <w:bCs/>
              </w:rPr>
            </w:pPr>
          </w:p>
          <w:p w14:paraId="190AB0CE" w14:textId="19DF8B39" w:rsidR="009B714D" w:rsidRDefault="004A192B" w:rsidP="006A281B">
            <w:pPr>
              <w:spacing w:before="120"/>
              <w:rPr>
                <w:bCs/>
              </w:rPr>
            </w:pPr>
            <w:r>
              <w:rPr>
                <w:bCs/>
              </w:rPr>
              <w:t xml:space="preserve">27. A representação gráfica do estudo preliminar deverá apresentar as estruturas físicas e sistemas nas suas etapas características (existente a permanecer, existente a demolir, existente a reformar e </w:t>
            </w:r>
            <w:r>
              <w:rPr>
                <w:bCs/>
              </w:rPr>
              <w:lastRenderedPageBreak/>
              <w:t>novas a construir), com suas dimensões (altura, largura, profundidade), extensão, espessuras, posições espaciais e suas características superficiais, entre outros aspectos.</w:t>
            </w:r>
          </w:p>
          <w:p w14:paraId="4A2D7BF1" w14:textId="2FECCB58" w:rsidR="009B714D" w:rsidRDefault="009B714D" w:rsidP="006A281B">
            <w:pPr>
              <w:spacing w:before="120"/>
              <w:rPr>
                <w:bCs/>
              </w:rPr>
            </w:pPr>
          </w:p>
          <w:p w14:paraId="4DF8B3BA" w14:textId="2A41CD4E" w:rsidR="009B714D" w:rsidRDefault="004A192B" w:rsidP="006A281B">
            <w:pPr>
              <w:spacing w:before="120"/>
              <w:rPr>
                <w:bCs/>
              </w:rPr>
            </w:pPr>
            <w:r>
              <w:rPr>
                <w:bCs/>
              </w:rPr>
              <w:t>28. As pranchas gráficas deverão abranger tantos desenhos quantos necessários para claramente representar a proposta, incluindo, mas não limitando-se, aos seguintes:</w:t>
            </w:r>
          </w:p>
          <w:p w14:paraId="5913C4FB" w14:textId="396DF71D" w:rsidR="009B714D" w:rsidRDefault="009B714D" w:rsidP="006A281B">
            <w:pPr>
              <w:spacing w:before="120"/>
              <w:rPr>
                <w:bCs/>
              </w:rPr>
            </w:pPr>
          </w:p>
          <w:p w14:paraId="6678A5ED" w14:textId="4AADDBD7" w:rsidR="009B714D" w:rsidRDefault="004A192B" w:rsidP="006A281B">
            <w:pPr>
              <w:spacing w:before="120"/>
              <w:rPr>
                <w:bCs/>
              </w:rPr>
            </w:pPr>
            <w:r>
              <w:rPr>
                <w:bCs/>
              </w:rPr>
              <w:t>28.1. Planta de indicação do edifício no Complexo Arquitetônico do Senado Federal, indicando o edifício onde será realizada a intervenção, bem como os edifícios próximos. A planta-base será fornecida pela FISCALIZAÇÃO;</w:t>
            </w:r>
          </w:p>
          <w:p w14:paraId="3D825FA5" w14:textId="0AD7ABD0" w:rsidR="009B714D" w:rsidRDefault="009B714D" w:rsidP="006A281B">
            <w:pPr>
              <w:spacing w:before="120"/>
              <w:rPr>
                <w:bCs/>
              </w:rPr>
            </w:pPr>
          </w:p>
          <w:p w14:paraId="4D9C2205" w14:textId="0EE702D6" w:rsidR="009B714D" w:rsidRDefault="004A192B" w:rsidP="006A281B">
            <w:pPr>
              <w:spacing w:before="120"/>
              <w:rPr>
                <w:bCs/>
              </w:rPr>
            </w:pPr>
            <w:r>
              <w:rPr>
                <w:bCs/>
              </w:rPr>
              <w:t>28.2. Planta de Localização da área de projeto no edifício existente, indicando a totalidade do pavimento e a área de intervenção. A planta-base será fornecida pela FISCALIZAÇÃO;</w:t>
            </w:r>
          </w:p>
          <w:p w14:paraId="79D1F4ED" w14:textId="4F648F07" w:rsidR="009B714D" w:rsidRDefault="009B714D" w:rsidP="006A281B">
            <w:pPr>
              <w:spacing w:before="120"/>
              <w:rPr>
                <w:bCs/>
              </w:rPr>
            </w:pPr>
          </w:p>
          <w:p w14:paraId="06AE2382" w14:textId="5FCFDDBA" w:rsidR="009B714D" w:rsidRDefault="004A192B" w:rsidP="006A281B">
            <w:pPr>
              <w:spacing w:before="120"/>
              <w:rPr>
                <w:bCs/>
              </w:rPr>
            </w:pPr>
            <w:r>
              <w:rPr>
                <w:bCs/>
              </w:rPr>
              <w:t>28.3. Plantas gerais dos espaços externos ao edifício, quando a intervenção objeto da Ordem de Serviço, apresentar interferências em áreas e sistemas externos contíguos;</w:t>
            </w:r>
          </w:p>
          <w:p w14:paraId="6194EBFF" w14:textId="447A0EC6" w:rsidR="009B714D" w:rsidRDefault="009B714D" w:rsidP="006A281B">
            <w:pPr>
              <w:spacing w:before="120"/>
              <w:rPr>
                <w:bCs/>
              </w:rPr>
            </w:pPr>
          </w:p>
          <w:p w14:paraId="292E7133" w14:textId="1995927B" w:rsidR="009B714D" w:rsidRDefault="004A192B" w:rsidP="006A281B">
            <w:pPr>
              <w:spacing w:before="120"/>
              <w:rPr>
                <w:bCs/>
              </w:rPr>
            </w:pPr>
            <w:r>
              <w:rPr>
                <w:bCs/>
              </w:rPr>
              <w:t>28.4. Planta(s) baixa(s) da situação existente e da situação proposta: tantas quantas necessárias para a compreensão da distribuição e organização do sistema;</w:t>
            </w:r>
          </w:p>
          <w:p w14:paraId="75B98A04" w14:textId="1A213647" w:rsidR="009B714D" w:rsidRDefault="009B714D" w:rsidP="006A281B">
            <w:pPr>
              <w:spacing w:before="120"/>
              <w:rPr>
                <w:bCs/>
              </w:rPr>
            </w:pPr>
          </w:p>
          <w:p w14:paraId="69F0A925" w14:textId="072C011C" w:rsidR="009B714D" w:rsidRDefault="004A192B" w:rsidP="006A281B">
            <w:pPr>
              <w:spacing w:before="120"/>
              <w:rPr>
                <w:bCs/>
              </w:rPr>
            </w:pPr>
            <w:r>
              <w:rPr>
                <w:bCs/>
              </w:rPr>
              <w:t>28.5. Planta de cobertura, nos casos de intervenções na cobertura ou projetos externos;</w:t>
            </w:r>
          </w:p>
          <w:p w14:paraId="5095EDA5" w14:textId="3E33554E" w:rsidR="009B714D" w:rsidRDefault="009B714D" w:rsidP="006A281B">
            <w:pPr>
              <w:spacing w:before="120"/>
              <w:rPr>
                <w:bCs/>
              </w:rPr>
            </w:pPr>
          </w:p>
          <w:p w14:paraId="22CAC0CA" w14:textId="525C6BC6" w:rsidR="009B714D" w:rsidRDefault="004A192B" w:rsidP="006A281B">
            <w:pPr>
              <w:spacing w:before="120"/>
              <w:rPr>
                <w:bCs/>
              </w:rPr>
            </w:pPr>
            <w:r>
              <w:rPr>
                <w:bCs/>
              </w:rPr>
              <w:t>28.6. Pranchas gráficas dos sistemas de climatização e exaustão, incluindo:</w:t>
            </w:r>
          </w:p>
          <w:p w14:paraId="5752C3CC" w14:textId="3E9F6DFC" w:rsidR="009B714D" w:rsidRDefault="009B714D" w:rsidP="006A281B">
            <w:pPr>
              <w:spacing w:before="120"/>
              <w:rPr>
                <w:bCs/>
              </w:rPr>
            </w:pPr>
          </w:p>
          <w:p w14:paraId="1D2E4EB7" w14:textId="054B3B56" w:rsidR="009B714D" w:rsidRDefault="004A192B" w:rsidP="006A281B">
            <w:pPr>
              <w:spacing w:before="120"/>
              <w:rPr>
                <w:bCs/>
              </w:rPr>
            </w:pPr>
            <w:r>
              <w:rPr>
                <w:bCs/>
              </w:rPr>
              <w:t>28.6.1. Os equipamentos e acessórios;</w:t>
            </w:r>
          </w:p>
          <w:p w14:paraId="148E81A6" w14:textId="322FFD1A" w:rsidR="009B714D" w:rsidRDefault="009B714D" w:rsidP="006A281B">
            <w:pPr>
              <w:spacing w:before="120"/>
              <w:rPr>
                <w:bCs/>
              </w:rPr>
            </w:pPr>
          </w:p>
          <w:p w14:paraId="3A107580" w14:textId="760DA463" w:rsidR="009B714D" w:rsidRDefault="004A192B" w:rsidP="006A281B">
            <w:pPr>
              <w:spacing w:before="120"/>
              <w:rPr>
                <w:bCs/>
              </w:rPr>
            </w:pPr>
            <w:r>
              <w:rPr>
                <w:bCs/>
              </w:rPr>
              <w:t>28.6.2. Afastamentos de operação e manutenção do sistema;</w:t>
            </w:r>
          </w:p>
          <w:p w14:paraId="2478922F" w14:textId="046850EC" w:rsidR="009B714D" w:rsidRDefault="009B714D" w:rsidP="006A281B">
            <w:pPr>
              <w:spacing w:before="120"/>
              <w:rPr>
                <w:bCs/>
              </w:rPr>
            </w:pPr>
          </w:p>
          <w:p w14:paraId="408CD104" w14:textId="30F51107" w:rsidR="009B714D" w:rsidRDefault="004A192B" w:rsidP="006A281B">
            <w:pPr>
              <w:spacing w:before="120"/>
              <w:rPr>
                <w:bCs/>
              </w:rPr>
            </w:pPr>
            <w:r>
              <w:rPr>
                <w:bCs/>
              </w:rPr>
              <w:t xml:space="preserve">28.6.3. Redes de dutos, frigoríficas, hidráulicas, de dreno e de insuflamento de ar, informando todas as dimensões; </w:t>
            </w:r>
          </w:p>
          <w:p w14:paraId="753B6C47" w14:textId="449B0239" w:rsidR="009B714D" w:rsidRDefault="009B714D" w:rsidP="006A281B">
            <w:pPr>
              <w:spacing w:before="120"/>
              <w:rPr>
                <w:bCs/>
              </w:rPr>
            </w:pPr>
          </w:p>
          <w:p w14:paraId="03B5DA3B" w14:textId="09B125E5" w:rsidR="009B714D" w:rsidRDefault="004A192B" w:rsidP="006A281B">
            <w:pPr>
              <w:spacing w:before="120"/>
              <w:rPr>
                <w:bCs/>
              </w:rPr>
            </w:pPr>
            <w:r>
              <w:rPr>
                <w:bCs/>
              </w:rPr>
              <w:t>28.6.4. Áreas técnicas e bases de assentamento para os equipamentos;</w:t>
            </w:r>
          </w:p>
          <w:p w14:paraId="7281B56A" w14:textId="6C0765DB" w:rsidR="009B714D" w:rsidRDefault="009B714D" w:rsidP="006A281B">
            <w:pPr>
              <w:spacing w:before="120"/>
              <w:rPr>
                <w:bCs/>
              </w:rPr>
            </w:pPr>
          </w:p>
          <w:p w14:paraId="7519953F" w14:textId="72DB6E14" w:rsidR="009B714D" w:rsidRDefault="004A192B" w:rsidP="006A281B">
            <w:pPr>
              <w:spacing w:before="120"/>
              <w:rPr>
                <w:bCs/>
              </w:rPr>
            </w:pPr>
            <w:r>
              <w:rPr>
                <w:bCs/>
              </w:rPr>
              <w:t>28.6.5. Espaços reservados para passagem das instalações, inclusive as formas de compatibilização de interferências com os elementos estruturais da edificação e demais instalações prediais;</w:t>
            </w:r>
          </w:p>
          <w:p w14:paraId="717F87E5" w14:textId="671AE847" w:rsidR="009B714D" w:rsidRDefault="009B714D" w:rsidP="006A281B">
            <w:pPr>
              <w:spacing w:before="120"/>
              <w:rPr>
                <w:bCs/>
              </w:rPr>
            </w:pPr>
          </w:p>
          <w:p w14:paraId="448D5FB1" w14:textId="0E4DE51B" w:rsidR="009B714D" w:rsidRDefault="004A192B" w:rsidP="006A281B">
            <w:pPr>
              <w:spacing w:before="120"/>
              <w:rPr>
                <w:bCs/>
              </w:rPr>
            </w:pPr>
            <w:r>
              <w:rPr>
                <w:bCs/>
              </w:rPr>
              <w:t>28.7. Pranchas gráficas do sistema de controle contendo inclusive:</w:t>
            </w:r>
          </w:p>
          <w:p w14:paraId="7E9CDABF" w14:textId="5D5AF334" w:rsidR="009B714D" w:rsidRDefault="009B714D" w:rsidP="006A281B">
            <w:pPr>
              <w:spacing w:before="120"/>
              <w:rPr>
                <w:bCs/>
              </w:rPr>
            </w:pPr>
          </w:p>
          <w:p w14:paraId="6280BC3C" w14:textId="05310D27" w:rsidR="009B714D" w:rsidRDefault="004A192B" w:rsidP="006A281B">
            <w:pPr>
              <w:spacing w:before="120"/>
              <w:rPr>
                <w:bCs/>
              </w:rPr>
            </w:pPr>
            <w:r>
              <w:rPr>
                <w:bCs/>
              </w:rPr>
              <w:t>28.7.1. Planta, cortes e isométrico com posicionamento dos sensores, atuadores, quadros de controle e rede de interligação dos componentes;</w:t>
            </w:r>
          </w:p>
          <w:p w14:paraId="7FC22488" w14:textId="45D23CED" w:rsidR="009B714D" w:rsidRDefault="009B714D" w:rsidP="006A281B">
            <w:pPr>
              <w:spacing w:before="120"/>
              <w:rPr>
                <w:bCs/>
              </w:rPr>
            </w:pPr>
          </w:p>
          <w:p w14:paraId="56007455" w14:textId="2D782CEF" w:rsidR="009B714D" w:rsidRDefault="004A192B" w:rsidP="006A281B">
            <w:pPr>
              <w:spacing w:before="120"/>
              <w:rPr>
                <w:bCs/>
              </w:rPr>
            </w:pPr>
            <w:r>
              <w:rPr>
                <w:bCs/>
              </w:rPr>
              <w:t>28.7.2. Diagrama do sistema de controle identificando os quadros, entradas/saídas binárias e analógicas e componentes.</w:t>
            </w:r>
          </w:p>
          <w:p w14:paraId="6A7BD5B1" w14:textId="7660A8AF" w:rsidR="009B714D" w:rsidRDefault="009B714D" w:rsidP="006A281B">
            <w:pPr>
              <w:spacing w:before="120"/>
              <w:rPr>
                <w:bCs/>
              </w:rPr>
            </w:pPr>
          </w:p>
          <w:p w14:paraId="2BC1C7F6" w14:textId="753435EF" w:rsidR="009B714D" w:rsidRDefault="004A192B" w:rsidP="006A281B">
            <w:pPr>
              <w:spacing w:before="120"/>
              <w:rPr>
                <w:bCs/>
              </w:rPr>
            </w:pPr>
            <w:r>
              <w:rPr>
                <w:bCs/>
              </w:rPr>
              <w:t>28.7.3. Quadros de controle com os diagramas de interligação internos.</w:t>
            </w:r>
          </w:p>
          <w:p w14:paraId="4420E7FB" w14:textId="6F061578" w:rsidR="009B714D" w:rsidRDefault="009B714D" w:rsidP="006A281B">
            <w:pPr>
              <w:spacing w:before="120"/>
              <w:rPr>
                <w:bCs/>
              </w:rPr>
            </w:pPr>
          </w:p>
          <w:p w14:paraId="3D706A31" w14:textId="5772A257" w:rsidR="009B714D" w:rsidRDefault="004A192B" w:rsidP="006A281B">
            <w:pPr>
              <w:spacing w:before="120"/>
              <w:rPr>
                <w:bCs/>
              </w:rPr>
            </w:pPr>
            <w:r>
              <w:rPr>
                <w:bCs/>
              </w:rPr>
              <w:t>28.8. Perspectiva(s) Isométrica(s): em quantidade necessária para a compreensão do projeto, sendo, no mínimo, 1 (uma), das redes de dutos e de água gelada.</w:t>
            </w:r>
          </w:p>
          <w:p w14:paraId="1CA6A3C2" w14:textId="63CAC649" w:rsidR="009B714D" w:rsidRDefault="009B714D" w:rsidP="006A281B">
            <w:pPr>
              <w:spacing w:before="120"/>
              <w:rPr>
                <w:bCs/>
              </w:rPr>
            </w:pPr>
          </w:p>
          <w:p w14:paraId="3FE507AB" w14:textId="7525C0D3" w:rsidR="009B714D" w:rsidRDefault="004A192B" w:rsidP="006A281B">
            <w:pPr>
              <w:spacing w:before="120"/>
              <w:rPr>
                <w:bCs/>
              </w:rPr>
            </w:pPr>
            <w:r>
              <w:rPr>
                <w:bCs/>
              </w:rPr>
              <w:t>28.9. Cortes gerais da área de intervenção: em tantas posições quantas necessárias, sendo no mínimo um transversal e um longitudinal, para mostrar as áreas de intervenção apontadas na Ordem de Serviços, indicando as soluções gerais propostas, incluindo:</w:t>
            </w:r>
          </w:p>
          <w:p w14:paraId="5063FBD1" w14:textId="4463447B" w:rsidR="009B714D" w:rsidRDefault="009B714D" w:rsidP="006A281B">
            <w:pPr>
              <w:spacing w:before="120"/>
              <w:rPr>
                <w:bCs/>
              </w:rPr>
            </w:pPr>
          </w:p>
          <w:p w14:paraId="26C072D2" w14:textId="2F46F6D4" w:rsidR="009B714D" w:rsidRDefault="004A192B" w:rsidP="006A281B">
            <w:pPr>
              <w:spacing w:before="120"/>
              <w:rPr>
                <w:bCs/>
              </w:rPr>
            </w:pPr>
            <w:r>
              <w:rPr>
                <w:bCs/>
              </w:rPr>
              <w:t>28.9.1. Indicação do pé direito;</w:t>
            </w:r>
          </w:p>
          <w:p w14:paraId="4001995D" w14:textId="5077FC2E" w:rsidR="009B714D" w:rsidRDefault="009B714D" w:rsidP="006A281B">
            <w:pPr>
              <w:spacing w:before="120"/>
              <w:rPr>
                <w:bCs/>
              </w:rPr>
            </w:pPr>
          </w:p>
          <w:p w14:paraId="18654BAC" w14:textId="26125065" w:rsidR="009B714D" w:rsidRDefault="004A192B" w:rsidP="006A281B">
            <w:pPr>
              <w:spacing w:before="120"/>
              <w:rPr>
                <w:bCs/>
              </w:rPr>
            </w:pPr>
            <w:r>
              <w:rPr>
                <w:bCs/>
              </w:rPr>
              <w:t>28.9.2. Indicação de altura de paredes e platibandas;</w:t>
            </w:r>
          </w:p>
          <w:p w14:paraId="0114B285" w14:textId="27A30ACF" w:rsidR="009B714D" w:rsidRDefault="009B714D" w:rsidP="006A281B">
            <w:pPr>
              <w:spacing w:before="120"/>
              <w:rPr>
                <w:bCs/>
              </w:rPr>
            </w:pPr>
          </w:p>
          <w:p w14:paraId="1211522A" w14:textId="34E2720E" w:rsidR="009B714D" w:rsidRDefault="004A192B" w:rsidP="006A281B">
            <w:pPr>
              <w:spacing w:before="120"/>
              <w:rPr>
                <w:bCs/>
              </w:rPr>
            </w:pPr>
            <w:r>
              <w:rPr>
                <w:bCs/>
              </w:rPr>
              <w:t>28.9.3. Lajes de teto e de piso, com indicação de espessura;</w:t>
            </w:r>
          </w:p>
          <w:p w14:paraId="3D89D16D" w14:textId="6E3E482B" w:rsidR="009B714D" w:rsidRDefault="009B714D" w:rsidP="006A281B">
            <w:pPr>
              <w:spacing w:before="120"/>
              <w:rPr>
                <w:bCs/>
              </w:rPr>
            </w:pPr>
          </w:p>
          <w:p w14:paraId="6B342277" w14:textId="66638597" w:rsidR="009B714D" w:rsidRDefault="004A192B" w:rsidP="006A281B">
            <w:pPr>
              <w:spacing w:before="120"/>
              <w:rPr>
                <w:bCs/>
              </w:rPr>
            </w:pPr>
            <w:r>
              <w:rPr>
                <w:bCs/>
              </w:rPr>
              <w:t>28.9.4. Alvenarias, divisórias, com indicação de espessura;</w:t>
            </w:r>
          </w:p>
          <w:p w14:paraId="4A1B2BE9" w14:textId="1308E852" w:rsidR="009B714D" w:rsidRDefault="009B714D" w:rsidP="006A281B">
            <w:pPr>
              <w:spacing w:before="120"/>
              <w:rPr>
                <w:bCs/>
              </w:rPr>
            </w:pPr>
          </w:p>
          <w:p w14:paraId="0F706D14" w14:textId="57C54BEF" w:rsidR="009B714D" w:rsidRDefault="004A192B" w:rsidP="006A281B">
            <w:pPr>
              <w:spacing w:before="120"/>
              <w:rPr>
                <w:bCs/>
              </w:rPr>
            </w:pPr>
            <w:r>
              <w:rPr>
                <w:bCs/>
              </w:rPr>
              <w:t xml:space="preserve">28.9.5. Elementos de compartimentação vertical e horizontal, inclusive </w:t>
            </w:r>
            <w:proofErr w:type="spellStart"/>
            <w:r>
              <w:rPr>
                <w:bCs/>
              </w:rPr>
              <w:t>shafts</w:t>
            </w:r>
            <w:proofErr w:type="spellEnd"/>
            <w:r>
              <w:rPr>
                <w:bCs/>
              </w:rPr>
              <w:t>, dutos e fachadas;</w:t>
            </w:r>
          </w:p>
          <w:p w14:paraId="67154D2A" w14:textId="46FEE7DD" w:rsidR="009B714D" w:rsidRDefault="009B714D" w:rsidP="006A281B">
            <w:pPr>
              <w:spacing w:before="120"/>
              <w:rPr>
                <w:bCs/>
              </w:rPr>
            </w:pPr>
          </w:p>
          <w:p w14:paraId="373E273D" w14:textId="3C11F389" w:rsidR="009B714D" w:rsidRDefault="004A192B" w:rsidP="006A281B">
            <w:pPr>
              <w:spacing w:before="120"/>
              <w:rPr>
                <w:bCs/>
              </w:rPr>
            </w:pPr>
            <w:r>
              <w:rPr>
                <w:bCs/>
              </w:rPr>
              <w:t xml:space="preserve">28.9.6. Forros, com cota de pé direito livre; </w:t>
            </w:r>
          </w:p>
          <w:p w14:paraId="667426F9" w14:textId="17B897FA" w:rsidR="009B714D" w:rsidRDefault="009B714D" w:rsidP="006A281B">
            <w:pPr>
              <w:spacing w:before="120"/>
              <w:rPr>
                <w:bCs/>
              </w:rPr>
            </w:pPr>
          </w:p>
          <w:p w14:paraId="11081A2B" w14:textId="1FAB170E" w:rsidR="009B714D" w:rsidRDefault="004A192B" w:rsidP="006A281B">
            <w:pPr>
              <w:spacing w:before="120"/>
              <w:rPr>
                <w:bCs/>
              </w:rPr>
            </w:pPr>
            <w:r>
              <w:rPr>
                <w:bCs/>
              </w:rPr>
              <w:t>28.9.7. Indicação de cotas de nível de escadas, de patamares e de piso acabado;</w:t>
            </w:r>
          </w:p>
          <w:p w14:paraId="7EE092D3" w14:textId="01A047A3" w:rsidR="009B714D" w:rsidRDefault="009B714D" w:rsidP="006A281B">
            <w:pPr>
              <w:spacing w:before="120"/>
              <w:rPr>
                <w:bCs/>
              </w:rPr>
            </w:pPr>
          </w:p>
          <w:p w14:paraId="086D9321" w14:textId="7CE8D9A1" w:rsidR="009B714D" w:rsidRDefault="004A192B" w:rsidP="006A281B">
            <w:pPr>
              <w:spacing w:before="120"/>
              <w:rPr>
                <w:bCs/>
              </w:rPr>
            </w:pPr>
            <w:r>
              <w:rPr>
                <w:bCs/>
              </w:rPr>
              <w:t>28.9.8. Indicação de materiais e acabamentos de todos os elementos;</w:t>
            </w:r>
          </w:p>
          <w:p w14:paraId="6EB210CF" w14:textId="0BF1F625" w:rsidR="009B714D" w:rsidRDefault="009B714D" w:rsidP="006A281B">
            <w:pPr>
              <w:spacing w:before="120"/>
              <w:rPr>
                <w:bCs/>
              </w:rPr>
            </w:pPr>
          </w:p>
          <w:p w14:paraId="403BBB67" w14:textId="5C7CA3CF" w:rsidR="009B714D" w:rsidRDefault="004A192B" w:rsidP="006A281B">
            <w:pPr>
              <w:spacing w:before="120"/>
              <w:rPr>
                <w:bCs/>
              </w:rPr>
            </w:pPr>
            <w:r>
              <w:rPr>
                <w:bCs/>
              </w:rPr>
              <w:t xml:space="preserve">28.9.9. Distribuição, indicação de material e dimensionamento das prumadas de tubos e conexões de água gelada, gases refrigerantes, </w:t>
            </w:r>
            <w:proofErr w:type="gramStart"/>
            <w:r>
              <w:rPr>
                <w:bCs/>
              </w:rPr>
              <w:t>drenos, etc.</w:t>
            </w:r>
            <w:proofErr w:type="gramEnd"/>
            <w:r>
              <w:rPr>
                <w:bCs/>
              </w:rPr>
              <w:t>;</w:t>
            </w:r>
          </w:p>
          <w:p w14:paraId="4E912EF7" w14:textId="34A52925" w:rsidR="009B714D" w:rsidRDefault="009B714D" w:rsidP="006A281B">
            <w:pPr>
              <w:spacing w:before="120"/>
              <w:rPr>
                <w:bCs/>
              </w:rPr>
            </w:pPr>
          </w:p>
          <w:p w14:paraId="32C39DB0" w14:textId="3F284E54" w:rsidR="009B714D" w:rsidRDefault="004A192B" w:rsidP="006A281B">
            <w:pPr>
              <w:spacing w:before="120"/>
              <w:rPr>
                <w:bCs/>
              </w:rPr>
            </w:pPr>
            <w:r>
              <w:rPr>
                <w:bCs/>
              </w:rPr>
              <w:t>28.9.10. Distribuição vertical das instalações de condicionamento de ar e exaustão;</w:t>
            </w:r>
          </w:p>
          <w:p w14:paraId="15852841" w14:textId="0851B6D9" w:rsidR="009B714D" w:rsidRDefault="009B714D" w:rsidP="006A281B">
            <w:pPr>
              <w:spacing w:before="120"/>
              <w:rPr>
                <w:bCs/>
              </w:rPr>
            </w:pPr>
          </w:p>
          <w:p w14:paraId="30660BBF" w14:textId="41E05D80" w:rsidR="009B714D" w:rsidRDefault="004A192B" w:rsidP="006A281B">
            <w:pPr>
              <w:spacing w:before="120"/>
              <w:rPr>
                <w:bCs/>
              </w:rPr>
            </w:pPr>
            <w:r>
              <w:rPr>
                <w:bCs/>
              </w:rPr>
              <w:t xml:space="preserve">28.9.11. Equipamentos de condicionamento de ar (máquinas, difusores de insuflamento e grelhas de retorno, dutos, </w:t>
            </w:r>
            <w:proofErr w:type="gramStart"/>
            <w:r>
              <w:rPr>
                <w:bCs/>
              </w:rPr>
              <w:t>drenos, etc.</w:t>
            </w:r>
            <w:proofErr w:type="gramEnd"/>
            <w:r>
              <w:rPr>
                <w:bCs/>
              </w:rPr>
              <w:t>);</w:t>
            </w:r>
          </w:p>
          <w:p w14:paraId="55DD78D3" w14:textId="576FD9F4" w:rsidR="009B714D" w:rsidRDefault="009B714D" w:rsidP="006A281B">
            <w:pPr>
              <w:spacing w:before="120"/>
              <w:rPr>
                <w:bCs/>
              </w:rPr>
            </w:pPr>
          </w:p>
          <w:p w14:paraId="2C7119B6" w14:textId="79095967" w:rsidR="009B714D" w:rsidRDefault="004A192B" w:rsidP="006A281B">
            <w:pPr>
              <w:spacing w:before="120"/>
              <w:rPr>
                <w:bCs/>
              </w:rPr>
            </w:pPr>
            <w:r>
              <w:rPr>
                <w:bCs/>
              </w:rPr>
              <w:t>28.10. Fachadas ou Vistas Externas: para projetos externos ou para quando a intervenção, objeto da Ordem de Serviço, apresentar interferências na envoltória do edifício.</w:t>
            </w:r>
          </w:p>
          <w:p w14:paraId="09F4138B" w14:textId="76B7B69B" w:rsidR="009B714D" w:rsidRDefault="004A192B" w:rsidP="006A281B">
            <w:pPr>
              <w:spacing w:before="120"/>
              <w:rPr>
                <w:bCs/>
              </w:rPr>
            </w:pPr>
            <w:r>
              <w:rPr>
                <w:bCs/>
              </w:rPr>
              <w:t>29. As pranchas deverão conter, inclusive:</w:t>
            </w:r>
          </w:p>
          <w:p w14:paraId="739E665A" w14:textId="00E5519F" w:rsidR="009B714D" w:rsidRDefault="009B714D" w:rsidP="006A281B">
            <w:pPr>
              <w:spacing w:before="120"/>
              <w:rPr>
                <w:bCs/>
              </w:rPr>
            </w:pPr>
          </w:p>
          <w:p w14:paraId="1EC98701" w14:textId="7878F73B" w:rsidR="009B714D" w:rsidRDefault="004A192B" w:rsidP="006A281B">
            <w:pPr>
              <w:spacing w:before="120"/>
              <w:rPr>
                <w:bCs/>
              </w:rPr>
            </w:pPr>
            <w:r>
              <w:rPr>
                <w:bCs/>
              </w:rPr>
              <w:t xml:space="preserve">29.1. Título de cada desenho com nome (perspectiva, planta baixa, </w:t>
            </w:r>
            <w:proofErr w:type="gramStart"/>
            <w:r>
              <w:rPr>
                <w:bCs/>
              </w:rPr>
              <w:t>corte, etc.</w:t>
            </w:r>
            <w:proofErr w:type="gramEnd"/>
            <w:r>
              <w:rPr>
                <w:bCs/>
              </w:rPr>
              <w:t>), número do desenho na prancha e escala (1:50, 1:100, etc.);</w:t>
            </w:r>
          </w:p>
          <w:p w14:paraId="344CF207" w14:textId="53B194A9" w:rsidR="009B714D" w:rsidRDefault="009B714D" w:rsidP="006A281B">
            <w:pPr>
              <w:spacing w:before="120"/>
              <w:rPr>
                <w:bCs/>
              </w:rPr>
            </w:pPr>
          </w:p>
          <w:p w14:paraId="06EDC705" w14:textId="5EA0F0EF" w:rsidR="009B714D" w:rsidRDefault="004A192B" w:rsidP="006A281B">
            <w:pPr>
              <w:spacing w:before="120"/>
              <w:rPr>
                <w:bCs/>
              </w:rPr>
            </w:pPr>
            <w:r>
              <w:rPr>
                <w:bCs/>
              </w:rPr>
              <w:t>29.2. Legendas e simbologia;</w:t>
            </w:r>
          </w:p>
          <w:p w14:paraId="6AF8C170" w14:textId="5F47DCFC" w:rsidR="009B714D" w:rsidRDefault="009B714D" w:rsidP="006A281B">
            <w:pPr>
              <w:spacing w:before="120"/>
              <w:rPr>
                <w:bCs/>
              </w:rPr>
            </w:pPr>
          </w:p>
          <w:p w14:paraId="6421CF7C" w14:textId="62F5996B" w:rsidR="009B714D" w:rsidRDefault="004A192B" w:rsidP="006A281B">
            <w:pPr>
              <w:spacing w:before="120"/>
              <w:rPr>
                <w:bCs/>
              </w:rPr>
            </w:pPr>
            <w:r>
              <w:rPr>
                <w:bCs/>
              </w:rPr>
              <w:t xml:space="preserve">29.3. Carimbo, conforme </w:t>
            </w:r>
            <w:proofErr w:type="spellStart"/>
            <w:r>
              <w:rPr>
                <w:bCs/>
              </w:rPr>
              <w:t>template</w:t>
            </w:r>
            <w:proofErr w:type="spellEnd"/>
            <w:r>
              <w:rPr>
                <w:bCs/>
              </w:rPr>
              <w:t xml:space="preserve"> BIM fornecido pelo Senado Federal, contendo:</w:t>
            </w:r>
          </w:p>
          <w:p w14:paraId="0021B42C" w14:textId="030B90F7" w:rsidR="009B714D" w:rsidRDefault="009B714D" w:rsidP="006A281B">
            <w:pPr>
              <w:spacing w:before="120"/>
              <w:rPr>
                <w:bCs/>
              </w:rPr>
            </w:pPr>
          </w:p>
          <w:p w14:paraId="2809B395" w14:textId="6DC50734" w:rsidR="009B714D" w:rsidRDefault="004A192B" w:rsidP="006A281B">
            <w:pPr>
              <w:spacing w:before="120"/>
              <w:rPr>
                <w:bCs/>
              </w:rPr>
            </w:pPr>
            <w:r>
              <w:rPr>
                <w:bCs/>
              </w:rPr>
              <w:t>29.3.1. Nome do Órgão Demandante;</w:t>
            </w:r>
          </w:p>
          <w:p w14:paraId="173B2C6E" w14:textId="3AB24DEE" w:rsidR="009B714D" w:rsidRDefault="009B714D" w:rsidP="006A281B">
            <w:pPr>
              <w:spacing w:before="120"/>
              <w:rPr>
                <w:bCs/>
              </w:rPr>
            </w:pPr>
          </w:p>
          <w:p w14:paraId="54243CE5" w14:textId="65646D90" w:rsidR="009B714D" w:rsidRDefault="004A192B" w:rsidP="006A281B">
            <w:pPr>
              <w:spacing w:before="120"/>
              <w:rPr>
                <w:bCs/>
              </w:rPr>
            </w:pPr>
            <w:r>
              <w:rPr>
                <w:bCs/>
              </w:rPr>
              <w:t>29.3.2. Local do projeto (pavimento, sala e endereçamento);</w:t>
            </w:r>
          </w:p>
          <w:p w14:paraId="0D40FB3B" w14:textId="58CC1FCD" w:rsidR="009B714D" w:rsidRDefault="009B714D" w:rsidP="006A281B">
            <w:pPr>
              <w:spacing w:before="120"/>
              <w:rPr>
                <w:bCs/>
              </w:rPr>
            </w:pPr>
          </w:p>
          <w:p w14:paraId="10F2B857" w14:textId="29ECEA4B" w:rsidR="009B714D" w:rsidRDefault="004A192B" w:rsidP="006A281B">
            <w:pPr>
              <w:spacing w:before="120"/>
              <w:rPr>
                <w:bCs/>
              </w:rPr>
            </w:pPr>
            <w:r>
              <w:rPr>
                <w:bCs/>
              </w:rPr>
              <w:t>29.3.3. Título do projeto;</w:t>
            </w:r>
          </w:p>
          <w:p w14:paraId="4A969408" w14:textId="00E50B87" w:rsidR="009B714D" w:rsidRDefault="009B714D" w:rsidP="006A281B">
            <w:pPr>
              <w:spacing w:before="120"/>
              <w:rPr>
                <w:bCs/>
              </w:rPr>
            </w:pPr>
          </w:p>
          <w:p w14:paraId="0DB9DA1D" w14:textId="6DF7EA12" w:rsidR="009B714D" w:rsidRDefault="004A192B" w:rsidP="006A281B">
            <w:pPr>
              <w:spacing w:before="120"/>
              <w:rPr>
                <w:bCs/>
              </w:rPr>
            </w:pPr>
            <w:r>
              <w:rPr>
                <w:bCs/>
              </w:rPr>
              <w:t xml:space="preserve">29.3.4. Fase do projeto (Levantamento, Estudo Preliminar, Anteprojeto, Projeto </w:t>
            </w:r>
            <w:proofErr w:type="gramStart"/>
            <w:r>
              <w:rPr>
                <w:bCs/>
              </w:rPr>
              <w:t>Executivo, etc.</w:t>
            </w:r>
            <w:proofErr w:type="gramEnd"/>
            <w:r>
              <w:rPr>
                <w:bCs/>
              </w:rPr>
              <w:t>);</w:t>
            </w:r>
          </w:p>
          <w:p w14:paraId="2DF150E5" w14:textId="5ADB9EF0" w:rsidR="009B714D" w:rsidRDefault="009B714D" w:rsidP="006A281B">
            <w:pPr>
              <w:spacing w:before="120"/>
              <w:rPr>
                <w:bCs/>
              </w:rPr>
            </w:pPr>
          </w:p>
          <w:p w14:paraId="1DB92A2D" w14:textId="366D3FDE" w:rsidR="009B714D" w:rsidRDefault="004A192B" w:rsidP="006A281B">
            <w:pPr>
              <w:spacing w:before="120"/>
              <w:rPr>
                <w:bCs/>
              </w:rPr>
            </w:pPr>
            <w:r>
              <w:rPr>
                <w:bCs/>
              </w:rPr>
              <w:t>29.3.5. Título da prancha;</w:t>
            </w:r>
          </w:p>
          <w:p w14:paraId="6393B0AD" w14:textId="183809F5" w:rsidR="009B714D" w:rsidRDefault="009B714D" w:rsidP="006A281B">
            <w:pPr>
              <w:spacing w:before="120"/>
              <w:rPr>
                <w:bCs/>
              </w:rPr>
            </w:pPr>
          </w:p>
          <w:p w14:paraId="33EDBCC2" w14:textId="38E2BB78" w:rsidR="009B714D" w:rsidRDefault="004A192B" w:rsidP="006A281B">
            <w:pPr>
              <w:spacing w:before="120"/>
              <w:rPr>
                <w:bCs/>
              </w:rPr>
            </w:pPr>
            <w:r>
              <w:rPr>
                <w:bCs/>
              </w:rPr>
              <w:t>29.3.6. Escala de projeto;</w:t>
            </w:r>
          </w:p>
          <w:p w14:paraId="426F2522" w14:textId="6D3EBEA9" w:rsidR="009B714D" w:rsidRDefault="009B714D" w:rsidP="006A281B">
            <w:pPr>
              <w:spacing w:before="120"/>
              <w:rPr>
                <w:bCs/>
              </w:rPr>
            </w:pPr>
          </w:p>
          <w:p w14:paraId="3CF06E35" w14:textId="1B2551F5" w:rsidR="009B714D" w:rsidRDefault="004A192B" w:rsidP="006A281B">
            <w:pPr>
              <w:spacing w:before="120"/>
              <w:rPr>
                <w:bCs/>
              </w:rPr>
            </w:pPr>
            <w:r>
              <w:rPr>
                <w:bCs/>
              </w:rPr>
              <w:lastRenderedPageBreak/>
              <w:t>29.3.7. Especialidade do projeto;</w:t>
            </w:r>
          </w:p>
          <w:p w14:paraId="6EC0AD76" w14:textId="01C5E186" w:rsidR="009B714D" w:rsidRDefault="009B714D" w:rsidP="006A281B">
            <w:pPr>
              <w:spacing w:before="120"/>
              <w:rPr>
                <w:bCs/>
              </w:rPr>
            </w:pPr>
          </w:p>
          <w:p w14:paraId="70CB6945" w14:textId="1F698A07" w:rsidR="009B714D" w:rsidRDefault="004A192B" w:rsidP="006A281B">
            <w:pPr>
              <w:spacing w:before="120"/>
              <w:rPr>
                <w:bCs/>
              </w:rPr>
            </w:pPr>
            <w:r>
              <w:rPr>
                <w:bCs/>
              </w:rPr>
              <w:t>29.3.8. Indicação sequencial do projeto, com o número da prancha e quantidade total de pranchas (ex. 3/8);</w:t>
            </w:r>
          </w:p>
          <w:p w14:paraId="4692815D" w14:textId="2EE0F8CD" w:rsidR="009B714D" w:rsidRDefault="009B714D" w:rsidP="006A281B">
            <w:pPr>
              <w:spacing w:before="120"/>
              <w:rPr>
                <w:bCs/>
              </w:rPr>
            </w:pPr>
          </w:p>
          <w:p w14:paraId="7D79AC04" w14:textId="07B59B2E" w:rsidR="009B714D" w:rsidRDefault="004A192B" w:rsidP="006A281B">
            <w:pPr>
              <w:spacing w:before="120"/>
              <w:rPr>
                <w:bCs/>
              </w:rPr>
            </w:pPr>
            <w:r>
              <w:rPr>
                <w:bCs/>
              </w:rPr>
              <w:t>29.3.9. Controle de emissão de desenhos indicando a Fase, a Data e o Revisor;</w:t>
            </w:r>
          </w:p>
          <w:p w14:paraId="3FC9107C" w14:textId="5D0EEADB" w:rsidR="009B714D" w:rsidRDefault="009B714D" w:rsidP="006A281B">
            <w:pPr>
              <w:spacing w:before="120"/>
              <w:rPr>
                <w:bCs/>
              </w:rPr>
            </w:pPr>
          </w:p>
          <w:p w14:paraId="1F8A48C7" w14:textId="2054C7C6" w:rsidR="009B714D" w:rsidRDefault="004A192B" w:rsidP="006A281B">
            <w:pPr>
              <w:spacing w:before="120"/>
              <w:rPr>
                <w:bCs/>
              </w:rPr>
            </w:pPr>
            <w:r>
              <w:rPr>
                <w:bCs/>
              </w:rPr>
              <w:t>29.3.10. Nome/CREA ou CAU dos(as) Responsáveis Técnicos(as);</w:t>
            </w:r>
          </w:p>
          <w:p w14:paraId="1716CB12" w14:textId="6F80C634" w:rsidR="009B714D" w:rsidRDefault="009B714D" w:rsidP="006A281B">
            <w:pPr>
              <w:spacing w:before="120"/>
              <w:rPr>
                <w:bCs/>
              </w:rPr>
            </w:pPr>
          </w:p>
          <w:p w14:paraId="60791DAC" w14:textId="3A409979" w:rsidR="009B714D" w:rsidRDefault="004A192B" w:rsidP="006A281B">
            <w:pPr>
              <w:spacing w:before="120"/>
              <w:rPr>
                <w:bCs/>
              </w:rPr>
            </w:pPr>
            <w:r>
              <w:rPr>
                <w:bCs/>
              </w:rPr>
              <w:t>29.3.11. Campo para a assinatura dos(as) Responsáveis Técnicos(as);</w:t>
            </w:r>
          </w:p>
          <w:p w14:paraId="217428CD" w14:textId="5B4C960A" w:rsidR="009B714D" w:rsidRDefault="009B714D" w:rsidP="006A281B">
            <w:pPr>
              <w:spacing w:before="120"/>
              <w:rPr>
                <w:bCs/>
              </w:rPr>
            </w:pPr>
          </w:p>
          <w:p w14:paraId="004E07BC" w14:textId="2424EABB" w:rsidR="009B714D" w:rsidRDefault="004A192B" w:rsidP="006A281B">
            <w:pPr>
              <w:spacing w:before="120"/>
              <w:rPr>
                <w:bCs/>
              </w:rPr>
            </w:pPr>
            <w:r>
              <w:rPr>
                <w:bCs/>
              </w:rPr>
              <w:t xml:space="preserve">29.3.12. Número de solicitação (SAEF, </w:t>
            </w:r>
            <w:proofErr w:type="spellStart"/>
            <w:proofErr w:type="gramStart"/>
            <w:r>
              <w:rPr>
                <w:bCs/>
              </w:rPr>
              <w:t>Redmine</w:t>
            </w:r>
            <w:proofErr w:type="spellEnd"/>
            <w:r>
              <w:rPr>
                <w:bCs/>
              </w:rPr>
              <w:t>, etc.</w:t>
            </w:r>
            <w:proofErr w:type="gramEnd"/>
            <w:r>
              <w:rPr>
                <w:bCs/>
              </w:rPr>
              <w:t>);</w:t>
            </w:r>
          </w:p>
          <w:p w14:paraId="4C8B60CF" w14:textId="374DCD65" w:rsidR="009B714D" w:rsidRDefault="009B714D" w:rsidP="006A281B">
            <w:pPr>
              <w:spacing w:before="120"/>
              <w:rPr>
                <w:bCs/>
              </w:rPr>
            </w:pPr>
          </w:p>
          <w:p w14:paraId="1A0DB0CE" w14:textId="3ECD5DC7" w:rsidR="009B714D" w:rsidRDefault="004A192B" w:rsidP="006A281B">
            <w:pPr>
              <w:spacing w:before="120"/>
              <w:rPr>
                <w:bCs/>
              </w:rPr>
            </w:pPr>
            <w:r>
              <w:rPr>
                <w:bCs/>
              </w:rPr>
              <w:t>29.3.13. Número do contrato e nome da empresa CONTRATADA;</w:t>
            </w:r>
          </w:p>
          <w:p w14:paraId="1A449B44" w14:textId="67937D13" w:rsidR="009B714D" w:rsidRDefault="009B714D" w:rsidP="006A281B">
            <w:pPr>
              <w:spacing w:before="120"/>
              <w:rPr>
                <w:bCs/>
              </w:rPr>
            </w:pPr>
          </w:p>
          <w:p w14:paraId="55053DAB" w14:textId="20321D51" w:rsidR="009B714D" w:rsidRDefault="004A192B" w:rsidP="006A281B">
            <w:pPr>
              <w:spacing w:before="120"/>
              <w:rPr>
                <w:bCs/>
              </w:rPr>
            </w:pPr>
            <w:r>
              <w:rPr>
                <w:bCs/>
              </w:rPr>
              <w:t>29.3.14. Número da OS;</w:t>
            </w:r>
          </w:p>
          <w:p w14:paraId="451BAB47" w14:textId="3D9B76FB" w:rsidR="009B714D" w:rsidRDefault="009B714D" w:rsidP="006A281B">
            <w:pPr>
              <w:spacing w:before="120"/>
              <w:rPr>
                <w:bCs/>
              </w:rPr>
            </w:pPr>
          </w:p>
          <w:p w14:paraId="51869AAF" w14:textId="10304AC3" w:rsidR="009B714D" w:rsidRDefault="004A192B" w:rsidP="006A281B">
            <w:pPr>
              <w:spacing w:before="120"/>
              <w:rPr>
                <w:bCs/>
              </w:rPr>
            </w:pPr>
            <w:r>
              <w:rPr>
                <w:bCs/>
              </w:rPr>
              <w:t>29.3.15. Área de intervenção (m²)</w:t>
            </w:r>
          </w:p>
          <w:p w14:paraId="33E907E3" w14:textId="27B0CA92" w:rsidR="009B714D" w:rsidRDefault="004A192B" w:rsidP="006A281B">
            <w:pPr>
              <w:spacing w:before="120"/>
              <w:rPr>
                <w:bCs/>
              </w:rPr>
            </w:pPr>
            <w:r>
              <w:rPr>
                <w:bCs/>
              </w:rPr>
              <w:t xml:space="preserve">30. As pranchas gráficas deverão ser compatíveis com as normas da ABNT que regulam o tema e terão dimensões compatíveis com o escopo da intervenção e as escalas de representação, podendo ser (em mm): </w:t>
            </w:r>
          </w:p>
          <w:p w14:paraId="0DE060EA" w14:textId="44581190" w:rsidR="009B714D" w:rsidRDefault="009B714D" w:rsidP="006A281B">
            <w:pPr>
              <w:spacing w:before="120"/>
              <w:rPr>
                <w:bCs/>
              </w:rPr>
            </w:pPr>
          </w:p>
          <w:p w14:paraId="73F2B57D" w14:textId="01A6A8F1" w:rsidR="009B714D" w:rsidRDefault="004A192B" w:rsidP="006A281B">
            <w:pPr>
              <w:spacing w:before="120"/>
              <w:rPr>
                <w:bCs/>
              </w:rPr>
            </w:pPr>
            <w:r>
              <w:rPr>
                <w:bCs/>
              </w:rPr>
              <w:t xml:space="preserve">30.1. A0 (841 x 1189); </w:t>
            </w:r>
          </w:p>
          <w:p w14:paraId="41297D5D" w14:textId="71ABE10B" w:rsidR="009B714D" w:rsidRDefault="009B714D" w:rsidP="006A281B">
            <w:pPr>
              <w:spacing w:before="120"/>
              <w:rPr>
                <w:bCs/>
              </w:rPr>
            </w:pPr>
          </w:p>
          <w:p w14:paraId="6FBB237C" w14:textId="69E54560" w:rsidR="009B714D" w:rsidRDefault="004A192B" w:rsidP="006A281B">
            <w:pPr>
              <w:spacing w:before="120"/>
              <w:rPr>
                <w:bCs/>
              </w:rPr>
            </w:pPr>
            <w:r>
              <w:rPr>
                <w:bCs/>
              </w:rPr>
              <w:t>30.2. A1 (594 x 841);</w:t>
            </w:r>
          </w:p>
          <w:p w14:paraId="794D4FEB" w14:textId="1BA36C4A" w:rsidR="009B714D" w:rsidRDefault="009B714D" w:rsidP="006A281B">
            <w:pPr>
              <w:spacing w:before="120"/>
              <w:rPr>
                <w:bCs/>
              </w:rPr>
            </w:pPr>
          </w:p>
          <w:p w14:paraId="25FFDE96" w14:textId="677E0263" w:rsidR="009B714D" w:rsidRDefault="004A192B" w:rsidP="006A281B">
            <w:pPr>
              <w:spacing w:before="120"/>
              <w:rPr>
                <w:bCs/>
              </w:rPr>
            </w:pPr>
            <w:r>
              <w:rPr>
                <w:bCs/>
              </w:rPr>
              <w:t xml:space="preserve">30.3. A2 (420 x 594); </w:t>
            </w:r>
          </w:p>
          <w:p w14:paraId="640AEFD7" w14:textId="682E6FF2" w:rsidR="009B714D" w:rsidRDefault="009B714D" w:rsidP="006A281B">
            <w:pPr>
              <w:spacing w:before="120"/>
              <w:rPr>
                <w:bCs/>
              </w:rPr>
            </w:pPr>
          </w:p>
          <w:p w14:paraId="129FF2A9" w14:textId="58898AE7" w:rsidR="009B714D" w:rsidRDefault="004A192B" w:rsidP="006A281B">
            <w:pPr>
              <w:spacing w:before="120"/>
              <w:rPr>
                <w:bCs/>
              </w:rPr>
            </w:pPr>
            <w:r>
              <w:rPr>
                <w:bCs/>
              </w:rPr>
              <w:t xml:space="preserve">30.4. A3 (297 x 42); e </w:t>
            </w:r>
          </w:p>
          <w:p w14:paraId="1D2CF1EC" w14:textId="2FA2A0A7" w:rsidR="009B714D" w:rsidRDefault="009B714D" w:rsidP="006A281B">
            <w:pPr>
              <w:spacing w:before="120"/>
              <w:rPr>
                <w:bCs/>
              </w:rPr>
            </w:pPr>
          </w:p>
          <w:p w14:paraId="6049AADF" w14:textId="0CF9ED41" w:rsidR="009B714D" w:rsidRDefault="004A192B" w:rsidP="006A281B">
            <w:pPr>
              <w:spacing w:before="120"/>
              <w:rPr>
                <w:bCs/>
              </w:rPr>
            </w:pPr>
            <w:r>
              <w:rPr>
                <w:bCs/>
              </w:rPr>
              <w:t xml:space="preserve">30.5. A4 (210 x 297). </w:t>
            </w:r>
          </w:p>
          <w:p w14:paraId="052D1970" w14:textId="6B0F8E22" w:rsidR="009B714D" w:rsidRDefault="004A192B" w:rsidP="006A281B">
            <w:pPr>
              <w:spacing w:before="120"/>
              <w:rPr>
                <w:bCs/>
              </w:rPr>
            </w:pPr>
            <w:r>
              <w:rPr>
                <w:bCs/>
              </w:rPr>
              <w:lastRenderedPageBreak/>
              <w:t>31.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2E358ACC" w14:textId="4ECC9F0B" w:rsidR="009B714D" w:rsidRDefault="004A192B" w:rsidP="006A281B">
            <w:pPr>
              <w:spacing w:before="120"/>
              <w:rPr>
                <w:bCs/>
              </w:rPr>
            </w:pPr>
            <w:r>
              <w:rPr>
                <w:bCs/>
              </w:rPr>
              <w:t>E.1. Representações gráficas</w:t>
            </w:r>
          </w:p>
          <w:p w14:paraId="571A74EC" w14:textId="1AFE4A08" w:rsidR="009B714D" w:rsidRDefault="004A192B" w:rsidP="006A281B">
            <w:pPr>
              <w:spacing w:before="120"/>
              <w:rPr>
                <w:bCs/>
              </w:rPr>
            </w:pPr>
            <w:r>
              <w:rPr>
                <w:bCs/>
              </w:rPr>
              <w:t>32. Os desenhos serão representados nas seguintes escalas:</w:t>
            </w:r>
          </w:p>
          <w:p w14:paraId="2D046025" w14:textId="286AD100" w:rsidR="009B714D" w:rsidRDefault="009B714D" w:rsidP="006A281B">
            <w:pPr>
              <w:spacing w:before="120"/>
              <w:rPr>
                <w:bCs/>
              </w:rPr>
            </w:pPr>
          </w:p>
          <w:p w14:paraId="1BE94030" w14:textId="24E0BA67" w:rsidR="009B714D" w:rsidRDefault="004A192B" w:rsidP="006A281B">
            <w:pPr>
              <w:spacing w:before="120"/>
              <w:rPr>
                <w:bCs/>
              </w:rPr>
            </w:pPr>
            <w:r>
              <w:rPr>
                <w:bCs/>
              </w:rPr>
              <w:t>33. Escala 1:1000 ou 1:2000 – Planta de Localização do edifício no Complexo Arquitetônico do Senado Federal;</w:t>
            </w:r>
          </w:p>
          <w:p w14:paraId="5E50359F" w14:textId="5C5BCD3E" w:rsidR="009B714D" w:rsidRDefault="009B714D" w:rsidP="006A281B">
            <w:pPr>
              <w:spacing w:before="120"/>
              <w:rPr>
                <w:bCs/>
              </w:rPr>
            </w:pPr>
          </w:p>
          <w:p w14:paraId="4625F9D7" w14:textId="48DDBCD5" w:rsidR="009B714D" w:rsidRDefault="004A192B" w:rsidP="006A281B">
            <w:pPr>
              <w:spacing w:before="120"/>
              <w:rPr>
                <w:bCs/>
              </w:rPr>
            </w:pPr>
            <w:r>
              <w:rPr>
                <w:bCs/>
              </w:rPr>
              <w:t>34. Escala 1:500 ou 1:1000 – Planta de localização da área de intervenção no edifício existente;</w:t>
            </w:r>
          </w:p>
          <w:p w14:paraId="39EE8838" w14:textId="7DA21423" w:rsidR="009B714D" w:rsidRDefault="009B714D" w:rsidP="006A281B">
            <w:pPr>
              <w:spacing w:before="120"/>
              <w:rPr>
                <w:bCs/>
              </w:rPr>
            </w:pPr>
          </w:p>
          <w:p w14:paraId="0EECA164" w14:textId="4DEB7DF9" w:rsidR="009B714D" w:rsidRDefault="004A192B" w:rsidP="006A281B">
            <w:pPr>
              <w:spacing w:before="120"/>
              <w:rPr>
                <w:bCs/>
              </w:rPr>
            </w:pPr>
            <w:r>
              <w:rPr>
                <w:bCs/>
              </w:rPr>
              <w:t>34.1. Escala 1:500 – plantas gerais dos espaços externos aos edifícios, e sua conexão com os demais elementos dos sistemas, quando for necessário;</w:t>
            </w:r>
          </w:p>
          <w:p w14:paraId="26F83306" w14:textId="5E4C8BA7" w:rsidR="009B714D" w:rsidRDefault="009B714D" w:rsidP="006A281B">
            <w:pPr>
              <w:spacing w:before="120"/>
              <w:rPr>
                <w:bCs/>
              </w:rPr>
            </w:pPr>
          </w:p>
          <w:p w14:paraId="1ACA41C7" w14:textId="39966979" w:rsidR="009B714D" w:rsidRDefault="004A192B" w:rsidP="006A281B">
            <w:pPr>
              <w:spacing w:before="120"/>
              <w:rPr>
                <w:bCs/>
              </w:rPr>
            </w:pPr>
            <w:r>
              <w:rPr>
                <w:bCs/>
              </w:rPr>
              <w:t>34.2. Escala 1:200 – para as plantas e cortes gerais, quando for necessário;</w:t>
            </w:r>
          </w:p>
          <w:p w14:paraId="5C4A258A" w14:textId="5A591EB2" w:rsidR="009B714D" w:rsidRDefault="009B714D" w:rsidP="006A281B">
            <w:pPr>
              <w:spacing w:before="120"/>
              <w:rPr>
                <w:bCs/>
              </w:rPr>
            </w:pPr>
          </w:p>
          <w:p w14:paraId="238F0C75" w14:textId="27FB8767" w:rsidR="009B714D" w:rsidRDefault="004A192B" w:rsidP="006A281B">
            <w:pPr>
              <w:spacing w:before="120"/>
              <w:rPr>
                <w:bCs/>
              </w:rPr>
            </w:pPr>
            <w:r>
              <w:rPr>
                <w:bCs/>
              </w:rPr>
              <w:t xml:space="preserve">34.3. Escala 1:50 ou 1:100 – para as plantas, cortes, fachadas, vistas internas e elevações de todos os ambientes, dependendo do escopo do projeto; </w:t>
            </w:r>
          </w:p>
          <w:p w14:paraId="41DD9881" w14:textId="7786541B" w:rsidR="009B714D" w:rsidRDefault="009B714D" w:rsidP="006A281B">
            <w:pPr>
              <w:spacing w:before="120"/>
              <w:rPr>
                <w:bCs/>
              </w:rPr>
            </w:pPr>
          </w:p>
          <w:p w14:paraId="6D3068F3" w14:textId="775579E7" w:rsidR="009B714D" w:rsidRDefault="004A192B" w:rsidP="006A281B">
            <w:pPr>
              <w:spacing w:before="120"/>
              <w:rPr>
                <w:bCs/>
              </w:rPr>
            </w:pPr>
            <w:r>
              <w:rPr>
                <w:bCs/>
              </w:rPr>
              <w:t>34.4. Escala 1:20 – para plantas, cortes, vistas internas e elevações de projetos de áreas de pequenas dimensões;</w:t>
            </w:r>
          </w:p>
          <w:p w14:paraId="7537152E" w14:textId="25329AEA" w:rsidR="009B714D" w:rsidRDefault="009B714D" w:rsidP="006A281B">
            <w:pPr>
              <w:spacing w:before="120"/>
              <w:rPr>
                <w:bCs/>
              </w:rPr>
            </w:pPr>
          </w:p>
          <w:p w14:paraId="5D347CEC" w14:textId="216DD090" w:rsidR="009B714D" w:rsidRDefault="004A192B" w:rsidP="006A281B">
            <w:pPr>
              <w:spacing w:before="120"/>
              <w:rPr>
                <w:bCs/>
              </w:rPr>
            </w:pPr>
            <w:r>
              <w:rPr>
                <w:bCs/>
              </w:rPr>
              <w:t xml:space="preserve">34.5. Escala 1:20 – para plantas, cortes e elevações de reformas de áreas molhadas, como cozinhas, copas, banheiros, </w:t>
            </w:r>
            <w:proofErr w:type="gramStart"/>
            <w:r>
              <w:rPr>
                <w:bCs/>
              </w:rPr>
              <w:t>lavabos, etc.</w:t>
            </w:r>
            <w:proofErr w:type="gramEnd"/>
          </w:p>
          <w:p w14:paraId="41A94346" w14:textId="0CE6D7B7" w:rsidR="009B714D" w:rsidRDefault="004A192B" w:rsidP="006A281B">
            <w:pPr>
              <w:spacing w:before="120"/>
              <w:rPr>
                <w:bCs/>
              </w:rPr>
            </w:pPr>
            <w:r>
              <w:rPr>
                <w:bCs/>
              </w:rPr>
              <w:t>35. Os desenhos conterão de forma clara e legível, inclusive, as seguintes informações:</w:t>
            </w:r>
          </w:p>
          <w:p w14:paraId="1586B098" w14:textId="0EEE5230" w:rsidR="009B714D" w:rsidRDefault="009B714D" w:rsidP="006A281B">
            <w:pPr>
              <w:spacing w:before="120"/>
              <w:rPr>
                <w:bCs/>
              </w:rPr>
            </w:pPr>
          </w:p>
          <w:p w14:paraId="6B317ABA" w14:textId="67D3B295" w:rsidR="009B714D" w:rsidRDefault="004A192B" w:rsidP="006A281B">
            <w:pPr>
              <w:spacing w:before="120"/>
              <w:rPr>
                <w:bCs/>
              </w:rPr>
            </w:pPr>
            <w:r>
              <w:rPr>
                <w:bCs/>
              </w:rPr>
              <w:t>35.1. Indicação de cortes, fachadas, vistas e elevações;</w:t>
            </w:r>
          </w:p>
          <w:p w14:paraId="643E24A9" w14:textId="3F76F258" w:rsidR="009B714D" w:rsidRDefault="009B714D" w:rsidP="006A281B">
            <w:pPr>
              <w:spacing w:before="120"/>
              <w:rPr>
                <w:bCs/>
              </w:rPr>
            </w:pPr>
          </w:p>
          <w:p w14:paraId="3F11413C" w14:textId="513BE93E" w:rsidR="009B714D" w:rsidRDefault="004A192B" w:rsidP="006A281B">
            <w:pPr>
              <w:spacing w:before="120"/>
              <w:rPr>
                <w:bCs/>
              </w:rPr>
            </w:pPr>
            <w:r>
              <w:rPr>
                <w:bCs/>
              </w:rPr>
              <w:t>35.2. Indicação dos nomes dos ambientes, com área e pé-direito;</w:t>
            </w:r>
          </w:p>
          <w:p w14:paraId="14006C79" w14:textId="026FD01C" w:rsidR="009B714D" w:rsidRDefault="009B714D" w:rsidP="006A281B">
            <w:pPr>
              <w:spacing w:before="120"/>
              <w:rPr>
                <w:bCs/>
              </w:rPr>
            </w:pPr>
          </w:p>
          <w:p w14:paraId="6F4E10FB" w14:textId="168F7AD2" w:rsidR="009B714D" w:rsidRDefault="004A192B" w:rsidP="006A281B">
            <w:pPr>
              <w:spacing w:before="120"/>
              <w:rPr>
                <w:bCs/>
              </w:rPr>
            </w:pPr>
            <w:r>
              <w:rPr>
                <w:bCs/>
              </w:rPr>
              <w:t>35.3. Indicação de detalhes, quando for o caso;</w:t>
            </w:r>
          </w:p>
          <w:p w14:paraId="20EE61C6" w14:textId="19678A0F" w:rsidR="009B714D" w:rsidRDefault="009B714D" w:rsidP="006A281B">
            <w:pPr>
              <w:spacing w:before="120"/>
              <w:rPr>
                <w:bCs/>
              </w:rPr>
            </w:pPr>
          </w:p>
          <w:p w14:paraId="7429B4AE" w14:textId="34281BAB" w:rsidR="009B714D" w:rsidRDefault="004A192B" w:rsidP="006A281B">
            <w:pPr>
              <w:spacing w:before="120"/>
              <w:rPr>
                <w:bCs/>
              </w:rPr>
            </w:pPr>
            <w:r>
              <w:rPr>
                <w:bCs/>
              </w:rPr>
              <w:t>35.4. Indicação de eixos e coordenadas;</w:t>
            </w:r>
          </w:p>
          <w:p w14:paraId="7F05698C" w14:textId="01BA4E22" w:rsidR="009B714D" w:rsidRDefault="009B714D" w:rsidP="006A281B">
            <w:pPr>
              <w:spacing w:before="120"/>
              <w:rPr>
                <w:bCs/>
              </w:rPr>
            </w:pPr>
          </w:p>
          <w:p w14:paraId="0DAF2742" w14:textId="63542E1D" w:rsidR="009B714D" w:rsidRDefault="004A192B" w:rsidP="006A281B">
            <w:pPr>
              <w:spacing w:before="120"/>
              <w:rPr>
                <w:bCs/>
              </w:rPr>
            </w:pPr>
            <w:r>
              <w:rPr>
                <w:bCs/>
              </w:rPr>
              <w:t>35.5. Locais de prumadas;</w:t>
            </w:r>
          </w:p>
          <w:p w14:paraId="1381CB26" w14:textId="2F79FE7B" w:rsidR="009B714D" w:rsidRDefault="009B714D" w:rsidP="006A281B">
            <w:pPr>
              <w:spacing w:before="120"/>
              <w:rPr>
                <w:bCs/>
              </w:rPr>
            </w:pPr>
          </w:p>
          <w:p w14:paraId="755B1ECF" w14:textId="76248D65" w:rsidR="009B714D" w:rsidRDefault="004A192B" w:rsidP="006A281B">
            <w:pPr>
              <w:spacing w:before="120"/>
              <w:rPr>
                <w:bCs/>
              </w:rPr>
            </w:pPr>
            <w:r>
              <w:rPr>
                <w:bCs/>
              </w:rPr>
              <w:t>35.6. Indicação do norte nas plantas gerais, nas plantas de indicação do edifício no Complexo Arquitetônico do Senado Federal e nas Plantas de Localização;</w:t>
            </w:r>
          </w:p>
          <w:p w14:paraId="43B9D945" w14:textId="73515E4A" w:rsidR="009B714D" w:rsidRDefault="009B714D" w:rsidP="006A281B">
            <w:pPr>
              <w:spacing w:before="120"/>
              <w:rPr>
                <w:bCs/>
              </w:rPr>
            </w:pPr>
          </w:p>
          <w:p w14:paraId="4BD0FF76" w14:textId="139B2DCE" w:rsidR="009B714D" w:rsidRDefault="004A192B" w:rsidP="006A281B">
            <w:pPr>
              <w:spacing w:before="120"/>
              <w:rPr>
                <w:bCs/>
              </w:rPr>
            </w:pPr>
            <w:r>
              <w:rPr>
                <w:bCs/>
              </w:rPr>
              <w:t>35.7. Cotas gerais e indicações de níveis de todos os ambientes;</w:t>
            </w:r>
          </w:p>
          <w:p w14:paraId="2BE53214" w14:textId="4338E11F" w:rsidR="009B714D" w:rsidRDefault="009B714D" w:rsidP="006A281B">
            <w:pPr>
              <w:spacing w:before="120"/>
              <w:rPr>
                <w:bCs/>
              </w:rPr>
            </w:pPr>
          </w:p>
          <w:p w14:paraId="12BEE570" w14:textId="78213F52" w:rsidR="009B714D" w:rsidRDefault="004A192B" w:rsidP="006A281B">
            <w:pPr>
              <w:spacing w:before="120"/>
              <w:rPr>
                <w:bCs/>
              </w:rPr>
            </w:pPr>
            <w:r>
              <w:rPr>
                <w:bCs/>
              </w:rPr>
              <w:t xml:space="preserve">35.8. Indicação, posicionamento, descrição e dimensionamento de elementos e estruturas físicas existentes, a construir e a demolir ou remover (dutos, aparelhos split, </w:t>
            </w:r>
            <w:proofErr w:type="spellStart"/>
            <w:r>
              <w:rPr>
                <w:bCs/>
              </w:rPr>
              <w:t>fancoils</w:t>
            </w:r>
            <w:proofErr w:type="spellEnd"/>
            <w:r>
              <w:rPr>
                <w:bCs/>
              </w:rPr>
              <w:t xml:space="preserve">, </w:t>
            </w:r>
            <w:proofErr w:type="spellStart"/>
            <w:r>
              <w:rPr>
                <w:bCs/>
              </w:rPr>
              <w:t>fancoletes</w:t>
            </w:r>
            <w:proofErr w:type="spellEnd"/>
            <w:r>
              <w:rPr>
                <w:bCs/>
              </w:rPr>
              <w:t xml:space="preserve">, evaporadoras, condensadoras, </w:t>
            </w:r>
            <w:proofErr w:type="gramStart"/>
            <w:r>
              <w:rPr>
                <w:bCs/>
              </w:rPr>
              <w:t>exaustores, etc.</w:t>
            </w:r>
            <w:proofErr w:type="gramEnd"/>
            <w:r>
              <w:rPr>
                <w:bCs/>
              </w:rPr>
              <w:t>) de todos os ambientes;</w:t>
            </w:r>
          </w:p>
          <w:p w14:paraId="4074A7B2" w14:textId="2E871D8F" w:rsidR="009B714D" w:rsidRDefault="009B714D" w:rsidP="006A281B">
            <w:pPr>
              <w:spacing w:before="120"/>
              <w:rPr>
                <w:bCs/>
              </w:rPr>
            </w:pPr>
          </w:p>
          <w:p w14:paraId="56521F5F" w14:textId="1085B8AA" w:rsidR="009B714D" w:rsidRDefault="004A192B" w:rsidP="006A281B">
            <w:pPr>
              <w:spacing w:before="120"/>
              <w:rPr>
                <w:bCs/>
              </w:rPr>
            </w:pPr>
            <w:r>
              <w:rPr>
                <w:bCs/>
              </w:rPr>
              <w:t>35.9. Indicação das esquadrias;</w:t>
            </w:r>
          </w:p>
          <w:p w14:paraId="278A52D5" w14:textId="750A10B2" w:rsidR="009B714D" w:rsidRDefault="009B714D" w:rsidP="006A281B">
            <w:pPr>
              <w:spacing w:before="120"/>
              <w:rPr>
                <w:bCs/>
              </w:rPr>
            </w:pPr>
          </w:p>
          <w:p w14:paraId="00988E9F" w14:textId="1E2F6CAF" w:rsidR="009B714D" w:rsidRDefault="004A192B" w:rsidP="006A281B">
            <w:pPr>
              <w:spacing w:before="120"/>
              <w:rPr>
                <w:bCs/>
              </w:rPr>
            </w:pPr>
            <w:r>
              <w:rPr>
                <w:bCs/>
              </w:rPr>
              <w:t>35.10. Indicação, posicionamento, descrição e dimensionamento de trechos de tubulações, peças, mobiliários e equipamentos e sistemas prediais (hidrossanitário, elétrico, telecomunicações, ar-condicionado etc.) aparentes;</w:t>
            </w:r>
          </w:p>
          <w:p w14:paraId="77A42A0C" w14:textId="1C693E55" w:rsidR="009B714D" w:rsidRDefault="009B714D" w:rsidP="006A281B">
            <w:pPr>
              <w:spacing w:before="120"/>
              <w:rPr>
                <w:bCs/>
              </w:rPr>
            </w:pPr>
          </w:p>
          <w:p w14:paraId="6FEE08B7" w14:textId="0C8904AB" w:rsidR="009B714D" w:rsidRDefault="004A192B" w:rsidP="006A281B">
            <w:pPr>
              <w:spacing w:before="120"/>
              <w:rPr>
                <w:bCs/>
              </w:rPr>
            </w:pPr>
            <w:r>
              <w:rPr>
                <w:bCs/>
              </w:rPr>
              <w:t xml:space="preserve">35.11. Indicação dos materiais constituintes de todos os elementos presentes no Estudo Preliminar (aço, alumínio, cobre, PVC, ferro fundido, </w:t>
            </w:r>
            <w:proofErr w:type="gramStart"/>
            <w:r>
              <w:rPr>
                <w:bCs/>
              </w:rPr>
              <w:t>concreto ,</w:t>
            </w:r>
            <w:proofErr w:type="gramEnd"/>
            <w:r>
              <w:rPr>
                <w:bCs/>
              </w:rPr>
              <w:t xml:space="preserve"> etc.) em todos os ambientes, com a respectiva legenda na mesma prancha;</w:t>
            </w:r>
          </w:p>
          <w:p w14:paraId="19D151B0" w14:textId="7F84DA07" w:rsidR="009B714D" w:rsidRDefault="009B714D" w:rsidP="006A281B">
            <w:pPr>
              <w:spacing w:before="120"/>
              <w:rPr>
                <w:bCs/>
              </w:rPr>
            </w:pPr>
          </w:p>
          <w:p w14:paraId="0E37947F" w14:textId="26AD2A71" w:rsidR="009B714D" w:rsidRDefault="004A192B" w:rsidP="006A281B">
            <w:pPr>
              <w:spacing w:before="120"/>
              <w:rPr>
                <w:bCs/>
              </w:rPr>
            </w:pPr>
            <w:r>
              <w:rPr>
                <w:bCs/>
              </w:rPr>
              <w:t>35.12. Indicação dos materiais de acabamentos dos elementos presentes no Estudo Preliminar, incluindo dutos, grelhas, quadros e outros em todos os ambientes, com a respectiva legenda na mesma prancha;</w:t>
            </w:r>
          </w:p>
          <w:p w14:paraId="05489186" w14:textId="5C41FA1B" w:rsidR="009B714D" w:rsidRDefault="009B714D" w:rsidP="006A281B">
            <w:pPr>
              <w:spacing w:before="120"/>
              <w:rPr>
                <w:bCs/>
              </w:rPr>
            </w:pPr>
          </w:p>
          <w:p w14:paraId="4C037CCC" w14:textId="6A24BB77" w:rsidR="009B714D" w:rsidRDefault="004A192B" w:rsidP="006A281B">
            <w:pPr>
              <w:spacing w:before="120"/>
              <w:rPr>
                <w:bCs/>
              </w:rPr>
            </w:pPr>
            <w:r>
              <w:rPr>
                <w:bCs/>
              </w:rPr>
              <w:t xml:space="preserve">35.13. Identificação e indicação dos componentes dos sistemas prediais aparentes;  </w:t>
            </w:r>
          </w:p>
          <w:p w14:paraId="3CD78403" w14:textId="1E38C662" w:rsidR="009B714D" w:rsidRDefault="009B714D" w:rsidP="006A281B">
            <w:pPr>
              <w:spacing w:before="120"/>
              <w:rPr>
                <w:bCs/>
              </w:rPr>
            </w:pPr>
          </w:p>
          <w:p w14:paraId="32F04221" w14:textId="031F64A3" w:rsidR="009B714D" w:rsidRDefault="004A192B" w:rsidP="006A281B">
            <w:pPr>
              <w:spacing w:before="120"/>
              <w:rPr>
                <w:bCs/>
              </w:rPr>
            </w:pPr>
            <w:r>
              <w:rPr>
                <w:bCs/>
              </w:rPr>
              <w:t xml:space="preserve">35.14.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4625BA10" w14:textId="66647C2E" w:rsidR="009B714D" w:rsidRDefault="009B714D" w:rsidP="006A281B">
            <w:pPr>
              <w:spacing w:before="120"/>
              <w:rPr>
                <w:bCs/>
              </w:rPr>
            </w:pPr>
          </w:p>
          <w:p w14:paraId="305FDBFE" w14:textId="37FCEF0B" w:rsidR="009B714D" w:rsidRDefault="004A192B" w:rsidP="006A281B">
            <w:pPr>
              <w:spacing w:before="120"/>
              <w:rPr>
                <w:bCs/>
              </w:rPr>
            </w:pPr>
            <w:r>
              <w:rPr>
                <w:bCs/>
              </w:rPr>
              <w:t>35.15. Nas plantas de coberturas, indicação de caimentos, calhas, cumeeiras, pontos de descida de águas pluviais;</w:t>
            </w:r>
          </w:p>
          <w:p w14:paraId="6887737E" w14:textId="7D6B4CEA" w:rsidR="009B714D" w:rsidRDefault="009B714D" w:rsidP="006A281B">
            <w:pPr>
              <w:spacing w:before="120"/>
              <w:rPr>
                <w:bCs/>
              </w:rPr>
            </w:pPr>
          </w:p>
          <w:p w14:paraId="2F6688E8" w14:textId="187297A2" w:rsidR="009B714D" w:rsidRDefault="004A192B" w:rsidP="006A281B">
            <w:pPr>
              <w:spacing w:before="120"/>
              <w:rPr>
                <w:bCs/>
              </w:rPr>
            </w:pPr>
            <w:r>
              <w:rPr>
                <w:bCs/>
              </w:rPr>
              <w:lastRenderedPageBreak/>
              <w:t>35.16. Referência e numeração de aparelhos unitários, termostatos, grelhas, dutos, quadros de comando e outros elementos de destaque; e</w:t>
            </w:r>
          </w:p>
          <w:p w14:paraId="0B9F07D9" w14:textId="7F2FE79B" w:rsidR="009B714D" w:rsidRDefault="009B714D" w:rsidP="006A281B">
            <w:pPr>
              <w:spacing w:before="120"/>
              <w:rPr>
                <w:bCs/>
              </w:rPr>
            </w:pPr>
          </w:p>
          <w:p w14:paraId="6EFCC1F5" w14:textId="6BD529A1" w:rsidR="009B714D" w:rsidRDefault="004A192B" w:rsidP="006A281B">
            <w:pPr>
              <w:spacing w:before="120"/>
              <w:rPr>
                <w:bCs/>
              </w:rPr>
            </w:pPr>
            <w:r>
              <w:rPr>
                <w:bCs/>
              </w:rPr>
              <w:t>35.17. Demais informações adicionais necessárias à plena compreensão do projeto e de seus sistemas.</w:t>
            </w:r>
          </w:p>
          <w:p w14:paraId="71A9C1B2" w14:textId="6BAAFD4C" w:rsidR="009B714D" w:rsidRDefault="004A192B" w:rsidP="006A281B">
            <w:pPr>
              <w:spacing w:before="120"/>
              <w:rPr>
                <w:bCs/>
              </w:rPr>
            </w:pPr>
            <w:r>
              <w:rPr>
                <w:bCs/>
              </w:rPr>
              <w:t>E.1.1. Memorial Descritivo Preliminar</w:t>
            </w:r>
          </w:p>
          <w:p w14:paraId="1878C6DF" w14:textId="19C43789" w:rsidR="009B714D" w:rsidRDefault="004A192B" w:rsidP="006A281B">
            <w:pPr>
              <w:spacing w:before="120"/>
              <w:rPr>
                <w:bCs/>
              </w:rPr>
            </w:pPr>
            <w:r>
              <w:rPr>
                <w:bCs/>
              </w:rPr>
              <w:t>36. O Memorial Descritivo Preliminar é documento técnico que integra o Estudo Preliminar e tem por finalidade descrever, de forma clara, precisa e ordenada, os elementos conceituais, funcionais, técnicos e construtivos da proposta, complementando as peças gráficas do projeto.</w:t>
            </w:r>
          </w:p>
          <w:p w14:paraId="6C722091" w14:textId="17933E0A" w:rsidR="009B714D" w:rsidRDefault="009B714D" w:rsidP="006A281B">
            <w:pPr>
              <w:spacing w:before="120"/>
              <w:rPr>
                <w:bCs/>
              </w:rPr>
            </w:pPr>
          </w:p>
          <w:p w14:paraId="7158466C" w14:textId="06BFD31D" w:rsidR="009B714D" w:rsidRDefault="004A192B" w:rsidP="006A281B">
            <w:pPr>
              <w:spacing w:before="120"/>
              <w:rPr>
                <w:bCs/>
              </w:rPr>
            </w:pPr>
            <w:r>
              <w:rPr>
                <w:bCs/>
              </w:rPr>
              <w:t>37.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62927EDD" w14:textId="0812ABF9" w:rsidR="009B714D" w:rsidRDefault="009B714D" w:rsidP="006A281B">
            <w:pPr>
              <w:spacing w:before="120"/>
              <w:rPr>
                <w:bCs/>
              </w:rPr>
            </w:pPr>
          </w:p>
          <w:p w14:paraId="2919D833" w14:textId="4F5C17EB" w:rsidR="009B714D" w:rsidRDefault="004A192B" w:rsidP="006A281B">
            <w:pPr>
              <w:spacing w:before="120"/>
              <w:rPr>
                <w:bCs/>
              </w:rPr>
            </w:pPr>
            <w:r>
              <w:rPr>
                <w:bCs/>
              </w:rPr>
              <w:t>38. O Memorial Descritivo Preliminar apresentará, inclusive:</w:t>
            </w:r>
          </w:p>
          <w:p w14:paraId="5F87F64A" w14:textId="1B0E6F82" w:rsidR="009B714D" w:rsidRDefault="009B714D" w:rsidP="006A281B">
            <w:pPr>
              <w:spacing w:before="120"/>
              <w:rPr>
                <w:bCs/>
              </w:rPr>
            </w:pPr>
          </w:p>
          <w:p w14:paraId="7E0065F2" w14:textId="13D89F9A" w:rsidR="009B714D" w:rsidRDefault="004A192B" w:rsidP="006A281B">
            <w:pPr>
              <w:spacing w:before="120"/>
              <w:rPr>
                <w:bCs/>
              </w:rPr>
            </w:pPr>
            <w:r>
              <w:rPr>
                <w:bCs/>
              </w:rPr>
              <w:t>38.1. As intervenções previstas e as soluções adotadas;</w:t>
            </w:r>
          </w:p>
          <w:p w14:paraId="7053F8C9" w14:textId="786F9475" w:rsidR="009B714D" w:rsidRDefault="009B714D" w:rsidP="006A281B">
            <w:pPr>
              <w:spacing w:before="120"/>
              <w:rPr>
                <w:bCs/>
              </w:rPr>
            </w:pPr>
          </w:p>
          <w:p w14:paraId="607C2B3B" w14:textId="6B9F5193" w:rsidR="009B714D" w:rsidRDefault="004A192B" w:rsidP="006A281B">
            <w:pPr>
              <w:spacing w:before="120"/>
              <w:rPr>
                <w:bCs/>
              </w:rPr>
            </w:pPr>
            <w:r>
              <w:rPr>
                <w:bCs/>
              </w:rPr>
              <w:t>38.2. As solicitações do Programa de Necessidades e da Fiscalização que não foram atendidas no projeto, apresentando justificativas para cada uma delas;</w:t>
            </w:r>
          </w:p>
          <w:p w14:paraId="16936C26" w14:textId="5A096505" w:rsidR="009B714D" w:rsidRDefault="009B714D" w:rsidP="006A281B">
            <w:pPr>
              <w:spacing w:before="120"/>
              <w:rPr>
                <w:bCs/>
              </w:rPr>
            </w:pPr>
          </w:p>
          <w:p w14:paraId="30A8AEFE" w14:textId="35754AF5" w:rsidR="009B714D" w:rsidRDefault="004A192B" w:rsidP="006A281B">
            <w:pPr>
              <w:spacing w:before="120"/>
              <w:rPr>
                <w:bCs/>
              </w:rPr>
            </w:pPr>
            <w:r>
              <w:rPr>
                <w:bCs/>
              </w:rPr>
              <w:t>38.3. Os principais serviços necessários para a execução da intervenção;</w:t>
            </w:r>
          </w:p>
          <w:p w14:paraId="524E2129" w14:textId="6FC9602F" w:rsidR="009B714D" w:rsidRDefault="009B714D" w:rsidP="006A281B">
            <w:pPr>
              <w:spacing w:before="120"/>
              <w:rPr>
                <w:bCs/>
              </w:rPr>
            </w:pPr>
          </w:p>
          <w:p w14:paraId="1A5B0866" w14:textId="1B7BDA58" w:rsidR="009B714D" w:rsidRDefault="004A192B" w:rsidP="006A281B">
            <w:pPr>
              <w:spacing w:before="120"/>
              <w:rPr>
                <w:bCs/>
              </w:rPr>
            </w:pPr>
            <w:r>
              <w:rPr>
                <w:bCs/>
              </w:rPr>
              <w:t>38.4. Os possíveis impactos de vizinhança;</w:t>
            </w:r>
          </w:p>
          <w:p w14:paraId="315DF71D" w14:textId="797431C4" w:rsidR="009B714D" w:rsidRDefault="009B714D" w:rsidP="006A281B">
            <w:pPr>
              <w:spacing w:before="120"/>
              <w:rPr>
                <w:bCs/>
              </w:rPr>
            </w:pPr>
          </w:p>
          <w:p w14:paraId="7CDDE700" w14:textId="79A61733" w:rsidR="009B714D" w:rsidRDefault="004A192B" w:rsidP="006A281B">
            <w:pPr>
              <w:spacing w:before="120"/>
              <w:rPr>
                <w:bCs/>
              </w:rPr>
            </w:pPr>
            <w:r>
              <w:rPr>
                <w:bCs/>
              </w:rPr>
              <w:t>38.5. Os possíveis interferência nas redes primárias prediais;</w:t>
            </w:r>
          </w:p>
          <w:p w14:paraId="67F3F88A" w14:textId="73D4E80D" w:rsidR="009B714D" w:rsidRDefault="009B714D" w:rsidP="006A281B">
            <w:pPr>
              <w:spacing w:before="120"/>
              <w:rPr>
                <w:bCs/>
              </w:rPr>
            </w:pPr>
          </w:p>
          <w:p w14:paraId="1592A49F" w14:textId="49D7238C" w:rsidR="009B714D" w:rsidRDefault="004A192B" w:rsidP="006A281B">
            <w:pPr>
              <w:spacing w:before="120"/>
              <w:rPr>
                <w:bCs/>
              </w:rPr>
            </w:pPr>
            <w:r>
              <w:rPr>
                <w:bCs/>
              </w:rPr>
              <w:t>38.6. A necessidade ou não de desmobilização do ambiente de trabalho durante a intervenção;</w:t>
            </w:r>
          </w:p>
          <w:p w14:paraId="35C21D1D" w14:textId="5D7B9031" w:rsidR="009B714D" w:rsidRDefault="009B714D" w:rsidP="006A281B">
            <w:pPr>
              <w:spacing w:before="120"/>
              <w:rPr>
                <w:bCs/>
              </w:rPr>
            </w:pPr>
          </w:p>
          <w:p w14:paraId="72E3A199" w14:textId="68579BF0" w:rsidR="009B714D" w:rsidRDefault="004A192B" w:rsidP="006A281B">
            <w:pPr>
              <w:spacing w:before="120"/>
              <w:rPr>
                <w:bCs/>
              </w:rPr>
            </w:pPr>
            <w:r>
              <w:rPr>
                <w:bCs/>
              </w:rPr>
              <w:t xml:space="preserve">38.7. Análise do Estudo Preliminar proposto com relação ao atendimento às Normas regulamentadoras do Ministério do Trabalho e Emprego (NR 17 – Ergonomia e NR 24 - Condições Sanitárias e de Conforto nos Locais do Trabalho), as Normas Técnicas da ABNT vigentes (ABNT NBR 13971, ABNT NBR 14679, ABNT NBR 15220, ABNT NBR 16401, ABNT NBR 16655, ABNT NBR 15575), incluindo, quando </w:t>
            </w:r>
            <w:proofErr w:type="gramStart"/>
            <w:r>
              <w:rPr>
                <w:bCs/>
              </w:rPr>
              <w:t>couber,  Memorial</w:t>
            </w:r>
            <w:proofErr w:type="gramEnd"/>
            <w:r>
              <w:rPr>
                <w:bCs/>
              </w:rPr>
              <w:t xml:space="preserve"> de Cálculo para:  </w:t>
            </w:r>
          </w:p>
          <w:p w14:paraId="21BB500A" w14:textId="040634DC" w:rsidR="009B714D" w:rsidRDefault="009B714D" w:rsidP="006A281B">
            <w:pPr>
              <w:spacing w:before="120"/>
              <w:rPr>
                <w:bCs/>
              </w:rPr>
            </w:pPr>
          </w:p>
          <w:p w14:paraId="29FA4103" w14:textId="7D269A42" w:rsidR="009B714D" w:rsidRDefault="004A192B" w:rsidP="006A281B">
            <w:pPr>
              <w:spacing w:before="120"/>
              <w:rPr>
                <w:bCs/>
              </w:rPr>
            </w:pPr>
            <w:r>
              <w:rPr>
                <w:bCs/>
              </w:rPr>
              <w:t xml:space="preserve">38.7.1. Dimensionamento dos elementos dos sistemas de </w:t>
            </w:r>
            <w:proofErr w:type="gramStart"/>
            <w:r>
              <w:rPr>
                <w:bCs/>
              </w:rPr>
              <w:t>ar condicionado</w:t>
            </w:r>
            <w:proofErr w:type="gramEnd"/>
            <w:r>
              <w:rPr>
                <w:bCs/>
              </w:rPr>
              <w:t xml:space="preserve"> e de exaustão; </w:t>
            </w:r>
          </w:p>
          <w:p w14:paraId="009CDE78" w14:textId="4CF8DAF9" w:rsidR="009B714D" w:rsidRDefault="009B714D" w:rsidP="006A281B">
            <w:pPr>
              <w:spacing w:before="120"/>
              <w:rPr>
                <w:bCs/>
              </w:rPr>
            </w:pPr>
          </w:p>
          <w:p w14:paraId="1D0F54EC" w14:textId="01F56C2F" w:rsidR="009B714D" w:rsidRDefault="004A192B" w:rsidP="006A281B">
            <w:pPr>
              <w:spacing w:before="120"/>
              <w:rPr>
                <w:bCs/>
              </w:rPr>
            </w:pPr>
            <w:r>
              <w:rPr>
                <w:bCs/>
              </w:rPr>
              <w:t>38.7.2. Porcentagem do total das horas do ano em que as temperaturas estimadas para o(s) ambiente(s) serão provavelmente ultrapassadas (Norma ABNT NBR 16401:2024 - Instalações de Condicionamento de Ar - Sistemas Centrais e Unitários);</w:t>
            </w:r>
          </w:p>
          <w:p w14:paraId="7039A578" w14:textId="3F4405DD" w:rsidR="009B714D" w:rsidRDefault="009B714D" w:rsidP="006A281B">
            <w:pPr>
              <w:spacing w:before="120"/>
              <w:rPr>
                <w:bCs/>
              </w:rPr>
            </w:pPr>
          </w:p>
          <w:p w14:paraId="6E8DD9B9" w14:textId="2FA1D15F" w:rsidR="009B714D" w:rsidRDefault="004A192B" w:rsidP="006A281B">
            <w:pPr>
              <w:spacing w:before="120"/>
              <w:rPr>
                <w:bCs/>
              </w:rPr>
            </w:pPr>
            <w:r>
              <w:rPr>
                <w:bCs/>
              </w:rPr>
              <w:t>38.7.3. Estimativa das condições Internas: Temperatura de Bulbo Seco e Umidade Relativa;</w:t>
            </w:r>
          </w:p>
          <w:p w14:paraId="52E690CE" w14:textId="6DE9EB12" w:rsidR="009B714D" w:rsidRDefault="009B714D" w:rsidP="006A281B">
            <w:pPr>
              <w:spacing w:before="120"/>
              <w:rPr>
                <w:bCs/>
              </w:rPr>
            </w:pPr>
          </w:p>
          <w:p w14:paraId="724E1FC0" w14:textId="41EC0F45" w:rsidR="009B714D" w:rsidRDefault="004A192B" w:rsidP="006A281B">
            <w:pPr>
              <w:spacing w:before="120"/>
              <w:rPr>
                <w:bCs/>
              </w:rPr>
            </w:pPr>
            <w:r>
              <w:rPr>
                <w:bCs/>
              </w:rPr>
              <w:t>38.7.4. Estimativa das Taxas de Renovação de Ar, conforme ABNT NBR 16401:2024 - Instalações de Condicionamento de Ar - Sistemas Centrais e Unitários – Parte 3 ou Resolução Nº 09/2003 ANVISA – utilizar a que for maior;</w:t>
            </w:r>
          </w:p>
          <w:p w14:paraId="3A24FEB0" w14:textId="18129C1E" w:rsidR="009B714D" w:rsidRDefault="009B714D" w:rsidP="006A281B">
            <w:pPr>
              <w:spacing w:before="120"/>
              <w:rPr>
                <w:bCs/>
              </w:rPr>
            </w:pPr>
          </w:p>
          <w:p w14:paraId="384B7C2E" w14:textId="1CFBDA68" w:rsidR="009B714D" w:rsidRDefault="004A192B" w:rsidP="006A281B">
            <w:pPr>
              <w:spacing w:before="120"/>
              <w:rPr>
                <w:bCs/>
              </w:rPr>
            </w:pPr>
            <w:r>
              <w:rPr>
                <w:bCs/>
              </w:rPr>
              <w:t>38.7.5. Estimativa do nível de filtragem para ar externo – mínimo F7 ou mais fino (equivalente ao MERV13 americano);</w:t>
            </w:r>
          </w:p>
          <w:p w14:paraId="42E7CD2C" w14:textId="04F68168" w:rsidR="009B714D" w:rsidRDefault="009B714D" w:rsidP="006A281B">
            <w:pPr>
              <w:spacing w:before="120"/>
              <w:rPr>
                <w:bCs/>
              </w:rPr>
            </w:pPr>
          </w:p>
          <w:p w14:paraId="51B6F05E" w14:textId="7FCF1A0A" w:rsidR="009B714D" w:rsidRDefault="004A192B" w:rsidP="006A281B">
            <w:pPr>
              <w:spacing w:before="120"/>
              <w:rPr>
                <w:bCs/>
              </w:rPr>
            </w:pPr>
            <w:r>
              <w:rPr>
                <w:bCs/>
              </w:rPr>
              <w:t>38.7.6. Estimativa das Infiltrações, conforme ABNT NBR 16401: 2024 - Instalações de Condicionamento de Ar - Sistemas Centrais e Unitários;</w:t>
            </w:r>
          </w:p>
          <w:p w14:paraId="723028C0" w14:textId="4726F8BA" w:rsidR="009B714D" w:rsidRDefault="009B714D" w:rsidP="006A281B">
            <w:pPr>
              <w:spacing w:before="120"/>
              <w:rPr>
                <w:bCs/>
              </w:rPr>
            </w:pPr>
          </w:p>
          <w:p w14:paraId="3C984F74" w14:textId="3D20E497" w:rsidR="009B714D" w:rsidRDefault="004A192B" w:rsidP="006A281B">
            <w:pPr>
              <w:spacing w:before="120"/>
              <w:rPr>
                <w:bCs/>
              </w:rPr>
            </w:pPr>
            <w:r>
              <w:rPr>
                <w:bCs/>
              </w:rPr>
              <w:t>38.7.7. As premissas de cálculo, tais como: condições externas e internas, taxa de ocupação, taxa de iluminação, dissipação térmica por equipamentos, taxa de renovação de ar, descrição dos materiais da envoltória informando os respectivos coeficientes de transferência de calor; Pranchas gráficas representando as zonas de cálculo;</w:t>
            </w:r>
          </w:p>
          <w:p w14:paraId="3A2CD8CD" w14:textId="31EE59B6" w:rsidR="009B714D" w:rsidRDefault="009B714D" w:rsidP="006A281B">
            <w:pPr>
              <w:spacing w:before="120"/>
              <w:rPr>
                <w:bCs/>
              </w:rPr>
            </w:pPr>
          </w:p>
          <w:p w14:paraId="65860B22" w14:textId="1FF46154" w:rsidR="009B714D" w:rsidRDefault="004A192B" w:rsidP="006A281B">
            <w:pPr>
              <w:spacing w:before="120"/>
              <w:rPr>
                <w:bCs/>
              </w:rPr>
            </w:pPr>
            <w:r>
              <w:rPr>
                <w:bCs/>
              </w:rPr>
              <w:t>38.7.8. O resultado apresentado em tabelas resumidas informando para cada zona de cálculo:</w:t>
            </w:r>
          </w:p>
          <w:p w14:paraId="62660F4F" w14:textId="7D468E8E" w:rsidR="009B714D" w:rsidRDefault="009B714D" w:rsidP="006A281B">
            <w:pPr>
              <w:spacing w:before="120"/>
              <w:rPr>
                <w:bCs/>
              </w:rPr>
            </w:pPr>
          </w:p>
          <w:p w14:paraId="0066427D" w14:textId="16D7E2E3" w:rsidR="009B714D" w:rsidRDefault="004A192B" w:rsidP="006A281B">
            <w:pPr>
              <w:spacing w:before="120"/>
              <w:rPr>
                <w:bCs/>
              </w:rPr>
            </w:pPr>
            <w:r>
              <w:rPr>
                <w:bCs/>
              </w:rPr>
              <w:t>38.7.8.1. Carga térmica total;</w:t>
            </w:r>
          </w:p>
          <w:p w14:paraId="6E116164" w14:textId="7327D755" w:rsidR="009B714D" w:rsidRDefault="009B714D" w:rsidP="006A281B">
            <w:pPr>
              <w:spacing w:before="120"/>
              <w:rPr>
                <w:bCs/>
              </w:rPr>
            </w:pPr>
          </w:p>
          <w:p w14:paraId="2BD22B13" w14:textId="5A7CD2E9" w:rsidR="009B714D" w:rsidRDefault="004A192B" w:rsidP="006A281B">
            <w:pPr>
              <w:spacing w:before="120"/>
              <w:rPr>
                <w:bCs/>
              </w:rPr>
            </w:pPr>
            <w:r>
              <w:rPr>
                <w:bCs/>
              </w:rPr>
              <w:t>38.7.8.2. Carga sensível total;</w:t>
            </w:r>
          </w:p>
          <w:p w14:paraId="38CB2F6D" w14:textId="01B41861" w:rsidR="009B714D" w:rsidRDefault="009B714D" w:rsidP="006A281B">
            <w:pPr>
              <w:spacing w:before="120"/>
              <w:rPr>
                <w:bCs/>
              </w:rPr>
            </w:pPr>
          </w:p>
          <w:p w14:paraId="65E732ED" w14:textId="7517EBA5" w:rsidR="009B714D" w:rsidRDefault="004A192B" w:rsidP="006A281B">
            <w:pPr>
              <w:spacing w:before="120"/>
              <w:rPr>
                <w:bCs/>
              </w:rPr>
            </w:pPr>
            <w:r>
              <w:rPr>
                <w:bCs/>
              </w:rPr>
              <w:t>38.7.8.3. Carga latente total;</w:t>
            </w:r>
          </w:p>
          <w:p w14:paraId="71998F21" w14:textId="31B811CE" w:rsidR="009B714D" w:rsidRDefault="009B714D" w:rsidP="006A281B">
            <w:pPr>
              <w:spacing w:before="120"/>
              <w:rPr>
                <w:bCs/>
              </w:rPr>
            </w:pPr>
          </w:p>
          <w:p w14:paraId="2B14C772" w14:textId="7D8FD5C9" w:rsidR="009B714D" w:rsidRDefault="004A192B" w:rsidP="006A281B">
            <w:pPr>
              <w:spacing w:before="120"/>
              <w:rPr>
                <w:bCs/>
              </w:rPr>
            </w:pPr>
            <w:r>
              <w:rPr>
                <w:bCs/>
              </w:rPr>
              <w:t>38.7.8.4. Vazão total de ar de insuflamento;</w:t>
            </w:r>
          </w:p>
          <w:p w14:paraId="57342DF7" w14:textId="12098AF1" w:rsidR="009B714D" w:rsidRDefault="009B714D" w:rsidP="006A281B">
            <w:pPr>
              <w:spacing w:before="120"/>
              <w:rPr>
                <w:bCs/>
              </w:rPr>
            </w:pPr>
          </w:p>
          <w:p w14:paraId="07D43680" w14:textId="1323EA0A" w:rsidR="009B714D" w:rsidRDefault="004A192B" w:rsidP="006A281B">
            <w:pPr>
              <w:spacing w:before="120"/>
              <w:rPr>
                <w:bCs/>
              </w:rPr>
            </w:pPr>
            <w:r>
              <w:rPr>
                <w:bCs/>
              </w:rPr>
              <w:lastRenderedPageBreak/>
              <w:t>38.7.8.5. Vazão de ar exterior;</w:t>
            </w:r>
          </w:p>
          <w:p w14:paraId="733B70D6" w14:textId="63D634BB" w:rsidR="009B714D" w:rsidRDefault="009B714D" w:rsidP="006A281B">
            <w:pPr>
              <w:spacing w:before="120"/>
              <w:rPr>
                <w:bCs/>
              </w:rPr>
            </w:pPr>
          </w:p>
          <w:p w14:paraId="4A64C59E" w14:textId="2BB1E57E" w:rsidR="009B714D" w:rsidRDefault="004A192B" w:rsidP="006A281B">
            <w:pPr>
              <w:spacing w:before="120"/>
              <w:rPr>
                <w:bCs/>
              </w:rPr>
            </w:pPr>
            <w:r>
              <w:rPr>
                <w:bCs/>
              </w:rPr>
              <w:t>38.7.8.6. TBS/TBU de entrada da serpentina;</w:t>
            </w:r>
          </w:p>
          <w:p w14:paraId="16FE0C40" w14:textId="62BDDA67" w:rsidR="009B714D" w:rsidRDefault="009B714D" w:rsidP="006A281B">
            <w:pPr>
              <w:spacing w:before="120"/>
              <w:rPr>
                <w:bCs/>
              </w:rPr>
            </w:pPr>
          </w:p>
          <w:p w14:paraId="2B28C287" w14:textId="28709423" w:rsidR="009B714D" w:rsidRDefault="004A192B" w:rsidP="006A281B">
            <w:pPr>
              <w:spacing w:before="120"/>
              <w:rPr>
                <w:bCs/>
              </w:rPr>
            </w:pPr>
            <w:r>
              <w:rPr>
                <w:bCs/>
              </w:rPr>
              <w:t>38.7.8.7. Carga térmica total de cada ambiente que compõe a zona de cálculo;</w:t>
            </w:r>
          </w:p>
          <w:p w14:paraId="55BB6F43" w14:textId="01EFB9B7" w:rsidR="009B714D" w:rsidRDefault="009B714D" w:rsidP="006A281B">
            <w:pPr>
              <w:spacing w:before="120"/>
              <w:rPr>
                <w:bCs/>
              </w:rPr>
            </w:pPr>
          </w:p>
          <w:p w14:paraId="12A83C5A" w14:textId="64B46164" w:rsidR="009B714D" w:rsidRDefault="004A192B" w:rsidP="006A281B">
            <w:pPr>
              <w:spacing w:before="120"/>
              <w:rPr>
                <w:bCs/>
              </w:rPr>
            </w:pPr>
            <w:r>
              <w:rPr>
                <w:bCs/>
              </w:rPr>
              <w:t>38.7.8.8. Vazão de ar de insuflamento de cada ambiente que compõe a zona de cálculo.</w:t>
            </w:r>
          </w:p>
          <w:p w14:paraId="5B200875" w14:textId="77093735" w:rsidR="009B714D" w:rsidRDefault="009B714D" w:rsidP="006A281B">
            <w:pPr>
              <w:spacing w:before="120"/>
              <w:rPr>
                <w:bCs/>
              </w:rPr>
            </w:pPr>
          </w:p>
          <w:p w14:paraId="76F16072" w14:textId="3797E317" w:rsidR="009B714D" w:rsidRDefault="004A192B" w:rsidP="006A281B">
            <w:pPr>
              <w:spacing w:before="120"/>
              <w:rPr>
                <w:bCs/>
              </w:rPr>
            </w:pPr>
            <w:r>
              <w:rPr>
                <w:bCs/>
              </w:rPr>
              <w:t>38.7.8.9. Carga térmica máxima simultânea.</w:t>
            </w:r>
          </w:p>
          <w:p w14:paraId="250DDD7E" w14:textId="58EFC67D" w:rsidR="009B714D" w:rsidRDefault="009B714D" w:rsidP="006A281B">
            <w:pPr>
              <w:spacing w:before="120"/>
              <w:rPr>
                <w:bCs/>
              </w:rPr>
            </w:pPr>
          </w:p>
          <w:p w14:paraId="1FF6E9CA" w14:textId="019EA126" w:rsidR="009B714D" w:rsidRDefault="004A192B" w:rsidP="006A281B">
            <w:pPr>
              <w:spacing w:before="120"/>
              <w:rPr>
                <w:bCs/>
              </w:rPr>
            </w:pPr>
            <w:r>
              <w:rPr>
                <w:bCs/>
              </w:rPr>
              <w:t>38.7.9. Critérios, conceitos, parâmetros, gráficos, fórmulas, ábacos e softwares utilizados na análise dos sistemas e componentes, incluindo as condições adotadas;</w:t>
            </w:r>
          </w:p>
          <w:p w14:paraId="5E73BB01" w14:textId="3D98EC52" w:rsidR="009B714D" w:rsidRDefault="009B714D" w:rsidP="006A281B">
            <w:pPr>
              <w:spacing w:before="120"/>
              <w:rPr>
                <w:bCs/>
              </w:rPr>
            </w:pPr>
          </w:p>
          <w:p w14:paraId="18DA004A" w14:textId="2EAEE480" w:rsidR="009B714D" w:rsidRDefault="004A192B" w:rsidP="006A281B">
            <w:pPr>
              <w:spacing w:before="120"/>
              <w:rPr>
                <w:bCs/>
              </w:rPr>
            </w:pPr>
            <w:r>
              <w:rPr>
                <w:bCs/>
              </w:rPr>
              <w:t>38.7.10. O cálculo de carga térmica deve ser realizado através do software REVIT.</w:t>
            </w:r>
          </w:p>
          <w:p w14:paraId="7E49D213" w14:textId="0680D839" w:rsidR="009B714D" w:rsidRDefault="009B714D" w:rsidP="006A281B">
            <w:pPr>
              <w:spacing w:before="120"/>
              <w:rPr>
                <w:bCs/>
              </w:rPr>
            </w:pPr>
          </w:p>
          <w:p w14:paraId="710D0FC5" w14:textId="17F3AE65" w:rsidR="009B714D" w:rsidRDefault="004A192B" w:rsidP="006A281B">
            <w:pPr>
              <w:spacing w:before="120"/>
              <w:rPr>
                <w:bCs/>
              </w:rPr>
            </w:pPr>
            <w:r>
              <w:rPr>
                <w:bCs/>
              </w:rPr>
              <w:t>38.7.11. Informações relativas ao atendimento às normas e legislações vigentes, cálculos de áreas, normas urbanísticas, código de obras e as solicitações verificadas in loco (esforços, pressões, vazões, potência, temperatura) referente a cada local; e</w:t>
            </w:r>
          </w:p>
          <w:p w14:paraId="1D22F5ED" w14:textId="7A760831" w:rsidR="009B714D" w:rsidRDefault="009B714D" w:rsidP="006A281B">
            <w:pPr>
              <w:spacing w:before="120"/>
              <w:rPr>
                <w:bCs/>
              </w:rPr>
            </w:pPr>
          </w:p>
          <w:p w14:paraId="6141343A" w14:textId="1D254626" w:rsidR="009B714D" w:rsidRDefault="004A192B" w:rsidP="006A281B">
            <w:pPr>
              <w:spacing w:before="120"/>
              <w:rPr>
                <w:bCs/>
              </w:rPr>
            </w:pPr>
            <w:r>
              <w:rPr>
                <w:bCs/>
              </w:rPr>
              <w:t>38.7.12. Demais elementos relevantes, conforme o caso.</w:t>
            </w:r>
          </w:p>
          <w:p w14:paraId="1D7D7894" w14:textId="3A00ED82" w:rsidR="009B714D" w:rsidRDefault="009B714D" w:rsidP="006A281B">
            <w:pPr>
              <w:spacing w:before="120"/>
              <w:rPr>
                <w:bCs/>
              </w:rPr>
            </w:pPr>
          </w:p>
          <w:p w14:paraId="718781A1" w14:textId="50A45590" w:rsidR="009B714D" w:rsidRDefault="004A192B" w:rsidP="006A281B">
            <w:pPr>
              <w:spacing w:before="120"/>
              <w:rPr>
                <w:bCs/>
              </w:rPr>
            </w:pPr>
            <w:r>
              <w:rPr>
                <w:bCs/>
              </w:rPr>
              <w:t>38.8.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768502B5" w14:textId="4B735E23" w:rsidR="009B714D" w:rsidRDefault="009B714D" w:rsidP="006A281B">
            <w:pPr>
              <w:spacing w:before="120"/>
              <w:rPr>
                <w:bCs/>
              </w:rPr>
            </w:pPr>
          </w:p>
          <w:p w14:paraId="67C5D875" w14:textId="23EF42FA" w:rsidR="009B714D" w:rsidRDefault="004A192B" w:rsidP="006A281B">
            <w:pPr>
              <w:spacing w:before="120"/>
              <w:rPr>
                <w:bCs/>
              </w:rPr>
            </w:pPr>
            <w:r>
              <w:rPr>
                <w:bCs/>
              </w:rPr>
              <w:t>39.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2C0DE057" w14:textId="2CE937A1" w:rsidR="009B714D" w:rsidRDefault="009B714D" w:rsidP="006A281B">
            <w:pPr>
              <w:spacing w:before="120"/>
              <w:rPr>
                <w:bCs/>
              </w:rPr>
            </w:pPr>
          </w:p>
          <w:p w14:paraId="2B64294C" w14:textId="0A07E7EB" w:rsidR="009B714D" w:rsidRDefault="004A192B" w:rsidP="006A281B">
            <w:pPr>
              <w:spacing w:before="120"/>
              <w:rPr>
                <w:bCs/>
              </w:rPr>
            </w:pPr>
            <w:r>
              <w:rPr>
                <w:bCs/>
              </w:rPr>
              <w:t xml:space="preserve">40. No caso de intervenções no Edifício Principal, no edifício Anexo 1, e no edifício Anexo 2 (edificações tombadas e/ou de grande valor histórico e arquitetônico), assim como de acervo de </w:t>
            </w:r>
            <w:r>
              <w:rPr>
                <w:bCs/>
              </w:rPr>
              <w:lastRenderedPageBreak/>
              <w:t>valor, deverá ser observada, subsidiariamente, a IT 40/2018 - Corpo de Bombeiros Militar de São Paulo (CBMSP)- Edificações históricas, museus e instituições culturais com acervos museológicos.</w:t>
            </w:r>
          </w:p>
          <w:p w14:paraId="3C910B39" w14:textId="6C58E056" w:rsidR="009B714D" w:rsidRDefault="004A192B" w:rsidP="006A281B">
            <w:pPr>
              <w:spacing w:before="120"/>
              <w:rPr>
                <w:bCs/>
              </w:rPr>
            </w:pPr>
            <w:r>
              <w:rPr>
                <w:bCs/>
              </w:rPr>
              <w:t>41. O memorial Descritivo Preliminar deverá apresentar também tabelas com todos os componentes, peças e equipamentos que compõem os ambientes, e sistemas correlatos, correspondentes ao edifício, estrutura ou conjunto de espaços designados na Ordem de Serviço, separados de acordo com:</w:t>
            </w:r>
          </w:p>
          <w:p w14:paraId="23684F8B" w14:textId="28A32566" w:rsidR="009B714D" w:rsidRDefault="009B714D" w:rsidP="006A281B">
            <w:pPr>
              <w:spacing w:before="120"/>
              <w:rPr>
                <w:bCs/>
              </w:rPr>
            </w:pPr>
          </w:p>
          <w:p w14:paraId="73C0460F" w14:textId="15DE9219" w:rsidR="009B714D" w:rsidRDefault="004A192B" w:rsidP="006A281B">
            <w:pPr>
              <w:spacing w:before="120"/>
              <w:rPr>
                <w:bCs/>
              </w:rPr>
            </w:pPr>
            <w:r>
              <w:rPr>
                <w:bCs/>
              </w:rPr>
              <w:t>41.1. Sistema;</w:t>
            </w:r>
          </w:p>
          <w:p w14:paraId="324CA0FD" w14:textId="16978CF8" w:rsidR="009B714D" w:rsidRDefault="009B714D" w:rsidP="006A281B">
            <w:pPr>
              <w:spacing w:before="120"/>
              <w:rPr>
                <w:bCs/>
              </w:rPr>
            </w:pPr>
          </w:p>
          <w:p w14:paraId="40C8E759" w14:textId="4F07CF4C" w:rsidR="009B714D" w:rsidRDefault="004A192B" w:rsidP="006A281B">
            <w:pPr>
              <w:spacing w:before="120"/>
              <w:rPr>
                <w:bCs/>
              </w:rPr>
            </w:pPr>
            <w:r>
              <w:rPr>
                <w:bCs/>
              </w:rPr>
              <w:t>41.2. Ambiente;</w:t>
            </w:r>
          </w:p>
          <w:p w14:paraId="76600836" w14:textId="79A88234" w:rsidR="009B714D" w:rsidRDefault="009B714D" w:rsidP="006A281B">
            <w:pPr>
              <w:spacing w:before="120"/>
              <w:rPr>
                <w:bCs/>
              </w:rPr>
            </w:pPr>
          </w:p>
          <w:p w14:paraId="5D27F960" w14:textId="5097FECC" w:rsidR="009B714D" w:rsidRDefault="004A192B" w:rsidP="006A281B">
            <w:pPr>
              <w:spacing w:before="120"/>
              <w:rPr>
                <w:bCs/>
              </w:rPr>
            </w:pPr>
            <w:r>
              <w:rPr>
                <w:bCs/>
              </w:rPr>
              <w:t>41.3. Pavimento; e</w:t>
            </w:r>
          </w:p>
          <w:p w14:paraId="6196B828" w14:textId="7216C653" w:rsidR="009B714D" w:rsidRDefault="009B714D" w:rsidP="006A281B">
            <w:pPr>
              <w:spacing w:before="120"/>
              <w:rPr>
                <w:bCs/>
              </w:rPr>
            </w:pPr>
          </w:p>
          <w:p w14:paraId="6E23C007" w14:textId="6EC365C5" w:rsidR="009B714D" w:rsidRDefault="004A192B" w:rsidP="006A281B">
            <w:pPr>
              <w:spacing w:before="120"/>
              <w:rPr>
                <w:bCs/>
              </w:rPr>
            </w:pPr>
            <w:r>
              <w:rPr>
                <w:bCs/>
              </w:rPr>
              <w:t>41.4. Edificação, estrutura ou conjunto de espaços.</w:t>
            </w:r>
          </w:p>
          <w:p w14:paraId="6C8AC327" w14:textId="59242E13" w:rsidR="009B714D" w:rsidRDefault="009B714D" w:rsidP="006A281B">
            <w:pPr>
              <w:spacing w:before="120"/>
              <w:rPr>
                <w:bCs/>
              </w:rPr>
            </w:pPr>
          </w:p>
          <w:p w14:paraId="226D9DB0" w14:textId="5C088450" w:rsidR="009B714D" w:rsidRDefault="004A192B" w:rsidP="006A281B">
            <w:pPr>
              <w:spacing w:before="120"/>
              <w:rPr>
                <w:bCs/>
              </w:rPr>
            </w:pPr>
            <w:r>
              <w:rPr>
                <w:bCs/>
              </w:rPr>
              <w:t>42. As Tabelas de Componentes, Peças e Equipamentos deverão conter, conforme o ambiente, todos os elementos dos sistemas de Climatização e de Exaustão que integram os edifícios, estruturas ou conjuntos de espaços definidos na Ordem de Serviços, contendo todas as informações pertinentes para a compreensão de intervenção no(s) ambiente(s) foco do Estudo Preliminar, incluindo as seguintes informações:</w:t>
            </w:r>
          </w:p>
          <w:p w14:paraId="62473FC7" w14:textId="4DC8E31A" w:rsidR="009B714D" w:rsidRDefault="009B714D" w:rsidP="006A281B">
            <w:pPr>
              <w:spacing w:before="120"/>
              <w:rPr>
                <w:bCs/>
              </w:rPr>
            </w:pPr>
          </w:p>
          <w:p w14:paraId="6266A323" w14:textId="2EBD47D2" w:rsidR="009B714D" w:rsidRDefault="004A192B" w:rsidP="006A281B">
            <w:pPr>
              <w:spacing w:before="120"/>
              <w:rPr>
                <w:bCs/>
              </w:rPr>
            </w:pPr>
            <w:r>
              <w:rPr>
                <w:bCs/>
              </w:rPr>
              <w:t>42.1.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168D5A7F" w14:textId="2E7901EE" w:rsidR="009B714D" w:rsidRDefault="009B714D" w:rsidP="006A281B">
            <w:pPr>
              <w:spacing w:before="120"/>
              <w:rPr>
                <w:bCs/>
              </w:rPr>
            </w:pPr>
          </w:p>
          <w:p w14:paraId="47D57960" w14:textId="734BDB9A" w:rsidR="009B714D" w:rsidRDefault="004A192B" w:rsidP="006A281B">
            <w:pPr>
              <w:spacing w:before="120"/>
              <w:rPr>
                <w:bCs/>
              </w:rPr>
            </w:pPr>
            <w:r>
              <w:rPr>
                <w:bCs/>
              </w:rPr>
              <w:t xml:space="preserve">42.2. Código do equipamento ou conjunto; </w:t>
            </w:r>
          </w:p>
          <w:p w14:paraId="639E3D67" w14:textId="4034A279" w:rsidR="009B714D" w:rsidRDefault="009B714D" w:rsidP="006A281B">
            <w:pPr>
              <w:spacing w:before="120"/>
              <w:rPr>
                <w:bCs/>
              </w:rPr>
            </w:pPr>
          </w:p>
          <w:p w14:paraId="48A676FA" w14:textId="3E49DBCA" w:rsidR="009B714D" w:rsidRDefault="004A192B" w:rsidP="006A281B">
            <w:pPr>
              <w:spacing w:before="120"/>
              <w:rPr>
                <w:bCs/>
              </w:rPr>
            </w:pPr>
            <w:r>
              <w:rPr>
                <w:bCs/>
              </w:rPr>
              <w:t xml:space="preserve">42.3. Localização do conjunto ou equipamento (Edificação, Pavimento, Unidade administrativa, </w:t>
            </w:r>
            <w:proofErr w:type="gramStart"/>
            <w:r>
              <w:rPr>
                <w:bCs/>
              </w:rPr>
              <w:t>Sala, etc.</w:t>
            </w:r>
            <w:proofErr w:type="gramEnd"/>
            <w:r>
              <w:rPr>
                <w:bCs/>
              </w:rPr>
              <w:t>);</w:t>
            </w:r>
          </w:p>
          <w:p w14:paraId="352F3780" w14:textId="3281BA70" w:rsidR="009B714D" w:rsidRDefault="009B714D" w:rsidP="006A281B">
            <w:pPr>
              <w:spacing w:before="120"/>
              <w:rPr>
                <w:bCs/>
              </w:rPr>
            </w:pPr>
          </w:p>
          <w:p w14:paraId="6F710BCE" w14:textId="35DA1D4D" w:rsidR="009B714D" w:rsidRDefault="004A192B" w:rsidP="006A281B">
            <w:pPr>
              <w:spacing w:before="120"/>
              <w:rPr>
                <w:bCs/>
              </w:rPr>
            </w:pPr>
            <w:r>
              <w:rPr>
                <w:bCs/>
              </w:rPr>
              <w:t>42.4. Quantitativo e descrição das peças e equipamentos componentes do conjunto ou equipamento específico, inclusive com:</w:t>
            </w:r>
          </w:p>
          <w:p w14:paraId="5EDEC3A9" w14:textId="0BA2D8CF" w:rsidR="009B714D" w:rsidRDefault="009B714D" w:rsidP="006A281B">
            <w:pPr>
              <w:spacing w:before="120"/>
              <w:rPr>
                <w:bCs/>
              </w:rPr>
            </w:pPr>
          </w:p>
          <w:p w14:paraId="230524E8" w14:textId="01643BC5" w:rsidR="009B714D" w:rsidRDefault="004A192B" w:rsidP="006A281B">
            <w:pPr>
              <w:spacing w:before="120"/>
              <w:rPr>
                <w:bCs/>
              </w:rPr>
            </w:pPr>
            <w:r>
              <w:rPr>
                <w:bCs/>
              </w:rPr>
              <w:t>42.4.1. Fabricante;</w:t>
            </w:r>
          </w:p>
          <w:p w14:paraId="17658B16" w14:textId="7D559B60" w:rsidR="009B714D" w:rsidRDefault="009B714D" w:rsidP="006A281B">
            <w:pPr>
              <w:spacing w:before="120"/>
              <w:rPr>
                <w:bCs/>
              </w:rPr>
            </w:pPr>
          </w:p>
          <w:p w14:paraId="2D958450" w14:textId="5836B586" w:rsidR="009B714D" w:rsidRDefault="004A192B" w:rsidP="006A281B">
            <w:pPr>
              <w:spacing w:before="120"/>
              <w:rPr>
                <w:bCs/>
              </w:rPr>
            </w:pPr>
            <w:r>
              <w:rPr>
                <w:bCs/>
              </w:rPr>
              <w:t>42.4.2. Modelo;</w:t>
            </w:r>
          </w:p>
          <w:p w14:paraId="5C01C92D" w14:textId="45DEC09A" w:rsidR="009B714D" w:rsidRDefault="009B714D" w:rsidP="006A281B">
            <w:pPr>
              <w:spacing w:before="120"/>
              <w:rPr>
                <w:bCs/>
              </w:rPr>
            </w:pPr>
          </w:p>
          <w:p w14:paraId="4B8FB490" w14:textId="0D8FB581" w:rsidR="009B714D" w:rsidRDefault="004A192B" w:rsidP="006A281B">
            <w:pPr>
              <w:spacing w:before="120"/>
              <w:rPr>
                <w:bCs/>
              </w:rPr>
            </w:pPr>
            <w:r>
              <w:rPr>
                <w:bCs/>
              </w:rPr>
              <w:t>42.4.3. Material; e</w:t>
            </w:r>
          </w:p>
          <w:p w14:paraId="630EE3C2" w14:textId="5D32DC5F" w:rsidR="009B714D" w:rsidRDefault="009B714D" w:rsidP="006A281B">
            <w:pPr>
              <w:spacing w:before="120"/>
              <w:rPr>
                <w:bCs/>
              </w:rPr>
            </w:pPr>
          </w:p>
          <w:p w14:paraId="4D447573" w14:textId="033CFF6F" w:rsidR="009B714D" w:rsidRDefault="004A192B" w:rsidP="006A281B">
            <w:pPr>
              <w:spacing w:before="120"/>
              <w:rPr>
                <w:bCs/>
              </w:rPr>
            </w:pPr>
            <w:r>
              <w:rPr>
                <w:bCs/>
              </w:rPr>
              <w:t>42.4.4. Dimensionamento.</w:t>
            </w:r>
          </w:p>
          <w:p w14:paraId="565A8CCD" w14:textId="561FED69" w:rsidR="009B714D" w:rsidRDefault="009B714D" w:rsidP="006A281B">
            <w:pPr>
              <w:spacing w:before="120"/>
              <w:rPr>
                <w:bCs/>
              </w:rPr>
            </w:pPr>
          </w:p>
          <w:p w14:paraId="6AD86E02" w14:textId="21E3B5CE" w:rsidR="009B714D" w:rsidRDefault="004A192B" w:rsidP="006A281B">
            <w:pPr>
              <w:spacing w:before="120"/>
              <w:rPr>
                <w:bCs/>
              </w:rPr>
            </w:pPr>
            <w:r>
              <w:rPr>
                <w:bCs/>
              </w:rPr>
              <w:t>42.5. Especificação técnica das peças e equipamentos; e</w:t>
            </w:r>
          </w:p>
          <w:p w14:paraId="0C014541" w14:textId="37C27674" w:rsidR="009B714D" w:rsidRDefault="009B714D" w:rsidP="006A281B">
            <w:pPr>
              <w:spacing w:before="120"/>
              <w:rPr>
                <w:bCs/>
              </w:rPr>
            </w:pPr>
          </w:p>
          <w:p w14:paraId="27CA9246" w14:textId="3A471915" w:rsidR="009B714D" w:rsidRDefault="004A192B" w:rsidP="006A281B">
            <w:pPr>
              <w:spacing w:before="120"/>
              <w:rPr>
                <w:bCs/>
              </w:rPr>
            </w:pPr>
            <w:r>
              <w:rPr>
                <w:bCs/>
              </w:rPr>
              <w:t>42.6. Planta reduzida indicando a localização exata do conjunto ou equipamento específico.</w:t>
            </w:r>
          </w:p>
          <w:p w14:paraId="215A6218" w14:textId="549A0568" w:rsidR="009B714D" w:rsidRDefault="009B714D" w:rsidP="006A281B">
            <w:pPr>
              <w:spacing w:before="120"/>
              <w:rPr>
                <w:bCs/>
              </w:rPr>
            </w:pPr>
          </w:p>
          <w:p w14:paraId="23720451" w14:textId="33CE4B43" w:rsidR="009B714D" w:rsidRDefault="004A192B" w:rsidP="006A281B">
            <w:pPr>
              <w:spacing w:before="120"/>
              <w:rPr>
                <w:bCs/>
              </w:rPr>
            </w:pPr>
            <w:r>
              <w:rPr>
                <w:bCs/>
              </w:rPr>
              <w:t>43. Considerando tratar-se de modelagem BIM, as tabelas referidas acima devem ser geradas a partir do aplicativo BIM, sendo automatizadas e verificáveis através do modelo eletrônico.</w:t>
            </w:r>
          </w:p>
          <w:p w14:paraId="681C69D8" w14:textId="0C2A1313" w:rsidR="009B714D" w:rsidRDefault="009B714D" w:rsidP="006A281B">
            <w:pPr>
              <w:spacing w:before="120"/>
              <w:rPr>
                <w:bCs/>
              </w:rPr>
            </w:pPr>
          </w:p>
          <w:p w14:paraId="25157C2E" w14:textId="452A6930" w:rsidR="009B714D" w:rsidRDefault="004A192B" w:rsidP="006A281B">
            <w:pPr>
              <w:spacing w:before="120"/>
              <w:rPr>
                <w:bCs/>
              </w:rPr>
            </w:pPr>
            <w:r>
              <w:rPr>
                <w:bCs/>
              </w:rPr>
              <w:t>44. A localização dos ambientes, pavimentos, edificações, estruturas ou conjunto de espaços, deverá ser feita em acordo com o Manual de Endereçamento do Senado Federal, estabelecido pelo Ato da Diretoria Geral nº 19/2017.</w:t>
            </w:r>
          </w:p>
          <w:p w14:paraId="4449BC17" w14:textId="07123381" w:rsidR="009B714D" w:rsidRDefault="004A192B" w:rsidP="006A281B">
            <w:pPr>
              <w:spacing w:before="120"/>
              <w:rPr>
                <w:bCs/>
              </w:rPr>
            </w:pPr>
            <w:r>
              <w:rPr>
                <w:bCs/>
              </w:rPr>
              <w:t>F. Especificações e Procedimentos para a modelagem BIM</w:t>
            </w:r>
          </w:p>
          <w:p w14:paraId="5BC18DDA" w14:textId="604E7FE7" w:rsidR="009B714D" w:rsidRDefault="004A192B" w:rsidP="006A281B">
            <w:pPr>
              <w:spacing w:before="120"/>
              <w:rPr>
                <w:bCs/>
              </w:rPr>
            </w:pPr>
            <w:r>
              <w:rPr>
                <w:bCs/>
              </w:rPr>
              <w:t>45. As especificações e procedimentos BIM devem estar alinhadas com as diretrizes apresentadas no Caderno BIM anexo ao edital, observando sobretudo:</w:t>
            </w:r>
          </w:p>
          <w:p w14:paraId="2B6BD9AF" w14:textId="3E8DA8EB" w:rsidR="009B714D" w:rsidRDefault="009B714D" w:rsidP="006A281B">
            <w:pPr>
              <w:spacing w:before="120"/>
              <w:rPr>
                <w:bCs/>
              </w:rPr>
            </w:pPr>
          </w:p>
          <w:p w14:paraId="638AE138" w14:textId="5B961DB4" w:rsidR="009B714D" w:rsidRDefault="004A192B" w:rsidP="006A281B">
            <w:pPr>
              <w:spacing w:before="120"/>
              <w:rPr>
                <w:bCs/>
              </w:rPr>
            </w:pPr>
            <w:r>
              <w:rPr>
                <w:bCs/>
              </w:rPr>
              <w:t xml:space="preserve">45.1.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61EF0898" w14:textId="28FE7688" w:rsidR="009B714D" w:rsidRDefault="009B714D" w:rsidP="006A281B">
            <w:pPr>
              <w:spacing w:before="120"/>
              <w:rPr>
                <w:bCs/>
              </w:rPr>
            </w:pPr>
          </w:p>
          <w:p w14:paraId="2A299499" w14:textId="451607B6" w:rsidR="009B714D" w:rsidRDefault="004A192B" w:rsidP="006A281B">
            <w:pPr>
              <w:spacing w:before="120"/>
              <w:rPr>
                <w:bCs/>
              </w:rPr>
            </w:pPr>
            <w:r>
              <w:rPr>
                <w:bCs/>
              </w:rPr>
              <w:t xml:space="preserve">45.2. O Projeto não deve ser executado dentro do arquivo </w:t>
            </w:r>
            <w:proofErr w:type="spellStart"/>
            <w:r>
              <w:rPr>
                <w:bCs/>
              </w:rPr>
              <w:t>template</w:t>
            </w:r>
            <w:proofErr w:type="spellEnd"/>
            <w:r>
              <w:rPr>
                <w:bCs/>
              </w:rPr>
              <w:t>;</w:t>
            </w:r>
          </w:p>
          <w:p w14:paraId="18368235" w14:textId="7932B5D1" w:rsidR="009B714D" w:rsidRDefault="009B714D" w:rsidP="006A281B">
            <w:pPr>
              <w:spacing w:before="120"/>
              <w:rPr>
                <w:bCs/>
              </w:rPr>
            </w:pPr>
          </w:p>
          <w:p w14:paraId="7E2DEFCF" w14:textId="297617ED" w:rsidR="009B714D" w:rsidRDefault="004A192B" w:rsidP="006A281B">
            <w:pPr>
              <w:spacing w:before="120"/>
              <w:rPr>
                <w:bCs/>
              </w:rPr>
            </w:pPr>
            <w:r>
              <w:rPr>
                <w:bCs/>
              </w:rPr>
              <w:t>45.3. Os arquivos de projeto devem estar na extensão RVT;</w:t>
            </w:r>
          </w:p>
          <w:p w14:paraId="4355E01F" w14:textId="3280A276" w:rsidR="009B714D" w:rsidRDefault="009B714D" w:rsidP="006A281B">
            <w:pPr>
              <w:spacing w:before="120"/>
              <w:rPr>
                <w:bCs/>
              </w:rPr>
            </w:pPr>
          </w:p>
          <w:p w14:paraId="5083CBEB" w14:textId="0BE547A9" w:rsidR="009B714D" w:rsidRDefault="004A192B" w:rsidP="006A281B">
            <w:pPr>
              <w:spacing w:before="120"/>
              <w:rPr>
                <w:bCs/>
              </w:rPr>
            </w:pPr>
            <w:r>
              <w:rPr>
                <w:bCs/>
              </w:rPr>
              <w:t xml:space="preserve">45.4. A CONTRATADA deverá adotar as unidades de medida de acordo com o padrão existente no </w:t>
            </w:r>
            <w:proofErr w:type="spellStart"/>
            <w:r>
              <w:rPr>
                <w:bCs/>
              </w:rPr>
              <w:t>template</w:t>
            </w:r>
            <w:proofErr w:type="spellEnd"/>
            <w:r>
              <w:rPr>
                <w:bCs/>
              </w:rPr>
              <w:t xml:space="preserve"> da CONTRATANTE;</w:t>
            </w:r>
          </w:p>
          <w:p w14:paraId="6B32DB39" w14:textId="75FADA1C" w:rsidR="009B714D" w:rsidRDefault="009B714D" w:rsidP="006A281B">
            <w:pPr>
              <w:spacing w:before="120"/>
              <w:rPr>
                <w:bCs/>
              </w:rPr>
            </w:pPr>
          </w:p>
          <w:p w14:paraId="19110648" w14:textId="338E5B75" w:rsidR="009B714D" w:rsidRDefault="004A192B" w:rsidP="006A281B">
            <w:pPr>
              <w:spacing w:before="120"/>
              <w:rPr>
                <w:bCs/>
              </w:rPr>
            </w:pPr>
            <w:r>
              <w:rPr>
                <w:bCs/>
              </w:rPr>
              <w:t>45.5. Os modelos devem ser desenvolvidos a partir das coordenadas globais ou de projeto 0, 0, 0 (eixos x, y e z), com seu ponto de origem localizado na extremidade sudoeste da modelagem.</w:t>
            </w:r>
          </w:p>
          <w:p w14:paraId="3D2AB346" w14:textId="775777EF" w:rsidR="009B714D" w:rsidRDefault="009B714D" w:rsidP="006A281B">
            <w:pPr>
              <w:spacing w:before="120"/>
              <w:rPr>
                <w:bCs/>
              </w:rPr>
            </w:pPr>
          </w:p>
          <w:p w14:paraId="2A2C6A55" w14:textId="71A10342" w:rsidR="009B714D" w:rsidRDefault="004A192B" w:rsidP="006A281B">
            <w:pPr>
              <w:spacing w:before="120"/>
              <w:rPr>
                <w:bCs/>
              </w:rPr>
            </w:pPr>
            <w:r>
              <w:rPr>
                <w:bCs/>
              </w:rPr>
              <w:lastRenderedPageBreak/>
              <w:t>45.6. O modelo deve apresentar a adequada coordenada georreferenciada a partir dos dados coletados em levantamento topográfico;</w:t>
            </w:r>
          </w:p>
          <w:p w14:paraId="04F819EC" w14:textId="4906E97F" w:rsidR="009B714D" w:rsidRDefault="009B714D" w:rsidP="006A281B">
            <w:pPr>
              <w:spacing w:before="120"/>
              <w:rPr>
                <w:bCs/>
              </w:rPr>
            </w:pPr>
          </w:p>
          <w:p w14:paraId="3D071A72" w14:textId="293883FB" w:rsidR="009B714D" w:rsidRDefault="004A192B" w:rsidP="006A281B">
            <w:pPr>
              <w:spacing w:before="120"/>
              <w:rPr>
                <w:bCs/>
              </w:rPr>
            </w:pPr>
            <w:r>
              <w:rPr>
                <w:bCs/>
              </w:rPr>
              <w:t>45.7. Norte verdadeiro deve ser configurado em projeto;</w:t>
            </w:r>
          </w:p>
          <w:p w14:paraId="548E6B98" w14:textId="782BFBA9" w:rsidR="009B714D" w:rsidRDefault="009B714D" w:rsidP="006A281B">
            <w:pPr>
              <w:spacing w:before="120"/>
              <w:rPr>
                <w:bCs/>
              </w:rPr>
            </w:pPr>
          </w:p>
          <w:p w14:paraId="76C27A6F" w14:textId="4A628D89" w:rsidR="009B714D" w:rsidRDefault="004A192B" w:rsidP="006A281B">
            <w:pPr>
              <w:spacing w:before="120"/>
              <w:rPr>
                <w:bCs/>
              </w:rPr>
            </w:pPr>
            <w:r>
              <w:rPr>
                <w:bCs/>
              </w:rPr>
              <w:t>45.8.  Arquivos CAD vinculados ao modelo devem ser removidos antes da entrega do arquivo;</w:t>
            </w:r>
          </w:p>
          <w:p w14:paraId="1DDFFAD3" w14:textId="41DCA673" w:rsidR="009B714D" w:rsidRDefault="009B714D" w:rsidP="006A281B">
            <w:pPr>
              <w:spacing w:before="120"/>
              <w:rPr>
                <w:bCs/>
              </w:rPr>
            </w:pPr>
          </w:p>
          <w:p w14:paraId="34A625ED" w14:textId="48EA4FE9" w:rsidR="009B714D" w:rsidRDefault="004A192B" w:rsidP="006A281B">
            <w:pPr>
              <w:spacing w:before="120"/>
              <w:rPr>
                <w:bCs/>
              </w:rPr>
            </w:pPr>
            <w:r>
              <w:rPr>
                <w:bCs/>
              </w:rPr>
              <w:t xml:space="preserve">45.9.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6509D48E" w14:textId="60087815" w:rsidR="009B714D" w:rsidRDefault="009B714D" w:rsidP="006A281B">
            <w:pPr>
              <w:spacing w:before="120"/>
              <w:rPr>
                <w:bCs/>
              </w:rPr>
            </w:pPr>
          </w:p>
          <w:p w14:paraId="452C3529" w14:textId="3FF3A0AF" w:rsidR="009B714D" w:rsidRDefault="004A192B" w:rsidP="006A281B">
            <w:pPr>
              <w:spacing w:before="120"/>
              <w:rPr>
                <w:bCs/>
              </w:rPr>
            </w:pPr>
            <w:r>
              <w:rPr>
                <w:bCs/>
              </w:rPr>
              <w:t>45.10. Utilizar nomenclatura de arquivos de projeto presente no Caderno BIM:</w:t>
            </w:r>
          </w:p>
          <w:p w14:paraId="4C003D1C" w14:textId="0068385D" w:rsidR="009B714D" w:rsidRDefault="009B714D" w:rsidP="006A281B">
            <w:pPr>
              <w:spacing w:before="120"/>
              <w:rPr>
                <w:bCs/>
              </w:rPr>
            </w:pPr>
          </w:p>
          <w:p w14:paraId="4035457F" w14:textId="3946F2A5" w:rsidR="009B714D" w:rsidRDefault="004A192B" w:rsidP="006A281B">
            <w:pPr>
              <w:spacing w:before="120"/>
              <w:rPr>
                <w:bCs/>
              </w:rPr>
            </w:pPr>
            <w:r>
              <w:rPr>
                <w:bCs/>
              </w:rPr>
              <w:t>45.10.1. Os arquivos entregues pela CONTRATADA para o Senado Federal devem ser nomeados conforme a estrutura a seguir:</w:t>
            </w:r>
          </w:p>
          <w:p w14:paraId="56B7E94F" w14:textId="71D779E2" w:rsidR="009B714D" w:rsidRDefault="009B714D" w:rsidP="006A281B">
            <w:pPr>
              <w:spacing w:before="120"/>
              <w:rPr>
                <w:bCs/>
              </w:rPr>
            </w:pPr>
          </w:p>
          <w:p w14:paraId="687E632C" w14:textId="726BC870" w:rsidR="009B714D" w:rsidRDefault="004A192B" w:rsidP="006A281B">
            <w:pPr>
              <w:spacing w:before="120"/>
              <w:rPr>
                <w:bCs/>
              </w:rPr>
            </w:pPr>
            <w:r>
              <w:rPr>
                <w:bCs/>
              </w:rPr>
              <w:t>45.10.1.1. Identificador do Projeto-Identificação da empresa-Edificação-Endereçamento 2º nível-Tipo do Documento-Disciplina-Código de sequência;</w:t>
            </w:r>
          </w:p>
          <w:p w14:paraId="53AF8944" w14:textId="2BF55BE9" w:rsidR="009B714D" w:rsidRDefault="009B714D" w:rsidP="006A281B">
            <w:pPr>
              <w:spacing w:before="120"/>
              <w:rPr>
                <w:bCs/>
              </w:rPr>
            </w:pPr>
          </w:p>
          <w:p w14:paraId="1031E054" w14:textId="7ED3D0C8" w:rsidR="009B714D" w:rsidRDefault="004A192B" w:rsidP="006A281B">
            <w:pPr>
              <w:spacing w:before="120"/>
              <w:rPr>
                <w:bCs/>
              </w:rPr>
            </w:pPr>
            <w:r>
              <w:rPr>
                <w:bCs/>
              </w:rPr>
              <w:t>45.10.1.1.1. O identificador de projeto gerará um nome e código único do projeto e será fornecido pela CONTRATANTE após a emissão da Ordem de Serviço;</w:t>
            </w:r>
          </w:p>
          <w:p w14:paraId="6477BC32" w14:textId="1EFD9260" w:rsidR="009B714D" w:rsidRDefault="009B714D" w:rsidP="006A281B">
            <w:pPr>
              <w:spacing w:before="120"/>
              <w:rPr>
                <w:bCs/>
              </w:rPr>
            </w:pPr>
          </w:p>
          <w:p w14:paraId="607BC784" w14:textId="00E54153" w:rsidR="009B714D" w:rsidRDefault="004A192B" w:rsidP="006A281B">
            <w:pPr>
              <w:spacing w:before="120"/>
              <w:rPr>
                <w:bCs/>
              </w:rPr>
            </w:pPr>
            <w:r>
              <w:rPr>
                <w:bCs/>
              </w:rPr>
              <w:t>45.10.1.1.2. A identificação da empresa demonstra a responsável pelo arquivo. Deverá ser uma abreviação com letras maiúsculas;</w:t>
            </w:r>
          </w:p>
          <w:p w14:paraId="07A20EBD" w14:textId="7607B576" w:rsidR="009B714D" w:rsidRDefault="009B714D" w:rsidP="006A281B">
            <w:pPr>
              <w:spacing w:before="120"/>
              <w:rPr>
                <w:bCs/>
              </w:rPr>
            </w:pPr>
          </w:p>
          <w:p w14:paraId="6F1C1ED5" w14:textId="20C9656F" w:rsidR="009B714D" w:rsidRDefault="004A192B" w:rsidP="006A281B">
            <w:pPr>
              <w:spacing w:before="120"/>
              <w:rPr>
                <w:bCs/>
              </w:rPr>
            </w:pPr>
            <w:r>
              <w:rPr>
                <w:bCs/>
              </w:rPr>
              <w:t>45.10.1.1.3. A indicação da edificação deve estar de acordo com o Manual de Endereçamento do Senado Federal, estabelecido pelo Ato da Diretoria Geral nº 19/2017;</w:t>
            </w:r>
          </w:p>
          <w:p w14:paraId="24D7B7BC" w14:textId="69451230" w:rsidR="009B714D" w:rsidRDefault="009B714D" w:rsidP="006A281B">
            <w:pPr>
              <w:spacing w:before="120"/>
              <w:rPr>
                <w:bCs/>
              </w:rPr>
            </w:pPr>
          </w:p>
          <w:p w14:paraId="02B05F92" w14:textId="19D7A47D" w:rsidR="009B714D" w:rsidRDefault="004A192B" w:rsidP="006A281B">
            <w:pPr>
              <w:spacing w:before="120"/>
              <w:rPr>
                <w:bCs/>
              </w:rPr>
            </w:pPr>
            <w:r>
              <w:rPr>
                <w:bCs/>
              </w:rPr>
              <w:t>45.10.1.1.4. O endereçamento 2º nível também deverá estar de acordo com o Manual de Endereçamento do Complexo Arquitetônico do Senado Federal;</w:t>
            </w:r>
          </w:p>
          <w:p w14:paraId="434F2753" w14:textId="00CE1C37" w:rsidR="009B714D" w:rsidRDefault="009B714D" w:rsidP="006A281B">
            <w:pPr>
              <w:spacing w:before="120"/>
              <w:rPr>
                <w:bCs/>
              </w:rPr>
            </w:pPr>
          </w:p>
          <w:p w14:paraId="4EA47957" w14:textId="7E1D246C" w:rsidR="009B714D" w:rsidRDefault="004A192B" w:rsidP="006A281B">
            <w:pPr>
              <w:spacing w:before="120"/>
              <w:rPr>
                <w:bCs/>
              </w:rPr>
            </w:pPr>
            <w:r>
              <w:rPr>
                <w:bCs/>
              </w:rPr>
              <w:t xml:space="preserve">45.10.1.1.5. Os códigos do Tipo do Documento determinam os diferentes tipos de documentos que podem ser utilizados em projetos. Seguem um padrão de três letras maiúsculas, conforme Tabela 1. </w:t>
            </w:r>
          </w:p>
          <w:p w14:paraId="16CFD573" w14:textId="3F0B3726" w:rsidR="009B714D" w:rsidRDefault="009B714D" w:rsidP="006A281B">
            <w:pPr>
              <w:spacing w:before="120"/>
              <w:rPr>
                <w:bCs/>
              </w:rPr>
            </w:pPr>
          </w:p>
          <w:p w14:paraId="3E3C6442" w14:textId="2C4F922F" w:rsidR="009B714D" w:rsidRDefault="004A192B" w:rsidP="006A281B">
            <w:pPr>
              <w:spacing w:before="120"/>
              <w:rPr>
                <w:bCs/>
              </w:rPr>
            </w:pPr>
            <w:r>
              <w:rPr>
                <w:bCs/>
              </w:rPr>
              <w:lastRenderedPageBreak/>
              <w:t>45.10.1.1.6. A disciplina é composta por três letras maiúsculas, conforme Tabela 2</w:t>
            </w:r>
          </w:p>
          <w:p w14:paraId="2DDF1CC2" w14:textId="03A7E5B3" w:rsidR="009B714D" w:rsidRDefault="009B714D" w:rsidP="006A281B">
            <w:pPr>
              <w:spacing w:before="120"/>
              <w:rPr>
                <w:bCs/>
              </w:rPr>
            </w:pPr>
          </w:p>
          <w:p w14:paraId="635EFDB7" w14:textId="5B23C896" w:rsidR="009B714D" w:rsidRDefault="004A192B" w:rsidP="006A281B">
            <w:pPr>
              <w:spacing w:before="120"/>
              <w:rPr>
                <w:bCs/>
              </w:rPr>
            </w:pPr>
            <w:r>
              <w:rPr>
                <w:bCs/>
              </w:rPr>
              <w:t>45.10.1.1.7. O código de sequência será um número único de três dígitos para distinguir entre vários arquivos do mesmo tipo e disciplina;</w:t>
            </w:r>
          </w:p>
          <w:p w14:paraId="4E383B02" w14:textId="06D3040D" w:rsidR="009B714D" w:rsidRDefault="009B714D" w:rsidP="006A281B">
            <w:pPr>
              <w:spacing w:before="120"/>
              <w:rPr>
                <w:bCs/>
              </w:rPr>
            </w:pPr>
          </w:p>
          <w:p w14:paraId="5E3C9A49" w14:textId="684F2D3A" w:rsidR="009B714D" w:rsidRDefault="004A192B" w:rsidP="006A281B">
            <w:pPr>
              <w:spacing w:before="120"/>
              <w:rPr>
                <w:bCs/>
              </w:rPr>
            </w:pPr>
            <w:r>
              <w:rPr>
                <w:bCs/>
              </w:rPr>
              <w:t xml:space="preserve">45.10.2.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55F7C533" w14:textId="4087075A" w:rsidR="009B714D" w:rsidRDefault="009B714D" w:rsidP="006A281B">
            <w:pPr>
              <w:spacing w:before="120"/>
              <w:rPr>
                <w:bCs/>
              </w:rPr>
            </w:pPr>
          </w:p>
          <w:p w14:paraId="1D5517D6" w14:textId="1731D626" w:rsidR="009B714D" w:rsidRDefault="004A192B" w:rsidP="006A281B">
            <w:pPr>
              <w:spacing w:before="120"/>
              <w:rPr>
                <w:bCs/>
              </w:rPr>
            </w:pPr>
            <w:r>
              <w:rPr>
                <w:bCs/>
              </w:rPr>
              <w:t>46. O desenvolvimento do levantamento deve ser iniciado na vista “01-LV” sendo cada etapa desenvolvida em sua Planta de piso ou Planta de forro corretos:</w:t>
            </w:r>
          </w:p>
          <w:p w14:paraId="64802C34" w14:textId="6DF12A19" w:rsidR="009B714D" w:rsidRDefault="009B714D" w:rsidP="006A281B">
            <w:pPr>
              <w:spacing w:before="120"/>
              <w:rPr>
                <w:bCs/>
              </w:rPr>
            </w:pPr>
          </w:p>
          <w:p w14:paraId="242CC153" w14:textId="57E8E70F" w:rsidR="009B714D" w:rsidRDefault="004A192B" w:rsidP="006A281B">
            <w:pPr>
              <w:spacing w:before="120"/>
              <w:rPr>
                <w:bCs/>
              </w:rPr>
            </w:pPr>
            <w:r>
              <w:rPr>
                <w:bCs/>
              </w:rPr>
              <w:t>46.1. Modelar componentes com base em níveis, hospedeiros ou restrições de base e topo;</w:t>
            </w:r>
          </w:p>
          <w:p w14:paraId="64015F59" w14:textId="1CF50C88" w:rsidR="009B714D" w:rsidRDefault="009B714D" w:rsidP="006A281B">
            <w:pPr>
              <w:spacing w:before="120"/>
              <w:rPr>
                <w:bCs/>
              </w:rPr>
            </w:pPr>
          </w:p>
          <w:p w14:paraId="23B3BD23" w14:textId="7FEE8E53" w:rsidR="009B714D" w:rsidRDefault="004A192B" w:rsidP="006A281B">
            <w:pPr>
              <w:spacing w:before="120"/>
              <w:rPr>
                <w:bCs/>
              </w:rPr>
            </w:pPr>
            <w:r>
              <w:rPr>
                <w:bCs/>
              </w:rPr>
              <w:t>46.2. Modelar componentes nas fases corretas;</w:t>
            </w:r>
          </w:p>
          <w:p w14:paraId="416BBF75" w14:textId="7DD70CF2" w:rsidR="009B714D" w:rsidRDefault="009B714D" w:rsidP="006A281B">
            <w:pPr>
              <w:spacing w:before="120"/>
              <w:rPr>
                <w:bCs/>
              </w:rPr>
            </w:pPr>
          </w:p>
          <w:p w14:paraId="5D9CB9E1" w14:textId="3E18976D" w:rsidR="009B714D" w:rsidRDefault="004A192B" w:rsidP="006A281B">
            <w:pPr>
              <w:spacing w:before="120"/>
              <w:rPr>
                <w:bCs/>
              </w:rPr>
            </w:pPr>
            <w:r>
              <w:rPr>
                <w:bCs/>
              </w:rPr>
              <w:t>46.3. Ajustar os níveis para os valores de projeto;</w:t>
            </w:r>
          </w:p>
          <w:p w14:paraId="6093C66D" w14:textId="5075FFA5" w:rsidR="009B714D" w:rsidRDefault="009B714D" w:rsidP="006A281B">
            <w:pPr>
              <w:spacing w:before="120"/>
              <w:rPr>
                <w:bCs/>
              </w:rPr>
            </w:pPr>
          </w:p>
          <w:p w14:paraId="20302DB3" w14:textId="59DD4EFB" w:rsidR="009B714D" w:rsidRDefault="004A192B" w:rsidP="006A281B">
            <w:pPr>
              <w:spacing w:before="120"/>
              <w:rPr>
                <w:bCs/>
              </w:rPr>
            </w:pPr>
            <w:r>
              <w:rPr>
                <w:bCs/>
              </w:rPr>
              <w:t>46.4. Todos os elementos devem estar com os acabamentos corretos e paginações ajustadas;</w:t>
            </w:r>
          </w:p>
          <w:p w14:paraId="7355E74B" w14:textId="1A2BDE8F" w:rsidR="009B714D" w:rsidRDefault="009B714D" w:rsidP="006A281B">
            <w:pPr>
              <w:spacing w:before="120"/>
              <w:rPr>
                <w:bCs/>
              </w:rPr>
            </w:pPr>
          </w:p>
          <w:p w14:paraId="41971C16" w14:textId="2005D297" w:rsidR="009B714D" w:rsidRDefault="004A192B" w:rsidP="006A281B">
            <w:pPr>
              <w:spacing w:before="120"/>
              <w:rPr>
                <w:bCs/>
              </w:rPr>
            </w:pPr>
            <w:r>
              <w:rPr>
                <w:bCs/>
              </w:rPr>
              <w:t>46.5. Todos os componentes em uso nos modelos devem fazer parte da Biblioteca BIM do Senado Federal, ou quando modelados ou adaptados pela CONTRATADA, serem identificados:</w:t>
            </w:r>
          </w:p>
          <w:p w14:paraId="5D1D4AF0" w14:textId="1A6CBF01" w:rsidR="009B714D" w:rsidRDefault="009B714D" w:rsidP="006A281B">
            <w:pPr>
              <w:spacing w:before="120"/>
              <w:rPr>
                <w:bCs/>
              </w:rPr>
            </w:pPr>
          </w:p>
          <w:p w14:paraId="47D0B5F3" w14:textId="58E83C2A" w:rsidR="009B714D" w:rsidRDefault="004A192B" w:rsidP="006A281B">
            <w:pPr>
              <w:spacing w:before="120"/>
              <w:rPr>
                <w:bCs/>
              </w:rPr>
            </w:pPr>
            <w:r>
              <w:rPr>
                <w:bCs/>
              </w:rPr>
              <w:t>46.5.1. Os elementos estão agrupados em sistemas e subsistemas de forma a organizá-los conforme seus principais usos e disciplinas, de acordo com a Tabela 3.</w:t>
            </w:r>
          </w:p>
          <w:p w14:paraId="2CE1002C" w14:textId="6058F6F1" w:rsidR="009B714D" w:rsidRDefault="009B714D" w:rsidP="006A281B">
            <w:pPr>
              <w:spacing w:before="120"/>
              <w:rPr>
                <w:bCs/>
              </w:rPr>
            </w:pPr>
          </w:p>
          <w:p w14:paraId="4ED06A1B" w14:textId="500653AA" w:rsidR="009B714D" w:rsidRDefault="004A192B" w:rsidP="006A281B">
            <w:pPr>
              <w:spacing w:before="120"/>
              <w:rPr>
                <w:bCs/>
              </w:rPr>
            </w:pPr>
            <w:r>
              <w:rPr>
                <w:bCs/>
              </w:rPr>
              <w:t>46.5.2. Componentes originários da Biblioteca BIM do Senado Federal possuem a seguinte estrutura: Órgão executor-Subsistema-Especificação. Ex.: SF-EIL-Luminária Sobrepor;</w:t>
            </w:r>
          </w:p>
          <w:p w14:paraId="2C836AA5" w14:textId="1DC491FA" w:rsidR="009B714D" w:rsidRDefault="009B714D" w:rsidP="006A281B">
            <w:pPr>
              <w:spacing w:before="120"/>
              <w:rPr>
                <w:bCs/>
              </w:rPr>
            </w:pPr>
          </w:p>
          <w:p w14:paraId="489F17CE" w14:textId="1920E8E8" w:rsidR="009B714D" w:rsidRDefault="004A192B" w:rsidP="006A281B">
            <w:pPr>
              <w:spacing w:before="120"/>
              <w:rPr>
                <w:bCs/>
              </w:rPr>
            </w:pPr>
            <w:r>
              <w:rPr>
                <w:bCs/>
              </w:rPr>
              <w:t xml:space="preserve">46.5.3.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1A6107D7" w14:textId="1E93D1E4" w:rsidR="009B714D" w:rsidRDefault="009B714D" w:rsidP="006A281B">
            <w:pPr>
              <w:spacing w:before="120"/>
              <w:rPr>
                <w:bCs/>
              </w:rPr>
            </w:pPr>
          </w:p>
          <w:p w14:paraId="177679F5" w14:textId="27E7E7DA" w:rsidR="009B714D" w:rsidRDefault="004A192B" w:rsidP="006A281B">
            <w:pPr>
              <w:spacing w:before="120"/>
              <w:rPr>
                <w:bCs/>
              </w:rPr>
            </w:pPr>
            <w:r>
              <w:rPr>
                <w:bCs/>
              </w:rPr>
              <w:t>46.5.4. Componentes originários da Biblioteca Nacional BIM devem ser nomeados da seguinte forma: BNBIM-Subsistema-Nome. Ex.: BNBIM-AAM-Bacia Convencional</w:t>
            </w:r>
          </w:p>
          <w:p w14:paraId="37315DFB" w14:textId="06B66FBD" w:rsidR="009B714D" w:rsidRDefault="009B714D" w:rsidP="006A281B">
            <w:pPr>
              <w:spacing w:before="120"/>
              <w:rPr>
                <w:bCs/>
              </w:rPr>
            </w:pPr>
          </w:p>
          <w:p w14:paraId="7BEF45F0" w14:textId="1FE95B76" w:rsidR="009B714D" w:rsidRDefault="004A192B" w:rsidP="006A281B">
            <w:pPr>
              <w:spacing w:before="120"/>
              <w:rPr>
                <w:bCs/>
              </w:rPr>
            </w:pPr>
            <w:r>
              <w:rPr>
                <w:bCs/>
              </w:rPr>
              <w:t>46.5.5. Componentes criados ou modificados pela CONTRATADA devem ser nomeados da seguinte forma: Sigla “</w:t>
            </w:r>
            <w:proofErr w:type="gramStart"/>
            <w:r>
              <w:rPr>
                <w:bCs/>
              </w:rPr>
              <w:t>CT”-</w:t>
            </w:r>
            <w:proofErr w:type="gramEnd"/>
            <w:r>
              <w:rPr>
                <w:bCs/>
              </w:rPr>
              <w:t>Subsistema-Nome. Ex.: CT-AAM-Bacia Convencional;</w:t>
            </w:r>
          </w:p>
          <w:p w14:paraId="255B0DA3" w14:textId="56668160" w:rsidR="009B714D" w:rsidRDefault="009B714D" w:rsidP="006A281B">
            <w:pPr>
              <w:spacing w:before="120"/>
              <w:rPr>
                <w:bCs/>
              </w:rPr>
            </w:pPr>
          </w:p>
          <w:p w14:paraId="3126ED06" w14:textId="357E32F7" w:rsidR="009B714D" w:rsidRDefault="004A192B" w:rsidP="006A281B">
            <w:pPr>
              <w:spacing w:before="120"/>
              <w:rPr>
                <w:bCs/>
              </w:rPr>
            </w:pPr>
            <w:r>
              <w:rPr>
                <w:bCs/>
              </w:rPr>
              <w:t>46.6. Preencher as informações mínimas exigidas para cada componente, conforme Caderno BIM;</w:t>
            </w:r>
          </w:p>
          <w:p w14:paraId="3D5FCB9B" w14:textId="45760792" w:rsidR="009B714D" w:rsidRDefault="009B714D" w:rsidP="006A281B">
            <w:pPr>
              <w:spacing w:before="120"/>
              <w:rPr>
                <w:bCs/>
              </w:rPr>
            </w:pPr>
          </w:p>
          <w:p w14:paraId="1F12DDA4" w14:textId="5C0D3DB6" w:rsidR="009B714D" w:rsidRDefault="004A192B" w:rsidP="006A281B">
            <w:pPr>
              <w:spacing w:before="120"/>
              <w:rPr>
                <w:bCs/>
              </w:rPr>
            </w:pPr>
            <w:r>
              <w:rPr>
                <w:bCs/>
              </w:rPr>
              <w:t>46.7. Não modelar componentes no local;</w:t>
            </w:r>
          </w:p>
          <w:p w14:paraId="31CD985F" w14:textId="03054883" w:rsidR="009B714D" w:rsidRDefault="009B714D" w:rsidP="006A281B">
            <w:pPr>
              <w:spacing w:before="120"/>
              <w:rPr>
                <w:bCs/>
              </w:rPr>
            </w:pPr>
          </w:p>
          <w:p w14:paraId="375B4C67" w14:textId="7CBB7173" w:rsidR="009B714D" w:rsidRDefault="004A192B" w:rsidP="006A281B">
            <w:pPr>
              <w:spacing w:before="120"/>
              <w:rPr>
                <w:bCs/>
              </w:rPr>
            </w:pPr>
            <w:r>
              <w:rPr>
                <w:bCs/>
              </w:rPr>
              <w:t xml:space="preserve">46.8. Se necessário nova modelagem, fazê-la de forma paramétrica; </w:t>
            </w:r>
          </w:p>
          <w:p w14:paraId="448EE7BB" w14:textId="3DFC3AE5" w:rsidR="009B714D" w:rsidRDefault="009B714D" w:rsidP="006A281B">
            <w:pPr>
              <w:spacing w:before="120"/>
              <w:rPr>
                <w:bCs/>
              </w:rPr>
            </w:pPr>
          </w:p>
          <w:p w14:paraId="395CC262" w14:textId="106C462D" w:rsidR="009B714D" w:rsidRDefault="004A192B" w:rsidP="006A281B">
            <w:pPr>
              <w:spacing w:before="120"/>
              <w:rPr>
                <w:bCs/>
              </w:rPr>
            </w:pPr>
            <w:r>
              <w:rPr>
                <w:bCs/>
              </w:rPr>
              <w:t>46.9. Componentes a serem modelados conforme requisitos mínimos específicos de cada categoria e etapa;</w:t>
            </w:r>
          </w:p>
          <w:p w14:paraId="3699EE16" w14:textId="24CCDDCD" w:rsidR="009B714D" w:rsidRDefault="009B714D" w:rsidP="006A281B">
            <w:pPr>
              <w:spacing w:before="120"/>
              <w:rPr>
                <w:bCs/>
              </w:rPr>
            </w:pPr>
          </w:p>
          <w:p w14:paraId="4A4F9C95" w14:textId="6265D6D0" w:rsidR="009B714D" w:rsidRDefault="004A192B" w:rsidP="006A281B">
            <w:pPr>
              <w:spacing w:before="120"/>
              <w:rPr>
                <w:bCs/>
              </w:rPr>
            </w:pPr>
            <w:r>
              <w:rPr>
                <w:bCs/>
              </w:rPr>
              <w:t>46.10. Criar e identificar todos os ambientes com nome e pé direito;</w:t>
            </w:r>
          </w:p>
          <w:p w14:paraId="6B36CAC1" w14:textId="77EEE57E" w:rsidR="009B714D" w:rsidRDefault="009B714D" w:rsidP="006A281B">
            <w:pPr>
              <w:spacing w:before="120"/>
              <w:rPr>
                <w:bCs/>
              </w:rPr>
            </w:pPr>
          </w:p>
          <w:p w14:paraId="300D4B05" w14:textId="22E6FD40" w:rsidR="009B714D" w:rsidRDefault="004A192B" w:rsidP="006A281B">
            <w:pPr>
              <w:spacing w:before="120"/>
              <w:rPr>
                <w:bCs/>
              </w:rPr>
            </w:pPr>
            <w:r>
              <w:rPr>
                <w:bCs/>
              </w:rPr>
              <w:t>46.11. As alterações em vistas ou outros elementos/configurações que se façam necessárias para o projeto devem ser registradas e encaminhadas ao Senado Federal junto às demais entregas programadas;</w:t>
            </w:r>
          </w:p>
          <w:p w14:paraId="0903D0DE" w14:textId="128E3813" w:rsidR="009B714D" w:rsidRDefault="009B714D" w:rsidP="006A281B">
            <w:pPr>
              <w:spacing w:before="120"/>
              <w:rPr>
                <w:bCs/>
              </w:rPr>
            </w:pPr>
          </w:p>
          <w:p w14:paraId="72708426" w14:textId="7509F0BD" w:rsidR="009B714D" w:rsidRDefault="004A192B" w:rsidP="006A281B">
            <w:pPr>
              <w:spacing w:before="120"/>
              <w:rPr>
                <w:bCs/>
              </w:rPr>
            </w:pPr>
            <w:r>
              <w:rPr>
                <w:bCs/>
              </w:rPr>
              <w:t>46.12. Em projetos de mais de um pavimento, novas vistas devem ser criadas no grupo da etapa em desenvolvimento;</w:t>
            </w:r>
          </w:p>
          <w:p w14:paraId="618AAC26" w14:textId="19657993" w:rsidR="009B714D" w:rsidRDefault="009B714D" w:rsidP="006A281B">
            <w:pPr>
              <w:spacing w:before="120"/>
              <w:rPr>
                <w:bCs/>
              </w:rPr>
            </w:pPr>
          </w:p>
          <w:p w14:paraId="1FFB21DF" w14:textId="64F5BA11" w:rsidR="009B714D" w:rsidRDefault="004A192B" w:rsidP="006A281B">
            <w:pPr>
              <w:spacing w:before="120"/>
              <w:rPr>
                <w:bCs/>
              </w:rPr>
            </w:pPr>
            <w:r>
              <w:rPr>
                <w:bCs/>
              </w:rPr>
              <w:t>47. O desenvolvimento do projeto deve ser realizado na vista “02-PRO” sendo cada etapa desenvolvida em sua Planta de piso ou Planta de forro corretos:</w:t>
            </w:r>
          </w:p>
          <w:p w14:paraId="004F295A" w14:textId="41F00AD2" w:rsidR="009B714D" w:rsidRDefault="009B714D" w:rsidP="006A281B">
            <w:pPr>
              <w:spacing w:before="120"/>
              <w:rPr>
                <w:bCs/>
              </w:rPr>
            </w:pPr>
          </w:p>
          <w:p w14:paraId="77F22427" w14:textId="30DC02AA" w:rsidR="009B714D" w:rsidRDefault="004A192B" w:rsidP="006A281B">
            <w:pPr>
              <w:spacing w:before="120"/>
              <w:rPr>
                <w:bCs/>
              </w:rPr>
            </w:pPr>
            <w:r>
              <w:rPr>
                <w:bCs/>
              </w:rPr>
              <w:t>47.1.  Na primeira etapa do projeto, o mobiliário existente deve ser posicionado de modo que o levantamento original não seja alterado:</w:t>
            </w:r>
          </w:p>
          <w:p w14:paraId="1F61F0CB" w14:textId="035F0E93" w:rsidR="009B714D" w:rsidRDefault="009B714D" w:rsidP="006A281B">
            <w:pPr>
              <w:spacing w:before="120"/>
              <w:rPr>
                <w:bCs/>
              </w:rPr>
            </w:pPr>
          </w:p>
          <w:p w14:paraId="0B5F70F1" w14:textId="70BED692" w:rsidR="009B714D" w:rsidRDefault="004A192B" w:rsidP="006A281B">
            <w:pPr>
              <w:spacing w:before="120"/>
              <w:rPr>
                <w:bCs/>
              </w:rPr>
            </w:pPr>
            <w:r>
              <w:rPr>
                <w:bCs/>
              </w:rPr>
              <w:t>47.1.1. Selecionar todo o mobiliário, componentes de gabinete e equipamentos especiais da planta de levantamento “01-TÉRREO-Leiaute”. Em propriedades&gt;Fases, alterar a Fase demolida para “Demolir mobiliário”;</w:t>
            </w:r>
          </w:p>
          <w:p w14:paraId="677C952E" w14:textId="643A8F94" w:rsidR="009B714D" w:rsidRDefault="009B714D" w:rsidP="006A281B">
            <w:pPr>
              <w:spacing w:before="120"/>
              <w:rPr>
                <w:bCs/>
              </w:rPr>
            </w:pPr>
          </w:p>
          <w:p w14:paraId="3173F86D" w14:textId="35A31A60" w:rsidR="009B714D" w:rsidRDefault="004A192B" w:rsidP="006A281B">
            <w:pPr>
              <w:spacing w:before="120"/>
              <w:rPr>
                <w:bCs/>
              </w:rPr>
            </w:pPr>
            <w:r>
              <w:rPr>
                <w:bCs/>
              </w:rPr>
              <w:t>47.1.2. Copiar mobiliário e colar na planta de projeto “00-TÉRREO-COLOCAR MOBILIÁRIO EXISTENTE”;</w:t>
            </w:r>
          </w:p>
          <w:p w14:paraId="490E4AF5" w14:textId="4D37A725" w:rsidR="009B714D" w:rsidRDefault="009B714D" w:rsidP="006A281B">
            <w:pPr>
              <w:spacing w:before="120"/>
              <w:rPr>
                <w:bCs/>
              </w:rPr>
            </w:pPr>
          </w:p>
          <w:p w14:paraId="445E7F48" w14:textId="6B142136" w:rsidR="009B714D" w:rsidRDefault="004A192B" w:rsidP="006A281B">
            <w:pPr>
              <w:spacing w:before="120"/>
              <w:rPr>
                <w:bCs/>
              </w:rPr>
            </w:pPr>
            <w:r>
              <w:rPr>
                <w:bCs/>
              </w:rPr>
              <w:t>47.2. Desenvolver todas as etapas em suas fases corretas;</w:t>
            </w:r>
          </w:p>
          <w:p w14:paraId="7845C4AB" w14:textId="7E4B0E99" w:rsidR="009B714D" w:rsidRDefault="009B714D" w:rsidP="006A281B">
            <w:pPr>
              <w:spacing w:before="120"/>
              <w:rPr>
                <w:bCs/>
              </w:rPr>
            </w:pPr>
          </w:p>
          <w:p w14:paraId="2796DA52" w14:textId="207BF8B2" w:rsidR="009B714D" w:rsidRDefault="004A192B" w:rsidP="006A281B">
            <w:pPr>
              <w:spacing w:before="120"/>
              <w:rPr>
                <w:bCs/>
              </w:rPr>
            </w:pPr>
            <w:r>
              <w:rPr>
                <w:bCs/>
              </w:rPr>
              <w:t xml:space="preserve">48. As folhas padrão do Senado Federal estão configuradas no arquivo de </w:t>
            </w:r>
            <w:proofErr w:type="spellStart"/>
            <w:r>
              <w:rPr>
                <w:bCs/>
              </w:rPr>
              <w:t>template</w:t>
            </w:r>
            <w:proofErr w:type="spellEnd"/>
          </w:p>
          <w:p w14:paraId="61423B8D" w14:textId="4F009AE8" w:rsidR="009B714D" w:rsidRDefault="009B714D" w:rsidP="006A281B">
            <w:pPr>
              <w:spacing w:before="120"/>
              <w:rPr>
                <w:bCs/>
              </w:rPr>
            </w:pPr>
          </w:p>
          <w:p w14:paraId="44F3802A" w14:textId="654392BE" w:rsidR="009B714D" w:rsidRDefault="004A192B" w:rsidP="006A281B">
            <w:pPr>
              <w:spacing w:before="120"/>
              <w:rPr>
                <w:bCs/>
              </w:rPr>
            </w:pPr>
            <w:r>
              <w:rPr>
                <w:bCs/>
              </w:rPr>
              <w:t xml:space="preserve">48.1. Caso haja necessidade de criação de novas folhas, fazer cópia das existentes no padrão da CONTRATANTE e </w:t>
            </w:r>
            <w:proofErr w:type="spellStart"/>
            <w:r>
              <w:rPr>
                <w:bCs/>
              </w:rPr>
              <w:t>renomeá-las</w:t>
            </w:r>
            <w:proofErr w:type="spellEnd"/>
            <w:r>
              <w:rPr>
                <w:bCs/>
              </w:rPr>
              <w:t>;</w:t>
            </w:r>
          </w:p>
          <w:p w14:paraId="4C88B355" w14:textId="6C616268" w:rsidR="009B714D" w:rsidRDefault="009B714D" w:rsidP="006A281B">
            <w:pPr>
              <w:spacing w:before="120"/>
              <w:rPr>
                <w:bCs/>
              </w:rPr>
            </w:pPr>
          </w:p>
          <w:p w14:paraId="3354A92F" w14:textId="6F091262" w:rsidR="009B714D" w:rsidRDefault="004A192B" w:rsidP="006A281B">
            <w:pPr>
              <w:spacing w:before="120"/>
              <w:rPr>
                <w:bCs/>
              </w:rPr>
            </w:pPr>
            <w:r>
              <w:rPr>
                <w:bCs/>
              </w:rPr>
              <w:t>48.2. Deve-se inserir as plantas de localização e situação na folha “02-LEIAUTE ATUAL E PROPOSTO”;</w:t>
            </w:r>
          </w:p>
          <w:p w14:paraId="51EB39BA" w14:textId="4A133B4D" w:rsidR="009B714D" w:rsidRDefault="009B714D" w:rsidP="006A281B">
            <w:pPr>
              <w:spacing w:before="120"/>
              <w:rPr>
                <w:bCs/>
              </w:rPr>
            </w:pPr>
          </w:p>
          <w:p w14:paraId="4812839D" w14:textId="5ED6E2FF" w:rsidR="009B714D" w:rsidRDefault="004A192B" w:rsidP="006A281B">
            <w:pPr>
              <w:spacing w:before="120"/>
              <w:rPr>
                <w:bCs/>
              </w:rPr>
            </w:pPr>
            <w:r>
              <w:rPr>
                <w:bCs/>
              </w:rPr>
              <w:t>48.3. Identificar todas as vistas;</w:t>
            </w:r>
          </w:p>
          <w:p w14:paraId="094FFF39" w14:textId="74CF2B4C" w:rsidR="009B714D" w:rsidRDefault="009B714D" w:rsidP="006A281B">
            <w:pPr>
              <w:spacing w:before="120"/>
              <w:rPr>
                <w:bCs/>
              </w:rPr>
            </w:pPr>
          </w:p>
          <w:p w14:paraId="5CFED15F" w14:textId="4ABCFA92" w:rsidR="009B714D" w:rsidRDefault="004A192B" w:rsidP="006A281B">
            <w:pPr>
              <w:spacing w:before="120"/>
              <w:rPr>
                <w:bCs/>
              </w:rPr>
            </w:pPr>
            <w:r>
              <w:rPr>
                <w:bCs/>
              </w:rPr>
              <w:t>48.4. Ajustar o carimbo e as revisões sem alterar o padrão de representação do Senado Federal;</w:t>
            </w:r>
          </w:p>
          <w:p w14:paraId="36B31509" w14:textId="4EE58589" w:rsidR="009B714D" w:rsidRDefault="009B714D" w:rsidP="006A281B">
            <w:pPr>
              <w:spacing w:before="120"/>
              <w:rPr>
                <w:bCs/>
              </w:rPr>
            </w:pPr>
          </w:p>
          <w:p w14:paraId="0F3AC6D9" w14:textId="5640B215" w:rsidR="009B714D" w:rsidRDefault="004A192B" w:rsidP="006A281B">
            <w:pPr>
              <w:spacing w:before="120"/>
              <w:rPr>
                <w:bCs/>
              </w:rPr>
            </w:pPr>
            <w:r>
              <w:rPr>
                <w:bCs/>
              </w:rPr>
              <w:t>48.5. Inserir todas as legendas e tabelas pertinentes ao projeto;</w:t>
            </w:r>
          </w:p>
          <w:p w14:paraId="5CEB3EBC" w14:textId="0AFCBD41" w:rsidR="009B714D" w:rsidRDefault="009B714D" w:rsidP="006A281B">
            <w:pPr>
              <w:spacing w:before="120"/>
              <w:rPr>
                <w:bCs/>
              </w:rPr>
            </w:pPr>
          </w:p>
          <w:p w14:paraId="47D28C36" w14:textId="1CF51020" w:rsidR="009B714D" w:rsidRDefault="004A192B" w:rsidP="006A281B">
            <w:pPr>
              <w:spacing w:before="120"/>
              <w:rPr>
                <w:bCs/>
              </w:rPr>
            </w:pPr>
            <w:r>
              <w:rPr>
                <w:bCs/>
              </w:rPr>
              <w:t>48.6. Criar Vistas de montagens para armários sob medida e bancadas;</w:t>
            </w:r>
          </w:p>
          <w:p w14:paraId="7359CC41" w14:textId="0078673B" w:rsidR="009B714D" w:rsidRDefault="009B714D" w:rsidP="006A281B">
            <w:pPr>
              <w:spacing w:before="120"/>
              <w:rPr>
                <w:bCs/>
              </w:rPr>
            </w:pPr>
          </w:p>
          <w:p w14:paraId="56FDD53E" w14:textId="261D007A" w:rsidR="009B714D" w:rsidRDefault="004A192B" w:rsidP="006A281B">
            <w:pPr>
              <w:spacing w:before="120"/>
              <w:rPr>
                <w:bCs/>
              </w:rPr>
            </w:pPr>
            <w:r>
              <w:rPr>
                <w:bCs/>
              </w:rPr>
              <w:t xml:space="preserve">48.7.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62EAA0A2" w14:textId="41A80B15" w:rsidR="009B714D" w:rsidRDefault="009B714D" w:rsidP="006A281B">
            <w:pPr>
              <w:spacing w:before="120"/>
              <w:rPr>
                <w:bCs/>
              </w:rPr>
            </w:pPr>
          </w:p>
          <w:p w14:paraId="5E216362" w14:textId="66BE03E6" w:rsidR="009B714D" w:rsidRDefault="004A192B" w:rsidP="006A281B">
            <w:pPr>
              <w:spacing w:before="120"/>
              <w:rPr>
                <w:bCs/>
              </w:rPr>
            </w:pPr>
            <w:r>
              <w:rPr>
                <w:bCs/>
              </w:rPr>
              <w:t>49. As entregas de arquivos serão feitas pelo Ambiente comum de dados da CONTRATANTE:</w:t>
            </w:r>
          </w:p>
          <w:p w14:paraId="41EE7C18" w14:textId="22A879DB" w:rsidR="009B714D" w:rsidRDefault="009B714D" w:rsidP="006A281B">
            <w:pPr>
              <w:spacing w:before="120"/>
              <w:rPr>
                <w:bCs/>
              </w:rPr>
            </w:pPr>
          </w:p>
          <w:p w14:paraId="751B8838" w14:textId="34577E3B" w:rsidR="009B714D" w:rsidRDefault="004A192B" w:rsidP="006A281B">
            <w:pPr>
              <w:spacing w:before="120"/>
              <w:rPr>
                <w:bCs/>
              </w:rPr>
            </w:pPr>
            <w:r>
              <w:rPr>
                <w:bCs/>
              </w:rPr>
              <w:t>49.1. Arquivos de projeto devem ser entregues em formato RVT na versão 2024 e IFC4;</w:t>
            </w:r>
          </w:p>
          <w:p w14:paraId="3C45D4F0" w14:textId="1B9275B4" w:rsidR="009B714D" w:rsidRDefault="009B714D" w:rsidP="006A281B">
            <w:pPr>
              <w:spacing w:before="120"/>
              <w:rPr>
                <w:bCs/>
              </w:rPr>
            </w:pPr>
          </w:p>
          <w:p w14:paraId="5E06DA1F" w14:textId="5CBA2CD1" w:rsidR="009B714D" w:rsidRDefault="004A192B" w:rsidP="006A281B">
            <w:pPr>
              <w:spacing w:before="120"/>
              <w:rPr>
                <w:bCs/>
              </w:rPr>
            </w:pPr>
            <w:r>
              <w:rPr>
                <w:bCs/>
              </w:rPr>
              <w:t xml:space="preserve">49.2. Arquivos de famílias devem ser entregues em formato RFA;  </w:t>
            </w:r>
          </w:p>
          <w:p w14:paraId="47EAB66C" w14:textId="6D563121" w:rsidR="009B714D" w:rsidRDefault="009B714D" w:rsidP="006A281B">
            <w:pPr>
              <w:spacing w:before="120"/>
              <w:rPr>
                <w:bCs/>
              </w:rPr>
            </w:pPr>
          </w:p>
          <w:p w14:paraId="12651AF0" w14:textId="1EA7ABB6" w:rsidR="009B714D" w:rsidRDefault="004A192B" w:rsidP="006A281B">
            <w:pPr>
              <w:spacing w:before="120"/>
              <w:rPr>
                <w:bCs/>
              </w:rPr>
            </w:pPr>
            <w:r>
              <w:rPr>
                <w:bCs/>
              </w:rPr>
              <w:t>49.3. Se for necessário que a CONTRATADA encaminhe os arquivos relativos à entrega em meio diverso ao Ambiente comum de dados, deverá fazê-lo em um único diretório principal, conforme estrutura a seguir:</w:t>
            </w:r>
          </w:p>
          <w:p w14:paraId="4BC72A86" w14:textId="21732E2D" w:rsidR="009B714D" w:rsidRDefault="009B714D" w:rsidP="006A281B">
            <w:pPr>
              <w:spacing w:before="120"/>
              <w:rPr>
                <w:bCs/>
              </w:rPr>
            </w:pPr>
          </w:p>
          <w:p w14:paraId="32B73F81" w14:textId="5ABF2BA5" w:rsidR="009B714D" w:rsidRDefault="004A192B" w:rsidP="006A281B">
            <w:pPr>
              <w:spacing w:before="120"/>
              <w:rPr>
                <w:bCs/>
              </w:rPr>
            </w:pPr>
            <w:r>
              <w:rPr>
                <w:bCs/>
              </w:rPr>
              <w:t>49.3.1. Data da entrega-Identificador do Projeto-Edificação-Etapa</w:t>
            </w:r>
          </w:p>
          <w:p w14:paraId="3B0C1620" w14:textId="72FA34BA" w:rsidR="009B714D" w:rsidRDefault="009B714D" w:rsidP="006A281B">
            <w:pPr>
              <w:spacing w:before="120"/>
              <w:rPr>
                <w:bCs/>
              </w:rPr>
            </w:pPr>
          </w:p>
          <w:p w14:paraId="59B9906E" w14:textId="03C5B0F8" w:rsidR="009B714D" w:rsidRDefault="004A192B" w:rsidP="006A281B">
            <w:pPr>
              <w:spacing w:before="120"/>
              <w:rPr>
                <w:bCs/>
              </w:rPr>
            </w:pPr>
            <w:r>
              <w:rPr>
                <w:bCs/>
              </w:rPr>
              <w:t>49.3.1.1. A etapa é composta por duas letras maiúsculas, conforme Tabela 4.</w:t>
            </w:r>
          </w:p>
          <w:p w14:paraId="3EE6BEC0" w14:textId="5222D510" w:rsidR="009B714D" w:rsidRDefault="004A192B" w:rsidP="006A281B">
            <w:pPr>
              <w:spacing w:before="120"/>
              <w:rPr>
                <w:bCs/>
              </w:rPr>
            </w:pPr>
            <w:r>
              <w:rPr>
                <w:bCs/>
              </w:rPr>
              <w:t>G. Procedimentos Gerais</w:t>
            </w:r>
          </w:p>
          <w:p w14:paraId="3530B014" w14:textId="1D549EC8" w:rsidR="009B714D" w:rsidRDefault="004A192B" w:rsidP="006A281B">
            <w:pPr>
              <w:spacing w:before="120"/>
              <w:rPr>
                <w:bCs/>
              </w:rPr>
            </w:pPr>
            <w:r>
              <w:rPr>
                <w:bCs/>
              </w:rPr>
              <w:t>50. Responsabilidade técnica</w:t>
            </w:r>
          </w:p>
          <w:p w14:paraId="27DFD16C" w14:textId="525C1B92" w:rsidR="009B714D" w:rsidRDefault="009B714D" w:rsidP="006A281B">
            <w:pPr>
              <w:spacing w:before="120"/>
              <w:rPr>
                <w:bCs/>
              </w:rPr>
            </w:pPr>
          </w:p>
          <w:p w14:paraId="5071F420" w14:textId="329AA3BB" w:rsidR="009B714D" w:rsidRDefault="004A192B" w:rsidP="006A281B">
            <w:pPr>
              <w:spacing w:before="120"/>
              <w:rPr>
                <w:bCs/>
              </w:rPr>
            </w:pPr>
            <w:r>
              <w:rPr>
                <w:bCs/>
              </w:rPr>
              <w:t xml:space="preserve">50.1.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 </w:t>
            </w:r>
          </w:p>
          <w:p w14:paraId="3EAF4BF0" w14:textId="718801CA" w:rsidR="009B714D" w:rsidRDefault="009B714D" w:rsidP="006A281B">
            <w:pPr>
              <w:spacing w:before="120"/>
              <w:rPr>
                <w:bCs/>
              </w:rPr>
            </w:pPr>
          </w:p>
          <w:p w14:paraId="660107A2" w14:textId="09B99FD1" w:rsidR="009B714D" w:rsidRDefault="004A192B" w:rsidP="006A281B">
            <w:pPr>
              <w:spacing w:before="120"/>
              <w:rPr>
                <w:bCs/>
              </w:rPr>
            </w:pPr>
            <w:r>
              <w:rPr>
                <w:bCs/>
              </w:rPr>
              <w:t>51. Documentação técnica</w:t>
            </w:r>
          </w:p>
          <w:p w14:paraId="508EBCB3" w14:textId="3134CB1A" w:rsidR="009B714D" w:rsidRDefault="009B714D" w:rsidP="006A281B">
            <w:pPr>
              <w:spacing w:before="120"/>
              <w:rPr>
                <w:bCs/>
              </w:rPr>
            </w:pPr>
          </w:p>
          <w:p w14:paraId="0EE9F99E" w14:textId="5160646F" w:rsidR="009B714D" w:rsidRDefault="004A192B" w:rsidP="006A281B">
            <w:pPr>
              <w:spacing w:before="120"/>
              <w:rPr>
                <w:bCs/>
              </w:rPr>
            </w:pPr>
            <w:r>
              <w:rPr>
                <w:bCs/>
              </w:rPr>
              <w:t>51.1. Ao finalizar o Estudo Preliminar, a CONTRATADA deverá produzir a relação de documentos indicadas neste Caderno de Especificações.</w:t>
            </w:r>
          </w:p>
          <w:p w14:paraId="4119ED07" w14:textId="79F9D4CE" w:rsidR="009B714D" w:rsidRDefault="009B714D" w:rsidP="006A281B">
            <w:pPr>
              <w:spacing w:before="120"/>
              <w:rPr>
                <w:bCs/>
              </w:rPr>
            </w:pPr>
          </w:p>
          <w:p w14:paraId="1AA6FC16" w14:textId="0065E4EA" w:rsidR="009B714D" w:rsidRDefault="004A192B" w:rsidP="006A281B">
            <w:pPr>
              <w:spacing w:before="120"/>
              <w:rPr>
                <w:bCs/>
              </w:rPr>
            </w:pPr>
            <w:r>
              <w:rPr>
                <w:bCs/>
              </w:rPr>
              <w:t xml:space="preserve">51.2.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1321A9F8" w14:textId="600BA512" w:rsidR="009B714D" w:rsidRDefault="009B714D" w:rsidP="006A281B">
            <w:pPr>
              <w:spacing w:before="120"/>
              <w:rPr>
                <w:bCs/>
              </w:rPr>
            </w:pPr>
          </w:p>
          <w:p w14:paraId="0D8237A2" w14:textId="39C888FE" w:rsidR="009B714D" w:rsidRDefault="004A192B" w:rsidP="006A281B">
            <w:pPr>
              <w:spacing w:before="120"/>
              <w:rPr>
                <w:bCs/>
              </w:rPr>
            </w:pPr>
            <w:r>
              <w:rPr>
                <w:bCs/>
              </w:rPr>
              <w:t xml:space="preserve">51.2.1. identificação dos elementos elaborados; </w:t>
            </w:r>
          </w:p>
          <w:p w14:paraId="579CFF97" w14:textId="5D3C5E40" w:rsidR="009B714D" w:rsidRDefault="009B714D" w:rsidP="006A281B">
            <w:pPr>
              <w:spacing w:before="120"/>
              <w:rPr>
                <w:bCs/>
              </w:rPr>
            </w:pPr>
          </w:p>
          <w:p w14:paraId="3D063778" w14:textId="6FF89F41" w:rsidR="009B714D" w:rsidRDefault="004A192B" w:rsidP="006A281B">
            <w:pPr>
              <w:spacing w:before="120"/>
              <w:rPr>
                <w:bCs/>
              </w:rPr>
            </w:pPr>
            <w:r>
              <w:rPr>
                <w:bCs/>
              </w:rPr>
              <w:t>51.2.2. descrição do objeto da intervenção;</w:t>
            </w:r>
          </w:p>
          <w:p w14:paraId="328ADAD9" w14:textId="300270EF" w:rsidR="009B714D" w:rsidRDefault="009B714D" w:rsidP="006A281B">
            <w:pPr>
              <w:spacing w:before="120"/>
              <w:rPr>
                <w:bCs/>
              </w:rPr>
            </w:pPr>
          </w:p>
          <w:p w14:paraId="13FA9206" w14:textId="68B33F16" w:rsidR="009B714D" w:rsidRDefault="004A192B" w:rsidP="006A281B">
            <w:pPr>
              <w:spacing w:before="120"/>
              <w:rPr>
                <w:bCs/>
              </w:rPr>
            </w:pPr>
            <w:r>
              <w:rPr>
                <w:bCs/>
              </w:rPr>
              <w:t xml:space="preserve">51.2.3. número da revisão (no caso de emissão inicial, utilizar “00”); </w:t>
            </w:r>
          </w:p>
          <w:p w14:paraId="0EC0A5D5" w14:textId="3F882D06" w:rsidR="009B714D" w:rsidRDefault="009B714D" w:rsidP="006A281B">
            <w:pPr>
              <w:spacing w:before="120"/>
              <w:rPr>
                <w:bCs/>
              </w:rPr>
            </w:pPr>
          </w:p>
          <w:p w14:paraId="0FA691F5" w14:textId="66340696" w:rsidR="009B714D" w:rsidRDefault="004A192B" w:rsidP="006A281B">
            <w:pPr>
              <w:spacing w:before="120"/>
              <w:rPr>
                <w:bCs/>
              </w:rPr>
            </w:pPr>
            <w:r>
              <w:rPr>
                <w:bCs/>
              </w:rPr>
              <w:t>51.2.4. data das revisões; e</w:t>
            </w:r>
          </w:p>
          <w:p w14:paraId="043A129D" w14:textId="74ED864D" w:rsidR="009B714D" w:rsidRDefault="009B714D" w:rsidP="006A281B">
            <w:pPr>
              <w:spacing w:before="120"/>
              <w:rPr>
                <w:bCs/>
              </w:rPr>
            </w:pPr>
          </w:p>
          <w:p w14:paraId="42E8C3C3" w14:textId="574621B2" w:rsidR="009B714D" w:rsidRDefault="004A192B" w:rsidP="006A281B">
            <w:pPr>
              <w:spacing w:before="120"/>
              <w:rPr>
                <w:bCs/>
              </w:rPr>
            </w:pPr>
            <w:r>
              <w:rPr>
                <w:bCs/>
              </w:rPr>
              <w:t>51.2.5. nome do(s) responsável(</w:t>
            </w:r>
            <w:proofErr w:type="spellStart"/>
            <w:r>
              <w:rPr>
                <w:bCs/>
              </w:rPr>
              <w:t>is</w:t>
            </w:r>
            <w:proofErr w:type="spellEnd"/>
            <w:r>
              <w:rPr>
                <w:bCs/>
              </w:rPr>
              <w:t>) pela(s) revisão(</w:t>
            </w:r>
            <w:proofErr w:type="spellStart"/>
            <w:r>
              <w:rPr>
                <w:bCs/>
              </w:rPr>
              <w:t>ões</w:t>
            </w:r>
            <w:proofErr w:type="spellEnd"/>
            <w:r>
              <w:rPr>
                <w:bCs/>
              </w:rPr>
              <w:t>).</w:t>
            </w:r>
          </w:p>
          <w:p w14:paraId="76AAE88D" w14:textId="38878EE5" w:rsidR="009B714D" w:rsidRDefault="009B714D" w:rsidP="006A281B">
            <w:pPr>
              <w:spacing w:before="120"/>
              <w:rPr>
                <w:bCs/>
              </w:rPr>
            </w:pPr>
          </w:p>
          <w:p w14:paraId="15A86BD3" w14:textId="4381A9E1" w:rsidR="009B714D" w:rsidRDefault="004A192B" w:rsidP="006A281B">
            <w:pPr>
              <w:spacing w:before="120"/>
              <w:rPr>
                <w:bCs/>
              </w:rPr>
            </w:pPr>
            <w:r>
              <w:rPr>
                <w:bCs/>
              </w:rPr>
              <w:t>51.3. A CONTRATADA deverá produzir um pacote de documentação digital identificada conforme o item anterior. Este pacote poderá ser disponibilizado por compartilhamento em serviços de nuvem ou como anexos de e-mails, devendo conter todos os documentos digitais elaborados para apresentação dos produtos da elaboração de projetos. Juntamente com o pacote digital, a CONTRATADA deverá encaminhar um conjunto impresso de todo o material armazenado no meio eletrônico.</w:t>
            </w:r>
          </w:p>
          <w:p w14:paraId="793D4834" w14:textId="605EE98A" w:rsidR="009B714D" w:rsidRDefault="009B714D" w:rsidP="006A281B">
            <w:pPr>
              <w:spacing w:before="120"/>
              <w:rPr>
                <w:bCs/>
              </w:rPr>
            </w:pPr>
          </w:p>
          <w:p w14:paraId="3F07E8D4" w14:textId="343233F1" w:rsidR="009B714D" w:rsidRDefault="004A192B" w:rsidP="006A281B">
            <w:pPr>
              <w:spacing w:before="120"/>
              <w:rPr>
                <w:bCs/>
              </w:rPr>
            </w:pPr>
            <w:r>
              <w:rPr>
                <w:bCs/>
              </w:rPr>
              <w:t>51.4. Quando houver revisões nos documentos emitidos pela CONTRATADA, deverá ser emitida nova relação de documentos com os dados atualizados.</w:t>
            </w:r>
          </w:p>
          <w:p w14:paraId="2D7BE342" w14:textId="04FF721B" w:rsidR="009B714D" w:rsidRDefault="009B714D" w:rsidP="006A281B">
            <w:pPr>
              <w:spacing w:before="120"/>
              <w:rPr>
                <w:bCs/>
              </w:rPr>
            </w:pPr>
          </w:p>
          <w:p w14:paraId="04CA3771" w14:textId="56C92935" w:rsidR="009B714D" w:rsidRDefault="004A192B" w:rsidP="006A281B">
            <w:pPr>
              <w:spacing w:before="120"/>
              <w:rPr>
                <w:bCs/>
              </w:rPr>
            </w:pPr>
            <w:r>
              <w:rPr>
                <w:bCs/>
              </w:rPr>
              <w:t>52. Análise da FISCALIZAÇÃO</w:t>
            </w:r>
          </w:p>
          <w:p w14:paraId="5CBDA312" w14:textId="7E3EC751" w:rsidR="009B714D" w:rsidRDefault="009B714D" w:rsidP="006A281B">
            <w:pPr>
              <w:spacing w:before="120"/>
              <w:rPr>
                <w:bCs/>
              </w:rPr>
            </w:pPr>
          </w:p>
          <w:p w14:paraId="7225CC24" w14:textId="4971724D" w:rsidR="009B714D" w:rsidRDefault="004A192B" w:rsidP="006A281B">
            <w:pPr>
              <w:spacing w:before="120"/>
              <w:rPr>
                <w:bCs/>
              </w:rPr>
            </w:pPr>
            <w:r>
              <w:rPr>
                <w:bCs/>
              </w:rPr>
              <w:t>52.1. A FISCALIZAÇÃO, juntamente com a equipe técnica da SINFRA, irá analisar os documentos entregues e apresentar os comentários, sugestões e correções necessárias a serem realizadas.</w:t>
            </w:r>
          </w:p>
          <w:p w14:paraId="2F1582C8" w14:textId="203AC1D3" w:rsidR="009B714D" w:rsidRDefault="009B714D" w:rsidP="006A281B">
            <w:pPr>
              <w:spacing w:before="120"/>
              <w:rPr>
                <w:bCs/>
              </w:rPr>
            </w:pPr>
          </w:p>
          <w:p w14:paraId="6746F650" w14:textId="092A8AEE" w:rsidR="009B714D" w:rsidRDefault="004A192B" w:rsidP="006A281B">
            <w:pPr>
              <w:spacing w:before="120"/>
              <w:rPr>
                <w:bCs/>
              </w:rPr>
            </w:pPr>
            <w:r>
              <w:rPr>
                <w:bCs/>
              </w:rPr>
              <w:t>52.2. A CONTRATADA deverá proceder a realização de tantas correções quantas forem solicitadas pela FISCALIZAÇÃO num prazo máximo de 2 (dois) dias úteis a partir da data de recebimento da Análise da FISCALIZAÇÃO.</w:t>
            </w:r>
          </w:p>
          <w:p w14:paraId="28645C17" w14:textId="402086AE" w:rsidR="009B714D" w:rsidRDefault="009B714D" w:rsidP="006A281B">
            <w:pPr>
              <w:spacing w:before="120"/>
              <w:rPr>
                <w:bCs/>
              </w:rPr>
            </w:pPr>
          </w:p>
          <w:p w14:paraId="2D2DAFF4" w14:textId="3ADBA038" w:rsidR="009B714D" w:rsidRDefault="004A192B" w:rsidP="006A281B">
            <w:pPr>
              <w:spacing w:before="120"/>
              <w:rPr>
                <w:bCs/>
              </w:rPr>
            </w:pPr>
            <w:r>
              <w:rPr>
                <w:bCs/>
              </w:rPr>
              <w:t>52.3. Após aprovação do Estudo Preliminar pela FISCALIZAÇÃO, a CONTRATADA deverá emitir a versão final dos documentos relativos à elaboração do Estudo Preliminar em meio digital e impresso.</w:t>
            </w:r>
          </w:p>
          <w:p w14:paraId="4CC3F610" w14:textId="169E6A79" w:rsidR="009B714D" w:rsidRDefault="009B714D" w:rsidP="006A281B">
            <w:pPr>
              <w:spacing w:before="120"/>
              <w:rPr>
                <w:bCs/>
              </w:rPr>
            </w:pPr>
          </w:p>
          <w:p w14:paraId="14C39629" w14:textId="56676D89" w:rsidR="009B714D" w:rsidRDefault="004A192B" w:rsidP="006A281B">
            <w:pPr>
              <w:spacing w:before="120"/>
              <w:rPr>
                <w:bCs/>
              </w:rPr>
            </w:pPr>
            <w:r>
              <w:rPr>
                <w:bCs/>
              </w:rPr>
              <w:t>52.4. As impressões dos produtos são de responsabilidade da CONTRATADA.</w:t>
            </w:r>
          </w:p>
          <w:p w14:paraId="2E646E46" w14:textId="58E208D8" w:rsidR="009B714D" w:rsidRDefault="009B714D" w:rsidP="006A281B">
            <w:pPr>
              <w:spacing w:before="120"/>
              <w:rPr>
                <w:bCs/>
              </w:rPr>
            </w:pPr>
          </w:p>
          <w:p w14:paraId="5DE742ED" w14:textId="727A2BC5" w:rsidR="009B714D" w:rsidRDefault="004A192B" w:rsidP="006A281B">
            <w:pPr>
              <w:spacing w:before="120"/>
              <w:rPr>
                <w:bCs/>
              </w:rPr>
            </w:pPr>
            <w:r>
              <w:rPr>
                <w:bCs/>
              </w:rPr>
              <w:t>53. Apresentação</w:t>
            </w:r>
          </w:p>
          <w:p w14:paraId="0BFF7397" w14:textId="53EE1495" w:rsidR="009B714D" w:rsidRDefault="009B714D" w:rsidP="006A281B">
            <w:pPr>
              <w:spacing w:before="120"/>
              <w:rPr>
                <w:bCs/>
              </w:rPr>
            </w:pPr>
          </w:p>
          <w:p w14:paraId="62021423" w14:textId="6F98873F" w:rsidR="009B714D" w:rsidRDefault="004A192B" w:rsidP="006A281B">
            <w:pPr>
              <w:spacing w:before="120"/>
              <w:rPr>
                <w:bCs/>
              </w:rPr>
            </w:pPr>
            <w:r>
              <w:rPr>
                <w:bCs/>
              </w:rPr>
              <w:t>53.1. Após encaminhamento do Estudo Preliminar para a FISCALIZAÇÃO, a CONTRATADA apresentará o projeto em reunião agendada pela FISCALIZAÇÃO, que poderá incluir servidores das áreas afetadas pelo projeto. A FISCALIZAÇÃO também poderá solicitar reuniões para as revisões do Estudo Preliminar previstas item 53.3 abaixo.</w:t>
            </w:r>
          </w:p>
          <w:p w14:paraId="04CB69F8" w14:textId="49896409" w:rsidR="009B714D" w:rsidRDefault="009B714D" w:rsidP="006A281B">
            <w:pPr>
              <w:spacing w:before="120"/>
              <w:rPr>
                <w:bCs/>
              </w:rPr>
            </w:pPr>
          </w:p>
          <w:p w14:paraId="0AAD0E1D" w14:textId="36CF99B1" w:rsidR="009B714D" w:rsidRDefault="004A192B" w:rsidP="006A281B">
            <w:pPr>
              <w:spacing w:before="120"/>
              <w:rPr>
                <w:bCs/>
              </w:rPr>
            </w:pPr>
            <w:r>
              <w:rPr>
                <w:bCs/>
              </w:rPr>
              <w:t xml:space="preserve">53.2. Caso a Fiscalização solicite alterações na primeira versão do Estudo Preliminar, será realizada a sua revisão pela CONTRATADA, em acordo com as solicitações e orientações da FISCALIZAÇÃO. </w:t>
            </w:r>
          </w:p>
          <w:p w14:paraId="2C0318CC" w14:textId="5547EEC5" w:rsidR="009B714D" w:rsidRDefault="009B714D" w:rsidP="006A281B">
            <w:pPr>
              <w:spacing w:before="120"/>
              <w:rPr>
                <w:bCs/>
              </w:rPr>
            </w:pPr>
          </w:p>
          <w:p w14:paraId="0DDB0EAC" w14:textId="439FE2BE" w:rsidR="009B714D" w:rsidRDefault="004A192B" w:rsidP="006A281B">
            <w:pPr>
              <w:spacing w:before="120"/>
              <w:rPr>
                <w:bCs/>
              </w:rPr>
            </w:pPr>
            <w:r>
              <w:rPr>
                <w:bCs/>
              </w:rPr>
              <w:t>53.3. A CONTRATADA deverá proceder às revisões do Estudo Preliminar e encaminhar a versão revisada para nova análise da FISCALIZAÇÃO, nos mesmos termos indicados no item 52, acima. Uma vez encaminhada a revisão do Estudo Preliminar para FISCALIZAÇÃO, a CONTRATADA deverá agendar nova apresentação.</w:t>
            </w:r>
          </w:p>
          <w:p w14:paraId="27CE97AE" w14:textId="67CA716E" w:rsidR="009B714D" w:rsidRDefault="009B714D" w:rsidP="006A281B">
            <w:pPr>
              <w:spacing w:before="120"/>
              <w:rPr>
                <w:bCs/>
              </w:rPr>
            </w:pPr>
          </w:p>
          <w:p w14:paraId="3B9DB4B8" w14:textId="5C6E8411" w:rsidR="009B714D" w:rsidRDefault="004A192B" w:rsidP="006A281B">
            <w:pPr>
              <w:spacing w:before="120"/>
              <w:rPr>
                <w:bCs/>
              </w:rPr>
            </w:pPr>
            <w:r>
              <w:rPr>
                <w:bCs/>
              </w:rPr>
              <w:lastRenderedPageBreak/>
              <w:t>54. Com a aprovação do Estudo Preliminar pela Fiscalização, será iniciada a etapa seguinte, após emissão de Ordem de Serviço pela FISCALIZAÇÃO.</w:t>
            </w:r>
          </w:p>
          <w:p w14:paraId="2C2ACDC3" w14:textId="16CD6ABA" w:rsidR="009B714D" w:rsidRDefault="009B714D" w:rsidP="006A281B">
            <w:pPr>
              <w:spacing w:before="120"/>
              <w:rPr>
                <w:bCs/>
              </w:rPr>
            </w:pPr>
          </w:p>
          <w:p w14:paraId="0124804B" w14:textId="61842049" w:rsidR="009B714D" w:rsidRDefault="004A192B" w:rsidP="006A281B">
            <w:pPr>
              <w:spacing w:before="120"/>
              <w:rPr>
                <w:bCs/>
              </w:rPr>
            </w:pPr>
            <w:r>
              <w:rPr>
                <w:bCs/>
              </w:rPr>
              <w:t xml:space="preserve">55. A critério da FISCALIZAÇÃO, alterações de pouca relevância ou interferência no Estudo Preliminar de </w:t>
            </w:r>
            <w:proofErr w:type="gramStart"/>
            <w:r>
              <w:rPr>
                <w:bCs/>
              </w:rPr>
              <w:t>Ar Condicionado</w:t>
            </w:r>
            <w:proofErr w:type="gramEnd"/>
            <w:r>
              <w:rPr>
                <w:bCs/>
              </w:rPr>
              <w:t xml:space="preserve"> e Exaustão podem ser realizadas e incorporadas na etapa subsequente, não exigindo nova revisão do Estudo Preliminar.</w:t>
            </w:r>
          </w:p>
          <w:p w14:paraId="705A778A" w14:textId="24D76BA2" w:rsidR="009B714D" w:rsidRDefault="009B714D" w:rsidP="006A281B">
            <w:pPr>
              <w:spacing w:before="120"/>
              <w:rPr>
                <w:bCs/>
              </w:rPr>
            </w:pPr>
          </w:p>
          <w:p w14:paraId="59A8CF1C" w14:textId="7748FAE4" w:rsidR="009B714D" w:rsidRDefault="004A192B" w:rsidP="006A281B">
            <w:pPr>
              <w:spacing w:before="120"/>
              <w:rPr>
                <w:bCs/>
              </w:rPr>
            </w:pPr>
            <w:r>
              <w:rPr>
                <w:bCs/>
              </w:rPr>
              <w:t xml:space="preserve">56. Nos casos de ordens de serviços que envolvam mais de um sistema (Arquitetura, Estruturas, Elétrica, Telecomunicações, Hidráulica, </w:t>
            </w:r>
            <w:proofErr w:type="gramStart"/>
            <w:r>
              <w:rPr>
                <w:bCs/>
              </w:rPr>
              <w:t>Sanitária</w:t>
            </w:r>
            <w:proofErr w:type="gramEnd"/>
            <w:r>
              <w:rPr>
                <w:bCs/>
              </w:rPr>
              <w:t>, etc.), a CONTRATADA poderá apresentar os produtos de maneira compilada, de modo que as Pranchas Gráficas componham um único conjunto, separada apenas por sistema, assim como os Relatórios, Memoriais, etc.</w:t>
            </w:r>
          </w:p>
          <w:p w14:paraId="3C1E52CB" w14:textId="45CE0340" w:rsidR="009B714D" w:rsidRDefault="009B714D" w:rsidP="006A281B">
            <w:pPr>
              <w:spacing w:before="120"/>
              <w:rPr>
                <w:bCs/>
              </w:rPr>
            </w:pPr>
          </w:p>
          <w:p w14:paraId="5788E743" w14:textId="77777777" w:rsidR="004A192B" w:rsidRPr="00832CF3" w:rsidRDefault="004A192B" w:rsidP="006A281B">
            <w:pPr>
              <w:spacing w:before="120"/>
              <w:rPr>
                <w:bCs/>
              </w:rPr>
            </w:pPr>
            <w:r>
              <w:rPr>
                <w:bCs/>
              </w:rPr>
              <w:t xml:space="preserve">57.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3A1CE881" w14:textId="77777777" w:rsidR="004A192B" w:rsidRPr="00BD7145" w:rsidRDefault="004A192B" w:rsidP="006A281B">
            <w:pPr>
              <w:spacing w:before="120"/>
              <w:rPr>
                <w:b/>
                <w:bCs/>
              </w:rPr>
            </w:pPr>
            <w:r w:rsidRPr="00BD7145">
              <w:rPr>
                <w:b/>
                <w:bCs/>
              </w:rPr>
              <w:t>Atividades e Responsabilidades:</w:t>
            </w:r>
          </w:p>
          <w:p w14:paraId="02107DAD" w14:textId="77777777" w:rsidR="004A192B" w:rsidRPr="00832CF3" w:rsidRDefault="004A192B" w:rsidP="006A281B">
            <w:pPr>
              <w:spacing w:before="120"/>
              <w:rPr>
                <w:bCs/>
              </w:rPr>
            </w:pPr>
            <w:r>
              <w:rPr>
                <w:bCs/>
              </w:rPr>
              <w:t>n/a</w:t>
            </w:r>
          </w:p>
          <w:p w14:paraId="4DB1FD09" w14:textId="77777777" w:rsidR="004A192B" w:rsidRPr="00BD7145" w:rsidRDefault="004A192B" w:rsidP="006A281B">
            <w:pPr>
              <w:spacing w:before="120"/>
              <w:rPr>
                <w:b/>
                <w:bCs/>
              </w:rPr>
            </w:pPr>
            <w:r w:rsidRPr="00BD7145">
              <w:rPr>
                <w:b/>
                <w:bCs/>
              </w:rPr>
              <w:t>Qualificação:</w:t>
            </w:r>
          </w:p>
          <w:p w14:paraId="40451C09" w14:textId="77777777" w:rsidR="004A192B" w:rsidRPr="00832CF3" w:rsidRDefault="004A192B" w:rsidP="006A281B">
            <w:pPr>
              <w:spacing w:before="120"/>
              <w:rPr>
                <w:bCs/>
              </w:rPr>
            </w:pPr>
            <w:r>
              <w:rPr>
                <w:bCs/>
              </w:rPr>
              <w:t>n/a</w:t>
            </w:r>
          </w:p>
          <w:p w14:paraId="365166FA" w14:textId="77777777" w:rsidR="004A192B" w:rsidRPr="00BD7145" w:rsidRDefault="004A192B" w:rsidP="006A281B">
            <w:pPr>
              <w:spacing w:before="120"/>
              <w:rPr>
                <w:b/>
                <w:bCs/>
              </w:rPr>
            </w:pPr>
            <w:r w:rsidRPr="00BD7145">
              <w:rPr>
                <w:b/>
                <w:bCs/>
              </w:rPr>
              <w:t>Observações:</w:t>
            </w:r>
          </w:p>
          <w:p w14:paraId="6BE85943" w14:textId="77777777" w:rsidR="004A192B" w:rsidRPr="00832CF3" w:rsidRDefault="004A192B" w:rsidP="006A281B">
            <w:pPr>
              <w:spacing w:before="120"/>
              <w:rPr>
                <w:bCs/>
              </w:rPr>
            </w:pPr>
            <w:r>
              <w:rPr>
                <w:bCs/>
              </w:rPr>
              <w:t>n/a</w:t>
            </w:r>
          </w:p>
          <w:p w14:paraId="4BB55461" w14:textId="77777777" w:rsidR="004A192B" w:rsidRPr="00BD7145" w:rsidRDefault="004A192B" w:rsidP="006A281B">
            <w:pPr>
              <w:spacing w:before="120"/>
              <w:rPr>
                <w:b/>
                <w:bCs/>
              </w:rPr>
            </w:pPr>
            <w:r w:rsidRPr="00BD7145">
              <w:rPr>
                <w:b/>
                <w:bCs/>
              </w:rPr>
              <w:t>Critérios e Condições:</w:t>
            </w:r>
          </w:p>
          <w:p w14:paraId="0672DC97" w14:textId="77777777" w:rsidR="004A192B" w:rsidRPr="00832CF3" w:rsidRDefault="004A192B" w:rsidP="006A281B">
            <w:pPr>
              <w:spacing w:before="120"/>
              <w:rPr>
                <w:bCs/>
              </w:rPr>
            </w:pPr>
            <w:r>
              <w:rPr>
                <w:bCs/>
              </w:rPr>
              <w:t>O encerramento do Estudo Preliminar e sua consequente remuneração se dará quando a Fiscalização aprovar o Estudo Preliminar.</w:t>
            </w:r>
          </w:p>
          <w:p w14:paraId="7F854E0A" w14:textId="77777777" w:rsidR="004A192B" w:rsidRPr="00BD7145" w:rsidRDefault="004A192B" w:rsidP="006A281B">
            <w:pPr>
              <w:spacing w:before="120"/>
              <w:rPr>
                <w:b/>
                <w:bCs/>
              </w:rPr>
            </w:pPr>
            <w:r w:rsidRPr="00BD7145">
              <w:rPr>
                <w:b/>
                <w:bCs/>
              </w:rPr>
              <w:t>Detalhe Gráfico:</w:t>
            </w:r>
          </w:p>
          <w:p w14:paraId="380FD6E3" w14:textId="77777777" w:rsidR="004A192B" w:rsidRPr="00B97D3F" w:rsidRDefault="004A192B" w:rsidP="00AD7BD2">
            <w:pPr>
              <w:spacing w:before="120"/>
              <w:rPr>
                <w:bCs/>
              </w:rPr>
            </w:pPr>
            <w:r w:rsidRPr="00AD7BD2">
              <w:rPr>
                <w:bCs/>
              </w:rPr>
              <w:t>n/a</w:t>
            </w:r>
          </w:p>
          <w:p w14:paraId="52B382AD" w14:textId="77777777" w:rsidR="004A192B" w:rsidRPr="00BD7145" w:rsidRDefault="004A192B" w:rsidP="006A281B">
            <w:pPr>
              <w:spacing w:before="120"/>
              <w:rPr>
                <w:b/>
                <w:bCs/>
              </w:rPr>
            </w:pPr>
            <w:r w:rsidRPr="00BD7145">
              <w:rPr>
                <w:b/>
                <w:bCs/>
              </w:rPr>
              <w:t>Tabela:</w:t>
            </w:r>
          </w:p>
          <w:p w14:paraId="22E801F8"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1985B9D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A051A6" w14:textId="77777777" w:rsidR="00A35883" w:rsidRPr="00A35883" w:rsidRDefault="00A35883"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691CE1" w14:textId="77777777" w:rsidR="00A35883" w:rsidRPr="00A35883" w:rsidRDefault="00A35883" w:rsidP="00A35883">
                  <w:pPr>
                    <w:spacing w:before="100" w:beforeAutospacing="1" w:after="100" w:afterAutospacing="1"/>
                    <w:rPr>
                      <w:color w:val="333333"/>
                    </w:rPr>
                  </w:pPr>
                  <w:r w:rsidRPr="00A35883">
                    <w:rPr>
                      <w:color w:val="333333"/>
                    </w:rPr>
                    <w:t>Relatório</w:t>
                  </w:r>
                </w:p>
              </w:tc>
            </w:tr>
            <w:tr w:rsidR="004A192B" w:rsidRPr="00A35883" w14:paraId="5DF9E55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36EEE8" w14:textId="77777777" w:rsidR="00A35883" w:rsidRPr="00A35883" w:rsidRDefault="00A35883"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77FB8B" w14:textId="77777777" w:rsidR="00A35883" w:rsidRPr="00A35883" w:rsidRDefault="00A35883" w:rsidP="00A35883">
                  <w:pPr>
                    <w:spacing w:before="100" w:beforeAutospacing="1" w:after="100" w:afterAutospacing="1"/>
                    <w:rPr>
                      <w:color w:val="333333"/>
                    </w:rPr>
                  </w:pPr>
                  <w:r w:rsidRPr="00A35883">
                    <w:rPr>
                      <w:color w:val="333333"/>
                    </w:rPr>
                    <w:t>Memorial</w:t>
                  </w:r>
                </w:p>
              </w:tc>
            </w:tr>
            <w:tr w:rsidR="004A192B" w:rsidRPr="00A35883" w14:paraId="37C143F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E09013" w14:textId="77777777" w:rsidR="00A35883" w:rsidRPr="00A35883" w:rsidRDefault="00A35883"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0415B4" w14:textId="77777777" w:rsidR="00A35883" w:rsidRPr="00A35883" w:rsidRDefault="00A35883" w:rsidP="00A35883">
                  <w:pPr>
                    <w:spacing w:before="100" w:beforeAutospacing="1" w:after="100" w:afterAutospacing="1"/>
                    <w:rPr>
                      <w:color w:val="333333"/>
                    </w:rPr>
                  </w:pPr>
                  <w:r w:rsidRPr="00A35883">
                    <w:rPr>
                      <w:color w:val="333333"/>
                    </w:rPr>
                    <w:t>Modelo BIM</w:t>
                  </w:r>
                </w:p>
              </w:tc>
            </w:tr>
            <w:tr w:rsidR="004A192B" w:rsidRPr="00A35883" w14:paraId="567D9E3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59A065" w14:textId="77777777" w:rsidR="00A35883" w:rsidRPr="00A35883" w:rsidRDefault="00A35883" w:rsidP="00A35883">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6B0A79" w14:textId="77777777" w:rsidR="00A35883" w:rsidRPr="00A35883" w:rsidRDefault="00A35883" w:rsidP="00A35883">
                  <w:pPr>
                    <w:spacing w:before="100" w:beforeAutospacing="1" w:after="100" w:afterAutospacing="1"/>
                    <w:rPr>
                      <w:color w:val="333333"/>
                    </w:rPr>
                  </w:pPr>
                  <w:r w:rsidRPr="00A35883">
                    <w:rPr>
                      <w:color w:val="333333"/>
                    </w:rPr>
                    <w:t>Folhas (Pranchas)</w:t>
                  </w:r>
                </w:p>
              </w:tc>
            </w:tr>
            <w:tr w:rsidR="004A192B" w:rsidRPr="00A35883" w14:paraId="5CD691C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2CAC02" w14:textId="77777777" w:rsidR="00A35883" w:rsidRPr="00A35883" w:rsidRDefault="00A35883" w:rsidP="00A35883">
                  <w:pPr>
                    <w:spacing w:before="100" w:beforeAutospacing="1" w:after="100" w:afterAutospacing="1"/>
                    <w:rPr>
                      <w:color w:val="333333"/>
                    </w:rPr>
                  </w:pPr>
                  <w:r w:rsidRPr="00A35883">
                    <w:rPr>
                      <w:b/>
                      <w:bCs/>
                      <w:color w:val="333333"/>
                    </w:rPr>
                    <w:lastRenderedPageBreak/>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CF8964" w14:textId="77777777" w:rsidR="00A35883" w:rsidRPr="00A35883" w:rsidRDefault="00A35883" w:rsidP="00A35883">
                  <w:pPr>
                    <w:spacing w:before="100" w:beforeAutospacing="1" w:after="100" w:afterAutospacing="1"/>
                    <w:rPr>
                      <w:color w:val="333333"/>
                    </w:rPr>
                  </w:pPr>
                  <w:r w:rsidRPr="00A35883">
                    <w:rPr>
                      <w:color w:val="333333"/>
                    </w:rPr>
                    <w:t>Plantas</w:t>
                  </w:r>
                </w:p>
              </w:tc>
            </w:tr>
            <w:tr w:rsidR="004A192B" w:rsidRPr="00A35883" w14:paraId="1BC5B21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A44276" w14:textId="77777777" w:rsidR="00A35883" w:rsidRPr="00A35883" w:rsidRDefault="00A35883"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66C4D" w14:textId="77777777" w:rsidR="00A35883" w:rsidRPr="00A35883" w:rsidRDefault="00A35883" w:rsidP="00A35883">
                  <w:pPr>
                    <w:spacing w:before="100" w:beforeAutospacing="1" w:after="100" w:afterAutospacing="1"/>
                    <w:rPr>
                      <w:color w:val="333333"/>
                    </w:rPr>
                  </w:pPr>
                  <w:r w:rsidRPr="00A35883">
                    <w:rPr>
                      <w:color w:val="333333"/>
                    </w:rPr>
                    <w:t>Cortes</w:t>
                  </w:r>
                </w:p>
              </w:tc>
            </w:tr>
            <w:tr w:rsidR="004A192B" w:rsidRPr="00A35883" w14:paraId="5156B60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4E20C2" w14:textId="77777777" w:rsidR="00A35883" w:rsidRPr="00A35883" w:rsidRDefault="00A35883"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4B6460" w14:textId="77777777" w:rsidR="00A35883" w:rsidRPr="00A35883" w:rsidRDefault="00A35883" w:rsidP="00A35883">
                  <w:pPr>
                    <w:spacing w:before="100" w:beforeAutospacing="1" w:after="100" w:afterAutospacing="1"/>
                    <w:rPr>
                      <w:color w:val="333333"/>
                    </w:rPr>
                  </w:pPr>
                  <w:r w:rsidRPr="00A35883">
                    <w:rPr>
                      <w:color w:val="333333"/>
                    </w:rPr>
                    <w:t>Fachadas</w:t>
                  </w:r>
                </w:p>
              </w:tc>
            </w:tr>
            <w:tr w:rsidR="004A192B" w:rsidRPr="00A35883" w14:paraId="417C760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920DD4" w14:textId="77777777" w:rsidR="00A35883" w:rsidRPr="00A35883" w:rsidRDefault="00A35883"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2924FB" w14:textId="77777777" w:rsidR="00A35883" w:rsidRPr="00A35883" w:rsidRDefault="00A35883" w:rsidP="00A35883">
                  <w:pPr>
                    <w:spacing w:before="100" w:beforeAutospacing="1" w:after="100" w:afterAutospacing="1"/>
                    <w:rPr>
                      <w:color w:val="333333"/>
                    </w:rPr>
                  </w:pPr>
                  <w:r w:rsidRPr="00A35883">
                    <w:rPr>
                      <w:color w:val="333333"/>
                    </w:rPr>
                    <w:t>Detalhes</w:t>
                  </w:r>
                </w:p>
              </w:tc>
            </w:tr>
            <w:tr w:rsidR="004A192B" w:rsidRPr="00A35883" w14:paraId="2CB2E9F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C95B10" w14:textId="77777777" w:rsidR="00A35883" w:rsidRPr="00A35883" w:rsidRDefault="00A35883"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B75132" w14:textId="77777777" w:rsidR="00A35883" w:rsidRPr="00A35883" w:rsidRDefault="00A35883" w:rsidP="00A35883">
                  <w:pPr>
                    <w:spacing w:before="100" w:beforeAutospacing="1" w:after="100" w:afterAutospacing="1"/>
                    <w:rPr>
                      <w:color w:val="333333"/>
                    </w:rPr>
                  </w:pPr>
                  <w:r w:rsidRPr="00A35883">
                    <w:rPr>
                      <w:color w:val="333333"/>
                    </w:rPr>
                    <w:t>Especificação</w:t>
                  </w:r>
                </w:p>
              </w:tc>
            </w:tr>
            <w:tr w:rsidR="004A192B" w:rsidRPr="00A35883" w14:paraId="255D509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C5A947" w14:textId="77777777" w:rsidR="00A35883" w:rsidRPr="00A35883" w:rsidRDefault="00A35883"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FBE3C1" w14:textId="77777777" w:rsidR="00A35883" w:rsidRPr="00A35883" w:rsidRDefault="00A35883" w:rsidP="00A35883">
                  <w:pPr>
                    <w:spacing w:before="100" w:beforeAutospacing="1" w:after="100" w:afterAutospacing="1"/>
                    <w:rPr>
                      <w:color w:val="333333"/>
                    </w:rPr>
                  </w:pPr>
                  <w:r w:rsidRPr="00A35883">
                    <w:rPr>
                      <w:color w:val="333333"/>
                    </w:rPr>
                    <w:t>Nota Técnica</w:t>
                  </w:r>
                </w:p>
              </w:tc>
            </w:tr>
            <w:tr w:rsidR="004A192B" w:rsidRPr="00A35883" w14:paraId="75D4217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E94C6F" w14:textId="77777777" w:rsidR="00A35883" w:rsidRPr="00A35883" w:rsidRDefault="00A35883"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25EBCF" w14:textId="77777777" w:rsidR="00A35883" w:rsidRPr="00A35883" w:rsidRDefault="00A35883" w:rsidP="00A35883">
                  <w:pPr>
                    <w:spacing w:before="100" w:beforeAutospacing="1" w:after="100" w:afterAutospacing="1"/>
                    <w:rPr>
                      <w:color w:val="333333"/>
                    </w:rPr>
                  </w:pPr>
                  <w:r w:rsidRPr="00A35883">
                    <w:rPr>
                      <w:color w:val="333333"/>
                    </w:rPr>
                    <w:t>Orçamento</w:t>
                  </w:r>
                </w:p>
              </w:tc>
            </w:tr>
            <w:tr w:rsidR="004A192B" w:rsidRPr="00A35883" w14:paraId="2577C46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15A893" w14:textId="77777777" w:rsidR="00A35883" w:rsidRPr="00A35883" w:rsidRDefault="00A35883"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F10C75" w14:textId="77777777" w:rsidR="00A35883" w:rsidRPr="00A35883" w:rsidRDefault="00A35883" w:rsidP="00A35883">
                  <w:pPr>
                    <w:spacing w:before="100" w:beforeAutospacing="1" w:after="100" w:afterAutospacing="1"/>
                    <w:rPr>
                      <w:color w:val="333333"/>
                    </w:rPr>
                  </w:pPr>
                  <w:r w:rsidRPr="00A35883">
                    <w:rPr>
                      <w:color w:val="333333"/>
                    </w:rPr>
                    <w:t>Tabelas e Dados</w:t>
                  </w:r>
                </w:p>
              </w:tc>
            </w:tr>
            <w:tr w:rsidR="004A192B" w:rsidRPr="00A35883" w14:paraId="2BE613E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B6DD29" w14:textId="77777777" w:rsidR="00A35883" w:rsidRPr="00A35883" w:rsidRDefault="00A35883"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4F791C" w14:textId="77777777" w:rsidR="00A35883" w:rsidRPr="00A35883" w:rsidRDefault="00A35883" w:rsidP="00A35883">
                  <w:pPr>
                    <w:spacing w:before="100" w:beforeAutospacing="1" w:after="100" w:afterAutospacing="1"/>
                    <w:rPr>
                      <w:color w:val="333333"/>
                    </w:rPr>
                  </w:pPr>
                  <w:r w:rsidRPr="00A35883">
                    <w:rPr>
                      <w:color w:val="333333"/>
                    </w:rPr>
                    <w:t>Fotografia</w:t>
                  </w:r>
                </w:p>
              </w:tc>
            </w:tr>
            <w:tr w:rsidR="004A192B" w:rsidRPr="00A35883" w14:paraId="1B0D8BC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96012C" w14:textId="77777777" w:rsidR="00A35883" w:rsidRPr="00A35883" w:rsidRDefault="00A35883"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B7CBAC" w14:textId="77777777" w:rsidR="00A35883" w:rsidRPr="00A35883" w:rsidRDefault="00A35883" w:rsidP="00A35883">
                  <w:pPr>
                    <w:spacing w:before="100" w:beforeAutospacing="1" w:after="100" w:afterAutospacing="1"/>
                    <w:rPr>
                      <w:color w:val="333333"/>
                    </w:rPr>
                  </w:pPr>
                  <w:r w:rsidRPr="00A35883">
                    <w:rPr>
                      <w:color w:val="333333"/>
                    </w:rPr>
                    <w:t>Checklist</w:t>
                  </w:r>
                </w:p>
              </w:tc>
            </w:tr>
            <w:tr w:rsidR="004A192B" w:rsidRPr="00A35883" w14:paraId="6917B89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B75822" w14:textId="77777777" w:rsidR="00A35883" w:rsidRPr="00A35883" w:rsidRDefault="00A35883" w:rsidP="00A35883">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BCF535" w14:textId="77777777" w:rsidR="00A35883" w:rsidRPr="00A35883" w:rsidRDefault="00A35883" w:rsidP="00A35883">
                  <w:pPr>
                    <w:spacing w:before="100" w:beforeAutospacing="1" w:after="100" w:afterAutospacing="1"/>
                    <w:rPr>
                      <w:color w:val="333333"/>
                    </w:rPr>
                  </w:pPr>
                  <w:r w:rsidRPr="00A35883">
                    <w:rPr>
                      <w:color w:val="333333"/>
                    </w:rPr>
                    <w:t>Catálogo</w:t>
                  </w:r>
                </w:p>
              </w:tc>
            </w:tr>
            <w:tr w:rsidR="004A192B" w:rsidRPr="00A35883" w14:paraId="795D835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122804" w14:textId="77777777" w:rsidR="00A35883" w:rsidRPr="00A35883" w:rsidRDefault="00A35883"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95F826" w14:textId="77777777" w:rsidR="00A35883" w:rsidRPr="00A35883" w:rsidRDefault="00A35883" w:rsidP="00A35883">
                  <w:pPr>
                    <w:spacing w:before="100" w:beforeAutospacing="1" w:after="100" w:afterAutospacing="1"/>
                    <w:rPr>
                      <w:color w:val="333333"/>
                    </w:rPr>
                  </w:pPr>
                  <w:r w:rsidRPr="00A35883">
                    <w:rPr>
                      <w:color w:val="333333"/>
                    </w:rPr>
                    <w:t>Cronograma</w:t>
                  </w:r>
                </w:p>
              </w:tc>
            </w:tr>
            <w:tr w:rsidR="004A192B" w:rsidRPr="00A35883" w14:paraId="6C612E4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84DA5B" w14:textId="77777777" w:rsidR="00A35883" w:rsidRPr="00A35883" w:rsidRDefault="00A35883"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B9939F" w14:textId="77777777" w:rsidR="00A35883" w:rsidRPr="00A35883" w:rsidRDefault="00A35883" w:rsidP="00A35883">
                  <w:pPr>
                    <w:spacing w:before="100" w:beforeAutospacing="1" w:after="100" w:afterAutospacing="1"/>
                    <w:rPr>
                      <w:color w:val="333333"/>
                    </w:rPr>
                  </w:pPr>
                  <w:r w:rsidRPr="00A35883">
                    <w:rPr>
                      <w:color w:val="333333"/>
                    </w:rPr>
                    <w:t>Documentos Gerais</w:t>
                  </w:r>
                </w:p>
              </w:tc>
            </w:tr>
          </w:tbl>
          <w:p w14:paraId="673A1D42"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A35883" w:rsidRPr="00A35883" w14:paraId="3B90F1C5"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814C5C" w14:textId="77777777" w:rsidR="00A35883" w:rsidRPr="00A35883" w:rsidRDefault="00A35883"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5B4806" w14:textId="77777777" w:rsidR="00A35883" w:rsidRPr="00A35883" w:rsidRDefault="00A35883" w:rsidP="00A35883">
                  <w:pPr>
                    <w:rPr>
                      <w:color w:val="333333"/>
                    </w:rPr>
                  </w:pPr>
                  <w:r w:rsidRPr="00A35883">
                    <w:rPr>
                      <w:color w:val="333333"/>
                    </w:rPr>
                    <w:t>​Arquitetura</w:t>
                  </w:r>
                </w:p>
              </w:tc>
            </w:tr>
            <w:tr w:rsidR="00A35883" w:rsidRPr="00A35883" w14:paraId="55B11EB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5914B0" w14:textId="77777777" w:rsidR="00A35883" w:rsidRPr="00A35883" w:rsidRDefault="00A35883"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7B77A1" w14:textId="77777777" w:rsidR="00A35883" w:rsidRPr="00A35883" w:rsidRDefault="00A35883" w:rsidP="00A35883">
                  <w:pPr>
                    <w:rPr>
                      <w:color w:val="333333"/>
                    </w:rPr>
                  </w:pPr>
                  <w:r w:rsidRPr="00A35883">
                    <w:rPr>
                      <w:color w:val="333333"/>
                    </w:rPr>
                    <w:t>Climatização (HVAC)</w:t>
                  </w:r>
                </w:p>
              </w:tc>
            </w:tr>
            <w:tr w:rsidR="00A35883" w:rsidRPr="00A35883" w14:paraId="1B81AB7A"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914E15" w14:textId="77777777" w:rsidR="00A35883" w:rsidRPr="00A35883" w:rsidRDefault="00A35883"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6D77DC" w14:textId="77777777" w:rsidR="00A35883" w:rsidRPr="00A35883" w:rsidRDefault="00A35883" w:rsidP="00A35883">
                  <w:pPr>
                    <w:rPr>
                      <w:color w:val="333333"/>
                    </w:rPr>
                  </w:pPr>
                  <w:r w:rsidRPr="00A35883">
                    <w:rPr>
                      <w:color w:val="333333"/>
                    </w:rPr>
                    <w:t>​Elétrica</w:t>
                  </w:r>
                </w:p>
              </w:tc>
            </w:tr>
            <w:tr w:rsidR="00A35883" w:rsidRPr="00A35883" w14:paraId="167C663D"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93DBA7" w14:textId="77777777" w:rsidR="00A35883" w:rsidRPr="00A35883" w:rsidRDefault="00A35883"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5E47CC" w14:textId="77777777" w:rsidR="00A35883" w:rsidRPr="00A35883" w:rsidRDefault="00A35883" w:rsidP="00A35883">
                  <w:pPr>
                    <w:rPr>
                      <w:color w:val="333333"/>
                    </w:rPr>
                  </w:pPr>
                  <w:r w:rsidRPr="00A35883">
                    <w:rPr>
                      <w:color w:val="333333"/>
                    </w:rPr>
                    <w:t>​Hidráulica</w:t>
                  </w:r>
                </w:p>
              </w:tc>
            </w:tr>
            <w:tr w:rsidR="00A35883" w:rsidRPr="00A35883" w14:paraId="6C107DA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83D9E5" w14:textId="77777777" w:rsidR="00A35883" w:rsidRPr="00A35883" w:rsidRDefault="00A35883"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4AEDBF" w14:textId="77777777" w:rsidR="00A35883" w:rsidRPr="00A35883" w:rsidRDefault="00A35883" w:rsidP="00A35883">
                  <w:pPr>
                    <w:rPr>
                      <w:color w:val="333333"/>
                    </w:rPr>
                  </w:pPr>
                  <w:r w:rsidRPr="00A35883">
                    <w:rPr>
                      <w:color w:val="333333"/>
                    </w:rPr>
                    <w:t>​Mecânica​</w:t>
                  </w:r>
                </w:p>
              </w:tc>
            </w:tr>
            <w:tr w:rsidR="00A35883" w:rsidRPr="00A35883" w14:paraId="5C234079"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988DD6" w14:textId="77777777" w:rsidR="00A35883" w:rsidRPr="00A35883" w:rsidRDefault="00A35883"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860A48" w14:textId="77777777" w:rsidR="00A35883" w:rsidRPr="00A35883" w:rsidRDefault="00A35883" w:rsidP="00A35883">
                  <w:pPr>
                    <w:rPr>
                      <w:color w:val="333333"/>
                    </w:rPr>
                  </w:pPr>
                  <w:r w:rsidRPr="00A35883">
                    <w:rPr>
                      <w:color w:val="333333"/>
                    </w:rPr>
                    <w:t>​Equipamento da construção</w:t>
                  </w:r>
                </w:p>
              </w:tc>
            </w:tr>
            <w:tr w:rsidR="00A35883" w:rsidRPr="00A35883" w14:paraId="27E6A555"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C9173E" w14:textId="77777777" w:rsidR="00A35883" w:rsidRPr="00A35883" w:rsidRDefault="00A35883"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8D6357" w14:textId="77777777" w:rsidR="00A35883" w:rsidRPr="00A35883" w:rsidRDefault="00A35883" w:rsidP="00A35883">
                  <w:pPr>
                    <w:rPr>
                      <w:color w:val="333333"/>
                    </w:rPr>
                  </w:pPr>
                  <w:r w:rsidRPr="00A35883">
                    <w:rPr>
                      <w:color w:val="333333"/>
                    </w:rPr>
                    <w:t>​Estrutura</w:t>
                  </w:r>
                </w:p>
              </w:tc>
            </w:tr>
            <w:tr w:rsidR="00A35883" w:rsidRPr="00A35883" w14:paraId="4533BDB2"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7982C9" w14:textId="77777777" w:rsidR="00A35883" w:rsidRPr="00A35883" w:rsidRDefault="00A35883"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9B3495" w14:textId="77777777" w:rsidR="00A35883" w:rsidRPr="00A35883" w:rsidRDefault="00A35883" w:rsidP="00A35883">
                  <w:pPr>
                    <w:rPr>
                      <w:color w:val="333333"/>
                    </w:rPr>
                  </w:pPr>
                  <w:r w:rsidRPr="00A35883">
                    <w:rPr>
                      <w:color w:val="333333"/>
                    </w:rPr>
                    <w:t>​​Urbanismo</w:t>
                  </w:r>
                </w:p>
              </w:tc>
            </w:tr>
          </w:tbl>
          <w:p w14:paraId="5BB36B18"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A35883" w:rsidRPr="00A35883" w14:paraId="53885BE4"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204E90" w14:textId="77777777" w:rsidR="00A35883" w:rsidRPr="00A35883" w:rsidRDefault="00A35883"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72B1CC" w14:textId="77777777" w:rsidR="00A35883" w:rsidRPr="00A35883" w:rsidRDefault="00A35883"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1B9D86" w14:textId="77777777" w:rsidR="00A35883" w:rsidRPr="00A35883" w:rsidRDefault="00A35883" w:rsidP="00A35883">
                  <w:pPr>
                    <w:spacing w:before="100" w:beforeAutospacing="1" w:after="100" w:afterAutospacing="1"/>
                    <w:rPr>
                      <w:color w:val="333333"/>
                    </w:rPr>
                  </w:pPr>
                  <w:r w:rsidRPr="00A35883">
                    <w:rPr>
                      <w:b/>
                      <w:bCs/>
                      <w:color w:val="333333"/>
                    </w:rPr>
                    <w:t>Subsistema</w:t>
                  </w:r>
                </w:p>
              </w:tc>
            </w:tr>
            <w:tr w:rsidR="00A35883" w:rsidRPr="00A35883" w14:paraId="0F12A01A"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C5C6AF" w14:textId="77777777" w:rsidR="00A35883" w:rsidRPr="00A35883" w:rsidRDefault="00A35883"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640623" w14:textId="77777777" w:rsidR="00A35883" w:rsidRPr="00A35883" w:rsidRDefault="00A35883"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4C2908" w14:textId="77777777" w:rsidR="00A35883" w:rsidRPr="00A35883" w:rsidRDefault="00A35883" w:rsidP="00A35883">
                  <w:pPr>
                    <w:spacing w:before="100" w:beforeAutospacing="1" w:after="100" w:afterAutospacing="1"/>
                    <w:rPr>
                      <w:color w:val="333333"/>
                    </w:rPr>
                  </w:pPr>
                  <w:r w:rsidRPr="00A35883">
                    <w:rPr>
                      <w:color w:val="333333"/>
                    </w:rPr>
                    <w:t>Área molhada</w:t>
                  </w:r>
                </w:p>
              </w:tc>
            </w:tr>
            <w:tr w:rsidR="00A35883" w:rsidRPr="00A35883" w14:paraId="5E7802B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61CF7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601C7C" w14:textId="77777777" w:rsidR="00A35883" w:rsidRPr="00A35883" w:rsidRDefault="00A35883"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31933E" w14:textId="77777777" w:rsidR="00A35883" w:rsidRPr="00A35883" w:rsidRDefault="00A35883" w:rsidP="00A35883">
                  <w:pPr>
                    <w:spacing w:before="100" w:beforeAutospacing="1" w:after="100" w:afterAutospacing="1"/>
                    <w:rPr>
                      <w:color w:val="333333"/>
                    </w:rPr>
                  </w:pPr>
                  <w:r w:rsidRPr="00A35883">
                    <w:rPr>
                      <w:color w:val="333333"/>
                    </w:rPr>
                    <w:t>Cobertura</w:t>
                  </w:r>
                </w:p>
              </w:tc>
            </w:tr>
            <w:tr w:rsidR="00A35883" w:rsidRPr="00A35883" w14:paraId="30B692E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6F8F4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D7A56D" w14:textId="77777777" w:rsidR="00A35883" w:rsidRPr="00A35883" w:rsidRDefault="00A35883"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F22741" w14:textId="77777777" w:rsidR="00A35883" w:rsidRPr="00A35883" w:rsidRDefault="00A35883" w:rsidP="00A35883">
                  <w:pPr>
                    <w:spacing w:before="100" w:beforeAutospacing="1" w:after="100" w:afterAutospacing="1"/>
                    <w:rPr>
                      <w:color w:val="333333"/>
                    </w:rPr>
                  </w:pPr>
                  <w:r w:rsidRPr="00A35883">
                    <w:rPr>
                      <w:color w:val="333333"/>
                    </w:rPr>
                    <w:t>Comunicação visual</w:t>
                  </w:r>
                </w:p>
              </w:tc>
            </w:tr>
            <w:tr w:rsidR="00A35883" w:rsidRPr="00A35883" w14:paraId="337E25D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7A58D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AFE03D" w14:textId="77777777" w:rsidR="00A35883" w:rsidRPr="00A35883" w:rsidRDefault="00A35883"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3A7FB9" w14:textId="77777777" w:rsidR="00A35883" w:rsidRPr="00A35883" w:rsidRDefault="00A35883" w:rsidP="00A35883">
                  <w:pPr>
                    <w:spacing w:before="100" w:beforeAutospacing="1" w:after="100" w:afterAutospacing="1"/>
                    <w:rPr>
                      <w:color w:val="333333"/>
                    </w:rPr>
                  </w:pPr>
                  <w:r w:rsidRPr="00A35883">
                    <w:rPr>
                      <w:color w:val="333333"/>
                    </w:rPr>
                    <w:t>Divisórias</w:t>
                  </w:r>
                </w:p>
              </w:tc>
            </w:tr>
            <w:tr w:rsidR="00A35883" w:rsidRPr="00A35883" w14:paraId="575C6A3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D75D8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2C8DD1" w14:textId="77777777" w:rsidR="00A35883" w:rsidRPr="00A35883" w:rsidRDefault="00A35883"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494931" w14:textId="77777777" w:rsidR="00A35883" w:rsidRPr="00A35883" w:rsidRDefault="00A35883" w:rsidP="00A35883">
                  <w:pPr>
                    <w:spacing w:before="100" w:beforeAutospacing="1" w:after="100" w:afterAutospacing="1"/>
                    <w:rPr>
                      <w:color w:val="333333"/>
                    </w:rPr>
                  </w:pPr>
                  <w:r w:rsidRPr="00A35883">
                    <w:rPr>
                      <w:color w:val="333333"/>
                    </w:rPr>
                    <w:t>Equipamentos e eletrodomésticos</w:t>
                  </w:r>
                </w:p>
              </w:tc>
            </w:tr>
            <w:tr w:rsidR="00A35883" w:rsidRPr="00A35883" w14:paraId="6A8D1A8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DD270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2E08D0" w14:textId="77777777" w:rsidR="00A35883" w:rsidRPr="00A35883" w:rsidRDefault="00A35883"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14D6ED"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07B1A5E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DCE68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8559DC" w14:textId="77777777" w:rsidR="00A35883" w:rsidRPr="00A35883" w:rsidRDefault="00A35883"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D50DF5" w14:textId="77777777" w:rsidR="00A35883" w:rsidRPr="00A35883" w:rsidRDefault="00A35883" w:rsidP="00A35883">
                  <w:pPr>
                    <w:spacing w:before="100" w:beforeAutospacing="1" w:after="100" w:afterAutospacing="1"/>
                    <w:rPr>
                      <w:color w:val="333333"/>
                    </w:rPr>
                  </w:pPr>
                  <w:r w:rsidRPr="00A35883">
                    <w:rPr>
                      <w:color w:val="333333"/>
                    </w:rPr>
                    <w:t>Forros</w:t>
                  </w:r>
                </w:p>
              </w:tc>
            </w:tr>
            <w:tr w:rsidR="00A35883" w:rsidRPr="00A35883" w14:paraId="762953F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4014C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6A2E3F" w14:textId="77777777" w:rsidR="00A35883" w:rsidRPr="00A35883" w:rsidRDefault="00A35883"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7D0ED0" w14:textId="77777777" w:rsidR="00A35883" w:rsidRPr="00A35883" w:rsidRDefault="00A35883" w:rsidP="00A35883">
                  <w:pPr>
                    <w:spacing w:before="100" w:beforeAutospacing="1" w:after="100" w:afterAutospacing="1"/>
                    <w:rPr>
                      <w:color w:val="333333"/>
                    </w:rPr>
                  </w:pPr>
                  <w:r w:rsidRPr="00A35883">
                    <w:rPr>
                      <w:color w:val="333333"/>
                    </w:rPr>
                    <w:t>Interiores</w:t>
                  </w:r>
                </w:p>
              </w:tc>
            </w:tr>
            <w:tr w:rsidR="00A35883" w:rsidRPr="00A35883" w14:paraId="28AFEF5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02143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CEDF3E" w14:textId="77777777" w:rsidR="00A35883" w:rsidRPr="00A35883" w:rsidRDefault="00A35883"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573620" w14:textId="77777777" w:rsidR="00A35883" w:rsidRPr="00A35883" w:rsidRDefault="00A35883" w:rsidP="00A35883">
                  <w:pPr>
                    <w:spacing w:before="100" w:beforeAutospacing="1" w:after="100" w:afterAutospacing="1"/>
                    <w:rPr>
                      <w:color w:val="333333"/>
                    </w:rPr>
                  </w:pPr>
                  <w:r w:rsidRPr="00A35883">
                    <w:rPr>
                      <w:color w:val="333333"/>
                    </w:rPr>
                    <w:t>Janelas</w:t>
                  </w:r>
                </w:p>
              </w:tc>
            </w:tr>
            <w:tr w:rsidR="00A35883" w:rsidRPr="00A35883" w14:paraId="403947E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E49A5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02605E" w14:textId="77777777" w:rsidR="00A35883" w:rsidRPr="00A35883" w:rsidRDefault="00A35883"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379864" w14:textId="77777777" w:rsidR="00A35883" w:rsidRPr="00A35883" w:rsidRDefault="00A35883" w:rsidP="00A35883">
                  <w:pPr>
                    <w:spacing w:before="100" w:beforeAutospacing="1" w:after="100" w:afterAutospacing="1"/>
                    <w:rPr>
                      <w:color w:val="333333"/>
                    </w:rPr>
                  </w:pPr>
                  <w:r w:rsidRPr="00A35883">
                    <w:rPr>
                      <w:color w:val="333333"/>
                    </w:rPr>
                    <w:t>Mobiliário não catalogado</w:t>
                  </w:r>
                </w:p>
              </w:tc>
            </w:tr>
            <w:tr w:rsidR="00A35883" w:rsidRPr="00A35883" w14:paraId="57E0108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E0C41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D0494D" w14:textId="77777777" w:rsidR="00A35883" w:rsidRPr="00A35883" w:rsidRDefault="00A35883"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98F4B9" w14:textId="77777777" w:rsidR="00A35883" w:rsidRPr="00A35883" w:rsidRDefault="00A35883" w:rsidP="00A35883">
                  <w:pPr>
                    <w:spacing w:before="100" w:beforeAutospacing="1" w:after="100" w:afterAutospacing="1"/>
                    <w:rPr>
                      <w:color w:val="333333"/>
                    </w:rPr>
                  </w:pPr>
                  <w:r w:rsidRPr="00A35883">
                    <w:rPr>
                      <w:color w:val="333333"/>
                    </w:rPr>
                    <w:t>Mobiliário modular</w:t>
                  </w:r>
                </w:p>
              </w:tc>
            </w:tr>
            <w:tr w:rsidR="00A35883" w:rsidRPr="00A35883" w14:paraId="7D19418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B0ACE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E4F7C7" w14:textId="77777777" w:rsidR="00A35883" w:rsidRPr="00A35883" w:rsidRDefault="00A35883"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023E13" w14:textId="77777777" w:rsidR="00A35883" w:rsidRPr="00A35883" w:rsidRDefault="00A35883" w:rsidP="00A35883">
                  <w:pPr>
                    <w:spacing w:before="100" w:beforeAutospacing="1" w:after="100" w:afterAutospacing="1"/>
                    <w:rPr>
                      <w:color w:val="333333"/>
                    </w:rPr>
                  </w:pPr>
                  <w:r w:rsidRPr="00A35883">
                    <w:rPr>
                      <w:color w:val="333333"/>
                    </w:rPr>
                    <w:t>Portas</w:t>
                  </w:r>
                </w:p>
              </w:tc>
            </w:tr>
            <w:tr w:rsidR="00A35883" w:rsidRPr="00A35883" w14:paraId="5EC701E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7EF47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762026" w14:textId="77777777" w:rsidR="00A35883" w:rsidRPr="00A35883" w:rsidRDefault="00A35883"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BC2940" w14:textId="77777777" w:rsidR="00A35883" w:rsidRPr="00A35883" w:rsidRDefault="00A35883" w:rsidP="00A35883">
                  <w:pPr>
                    <w:spacing w:before="100" w:beforeAutospacing="1" w:after="100" w:afterAutospacing="1"/>
                    <w:rPr>
                      <w:color w:val="333333"/>
                    </w:rPr>
                  </w:pPr>
                  <w:r w:rsidRPr="00A35883">
                    <w:rPr>
                      <w:color w:val="333333"/>
                    </w:rPr>
                    <w:t>Mobiliário do Catálogo do Patrimônio</w:t>
                  </w:r>
                </w:p>
              </w:tc>
            </w:tr>
            <w:tr w:rsidR="00A35883" w:rsidRPr="00A35883" w14:paraId="69E840E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1965E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67F769" w14:textId="77777777" w:rsidR="00A35883" w:rsidRPr="00A35883" w:rsidRDefault="00A35883"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8B4778" w14:textId="77777777" w:rsidR="00A35883" w:rsidRPr="00A35883" w:rsidRDefault="00A35883" w:rsidP="00A35883">
                  <w:pPr>
                    <w:spacing w:before="100" w:beforeAutospacing="1" w:after="100" w:afterAutospacing="1"/>
                    <w:rPr>
                      <w:color w:val="333333"/>
                    </w:rPr>
                  </w:pPr>
                  <w:r w:rsidRPr="00A35883">
                    <w:rPr>
                      <w:color w:val="333333"/>
                    </w:rPr>
                    <w:t>Paredes</w:t>
                  </w:r>
                </w:p>
              </w:tc>
            </w:tr>
            <w:tr w:rsidR="00A35883" w:rsidRPr="00A35883" w14:paraId="5D8D9F4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16A69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02E6C6" w14:textId="77777777" w:rsidR="00A35883" w:rsidRPr="00A35883" w:rsidRDefault="00A35883"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5BF892"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17F8F1F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DB5D3E"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4CCD7" w14:textId="77777777" w:rsidR="00A35883" w:rsidRPr="00A35883" w:rsidRDefault="00A35883"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835295" w14:textId="77777777" w:rsidR="00A35883" w:rsidRPr="00A35883" w:rsidRDefault="00A35883" w:rsidP="00A35883">
                  <w:pPr>
                    <w:spacing w:before="100" w:beforeAutospacing="1" w:after="100" w:afterAutospacing="1"/>
                    <w:rPr>
                      <w:color w:val="333333"/>
                    </w:rPr>
                  </w:pPr>
                  <w:r w:rsidRPr="00A35883">
                    <w:rPr>
                      <w:color w:val="333333"/>
                    </w:rPr>
                    <w:t>Esquadrias</w:t>
                  </w:r>
                </w:p>
              </w:tc>
            </w:tr>
            <w:tr w:rsidR="00A35883" w:rsidRPr="00A35883" w14:paraId="3CC9764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CD8E6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DD647B" w14:textId="77777777" w:rsidR="00A35883" w:rsidRPr="00A35883" w:rsidRDefault="00A35883"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6492B5"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9F9345E"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543069" w14:textId="77777777" w:rsidR="00A35883" w:rsidRPr="00A35883" w:rsidRDefault="00A35883"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D1EFA8" w14:textId="77777777" w:rsidR="00A35883" w:rsidRPr="00A35883" w:rsidRDefault="00A35883"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E3CCC2"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6D2800E7"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D2DD19" w14:textId="77777777" w:rsidR="00A35883" w:rsidRPr="00A35883" w:rsidRDefault="00A35883"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78E179" w14:textId="77777777" w:rsidR="00A35883" w:rsidRPr="00A35883" w:rsidRDefault="00A35883"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6EAD2F" w14:textId="77777777" w:rsidR="00A35883" w:rsidRPr="00A35883" w:rsidRDefault="00A35883" w:rsidP="00A35883">
                  <w:pPr>
                    <w:spacing w:before="100" w:beforeAutospacing="1" w:after="100" w:afterAutospacing="1"/>
                    <w:rPr>
                      <w:color w:val="333333"/>
                    </w:rPr>
                  </w:pPr>
                  <w:r w:rsidRPr="00A35883">
                    <w:rPr>
                      <w:color w:val="333333"/>
                    </w:rPr>
                    <w:t>Força/Energia</w:t>
                  </w:r>
                </w:p>
              </w:tc>
            </w:tr>
            <w:tr w:rsidR="00A35883" w:rsidRPr="00A35883" w14:paraId="1A5062E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C423F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A5A827" w14:textId="77777777" w:rsidR="00A35883" w:rsidRPr="00A35883" w:rsidRDefault="00A35883"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30DB0E" w14:textId="77777777" w:rsidR="00A35883" w:rsidRPr="00A35883" w:rsidRDefault="00A35883" w:rsidP="00A35883">
                  <w:pPr>
                    <w:spacing w:before="100" w:beforeAutospacing="1" w:after="100" w:afterAutospacing="1"/>
                    <w:rPr>
                      <w:color w:val="333333"/>
                    </w:rPr>
                  </w:pPr>
                  <w:r w:rsidRPr="00A35883">
                    <w:rPr>
                      <w:color w:val="333333"/>
                    </w:rPr>
                    <w:t>Iluminação</w:t>
                  </w:r>
                </w:p>
              </w:tc>
            </w:tr>
            <w:tr w:rsidR="00A35883" w:rsidRPr="00A35883" w14:paraId="3458716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EF285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EA4A39" w14:textId="77777777" w:rsidR="00A35883" w:rsidRPr="00A35883" w:rsidRDefault="00A35883"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2E3949"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6075D25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04162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D28871" w14:textId="77777777" w:rsidR="00A35883" w:rsidRPr="00A35883" w:rsidRDefault="00A35883"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C952AE" w14:textId="77777777" w:rsidR="00A35883" w:rsidRPr="00A35883" w:rsidRDefault="00A35883" w:rsidP="00A35883">
                  <w:pPr>
                    <w:spacing w:before="100" w:beforeAutospacing="1" w:after="100" w:afterAutospacing="1"/>
                    <w:rPr>
                      <w:color w:val="333333"/>
                    </w:rPr>
                  </w:pPr>
                  <w:r w:rsidRPr="00A35883">
                    <w:rPr>
                      <w:color w:val="333333"/>
                    </w:rPr>
                    <w:t>Dados e lógica</w:t>
                  </w:r>
                </w:p>
              </w:tc>
            </w:tr>
            <w:tr w:rsidR="00A35883" w:rsidRPr="00A35883" w14:paraId="49E735A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12905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376F49" w14:textId="77777777" w:rsidR="00A35883" w:rsidRPr="00A35883" w:rsidRDefault="00A35883"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B500A9" w14:textId="77777777" w:rsidR="00A35883" w:rsidRPr="00A35883" w:rsidRDefault="00A35883" w:rsidP="00A35883">
                  <w:pPr>
                    <w:spacing w:before="100" w:beforeAutospacing="1" w:after="100" w:afterAutospacing="1"/>
                    <w:rPr>
                      <w:color w:val="333333"/>
                    </w:rPr>
                  </w:pPr>
                  <w:r w:rsidRPr="00A35883">
                    <w:rPr>
                      <w:color w:val="333333"/>
                    </w:rPr>
                    <w:t>SPDA - Para Raio</w:t>
                  </w:r>
                </w:p>
              </w:tc>
            </w:tr>
            <w:tr w:rsidR="00A35883" w:rsidRPr="00A35883" w14:paraId="45219A0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0119F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4EB0BD" w14:textId="77777777" w:rsidR="00A35883" w:rsidRPr="00A35883" w:rsidRDefault="00A35883"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DF147B" w14:textId="77777777" w:rsidR="00A35883" w:rsidRPr="00A35883" w:rsidRDefault="00A35883" w:rsidP="00A35883">
                  <w:pPr>
                    <w:spacing w:before="100" w:beforeAutospacing="1" w:after="100" w:afterAutospacing="1"/>
                    <w:rPr>
                      <w:color w:val="333333"/>
                    </w:rPr>
                  </w:pPr>
                  <w:r w:rsidRPr="00A35883">
                    <w:rPr>
                      <w:color w:val="333333"/>
                    </w:rPr>
                    <w:t>Som, áudio e vídeo</w:t>
                  </w:r>
                </w:p>
              </w:tc>
            </w:tr>
            <w:tr w:rsidR="00A35883" w:rsidRPr="00A35883" w14:paraId="2065B0B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1E2B2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6A2446" w14:textId="77777777" w:rsidR="00A35883" w:rsidRPr="00A35883" w:rsidRDefault="00A35883"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FE789B" w14:textId="77777777" w:rsidR="00A35883" w:rsidRPr="00A35883" w:rsidRDefault="00A35883" w:rsidP="00A35883">
                  <w:pPr>
                    <w:spacing w:before="100" w:beforeAutospacing="1" w:after="100" w:afterAutospacing="1"/>
                    <w:rPr>
                      <w:color w:val="333333"/>
                    </w:rPr>
                  </w:pPr>
                  <w:r w:rsidRPr="00A35883">
                    <w:rPr>
                      <w:color w:val="333333"/>
                    </w:rPr>
                    <w:t>Segurança patrimonial - CFTV/alarme</w:t>
                  </w:r>
                </w:p>
              </w:tc>
            </w:tr>
            <w:tr w:rsidR="00A35883" w:rsidRPr="00A35883" w14:paraId="37B234F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39579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E2000A" w14:textId="77777777" w:rsidR="00A35883" w:rsidRPr="00A35883" w:rsidRDefault="00A35883"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2864DC" w14:textId="77777777" w:rsidR="00A35883" w:rsidRPr="00A35883" w:rsidRDefault="00A35883" w:rsidP="00A35883">
                  <w:pPr>
                    <w:spacing w:before="100" w:beforeAutospacing="1" w:after="100" w:afterAutospacing="1"/>
                    <w:rPr>
                      <w:color w:val="333333"/>
                    </w:rPr>
                  </w:pPr>
                  <w:r w:rsidRPr="00A35883">
                    <w:rPr>
                      <w:color w:val="333333"/>
                    </w:rPr>
                    <w:t>Telefonia</w:t>
                  </w:r>
                </w:p>
              </w:tc>
            </w:tr>
            <w:tr w:rsidR="00A35883" w:rsidRPr="00A35883" w14:paraId="69615FC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A7014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E821CA" w14:textId="77777777" w:rsidR="00A35883" w:rsidRPr="00A35883" w:rsidRDefault="00A35883"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64E991" w14:textId="77777777" w:rsidR="00A35883" w:rsidRPr="00A35883" w:rsidRDefault="00A35883" w:rsidP="00A35883">
                  <w:pPr>
                    <w:spacing w:before="100" w:beforeAutospacing="1" w:after="100" w:afterAutospacing="1"/>
                    <w:rPr>
                      <w:color w:val="333333"/>
                    </w:rPr>
                  </w:pPr>
                  <w:r w:rsidRPr="00A35883">
                    <w:rPr>
                      <w:color w:val="333333"/>
                    </w:rPr>
                    <w:t>Televisão e cabo</w:t>
                  </w:r>
                </w:p>
              </w:tc>
            </w:tr>
            <w:tr w:rsidR="00A35883" w:rsidRPr="00A35883" w14:paraId="5AFEE580"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A52CB0" w14:textId="77777777" w:rsidR="00A35883" w:rsidRPr="00A35883" w:rsidRDefault="00A35883" w:rsidP="00A35883">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B04762" w14:textId="77777777" w:rsidR="00A35883" w:rsidRPr="00A35883" w:rsidRDefault="00A35883"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AF6692"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75CD1437"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B74001" w14:textId="77777777" w:rsidR="00A35883" w:rsidRPr="00A35883" w:rsidRDefault="00A35883"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1F64C5" w14:textId="77777777" w:rsidR="00A35883" w:rsidRPr="00A35883" w:rsidRDefault="00A35883"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699D87" w14:textId="77777777" w:rsidR="00A35883" w:rsidRPr="00A35883" w:rsidRDefault="00A35883" w:rsidP="00A35883">
                  <w:pPr>
                    <w:spacing w:before="100" w:beforeAutospacing="1" w:after="100" w:afterAutospacing="1"/>
                    <w:rPr>
                      <w:color w:val="333333"/>
                    </w:rPr>
                  </w:pPr>
                  <w:r w:rsidRPr="00A35883">
                    <w:rPr>
                      <w:color w:val="333333"/>
                    </w:rPr>
                    <w:t>Concreto</w:t>
                  </w:r>
                </w:p>
              </w:tc>
            </w:tr>
            <w:tr w:rsidR="00A35883" w:rsidRPr="00A35883" w14:paraId="4849857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8D697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13817F" w14:textId="77777777" w:rsidR="00A35883" w:rsidRPr="00A35883" w:rsidRDefault="00A35883"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5BD6BA" w14:textId="77777777" w:rsidR="00A35883" w:rsidRPr="00A35883" w:rsidRDefault="00A35883" w:rsidP="00A35883">
                  <w:pPr>
                    <w:spacing w:before="100" w:beforeAutospacing="1" w:after="100" w:afterAutospacing="1"/>
                    <w:rPr>
                      <w:color w:val="333333"/>
                    </w:rPr>
                  </w:pPr>
                  <w:r w:rsidRPr="00A35883">
                    <w:rPr>
                      <w:color w:val="333333"/>
                    </w:rPr>
                    <w:t>Fundações</w:t>
                  </w:r>
                </w:p>
              </w:tc>
            </w:tr>
            <w:tr w:rsidR="00A35883" w:rsidRPr="00A35883" w14:paraId="0E64841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93309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BB76A1" w14:textId="77777777" w:rsidR="00A35883" w:rsidRPr="00A35883" w:rsidRDefault="00A35883"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C2E8A9" w14:textId="77777777" w:rsidR="00A35883" w:rsidRPr="00A35883" w:rsidRDefault="00A35883" w:rsidP="00A35883">
                  <w:pPr>
                    <w:spacing w:before="100" w:beforeAutospacing="1" w:after="100" w:afterAutospacing="1"/>
                    <w:rPr>
                      <w:color w:val="333333"/>
                    </w:rPr>
                  </w:pPr>
                  <w:r w:rsidRPr="00A35883">
                    <w:rPr>
                      <w:color w:val="333333"/>
                    </w:rPr>
                    <w:t>Metálica</w:t>
                  </w:r>
                </w:p>
              </w:tc>
            </w:tr>
            <w:tr w:rsidR="00A35883" w:rsidRPr="00A35883" w14:paraId="5169BBB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2B76D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7BCB56" w14:textId="77777777" w:rsidR="00A35883" w:rsidRPr="00A35883" w:rsidRDefault="00A35883"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346DEC"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1BD8DB22"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544D06" w14:textId="77777777" w:rsidR="00A35883" w:rsidRPr="00A35883" w:rsidRDefault="00A35883"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1BD9B1" w14:textId="77777777" w:rsidR="00A35883" w:rsidRPr="00A35883" w:rsidRDefault="00A35883"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7B0E1A" w14:textId="77777777" w:rsidR="00A35883" w:rsidRPr="00A35883" w:rsidRDefault="00A35883" w:rsidP="00A35883">
                  <w:pPr>
                    <w:spacing w:before="100" w:beforeAutospacing="1" w:after="100" w:afterAutospacing="1"/>
                    <w:rPr>
                      <w:color w:val="333333"/>
                    </w:rPr>
                  </w:pPr>
                  <w:r w:rsidRPr="00A35883">
                    <w:rPr>
                      <w:color w:val="333333"/>
                    </w:rPr>
                    <w:t>Água fria e água quente</w:t>
                  </w:r>
                </w:p>
              </w:tc>
            </w:tr>
            <w:tr w:rsidR="00A35883" w:rsidRPr="00A35883" w14:paraId="44CC6D3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5B591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762BA9" w14:textId="77777777" w:rsidR="00A35883" w:rsidRPr="00A35883" w:rsidRDefault="00A35883"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75DDD9" w14:textId="77777777" w:rsidR="00A35883" w:rsidRPr="00A35883" w:rsidRDefault="00A35883" w:rsidP="00A35883">
                  <w:pPr>
                    <w:spacing w:before="100" w:beforeAutospacing="1" w:after="100" w:afterAutospacing="1"/>
                    <w:rPr>
                      <w:color w:val="333333"/>
                    </w:rPr>
                  </w:pPr>
                  <w:r w:rsidRPr="00A35883">
                    <w:rPr>
                      <w:color w:val="333333"/>
                    </w:rPr>
                    <w:t>Água pluvial</w:t>
                  </w:r>
                </w:p>
              </w:tc>
            </w:tr>
            <w:tr w:rsidR="00A35883" w:rsidRPr="00A35883" w14:paraId="446A3B5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87280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1797AA" w14:textId="77777777" w:rsidR="00A35883" w:rsidRPr="00A35883" w:rsidRDefault="00A35883"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22502A" w14:textId="77777777" w:rsidR="00A35883" w:rsidRPr="00A35883" w:rsidRDefault="00A35883" w:rsidP="00A35883">
                  <w:pPr>
                    <w:spacing w:before="100" w:beforeAutospacing="1" w:after="100" w:afterAutospacing="1"/>
                    <w:rPr>
                      <w:color w:val="333333"/>
                    </w:rPr>
                  </w:pPr>
                  <w:r w:rsidRPr="00A35883">
                    <w:rPr>
                      <w:color w:val="333333"/>
                    </w:rPr>
                    <w:t>Drenagem</w:t>
                  </w:r>
                </w:p>
              </w:tc>
            </w:tr>
            <w:tr w:rsidR="00A35883" w:rsidRPr="00A35883" w14:paraId="642C8AB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72670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E7076D" w14:textId="77777777" w:rsidR="00A35883" w:rsidRPr="00A35883" w:rsidRDefault="00A35883"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14CDEB" w14:textId="77777777" w:rsidR="00A35883" w:rsidRPr="00A35883" w:rsidRDefault="00A35883" w:rsidP="00A35883">
                  <w:pPr>
                    <w:spacing w:before="100" w:beforeAutospacing="1" w:after="100" w:afterAutospacing="1"/>
                    <w:rPr>
                      <w:color w:val="333333"/>
                    </w:rPr>
                  </w:pPr>
                  <w:r w:rsidRPr="00A35883">
                    <w:rPr>
                      <w:color w:val="333333"/>
                    </w:rPr>
                    <w:t>Esgoto</w:t>
                  </w:r>
                </w:p>
              </w:tc>
            </w:tr>
            <w:tr w:rsidR="00A35883" w:rsidRPr="00A35883" w14:paraId="7472C25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D32A6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0DD483" w14:textId="77777777" w:rsidR="00A35883" w:rsidRPr="00A35883" w:rsidRDefault="00A35883"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9E5014" w14:textId="77777777" w:rsidR="00A35883" w:rsidRPr="00A35883" w:rsidRDefault="00A35883" w:rsidP="00A35883">
                  <w:pPr>
                    <w:spacing w:before="100" w:beforeAutospacing="1" w:after="100" w:afterAutospacing="1"/>
                    <w:rPr>
                      <w:color w:val="333333"/>
                    </w:rPr>
                  </w:pPr>
                  <w:r w:rsidRPr="00A35883">
                    <w:rPr>
                      <w:color w:val="333333"/>
                    </w:rPr>
                    <w:t>Gases</w:t>
                  </w:r>
                </w:p>
              </w:tc>
            </w:tr>
            <w:tr w:rsidR="00A35883" w:rsidRPr="00A35883" w14:paraId="3244D2B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97655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17A8AD" w14:textId="77777777" w:rsidR="00A35883" w:rsidRPr="00A35883" w:rsidRDefault="00A35883"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AEC83F"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7E4013F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55327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7DD39B" w14:textId="77777777" w:rsidR="00A35883" w:rsidRPr="00A35883" w:rsidRDefault="00A35883"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2B82A6" w14:textId="77777777" w:rsidR="00A35883" w:rsidRPr="00A35883" w:rsidRDefault="00A35883" w:rsidP="00A35883">
                  <w:pPr>
                    <w:spacing w:before="100" w:beforeAutospacing="1" w:after="100" w:afterAutospacing="1"/>
                    <w:rPr>
                      <w:color w:val="333333"/>
                    </w:rPr>
                  </w:pPr>
                  <w:r w:rsidRPr="00A35883">
                    <w:rPr>
                      <w:color w:val="333333"/>
                    </w:rPr>
                    <w:t>Incêndio</w:t>
                  </w:r>
                </w:p>
              </w:tc>
            </w:tr>
            <w:tr w:rsidR="00A35883" w:rsidRPr="00A35883" w14:paraId="681C98B7"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4BB5AF" w14:textId="77777777" w:rsidR="00A35883" w:rsidRPr="00A35883" w:rsidRDefault="00A35883"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86069E" w14:textId="77777777" w:rsidR="00A35883" w:rsidRPr="00A35883" w:rsidRDefault="00A35883"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B8A19C"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34210FE"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1B836B" w14:textId="77777777" w:rsidR="00A35883" w:rsidRPr="00A35883" w:rsidRDefault="00A35883"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8D58AB" w14:textId="77777777" w:rsidR="00A35883" w:rsidRPr="00A35883" w:rsidRDefault="00A35883"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8F65D2" w14:textId="77777777" w:rsidR="00A35883" w:rsidRPr="00A35883" w:rsidRDefault="00A35883" w:rsidP="00A35883">
                  <w:pPr>
                    <w:spacing w:before="100" w:beforeAutospacing="1" w:after="100" w:afterAutospacing="1"/>
                    <w:rPr>
                      <w:color w:val="333333"/>
                    </w:rPr>
                  </w:pPr>
                  <w:r w:rsidRPr="00A35883">
                    <w:rPr>
                      <w:color w:val="333333"/>
                    </w:rPr>
                    <w:t>Equipamentos urbanos</w:t>
                  </w:r>
                </w:p>
              </w:tc>
            </w:tr>
            <w:tr w:rsidR="00A35883" w:rsidRPr="00A35883" w14:paraId="32C93F3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92A2B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79E48F" w14:textId="77777777" w:rsidR="00A35883" w:rsidRPr="00A35883" w:rsidRDefault="00A35883"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421FC2"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33C1F11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8A6CC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7B1129" w14:textId="77777777" w:rsidR="00A35883" w:rsidRPr="00A35883" w:rsidRDefault="00A35883"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4E4535" w14:textId="77777777" w:rsidR="00A35883" w:rsidRPr="00A35883" w:rsidRDefault="00A35883" w:rsidP="00A35883">
                  <w:pPr>
                    <w:spacing w:before="100" w:beforeAutospacing="1" w:after="100" w:afterAutospacing="1"/>
                    <w:rPr>
                      <w:color w:val="333333"/>
                    </w:rPr>
                  </w:pPr>
                  <w:r w:rsidRPr="00A35883">
                    <w:rPr>
                      <w:color w:val="333333"/>
                    </w:rPr>
                    <w:t>Estacionamento</w:t>
                  </w:r>
                </w:p>
              </w:tc>
            </w:tr>
            <w:tr w:rsidR="00A35883" w:rsidRPr="00A35883" w14:paraId="735E85C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4A324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76C4F9" w14:textId="77777777" w:rsidR="00A35883" w:rsidRPr="00A35883" w:rsidRDefault="00A35883"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6F6ABC"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57F3DDB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405C6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2574D2" w14:textId="77777777" w:rsidR="00A35883" w:rsidRPr="00A35883" w:rsidRDefault="00A35883"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FF65DE" w14:textId="77777777" w:rsidR="00A35883" w:rsidRPr="00A35883" w:rsidRDefault="00A35883" w:rsidP="00A35883">
                  <w:pPr>
                    <w:spacing w:before="100" w:beforeAutospacing="1" w:after="100" w:afterAutospacing="1"/>
                    <w:rPr>
                      <w:color w:val="333333"/>
                    </w:rPr>
                  </w:pPr>
                  <w:r w:rsidRPr="00A35883">
                    <w:rPr>
                      <w:color w:val="333333"/>
                    </w:rPr>
                    <w:t>Paisagismo</w:t>
                  </w:r>
                </w:p>
              </w:tc>
            </w:tr>
            <w:tr w:rsidR="00A35883" w:rsidRPr="00A35883" w14:paraId="585BD70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8DE78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F7563E" w14:textId="77777777" w:rsidR="00A35883" w:rsidRPr="00A35883" w:rsidRDefault="00A35883"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B4779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D1AF65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543FB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1C4C94" w14:textId="77777777" w:rsidR="00A35883" w:rsidRPr="00A35883" w:rsidRDefault="00A35883"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B2BD74" w14:textId="77777777" w:rsidR="00A35883" w:rsidRPr="00A35883" w:rsidRDefault="00A35883" w:rsidP="00A35883">
                  <w:pPr>
                    <w:spacing w:before="100" w:beforeAutospacing="1" w:after="100" w:afterAutospacing="1"/>
                    <w:rPr>
                      <w:color w:val="333333"/>
                    </w:rPr>
                  </w:pPr>
                  <w:r w:rsidRPr="00A35883">
                    <w:rPr>
                      <w:color w:val="333333"/>
                    </w:rPr>
                    <w:t>Levantamento planialtimétrico</w:t>
                  </w:r>
                </w:p>
              </w:tc>
            </w:tr>
          </w:tbl>
          <w:p w14:paraId="6E6A24D9"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1C104A2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149B94" w14:textId="77777777" w:rsidR="00A35883" w:rsidRPr="00A35883" w:rsidRDefault="00A35883"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A17B9F" w14:textId="77777777" w:rsidR="00A35883" w:rsidRPr="00A35883" w:rsidRDefault="00A35883" w:rsidP="00A35883">
                  <w:pPr>
                    <w:rPr>
                      <w:color w:val="333333"/>
                    </w:rPr>
                  </w:pPr>
                  <w:r w:rsidRPr="00A35883">
                    <w:rPr>
                      <w:color w:val="333333"/>
                    </w:rPr>
                    <w:t>Levantamento</w:t>
                  </w:r>
                </w:p>
              </w:tc>
            </w:tr>
            <w:tr w:rsidR="004A192B" w:rsidRPr="00A35883" w14:paraId="0A7048BB"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FA316F" w14:textId="77777777" w:rsidR="00A35883" w:rsidRPr="00A35883" w:rsidRDefault="00A35883"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4732B0" w14:textId="77777777" w:rsidR="00A35883" w:rsidRPr="00A35883" w:rsidRDefault="00A35883" w:rsidP="00A35883">
                  <w:pPr>
                    <w:rPr>
                      <w:color w:val="333333"/>
                    </w:rPr>
                  </w:pPr>
                  <w:r w:rsidRPr="00A35883">
                    <w:rPr>
                      <w:color w:val="333333"/>
                    </w:rPr>
                    <w:t>Estudo Preliminar​</w:t>
                  </w:r>
                </w:p>
              </w:tc>
            </w:tr>
            <w:tr w:rsidR="004A192B" w:rsidRPr="00A35883" w14:paraId="42BA8D4A"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A2E9A8" w14:textId="77777777" w:rsidR="00A35883" w:rsidRPr="00A35883" w:rsidRDefault="00A35883"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EA7C97" w14:textId="77777777" w:rsidR="00A35883" w:rsidRPr="00A35883" w:rsidRDefault="00A35883" w:rsidP="00A35883">
                  <w:pPr>
                    <w:rPr>
                      <w:color w:val="333333"/>
                    </w:rPr>
                  </w:pPr>
                  <w:r w:rsidRPr="00A35883">
                    <w:rPr>
                      <w:color w:val="333333"/>
                    </w:rPr>
                    <w:t>​Anteprojeto</w:t>
                  </w:r>
                </w:p>
              </w:tc>
            </w:tr>
            <w:tr w:rsidR="004A192B" w:rsidRPr="00A35883" w14:paraId="5BFE7EEB"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CB20F5" w14:textId="77777777" w:rsidR="00A35883" w:rsidRPr="00A35883" w:rsidRDefault="00A35883"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BC1F02" w14:textId="77777777" w:rsidR="00A35883" w:rsidRPr="00A35883" w:rsidRDefault="00A35883" w:rsidP="00A35883">
                  <w:pPr>
                    <w:rPr>
                      <w:color w:val="333333"/>
                    </w:rPr>
                  </w:pPr>
                  <w:r w:rsidRPr="00A35883">
                    <w:rPr>
                      <w:color w:val="333333"/>
                    </w:rPr>
                    <w:t>​Projeto Legal / para Licenciamentos</w:t>
                  </w:r>
                </w:p>
              </w:tc>
            </w:tr>
            <w:tr w:rsidR="004A192B" w:rsidRPr="00A35883" w14:paraId="5F16DD38"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57EC7D" w14:textId="77777777" w:rsidR="00A35883" w:rsidRPr="00A35883" w:rsidRDefault="00A35883"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185F90" w14:textId="77777777" w:rsidR="00A35883" w:rsidRPr="00A35883" w:rsidRDefault="00A35883" w:rsidP="00A35883">
                  <w:pPr>
                    <w:rPr>
                      <w:color w:val="333333"/>
                    </w:rPr>
                  </w:pPr>
                  <w:r w:rsidRPr="00A35883">
                    <w:rPr>
                      <w:color w:val="333333"/>
                    </w:rPr>
                    <w:t>​Projeto Executivo</w:t>
                  </w:r>
                </w:p>
              </w:tc>
            </w:tr>
            <w:tr w:rsidR="004A192B" w:rsidRPr="00A35883" w14:paraId="47E0136D"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31993E" w14:textId="77777777" w:rsidR="00A35883" w:rsidRPr="00A35883" w:rsidRDefault="00A35883"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D0A895" w14:textId="77777777" w:rsidR="00A35883" w:rsidRPr="00A35883" w:rsidRDefault="00A35883" w:rsidP="00A35883">
                  <w:pPr>
                    <w:rPr>
                      <w:color w:val="333333"/>
                    </w:rPr>
                  </w:pPr>
                  <w:r w:rsidRPr="00A35883">
                    <w:rPr>
                      <w:color w:val="333333"/>
                    </w:rPr>
                    <w:t>Obra</w:t>
                  </w:r>
                </w:p>
              </w:tc>
            </w:tr>
            <w:tr w:rsidR="004A192B" w:rsidRPr="00A35883" w14:paraId="12B39BF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561862" w14:textId="77777777" w:rsidR="00A35883" w:rsidRPr="00A35883" w:rsidRDefault="00A35883"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F254FF" w14:textId="77777777" w:rsidR="00A35883" w:rsidRPr="00A35883" w:rsidRDefault="00A35883" w:rsidP="00A35883">
                  <w:pPr>
                    <w:rPr>
                      <w:color w:val="333333"/>
                    </w:rPr>
                  </w:pPr>
                  <w:r w:rsidRPr="00A35883">
                    <w:rPr>
                      <w:color w:val="333333"/>
                    </w:rPr>
                    <w:t xml:space="preserve">​​As </w:t>
                  </w:r>
                  <w:proofErr w:type="spellStart"/>
                  <w:r w:rsidRPr="00A35883">
                    <w:rPr>
                      <w:color w:val="333333"/>
                    </w:rPr>
                    <w:t>Built</w:t>
                  </w:r>
                  <w:proofErr w:type="spellEnd"/>
                </w:p>
              </w:tc>
            </w:tr>
          </w:tbl>
          <w:p w14:paraId="31606583" w14:textId="77777777" w:rsidR="004A192B" w:rsidRPr="00832CF3" w:rsidRDefault="004A192B" w:rsidP="006A281B">
            <w:pPr>
              <w:spacing w:before="120"/>
              <w:rPr>
                <w:bCs/>
              </w:rPr>
            </w:pPr>
            <w:r w:rsidRPr="00BD7145">
              <w:rPr>
                <w:b/>
                <w:bCs/>
              </w:rPr>
              <w:t xml:space="preserve">Vida útil: </w:t>
            </w:r>
            <w:r>
              <w:rPr>
                <w:bCs/>
              </w:rPr>
              <w:t>n/a</w:t>
            </w:r>
          </w:p>
          <w:p w14:paraId="5A2313C7" w14:textId="77777777" w:rsidR="004A192B" w:rsidRPr="00BD7145" w:rsidRDefault="004A192B" w:rsidP="006A281B">
            <w:pPr>
              <w:spacing w:before="120"/>
              <w:rPr>
                <w:b/>
                <w:bCs/>
              </w:rPr>
            </w:pPr>
            <w:r w:rsidRPr="00BD7145">
              <w:rPr>
                <w:b/>
                <w:bCs/>
              </w:rPr>
              <w:t>Referências Normativas:</w:t>
            </w:r>
          </w:p>
          <w:p w14:paraId="725B059E" w14:textId="0B5F82FF" w:rsidR="009B714D" w:rsidRDefault="004A192B" w:rsidP="006A281B">
            <w:pPr>
              <w:spacing w:before="120"/>
              <w:rPr>
                <w:bCs/>
              </w:rPr>
            </w:pPr>
            <w:r>
              <w:rPr>
                <w:bCs/>
              </w:rPr>
              <w:t>Lei Federal nº 7405/1985 - Institui a obrigatoriedade do Símbolo Internacional de Acesso</w:t>
            </w:r>
          </w:p>
          <w:p w14:paraId="28F3705E" w14:textId="6A3134D2" w:rsidR="009B714D" w:rsidRDefault="004A192B" w:rsidP="006A281B">
            <w:pPr>
              <w:spacing w:before="120"/>
              <w:rPr>
                <w:bCs/>
              </w:rPr>
            </w:pPr>
            <w:r>
              <w:rPr>
                <w:bCs/>
              </w:rPr>
              <w:t>Lei Federal 10098/2000 - Acessibilidade das pessoas com deficiência ou com mobilidade reduzida</w:t>
            </w:r>
          </w:p>
          <w:p w14:paraId="1E2A8444" w14:textId="7CC4415D"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6020EE6E" w14:textId="100C8E44"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6A67E7F9" w14:textId="4CBA7562" w:rsidR="009B714D" w:rsidRDefault="004A192B" w:rsidP="006A281B">
            <w:pPr>
              <w:spacing w:before="120"/>
              <w:rPr>
                <w:bCs/>
              </w:rPr>
            </w:pPr>
            <w:r>
              <w:rPr>
                <w:bCs/>
              </w:rPr>
              <w:lastRenderedPageBreak/>
              <w:t>Lei Distrital nº 258/1992 - Acessibilidade em edifícios e logradouros de uso público para pessoas portadoras de deficiências físicas</w:t>
            </w:r>
          </w:p>
          <w:p w14:paraId="2F3B1885" w14:textId="283610A9" w:rsidR="009B714D" w:rsidRDefault="004A192B" w:rsidP="006A281B">
            <w:pPr>
              <w:spacing w:before="120"/>
              <w:rPr>
                <w:bCs/>
              </w:rPr>
            </w:pPr>
            <w:r>
              <w:rPr>
                <w:bCs/>
              </w:rPr>
              <w:t>Lei Distrital nº 1042/1996</w:t>
            </w:r>
          </w:p>
          <w:p w14:paraId="092870B9" w14:textId="3D29F7FD" w:rsidR="009B714D" w:rsidRDefault="004A192B" w:rsidP="006A281B">
            <w:pPr>
              <w:spacing w:before="120"/>
              <w:rPr>
                <w:bCs/>
              </w:rPr>
            </w:pPr>
            <w:r>
              <w:rPr>
                <w:bCs/>
              </w:rPr>
              <w:t>Lei Distrital nº 1207/1996</w:t>
            </w:r>
          </w:p>
          <w:p w14:paraId="6F792AD7" w14:textId="0E1B8186" w:rsidR="009B714D" w:rsidRDefault="004A192B" w:rsidP="006A281B">
            <w:pPr>
              <w:spacing w:before="120"/>
              <w:rPr>
                <w:bCs/>
              </w:rPr>
            </w:pPr>
            <w:r>
              <w:rPr>
                <w:bCs/>
              </w:rPr>
              <w:t>Lei Distrital nº 1369/1997</w:t>
            </w:r>
          </w:p>
          <w:p w14:paraId="166D7ECE" w14:textId="5044B8A3" w:rsidR="009B714D" w:rsidRDefault="004A192B" w:rsidP="006A281B">
            <w:pPr>
              <w:spacing w:before="120"/>
              <w:rPr>
                <w:bCs/>
              </w:rPr>
            </w:pPr>
            <w:r>
              <w:rPr>
                <w:bCs/>
              </w:rPr>
              <w:t>Lei Distrital nº 2536/2000</w:t>
            </w:r>
          </w:p>
          <w:p w14:paraId="01A672B1" w14:textId="776C1F93" w:rsidR="009B714D" w:rsidRDefault="004A192B" w:rsidP="006A281B">
            <w:pPr>
              <w:spacing w:before="120"/>
              <w:rPr>
                <w:bCs/>
              </w:rPr>
            </w:pPr>
            <w:r>
              <w:rPr>
                <w:bCs/>
              </w:rPr>
              <w:t>Código de Obras e Edificações do Distrito Federal - COE (Decreto Distrital 43056/2022)</w:t>
            </w:r>
          </w:p>
          <w:p w14:paraId="698A9936" w14:textId="0A044CDB" w:rsidR="009B714D" w:rsidRDefault="004A192B" w:rsidP="006A281B">
            <w:pPr>
              <w:spacing w:before="120"/>
              <w:rPr>
                <w:bCs/>
              </w:rPr>
            </w:pPr>
            <w:r>
              <w:rPr>
                <w:bCs/>
              </w:rPr>
              <w:t>ABNT NBR 9050:2020 - Acessibilidade a edificações, mobiliário, espaços e equipamentos urbanos</w:t>
            </w:r>
          </w:p>
          <w:p w14:paraId="05248D34" w14:textId="62052A2D" w:rsidR="009B714D" w:rsidRDefault="004A192B" w:rsidP="006A281B">
            <w:pPr>
              <w:spacing w:before="120"/>
              <w:rPr>
                <w:bCs/>
              </w:rPr>
            </w:pPr>
            <w:r>
              <w:rPr>
                <w:bCs/>
              </w:rPr>
              <w:t>ABNT NBR 9077:2001 - Saída de emergência em edifícios</w:t>
            </w:r>
          </w:p>
          <w:p w14:paraId="6649C800" w14:textId="7B2FD829" w:rsidR="009B714D" w:rsidRDefault="004A192B" w:rsidP="006A281B">
            <w:pPr>
              <w:spacing w:before="120"/>
              <w:rPr>
                <w:bCs/>
              </w:rPr>
            </w:pPr>
            <w:r>
              <w:rPr>
                <w:bCs/>
              </w:rPr>
              <w:t xml:space="preserve">ABNT NBR 11785:2018 - Barra </w:t>
            </w:r>
            <w:proofErr w:type="spellStart"/>
            <w:r>
              <w:rPr>
                <w:bCs/>
              </w:rPr>
              <w:t>antipânico</w:t>
            </w:r>
            <w:proofErr w:type="spellEnd"/>
            <w:r>
              <w:rPr>
                <w:bCs/>
              </w:rPr>
              <w:t xml:space="preserve"> - Requisitos</w:t>
            </w:r>
          </w:p>
          <w:p w14:paraId="378A861C" w14:textId="75849899" w:rsidR="009B714D" w:rsidRDefault="004A192B" w:rsidP="006A281B">
            <w:pPr>
              <w:spacing w:before="120"/>
              <w:rPr>
                <w:bCs/>
              </w:rPr>
            </w:pPr>
            <w:r>
              <w:rPr>
                <w:bCs/>
              </w:rPr>
              <w:t>ABNT NBR 13434:2004 - Sinalização de segurança contra incêndio e pânico</w:t>
            </w:r>
          </w:p>
          <w:p w14:paraId="5847BF68" w14:textId="7ADF2196" w:rsidR="009B714D" w:rsidRDefault="004A192B" w:rsidP="006A281B">
            <w:pPr>
              <w:spacing w:before="120"/>
              <w:rPr>
                <w:bCs/>
              </w:rPr>
            </w:pPr>
            <w:r>
              <w:rPr>
                <w:bCs/>
              </w:rPr>
              <w:t>ABNT NBR 13971:2014 - Sistemas de refrigeração, condicionamento de ar, ventilação e aquecimento - Manutenção programada</w:t>
            </w:r>
          </w:p>
          <w:p w14:paraId="5386CD73" w14:textId="5D186902" w:rsidR="009B714D" w:rsidRDefault="004A192B" w:rsidP="006A281B">
            <w:pPr>
              <w:spacing w:before="120"/>
              <w:rPr>
                <w:bCs/>
              </w:rPr>
            </w:pPr>
            <w:r>
              <w:rPr>
                <w:bCs/>
              </w:rPr>
              <w:t>ABNT NBR 14679:2012 - Sistemas de condicionamento de ar e ventilação - Execução de serviços de higienização</w:t>
            </w:r>
          </w:p>
          <w:p w14:paraId="7584985B" w14:textId="0C8152C3" w:rsidR="009B714D" w:rsidRDefault="004A192B" w:rsidP="006A281B">
            <w:pPr>
              <w:spacing w:before="120"/>
              <w:rPr>
                <w:bCs/>
              </w:rPr>
            </w:pPr>
            <w:r>
              <w:rPr>
                <w:bCs/>
              </w:rPr>
              <w:t>ABNT NBR 15220-2:2005 – Desempenho térmico de edificações – Parte 2</w:t>
            </w:r>
          </w:p>
          <w:p w14:paraId="7AD5C441" w14:textId="5850BEEE" w:rsidR="009B714D" w:rsidRDefault="004A192B" w:rsidP="006A281B">
            <w:pPr>
              <w:spacing w:before="120"/>
              <w:rPr>
                <w:bCs/>
              </w:rPr>
            </w:pPr>
            <w:r>
              <w:rPr>
                <w:bCs/>
              </w:rPr>
              <w:t>ABNT NBR 15575:2013 - Edificações Habitacionais — Desempenho</w:t>
            </w:r>
          </w:p>
          <w:p w14:paraId="75D6F2B6" w14:textId="2CB9A43A" w:rsidR="009B714D" w:rsidRDefault="004A192B" w:rsidP="006A281B">
            <w:pPr>
              <w:spacing w:before="120"/>
              <w:rPr>
                <w:bCs/>
              </w:rPr>
            </w:pPr>
            <w:r>
              <w:rPr>
                <w:bCs/>
              </w:rPr>
              <w:t>ABNT NBR 16401:2008 - Instalações de Ar-Condicionado - Sistemas Centrais e Unitários</w:t>
            </w:r>
          </w:p>
          <w:p w14:paraId="522A2F1F" w14:textId="68DE10E5" w:rsidR="009B714D" w:rsidRDefault="004A192B" w:rsidP="006A281B">
            <w:pPr>
              <w:spacing w:before="120"/>
              <w:rPr>
                <w:bCs/>
              </w:rPr>
            </w:pPr>
            <w:r>
              <w:rPr>
                <w:bCs/>
              </w:rPr>
              <w:t>ABNT NBR 16655:2018 - Instalação de sistemas residenciais de ar-condicionado - Split e compacto</w:t>
            </w:r>
          </w:p>
          <w:p w14:paraId="375E8D9B" w14:textId="2A3B1A81" w:rsidR="009B714D" w:rsidRDefault="004A192B" w:rsidP="006A281B">
            <w:pPr>
              <w:spacing w:before="120"/>
              <w:rPr>
                <w:bCs/>
              </w:rPr>
            </w:pPr>
            <w:r>
              <w:rPr>
                <w:bCs/>
              </w:rPr>
              <w:t>ABNT NBR 15965:2015 - Sistema de classificação da informação da construção</w:t>
            </w:r>
          </w:p>
          <w:p w14:paraId="416B48E0" w14:textId="38747D43" w:rsidR="009B714D" w:rsidRDefault="004A192B" w:rsidP="006A281B">
            <w:pPr>
              <w:spacing w:before="120"/>
              <w:rPr>
                <w:bCs/>
              </w:rPr>
            </w:pPr>
            <w:r>
              <w:rPr>
                <w:bCs/>
              </w:rPr>
              <w:t>ABNT NBR ISO 12006-2:2018 - Construção de edificação - Organização de informação da construção Parte 2: Estrutura para classificação</w:t>
            </w:r>
          </w:p>
          <w:p w14:paraId="4BD7A3D9" w14:textId="67F6483B"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2AB599F2" w14:textId="6E3DF7EA"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13DF91CA" w14:textId="5A5CCF35"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02E8A0B1" w14:textId="35860031"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31696385" w14:textId="70C22CC4"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331BA828" w14:textId="643C5AA7" w:rsidR="009B714D" w:rsidRDefault="004A192B" w:rsidP="006A281B">
            <w:pPr>
              <w:spacing w:before="120"/>
              <w:rPr>
                <w:bCs/>
              </w:rPr>
            </w:pPr>
            <w:r>
              <w:rPr>
                <w:bCs/>
              </w:rPr>
              <w:t>NR 33 - Segurança e Saúde nos Trabalhos em Espaços Confinados</w:t>
            </w:r>
          </w:p>
          <w:p w14:paraId="470ED1E9" w14:textId="7A6EB7D1" w:rsidR="009B714D" w:rsidRDefault="004A192B" w:rsidP="006A281B">
            <w:pPr>
              <w:spacing w:before="120"/>
              <w:rPr>
                <w:bCs/>
              </w:rPr>
            </w:pPr>
            <w:r>
              <w:rPr>
                <w:bCs/>
              </w:rPr>
              <w:lastRenderedPageBreak/>
              <w:t>NT 01/2016 - Corpo de Bombeiros Militar do Distrito Federal (CBMDF) - Medidas de Segurança Contra Incêndio no Distrito Federal</w:t>
            </w:r>
          </w:p>
          <w:p w14:paraId="1E97A725" w14:textId="048ED680" w:rsidR="009B714D" w:rsidRDefault="004A192B" w:rsidP="006A281B">
            <w:pPr>
              <w:spacing w:before="120"/>
              <w:rPr>
                <w:bCs/>
              </w:rPr>
            </w:pPr>
            <w:r>
              <w:rPr>
                <w:bCs/>
              </w:rPr>
              <w:t>NT 02/2016 – CBMDF Risco de Incêndio e Carga de Incêndio</w:t>
            </w:r>
          </w:p>
          <w:p w14:paraId="3AF40591" w14:textId="76C78C7E" w:rsidR="009B714D" w:rsidRDefault="004A192B" w:rsidP="006A281B">
            <w:pPr>
              <w:spacing w:before="120"/>
              <w:rPr>
                <w:bCs/>
              </w:rPr>
            </w:pPr>
            <w:r>
              <w:rPr>
                <w:bCs/>
              </w:rPr>
              <w:t>IT 09/2018 – CBMSP - Corpo de Bombeiros Militar de São Paulo- Compartimentação horizontal e compartimentação vertical</w:t>
            </w:r>
          </w:p>
          <w:p w14:paraId="3E865E52" w14:textId="6065AD1E" w:rsidR="009B714D" w:rsidRDefault="004A192B" w:rsidP="006A281B">
            <w:pPr>
              <w:spacing w:before="120"/>
              <w:rPr>
                <w:bCs/>
              </w:rPr>
            </w:pPr>
            <w:r>
              <w:rPr>
                <w:bCs/>
              </w:rPr>
              <w:t>IT 20/2018 - Corpo de Bombeiros Militar de São Paulo (CBMSP) - Sinalização de Emergência</w:t>
            </w:r>
          </w:p>
          <w:p w14:paraId="43DD570A" w14:textId="37AF2EBE"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1D610003" w14:textId="56A0F681" w:rsidR="009B714D" w:rsidRDefault="004A192B" w:rsidP="006A281B">
            <w:pPr>
              <w:spacing w:before="120"/>
              <w:rPr>
                <w:bCs/>
              </w:rPr>
            </w:pPr>
            <w:r>
              <w:rPr>
                <w:bCs/>
              </w:rPr>
              <w:t>IT 43/2018 - Corpo de Bombeiros Militar de São Paulo (CBMSP) - Adaptação às normas de segurança contra incêndio - edificações existentes</w:t>
            </w:r>
          </w:p>
          <w:p w14:paraId="2D4A43B7" w14:textId="781D97A4"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1514880B" w14:textId="224F542F" w:rsidR="009B714D" w:rsidRDefault="004A192B" w:rsidP="006A281B">
            <w:pPr>
              <w:spacing w:before="120"/>
              <w:rPr>
                <w:bCs/>
              </w:rPr>
            </w:pPr>
            <w:r>
              <w:rPr>
                <w:bCs/>
              </w:rPr>
              <w:t>Portaria IPHAN nº 420 de 22/12/2010 - Autorização de intervenções em bens edificados tombados</w:t>
            </w:r>
          </w:p>
          <w:p w14:paraId="0EBA942F" w14:textId="77777777" w:rsidR="004A192B" w:rsidRPr="00832CF3" w:rsidRDefault="004A192B" w:rsidP="006A281B">
            <w:pPr>
              <w:spacing w:before="120"/>
              <w:rPr>
                <w:bCs/>
              </w:rPr>
            </w:pPr>
            <w:r>
              <w:rPr>
                <w:bCs/>
              </w:rPr>
              <w:t>Instrução Normativa IPHAN n° 01/2003 - Acessibilidade em bens tombados</w:t>
            </w:r>
          </w:p>
          <w:p w14:paraId="26D38F37" w14:textId="77777777" w:rsidR="004A192B" w:rsidRPr="00BD7145" w:rsidRDefault="004A192B" w:rsidP="006A281B">
            <w:pPr>
              <w:spacing w:before="120"/>
              <w:rPr>
                <w:b/>
                <w:bCs/>
              </w:rPr>
            </w:pPr>
            <w:r w:rsidRPr="00BD7145">
              <w:rPr>
                <w:b/>
                <w:bCs/>
              </w:rPr>
              <w:t>Referência Comercial:</w:t>
            </w:r>
          </w:p>
          <w:p w14:paraId="1D29F70A" w14:textId="77777777" w:rsidR="004A192B" w:rsidRPr="00832CF3" w:rsidRDefault="004A192B" w:rsidP="006A281B">
            <w:pPr>
              <w:spacing w:before="120"/>
              <w:rPr>
                <w:bCs/>
              </w:rPr>
            </w:pPr>
            <w:r>
              <w:rPr>
                <w:bCs/>
              </w:rPr>
              <w:t>n/a</w:t>
            </w:r>
          </w:p>
          <w:p w14:paraId="6DF70E1A" w14:textId="77777777" w:rsidR="004A192B" w:rsidRPr="00BD7145" w:rsidRDefault="004A192B" w:rsidP="006A281B">
            <w:pPr>
              <w:spacing w:before="120"/>
              <w:rPr>
                <w:b/>
                <w:bCs/>
              </w:rPr>
            </w:pPr>
            <w:r w:rsidRPr="00BD7145">
              <w:rPr>
                <w:b/>
                <w:bCs/>
              </w:rPr>
              <w:t>Referência Externa:</w:t>
            </w:r>
          </w:p>
          <w:p w14:paraId="39E4E29F" w14:textId="77777777" w:rsidR="004A192B" w:rsidRPr="00BD7145" w:rsidRDefault="004A192B" w:rsidP="004C4393">
            <w:pPr>
              <w:spacing w:before="120"/>
              <w:rPr>
                <w:b/>
                <w:bCs/>
              </w:rPr>
            </w:pPr>
            <w:r>
              <w:rPr>
                <w:bCs/>
              </w:rPr>
              <w:t>n/a</w:t>
            </w:r>
          </w:p>
        </w:tc>
      </w:tr>
    </w:tbl>
    <w:p w14:paraId="77666899" w14:textId="77777777" w:rsidR="004A192B" w:rsidRPr="00010EE0" w:rsidRDefault="004A192B" w:rsidP="003C5160">
      <w:pPr>
        <w:rPr>
          <w:lang w:val="en-US"/>
        </w:rPr>
      </w:pPr>
    </w:p>
    <w:p w14:paraId="6C97E3BF" w14:textId="0E8F58B9" w:rsidR="00244183" w:rsidRDefault="004A192B">
      <w:r>
        <w:br w:type="page"/>
      </w:r>
    </w:p>
    <w:p w14:paraId="6133422C"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23606342" w14:textId="77777777" w:rsidTr="002D2455">
        <w:trPr>
          <w:trHeight w:val="567"/>
        </w:trPr>
        <w:tc>
          <w:tcPr>
            <w:tcW w:w="1843" w:type="dxa"/>
            <w:tcBorders>
              <w:bottom w:val="single" w:sz="4" w:space="0" w:color="auto"/>
            </w:tcBorders>
            <w:shd w:val="clear" w:color="auto" w:fill="F2F2F2" w:themeFill="background1" w:themeFillShade="F2"/>
            <w:vAlign w:val="center"/>
          </w:tcPr>
          <w:p w14:paraId="067E74AB"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3C4E8010" w14:textId="77777777" w:rsidR="004A192B" w:rsidRDefault="004A192B" w:rsidP="006A281B">
            <w:pPr>
              <w:rPr>
                <w:b/>
                <w:bCs/>
                <w:color w:val="000000"/>
              </w:rPr>
            </w:pPr>
            <w:r>
              <w:rPr>
                <w:b/>
                <w:bCs/>
                <w:noProof/>
                <w:color w:val="000000"/>
              </w:rPr>
              <w:t>SF-04885</w:t>
            </w:r>
          </w:p>
        </w:tc>
        <w:tc>
          <w:tcPr>
            <w:tcW w:w="2268" w:type="dxa"/>
            <w:tcBorders>
              <w:bottom w:val="single" w:sz="4" w:space="0" w:color="auto"/>
            </w:tcBorders>
            <w:shd w:val="clear" w:color="auto" w:fill="F2F2F2" w:themeFill="background1" w:themeFillShade="F2"/>
            <w:vAlign w:val="center"/>
          </w:tcPr>
          <w:p w14:paraId="2A93CBA4"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02F826A7"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04EF8081"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7321924E"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4FB3C930" w14:textId="2C4B6D87"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69F6A912"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3F3A234F" w14:textId="64B58FFC"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36C0F414" w14:textId="77777777" w:rsidR="004A192B" w:rsidRPr="00D75D68" w:rsidRDefault="004A192B" w:rsidP="002D2455">
            <w:pPr>
              <w:rPr>
                <w:b/>
                <w:bCs/>
                <w:sz w:val="16"/>
                <w:szCs w:val="16"/>
              </w:rPr>
            </w:pPr>
            <w:r>
              <w:rPr>
                <w:bCs/>
                <w:noProof/>
              </w:rPr>
              <w:t>Serviço (Mat + MO)</w:t>
            </w:r>
          </w:p>
        </w:tc>
      </w:tr>
      <w:tr w:rsidR="002D2455" w14:paraId="4B197047"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43CC9319"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1A3401CC" w14:textId="77777777" w:rsidR="004A192B" w:rsidRDefault="004A192B" w:rsidP="006A281B">
            <w:pPr>
              <w:rPr>
                <w:b/>
                <w:bCs/>
                <w:sz w:val="32"/>
                <w:szCs w:val="32"/>
              </w:rPr>
            </w:pPr>
            <w:r>
              <w:rPr>
                <w:b/>
                <w:bCs/>
                <w:sz w:val="32"/>
                <w:szCs w:val="32"/>
              </w:rPr>
              <w:t>Estudo Preliminar – Hidrossanitário</w:t>
            </w:r>
          </w:p>
        </w:tc>
        <w:tc>
          <w:tcPr>
            <w:tcW w:w="1843" w:type="dxa"/>
            <w:tcBorders>
              <w:top w:val="single" w:sz="4" w:space="0" w:color="auto"/>
              <w:left w:val="single" w:sz="4" w:space="0" w:color="auto"/>
            </w:tcBorders>
            <w:shd w:val="clear" w:color="auto" w:fill="F2F2F2" w:themeFill="background1" w:themeFillShade="F2"/>
            <w:vAlign w:val="center"/>
          </w:tcPr>
          <w:p w14:paraId="3469649E" w14:textId="24619C60" w:rsidR="009B714D" w:rsidRDefault="004A192B" w:rsidP="006A281B">
            <w:pPr>
              <w:rPr>
                <w:b/>
                <w:bCs/>
                <w:sz w:val="20"/>
                <w:szCs w:val="20"/>
              </w:rPr>
            </w:pPr>
            <w:r>
              <w:rPr>
                <w:b/>
                <w:bCs/>
                <w:sz w:val="20"/>
                <w:szCs w:val="20"/>
              </w:rPr>
              <w:t>Versão</w:t>
            </w:r>
            <w:r w:rsidRPr="00823624">
              <w:rPr>
                <w:b/>
                <w:bCs/>
                <w:sz w:val="20"/>
                <w:szCs w:val="20"/>
              </w:rPr>
              <w:t xml:space="preserve">: </w:t>
            </w:r>
          </w:p>
          <w:p w14:paraId="5835AF2C"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1E8E1071" w14:textId="77777777" w:rsidR="004A192B" w:rsidRDefault="004A192B" w:rsidP="006A281B">
            <w:pPr>
              <w:rPr>
                <w:b/>
                <w:bCs/>
                <w:sz w:val="20"/>
                <w:szCs w:val="20"/>
              </w:rPr>
            </w:pPr>
          </w:p>
        </w:tc>
      </w:tr>
      <w:tr w:rsidR="002D2455" w:rsidRPr="00010EE0" w14:paraId="4709A09F" w14:textId="77777777" w:rsidTr="002D2455">
        <w:trPr>
          <w:trHeight w:val="1740"/>
        </w:trPr>
        <w:tc>
          <w:tcPr>
            <w:tcW w:w="9781" w:type="dxa"/>
            <w:gridSpan w:val="5"/>
          </w:tcPr>
          <w:p w14:paraId="29F53A99" w14:textId="77777777" w:rsidR="004A192B" w:rsidRPr="00BD7145" w:rsidRDefault="004A192B" w:rsidP="006A281B">
            <w:pPr>
              <w:spacing w:before="120"/>
              <w:rPr>
                <w:b/>
                <w:bCs/>
              </w:rPr>
            </w:pPr>
            <w:r w:rsidRPr="00BD7145">
              <w:rPr>
                <w:b/>
                <w:bCs/>
              </w:rPr>
              <w:t>Descrição Detalhada:</w:t>
            </w:r>
          </w:p>
          <w:p w14:paraId="4A45CFD9" w14:textId="4FB8E2F2" w:rsidR="009B714D" w:rsidRDefault="004A192B" w:rsidP="006A281B">
            <w:pPr>
              <w:spacing w:before="120"/>
              <w:rPr>
                <w:bCs/>
              </w:rPr>
            </w:pPr>
            <w:r>
              <w:rPr>
                <w:bCs/>
              </w:rPr>
              <w:t>Elaboração e fornecimento de Estudo Preliminar de Hidrossanitário para reforma e adaptação de ambiente(s) determinado(s) do Complexo Arquitetônico do Senado Federal (CASF), conforme definido em Ordem de Serviço.</w:t>
            </w:r>
          </w:p>
          <w:p w14:paraId="7343987D" w14:textId="02E7301D" w:rsidR="009B714D" w:rsidRDefault="004A192B" w:rsidP="006A281B">
            <w:pPr>
              <w:spacing w:before="120"/>
              <w:rPr>
                <w:bCs/>
              </w:rPr>
            </w:pPr>
            <w:r>
              <w:rPr>
                <w:bCs/>
              </w:rPr>
              <w:t>O Estudo Preliminar deverá contemplar todos os aspectos necessários ao pleno funcionamento dos espaços, incluindo: integração entre equipamentos e funcionalidade dos ambientes, acessibilidade, readequações de infraestrutura predial, bem como quaisquer intervenções indispensáveis ao atendimento do Programa de Necessidades e das orientações da FISCALIZAÇÃO.</w:t>
            </w:r>
          </w:p>
          <w:p w14:paraId="3FD5BB26"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05798A28" w14:textId="77777777" w:rsidR="004A192B" w:rsidRPr="00BD7145" w:rsidRDefault="004A192B" w:rsidP="006A281B">
            <w:pPr>
              <w:spacing w:before="120"/>
              <w:rPr>
                <w:b/>
                <w:bCs/>
              </w:rPr>
            </w:pPr>
            <w:r w:rsidRPr="00BD7145">
              <w:rPr>
                <w:b/>
                <w:bCs/>
              </w:rPr>
              <w:t>Materiais:</w:t>
            </w:r>
          </w:p>
          <w:p w14:paraId="22B5E2D8" w14:textId="77777777" w:rsidR="004A192B" w:rsidRPr="00BD7145" w:rsidRDefault="004A192B" w:rsidP="006A281B">
            <w:pPr>
              <w:spacing w:before="120"/>
              <w:rPr>
                <w:bCs/>
              </w:rPr>
            </w:pPr>
            <w:r>
              <w:rPr>
                <w:bCs/>
              </w:rPr>
              <w:t>n/a</w:t>
            </w:r>
          </w:p>
          <w:p w14:paraId="36CC48CB" w14:textId="77777777" w:rsidR="004A192B" w:rsidRPr="00BD7145" w:rsidRDefault="004A192B" w:rsidP="006A281B">
            <w:pPr>
              <w:spacing w:before="120"/>
              <w:rPr>
                <w:b/>
                <w:bCs/>
              </w:rPr>
            </w:pPr>
            <w:r w:rsidRPr="00BD7145">
              <w:rPr>
                <w:b/>
                <w:bCs/>
              </w:rPr>
              <w:t>Serviços:</w:t>
            </w:r>
          </w:p>
          <w:p w14:paraId="033DD964" w14:textId="7A2D85F9" w:rsidR="009B714D" w:rsidRDefault="004A192B" w:rsidP="006A281B">
            <w:pPr>
              <w:spacing w:before="120"/>
              <w:rPr>
                <w:bCs/>
              </w:rPr>
            </w:pPr>
            <w:r>
              <w:rPr>
                <w:bCs/>
              </w:rPr>
              <w:t>A. Objetivos</w:t>
            </w:r>
          </w:p>
          <w:p w14:paraId="76C98D0B" w14:textId="3F799F90" w:rsidR="009B714D" w:rsidRDefault="004A192B" w:rsidP="006A281B">
            <w:pPr>
              <w:spacing w:before="120"/>
              <w:rPr>
                <w:bCs/>
              </w:rPr>
            </w:pPr>
            <w:r>
              <w:rPr>
                <w:bCs/>
              </w:rPr>
              <w:t>1. O Estudo Preliminar HIDROSSANITÁRIO tem por objetivo a concepção e representação das soluções técnicas e infraestruturais para o atendimento de um determinado Programa de Necessidades, bem como dos requisitos legais e condicionantes físicos, ambientais e dos sistemas do local de intervenção.</w:t>
            </w:r>
          </w:p>
          <w:p w14:paraId="2D34D649" w14:textId="37EB3CB1" w:rsidR="009B714D" w:rsidRDefault="009B714D" w:rsidP="006A281B">
            <w:pPr>
              <w:spacing w:before="120"/>
              <w:rPr>
                <w:bCs/>
              </w:rPr>
            </w:pPr>
          </w:p>
          <w:p w14:paraId="5F0D7FAA" w14:textId="568422EC"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23E79219" w14:textId="263CA2A9" w:rsidR="009B714D" w:rsidRDefault="009B714D" w:rsidP="006A281B">
            <w:pPr>
              <w:spacing w:before="120"/>
              <w:rPr>
                <w:bCs/>
              </w:rPr>
            </w:pPr>
          </w:p>
          <w:p w14:paraId="05DC8DCC" w14:textId="7F38E896" w:rsidR="009B714D" w:rsidRDefault="004A192B" w:rsidP="006A281B">
            <w:pPr>
              <w:spacing w:before="120"/>
              <w:rPr>
                <w:bCs/>
              </w:rPr>
            </w:pPr>
            <w:r>
              <w:rPr>
                <w:bCs/>
              </w:rPr>
              <w:t>3. O Estudo Preliminar apresentado pela CONTRATADA deverá abranger todas as peças, componentes e equipamentos presentes nos ambientes, estruturas ou conjuntos de espaços objeto da Ordem de Serviço emitida pelo Senado Federal.</w:t>
            </w:r>
          </w:p>
          <w:p w14:paraId="79386DDF" w14:textId="453FAF5D" w:rsidR="009B714D" w:rsidRDefault="004A192B" w:rsidP="006A281B">
            <w:pPr>
              <w:spacing w:before="120"/>
              <w:rPr>
                <w:bCs/>
              </w:rPr>
            </w:pPr>
            <w:r>
              <w:rPr>
                <w:bCs/>
              </w:rPr>
              <w:t>B. Obrigações da CONTRATADA</w:t>
            </w:r>
          </w:p>
          <w:p w14:paraId="04DC0F02" w14:textId="373759C7" w:rsidR="009B714D" w:rsidRDefault="004A192B" w:rsidP="006A281B">
            <w:pPr>
              <w:spacing w:before="120"/>
              <w:rPr>
                <w:bCs/>
              </w:rPr>
            </w:pPr>
            <w:r>
              <w:rPr>
                <w:bCs/>
              </w:rPr>
              <w:t>4. Caberá à CONTRATADA:</w:t>
            </w:r>
          </w:p>
          <w:p w14:paraId="0938711C" w14:textId="617BFCB6" w:rsidR="009B714D" w:rsidRDefault="009B714D" w:rsidP="006A281B">
            <w:pPr>
              <w:spacing w:before="120"/>
              <w:rPr>
                <w:bCs/>
              </w:rPr>
            </w:pPr>
          </w:p>
          <w:p w14:paraId="5557E72F" w14:textId="6C9AAEA7" w:rsidR="009B714D" w:rsidRDefault="004A192B" w:rsidP="006A281B">
            <w:pPr>
              <w:spacing w:before="120"/>
              <w:rPr>
                <w:bCs/>
              </w:rPr>
            </w:pPr>
            <w:r>
              <w:rPr>
                <w:bCs/>
              </w:rPr>
              <w:lastRenderedPageBreak/>
              <w:t xml:space="preserve">4.1. Elaboração de Estudo Preliminar HIDROSSANITÁRIO da área de intervenção indicada na Ordem de Serviço para cada edifício, estrutura ou conjunto de espaços, conforme indicado na presente ficha de especificações; </w:t>
            </w:r>
          </w:p>
          <w:p w14:paraId="284CCFC4" w14:textId="052B2306" w:rsidR="009B714D" w:rsidRDefault="009B714D" w:rsidP="006A281B">
            <w:pPr>
              <w:spacing w:before="120"/>
              <w:rPr>
                <w:bCs/>
              </w:rPr>
            </w:pPr>
          </w:p>
          <w:p w14:paraId="25CB55F1" w14:textId="62EB5573" w:rsidR="009B714D" w:rsidRDefault="004A192B" w:rsidP="006A281B">
            <w:pPr>
              <w:spacing w:before="120"/>
              <w:rPr>
                <w:bCs/>
              </w:rPr>
            </w:pPr>
            <w:r>
              <w:rPr>
                <w:bCs/>
              </w:rPr>
              <w:t xml:space="preserve">4.2. Apresentação e aprovação do Estudo Preliminar junto </w:t>
            </w:r>
            <w:proofErr w:type="spellStart"/>
            <w:r>
              <w:rPr>
                <w:bCs/>
              </w:rPr>
              <w:t>junto</w:t>
            </w:r>
            <w:proofErr w:type="spellEnd"/>
            <w:r>
              <w:rPr>
                <w:bCs/>
              </w:rPr>
              <w:t xml:space="preserve"> à Fiscalização.</w:t>
            </w:r>
          </w:p>
          <w:p w14:paraId="04ACB9D3" w14:textId="793A066C" w:rsidR="009B714D" w:rsidRDefault="009B714D" w:rsidP="006A281B">
            <w:pPr>
              <w:spacing w:before="120"/>
              <w:rPr>
                <w:bCs/>
              </w:rPr>
            </w:pPr>
          </w:p>
          <w:p w14:paraId="71617AC3" w14:textId="421561C8" w:rsidR="009B714D" w:rsidRDefault="004A192B" w:rsidP="006A281B">
            <w:pPr>
              <w:spacing w:before="120"/>
              <w:rPr>
                <w:bCs/>
              </w:rPr>
            </w:pPr>
            <w:r>
              <w:rPr>
                <w:bCs/>
              </w:rPr>
              <w:t>4.3. O Estudo Preliminar deverá ser elaborado por profissionais legalmente habilitados(as) em Engenharia ou Arquitetura, considerando todas as instalações e particularidades dos sistemas Hidrossanitários abrangidos pela Ordem de Serviço.</w:t>
            </w:r>
          </w:p>
          <w:p w14:paraId="43AF8400" w14:textId="49551BEF" w:rsidR="009B714D" w:rsidRDefault="004A192B" w:rsidP="006A281B">
            <w:pPr>
              <w:spacing w:before="120"/>
              <w:rPr>
                <w:bCs/>
              </w:rPr>
            </w:pPr>
            <w:r>
              <w:rPr>
                <w:bCs/>
              </w:rPr>
              <w:t>C. Diretrizes Gerais</w:t>
            </w:r>
          </w:p>
          <w:p w14:paraId="3F67C2E6" w14:textId="611D7757" w:rsidR="009B714D" w:rsidRDefault="004A192B" w:rsidP="006A281B">
            <w:pPr>
              <w:spacing w:before="120"/>
              <w:rPr>
                <w:bCs/>
              </w:rPr>
            </w:pPr>
            <w:r>
              <w:rPr>
                <w:bCs/>
              </w:rPr>
              <w:t>5. Na elaboração do Estudo Preliminar, a CONTRATADA deverá considerar o(s) levantamento(s) realizado(s) nos termos das fichas de especificações SF-04878, SF-04879, SF-04880 e SF-04881, caso existam, diretrizes e catálogos internos, projetos anteriores com o mesmo objeto ou na mesma área indicados pela FISCALIZAÇÃO, materiais e serviços padronizados, planos de manutenção da edificação e a previsão de peças e componentes disponíveis nos contratos vigentes no Senado Federal.</w:t>
            </w:r>
          </w:p>
          <w:p w14:paraId="0AACD5AA" w14:textId="42782470" w:rsidR="009B714D" w:rsidRDefault="009B714D" w:rsidP="006A281B">
            <w:pPr>
              <w:spacing w:before="120"/>
              <w:rPr>
                <w:bCs/>
              </w:rPr>
            </w:pPr>
          </w:p>
          <w:p w14:paraId="238D81A6" w14:textId="161AC2BE" w:rsidR="009B714D" w:rsidRDefault="004A192B" w:rsidP="006A281B">
            <w:pPr>
              <w:spacing w:before="120"/>
              <w:rPr>
                <w:bCs/>
              </w:rPr>
            </w:pPr>
            <w:r>
              <w:rPr>
                <w:bCs/>
              </w:rPr>
              <w:t>6. Devem ser especificados apenas sistemas e materiais de comprovada disponibilidade no mercado nacional, com reconhecida durabilidade e facilidade de manutenção.</w:t>
            </w:r>
          </w:p>
          <w:p w14:paraId="06B37B33" w14:textId="1BADB5A3" w:rsidR="009B714D" w:rsidRDefault="009B714D" w:rsidP="006A281B">
            <w:pPr>
              <w:spacing w:before="120"/>
              <w:rPr>
                <w:bCs/>
              </w:rPr>
            </w:pPr>
          </w:p>
          <w:p w14:paraId="2E8A085A" w14:textId="721DF40C" w:rsidR="009B714D" w:rsidRDefault="004A192B" w:rsidP="006A281B">
            <w:pPr>
              <w:spacing w:before="120"/>
              <w:rPr>
                <w:bCs/>
              </w:rPr>
            </w:pPr>
            <w:r>
              <w:rPr>
                <w:bCs/>
              </w:rPr>
              <w:t xml:space="preserve">7. O Estudo Preliminar deverá prever as alterações na estrutura física (tubos, conexões, torneiras, vasos sanitários, pias, </w:t>
            </w:r>
            <w:proofErr w:type="gramStart"/>
            <w:r>
              <w:rPr>
                <w:bCs/>
              </w:rPr>
              <w:t>lavatórios, e outros</w:t>
            </w:r>
            <w:proofErr w:type="gramEnd"/>
            <w:r>
              <w:rPr>
                <w:bCs/>
              </w:rPr>
              <w:t>) necessárias para atendimento do previsto no Programa de Necessidades, nas disposições e recomendações da FISCALIZAÇÃO, nas normas e diretrizes internas do Senado Federal, bem como das leis e normas vigentes, tais como:</w:t>
            </w:r>
          </w:p>
          <w:p w14:paraId="006F40B6" w14:textId="0228554B" w:rsidR="009B714D" w:rsidRDefault="009B714D" w:rsidP="006A281B">
            <w:pPr>
              <w:spacing w:before="120"/>
              <w:rPr>
                <w:bCs/>
              </w:rPr>
            </w:pPr>
          </w:p>
          <w:p w14:paraId="47123BB1" w14:textId="605CC522" w:rsidR="009B714D" w:rsidRDefault="004A192B" w:rsidP="006A281B">
            <w:pPr>
              <w:spacing w:before="120"/>
              <w:rPr>
                <w:bCs/>
              </w:rPr>
            </w:pPr>
            <w:r>
              <w:rPr>
                <w:bCs/>
              </w:rPr>
              <w:t>7.1. Código de Obras e Edificações do Distrito Federal;</w:t>
            </w:r>
          </w:p>
          <w:p w14:paraId="2188CA46" w14:textId="62038D9B" w:rsidR="009B714D" w:rsidRDefault="009B714D" w:rsidP="006A281B">
            <w:pPr>
              <w:spacing w:before="120"/>
              <w:rPr>
                <w:bCs/>
              </w:rPr>
            </w:pPr>
          </w:p>
          <w:p w14:paraId="17C49D9F" w14:textId="3D5C6580" w:rsidR="009B714D" w:rsidRDefault="004A192B" w:rsidP="006A281B">
            <w:pPr>
              <w:spacing w:before="120"/>
              <w:rPr>
                <w:bCs/>
              </w:rPr>
            </w:pPr>
            <w:r>
              <w:rPr>
                <w:bCs/>
              </w:rPr>
              <w:t>7.2. Legislação e normas vigentes sobre instalações hidráulicas, sanitárias, ergonomia e acessibilidade universal;</w:t>
            </w:r>
          </w:p>
          <w:p w14:paraId="6CDFAD75" w14:textId="1CAEB273" w:rsidR="009B714D" w:rsidRDefault="009B714D" w:rsidP="006A281B">
            <w:pPr>
              <w:spacing w:before="120"/>
              <w:rPr>
                <w:bCs/>
              </w:rPr>
            </w:pPr>
          </w:p>
          <w:p w14:paraId="5C0E5365" w14:textId="75009C2C" w:rsidR="009B714D" w:rsidRDefault="004A192B" w:rsidP="006A281B">
            <w:pPr>
              <w:spacing w:before="120"/>
              <w:rPr>
                <w:bCs/>
              </w:rPr>
            </w:pPr>
            <w:r>
              <w:rPr>
                <w:bCs/>
              </w:rPr>
              <w:t xml:space="preserve">7.3. Normas ABNT NBR 5626:1998 - Instalação predial de água fria, ABNT NBR 8160:1999 - Sistemas prediais de esgoto sanitário - Projeto e execução, ABNT NBR 13714:2000 - Sistemas de hidrantes e de </w:t>
            </w:r>
            <w:proofErr w:type="spellStart"/>
            <w:r>
              <w:rPr>
                <w:bCs/>
              </w:rPr>
              <w:t>mangotinhos</w:t>
            </w:r>
            <w:proofErr w:type="spellEnd"/>
            <w:r>
              <w:rPr>
                <w:bCs/>
              </w:rPr>
              <w:t xml:space="preserve"> para combate a incêndio, ABNT NBR 10897:2014 - Sistemas de proteção contra incêndio por chuveiros automáticos – Requisitos e NT 01/2016 - Corpo de Bombeiros Militar do Distrito Federal (CBMDF) - Medidas de Segurança Contra Incêndio no Distrito Federal;</w:t>
            </w:r>
          </w:p>
          <w:p w14:paraId="2CA22721" w14:textId="33743F3E" w:rsidR="009B714D" w:rsidRDefault="009B714D" w:rsidP="006A281B">
            <w:pPr>
              <w:spacing w:before="120"/>
              <w:rPr>
                <w:bCs/>
              </w:rPr>
            </w:pPr>
          </w:p>
          <w:p w14:paraId="63C3E3DE" w14:textId="0DAAFFB9" w:rsidR="009B714D" w:rsidRDefault="004A192B" w:rsidP="006A281B">
            <w:pPr>
              <w:spacing w:before="120"/>
              <w:rPr>
                <w:bCs/>
              </w:rPr>
            </w:pPr>
            <w:r>
              <w:rPr>
                <w:bCs/>
              </w:rPr>
              <w:lastRenderedPageBreak/>
              <w:t>7.4. Normas Técnicas e Normas do CBM-DF sobre segurança contra incêndio;</w:t>
            </w:r>
          </w:p>
          <w:p w14:paraId="6D09B568" w14:textId="742119A5" w:rsidR="009B714D" w:rsidRDefault="009B714D" w:rsidP="006A281B">
            <w:pPr>
              <w:spacing w:before="120"/>
              <w:rPr>
                <w:bCs/>
              </w:rPr>
            </w:pPr>
          </w:p>
          <w:p w14:paraId="288136FE" w14:textId="34E1CD0C" w:rsidR="009B714D" w:rsidRDefault="004A192B" w:rsidP="006A281B">
            <w:pPr>
              <w:spacing w:before="120"/>
              <w:rPr>
                <w:bCs/>
              </w:rPr>
            </w:pPr>
            <w:r>
              <w:rPr>
                <w:bCs/>
              </w:rPr>
              <w:t>7.5. Legislação e normas vigentes sobre preservação do patrimônio histórico e artístico, no caso dos bens tombados;</w:t>
            </w:r>
          </w:p>
          <w:p w14:paraId="00276A72" w14:textId="558413CF" w:rsidR="009B714D" w:rsidRDefault="009B714D" w:rsidP="006A281B">
            <w:pPr>
              <w:spacing w:before="120"/>
              <w:rPr>
                <w:bCs/>
              </w:rPr>
            </w:pPr>
          </w:p>
          <w:p w14:paraId="032B456D" w14:textId="46F8CCDB" w:rsidR="009B714D" w:rsidRDefault="004A192B" w:rsidP="006A281B">
            <w:pPr>
              <w:spacing w:before="120"/>
              <w:rPr>
                <w:bCs/>
              </w:rPr>
            </w:pPr>
            <w:r>
              <w:rPr>
                <w:bCs/>
              </w:rPr>
              <w:t>7.6. Normas Regulamentadoras do Ministério do Trabalho e Emprego;</w:t>
            </w:r>
          </w:p>
          <w:p w14:paraId="2E1307F2" w14:textId="51D7D389" w:rsidR="009B714D" w:rsidRDefault="009B714D" w:rsidP="006A281B">
            <w:pPr>
              <w:spacing w:before="120"/>
              <w:rPr>
                <w:bCs/>
              </w:rPr>
            </w:pPr>
          </w:p>
          <w:p w14:paraId="2B248A3F" w14:textId="5FDB10C6" w:rsidR="009B714D" w:rsidRDefault="004A192B" w:rsidP="006A281B">
            <w:pPr>
              <w:spacing w:before="120"/>
              <w:rPr>
                <w:bCs/>
              </w:rPr>
            </w:pPr>
            <w:r>
              <w:rPr>
                <w:bCs/>
              </w:rPr>
              <w:t>7.7. Resoluções do CAU/BR e do CONFEA; e</w:t>
            </w:r>
          </w:p>
          <w:p w14:paraId="33D86772" w14:textId="721F6C3F" w:rsidR="009B714D" w:rsidRDefault="009B714D" w:rsidP="006A281B">
            <w:pPr>
              <w:spacing w:before="120"/>
              <w:rPr>
                <w:bCs/>
              </w:rPr>
            </w:pPr>
          </w:p>
          <w:p w14:paraId="1005465D" w14:textId="3A889171" w:rsidR="009B714D" w:rsidRDefault="004A192B" w:rsidP="006A281B">
            <w:pPr>
              <w:spacing w:before="120"/>
              <w:rPr>
                <w:bCs/>
              </w:rPr>
            </w:pPr>
            <w:r>
              <w:rPr>
                <w:bCs/>
              </w:rPr>
              <w:t>7.8. Demais normas técnicas da Associação Brasileira de Normas Técnicas – ABNT.</w:t>
            </w:r>
          </w:p>
          <w:p w14:paraId="3569139F" w14:textId="24406CE7" w:rsidR="009B714D" w:rsidRDefault="004A192B" w:rsidP="006A281B">
            <w:pPr>
              <w:spacing w:before="120"/>
              <w:rPr>
                <w:bCs/>
              </w:rPr>
            </w:pPr>
            <w:r>
              <w:rPr>
                <w:bCs/>
              </w:rPr>
              <w:t>8. No caso de intervenções projetadas em áreas e edifícios protegidos por tombamento pelo Instituto do Patrimônio Histórico e Artístico Nacional – IPHAN, o Estudo Preliminar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1B2294F1" w14:textId="569E8D05" w:rsidR="009B714D" w:rsidRDefault="004A192B" w:rsidP="006A281B">
            <w:pPr>
              <w:spacing w:before="120"/>
              <w:rPr>
                <w:bCs/>
              </w:rPr>
            </w:pPr>
            <w:r>
              <w:rPr>
                <w:bCs/>
              </w:rPr>
              <w:t>C.1. Detalhamento de escopo</w:t>
            </w:r>
          </w:p>
          <w:p w14:paraId="18B89900" w14:textId="1B94CE03" w:rsidR="009B714D" w:rsidRDefault="004A192B" w:rsidP="006A281B">
            <w:pPr>
              <w:spacing w:before="120"/>
              <w:rPr>
                <w:bCs/>
              </w:rPr>
            </w:pPr>
            <w:r>
              <w:rPr>
                <w:bCs/>
              </w:rPr>
              <w:t>9. A FISCALIZAÇÃO definirá, por meio da Ordem de Serviço, o escopo e a área de intervenção com base no Programa de Necessidades aprovado. A área de intervenção poderá abranger um único ambiente, um conjunto de ambientes, um edifício, uma estrutura ou áreas externas.</w:t>
            </w:r>
          </w:p>
          <w:p w14:paraId="7CD2585B" w14:textId="36B010B9" w:rsidR="009B714D" w:rsidRDefault="009B714D" w:rsidP="006A281B">
            <w:pPr>
              <w:spacing w:before="120"/>
              <w:rPr>
                <w:bCs/>
              </w:rPr>
            </w:pPr>
          </w:p>
          <w:p w14:paraId="2C94A694" w14:textId="1B7E5590" w:rsidR="009B714D" w:rsidRDefault="004A192B" w:rsidP="006A281B">
            <w:pPr>
              <w:spacing w:before="120"/>
              <w:rPr>
                <w:bCs/>
              </w:rPr>
            </w:pPr>
            <w:r>
              <w:rPr>
                <w:bCs/>
              </w:rPr>
              <w:t xml:space="preserve">10.  A CONTRATADA deverá elaborar o Estudo Preliminar de acordo com as determinações da Ordem de Serviço, apresentando sumariamente cada intervenção </w:t>
            </w:r>
            <w:proofErr w:type="spellStart"/>
            <w:r>
              <w:rPr>
                <w:bCs/>
              </w:rPr>
              <w:t>Hidrossanitária</w:t>
            </w:r>
            <w:proofErr w:type="spellEnd"/>
            <w:r>
              <w:rPr>
                <w:bCs/>
              </w:rPr>
              <w:t xml:space="preserve"> a ser realizada, sua topologia básica e a relação com os demais sistemas existentes ou a construir.</w:t>
            </w:r>
          </w:p>
          <w:p w14:paraId="5DC737A2" w14:textId="58A52C4F" w:rsidR="009B714D" w:rsidRDefault="009B714D" w:rsidP="006A281B">
            <w:pPr>
              <w:spacing w:before="120"/>
              <w:rPr>
                <w:bCs/>
              </w:rPr>
            </w:pPr>
          </w:p>
          <w:p w14:paraId="3EAE20B6" w14:textId="53A1B8FA" w:rsidR="009B714D" w:rsidRDefault="004A192B" w:rsidP="006A281B">
            <w:pPr>
              <w:spacing w:before="120"/>
              <w:rPr>
                <w:bCs/>
              </w:rPr>
            </w:pPr>
            <w:r>
              <w:rPr>
                <w:bCs/>
              </w:rPr>
              <w:t>11. Observando-se o indicado no Relatório de Avaliação Técnica da fase de Levantamento como construído (“as-</w:t>
            </w:r>
            <w:proofErr w:type="spellStart"/>
            <w:r>
              <w:rPr>
                <w:bCs/>
              </w:rPr>
              <w:t>built</w:t>
            </w:r>
            <w:proofErr w:type="spellEnd"/>
            <w:r>
              <w:rPr>
                <w:bCs/>
              </w:rPr>
              <w:t>”), o Estudo Preliminar deverá considerar o reaproveitamento de componentes, peças e equipamentos existentes, desde que viável tecnicamente ou indicado pela FISCALIZAÇÃO.</w:t>
            </w:r>
          </w:p>
          <w:p w14:paraId="3929BE4F" w14:textId="7E422655" w:rsidR="009B714D" w:rsidRDefault="009B714D" w:rsidP="006A281B">
            <w:pPr>
              <w:spacing w:before="120"/>
              <w:rPr>
                <w:bCs/>
              </w:rPr>
            </w:pPr>
          </w:p>
          <w:p w14:paraId="1176AE86" w14:textId="4AC59113" w:rsidR="009B714D" w:rsidRDefault="004A192B" w:rsidP="006A281B">
            <w:pPr>
              <w:spacing w:before="120"/>
              <w:rPr>
                <w:bCs/>
              </w:rPr>
            </w:pPr>
            <w:r>
              <w:rPr>
                <w:bCs/>
              </w:rPr>
              <w:t xml:space="preserve">12. Poderão ser apresentadas soluções alternativas, devendo a CONTRATADA promover reuniões presenciais para análise e validação conjunta das propostas com a FISCALIZAÇÃO. As alternativas deverão vir acompanhadas de memoriais, plantas, cortes, modelos tridimensionais e perspectivas ilustrativas. </w:t>
            </w:r>
          </w:p>
          <w:p w14:paraId="11120BA5" w14:textId="185B6C08" w:rsidR="009B714D" w:rsidRDefault="009B714D" w:rsidP="006A281B">
            <w:pPr>
              <w:spacing w:before="120"/>
              <w:rPr>
                <w:bCs/>
              </w:rPr>
            </w:pPr>
          </w:p>
          <w:p w14:paraId="7C557EEC" w14:textId="064C387D" w:rsidR="009B714D" w:rsidRDefault="004A192B" w:rsidP="006A281B">
            <w:pPr>
              <w:spacing w:before="120"/>
              <w:rPr>
                <w:bCs/>
              </w:rPr>
            </w:pPr>
            <w:r>
              <w:rPr>
                <w:bCs/>
              </w:rPr>
              <w:t>13. O Estudo Preliminar deverá ser compatibilizado com todos os elementos, sistemas e estruturas existentes.</w:t>
            </w:r>
          </w:p>
          <w:p w14:paraId="76F31699" w14:textId="351FD520" w:rsidR="009B714D" w:rsidRDefault="009B714D" w:rsidP="006A281B">
            <w:pPr>
              <w:spacing w:before="120"/>
              <w:rPr>
                <w:bCs/>
              </w:rPr>
            </w:pPr>
          </w:p>
          <w:p w14:paraId="66B6D6F4" w14:textId="213FEB91" w:rsidR="009B714D" w:rsidRDefault="004A192B" w:rsidP="006A281B">
            <w:pPr>
              <w:spacing w:before="120"/>
              <w:rPr>
                <w:bCs/>
              </w:rPr>
            </w:pPr>
            <w:r>
              <w:rPr>
                <w:bCs/>
              </w:rPr>
              <w:t xml:space="preserve">13.1. Quando a Ordem de Serviço envolver outras disciplinas (Arquitetura e Obras Civis, Elétrica, Estruturas, Telecomunicações e/ou </w:t>
            </w:r>
            <w:proofErr w:type="gramStart"/>
            <w:r>
              <w:rPr>
                <w:bCs/>
              </w:rPr>
              <w:t>Ar Condicionado</w:t>
            </w:r>
            <w:proofErr w:type="gramEnd"/>
            <w:r>
              <w:rPr>
                <w:bCs/>
              </w:rPr>
              <w:t xml:space="preserve"> e Exaustão), os respectivos Estudos Preliminares deverão ser compatibilizados entre si. </w:t>
            </w:r>
          </w:p>
          <w:p w14:paraId="0F6133B9" w14:textId="2C3CE355" w:rsidR="009B714D" w:rsidRDefault="009B714D" w:rsidP="006A281B">
            <w:pPr>
              <w:spacing w:before="120"/>
              <w:rPr>
                <w:bCs/>
              </w:rPr>
            </w:pPr>
          </w:p>
          <w:p w14:paraId="1F09F4F5" w14:textId="36E9FC8F" w:rsidR="009B714D" w:rsidRDefault="004A192B" w:rsidP="006A281B">
            <w:pPr>
              <w:spacing w:before="120"/>
              <w:rPr>
                <w:bCs/>
              </w:rPr>
            </w:pPr>
            <w:r>
              <w:rPr>
                <w:bCs/>
              </w:rPr>
              <w:t xml:space="preserve">14. Deverá ser apresentado um Memorial Descritivo Preliminar, contendo as soluções previstas por ambiente, especificações de materiais e serviços, além de explicitação das interfaces entre os sistemas existentes e projetados. </w:t>
            </w:r>
          </w:p>
          <w:p w14:paraId="5C07300C" w14:textId="498ADB22" w:rsidR="009B714D" w:rsidRDefault="004A192B" w:rsidP="006A281B">
            <w:pPr>
              <w:spacing w:before="120"/>
              <w:rPr>
                <w:bCs/>
              </w:rPr>
            </w:pPr>
            <w:r>
              <w:rPr>
                <w:bCs/>
              </w:rPr>
              <w:t>C.1.1. Abrangência e elementos constitutivos do Estudo preliminar</w:t>
            </w:r>
          </w:p>
          <w:p w14:paraId="1ACB1C6C" w14:textId="6F057161" w:rsidR="009B714D" w:rsidRDefault="004A192B" w:rsidP="006A281B">
            <w:pPr>
              <w:spacing w:before="120"/>
              <w:rPr>
                <w:bCs/>
              </w:rPr>
            </w:pPr>
            <w:r>
              <w:rPr>
                <w:bCs/>
              </w:rPr>
              <w:t>15. O Estudo Preliminar inclui propostas de intervenção em todos os espaços, componentes, peças e equipamentos indicados na Ordem de Serviços, conforme diretrizes, padrões e catálogos do Senado Federal indicados e disponibilizados pela FISCALIZAÇÃO, e abrangendo inclusive:</w:t>
            </w:r>
          </w:p>
          <w:p w14:paraId="7D0E0976" w14:textId="3EDB81C3" w:rsidR="009B714D" w:rsidRDefault="009B714D" w:rsidP="006A281B">
            <w:pPr>
              <w:spacing w:before="120"/>
              <w:rPr>
                <w:bCs/>
              </w:rPr>
            </w:pPr>
          </w:p>
          <w:p w14:paraId="1E8DF6D8" w14:textId="060DE27F" w:rsidR="009B714D" w:rsidRDefault="004A192B" w:rsidP="006A281B">
            <w:pPr>
              <w:spacing w:before="120"/>
              <w:rPr>
                <w:bCs/>
              </w:rPr>
            </w:pPr>
            <w:r>
              <w:rPr>
                <w:bCs/>
              </w:rPr>
              <w:t>15.1. Definição da organização, dimensões, elementos construtivos, materiais de acabamentos e identificação de patologias a sanar nos sistemas Hidráulicos e Sanitários;</w:t>
            </w:r>
          </w:p>
          <w:p w14:paraId="4743836D" w14:textId="5DB6CEA5" w:rsidR="009B714D" w:rsidRDefault="009B714D" w:rsidP="006A281B">
            <w:pPr>
              <w:spacing w:before="120"/>
              <w:rPr>
                <w:bCs/>
              </w:rPr>
            </w:pPr>
          </w:p>
          <w:p w14:paraId="0415C6F7" w14:textId="492265BC" w:rsidR="009B714D" w:rsidRDefault="004A192B" w:rsidP="006A281B">
            <w:pPr>
              <w:spacing w:before="120"/>
              <w:rPr>
                <w:bCs/>
              </w:rPr>
            </w:pPr>
            <w:r>
              <w:rPr>
                <w:bCs/>
              </w:rPr>
              <w:t xml:space="preserve">15.2. Definição de tubulações, calhas e peças infraestruturais, separadas por tipo (de PVC, metálicas, de </w:t>
            </w:r>
            <w:proofErr w:type="gramStart"/>
            <w:r>
              <w:rPr>
                <w:bCs/>
              </w:rPr>
              <w:t>cobre, etc.</w:t>
            </w:r>
            <w:proofErr w:type="gramEnd"/>
            <w:r>
              <w:rPr>
                <w:bCs/>
              </w:rPr>
              <w:t>), sistemas (hidráulico, sanitário, drenagem, combate a incêndio etc.), e de equipamento/elemento específico (tipo e dimensão de tubo, conexão, etc.), inclusive para elementos embutidos;</w:t>
            </w:r>
          </w:p>
          <w:p w14:paraId="527EA774" w14:textId="47A5B650" w:rsidR="009B714D" w:rsidRDefault="009B714D" w:rsidP="006A281B">
            <w:pPr>
              <w:spacing w:before="120"/>
              <w:rPr>
                <w:bCs/>
              </w:rPr>
            </w:pPr>
          </w:p>
          <w:p w14:paraId="5FEAF00B" w14:textId="3B4FECCF" w:rsidR="009B714D" w:rsidRDefault="004A192B" w:rsidP="006A281B">
            <w:pPr>
              <w:spacing w:before="120"/>
              <w:rPr>
                <w:bCs/>
              </w:rPr>
            </w:pPr>
            <w:r>
              <w:rPr>
                <w:bCs/>
              </w:rPr>
              <w:t xml:space="preserve">15.3. Definição de equipamentos e peças constituintes dos sistemas hidráulicos, </w:t>
            </w:r>
            <w:proofErr w:type="gramStart"/>
            <w:r>
              <w:rPr>
                <w:bCs/>
              </w:rPr>
              <w:t>sanitários, e correlatos</w:t>
            </w:r>
            <w:proofErr w:type="gramEnd"/>
            <w:r>
              <w:rPr>
                <w:bCs/>
              </w:rPr>
              <w:t>;</w:t>
            </w:r>
          </w:p>
          <w:p w14:paraId="5307CD35" w14:textId="043CA190" w:rsidR="009B714D" w:rsidRDefault="009B714D" w:rsidP="006A281B">
            <w:pPr>
              <w:spacing w:before="120"/>
              <w:rPr>
                <w:bCs/>
              </w:rPr>
            </w:pPr>
          </w:p>
          <w:p w14:paraId="6D5843B7" w14:textId="250EB50E" w:rsidR="009B714D" w:rsidRDefault="004A192B" w:rsidP="006A281B">
            <w:pPr>
              <w:spacing w:before="120"/>
              <w:rPr>
                <w:bCs/>
              </w:rPr>
            </w:pPr>
            <w:r>
              <w:rPr>
                <w:bCs/>
              </w:rPr>
              <w:t xml:space="preserve">15.4. Definição de pontos de infraestrutura dos sistemas hidráulicos, sanitários, de combate a incêndio, de drenagem e correlatos (torneiras, registros, chuveiros automáticos, hidrantes, tubos de queda, drenagem pluvial, grelhas, </w:t>
            </w:r>
            <w:proofErr w:type="gramStart"/>
            <w:r>
              <w:rPr>
                <w:bCs/>
              </w:rPr>
              <w:t>ralos, etc.</w:t>
            </w:r>
            <w:proofErr w:type="gramEnd"/>
            <w:r>
              <w:rPr>
                <w:bCs/>
              </w:rPr>
              <w:t>);</w:t>
            </w:r>
          </w:p>
          <w:p w14:paraId="6E2ABF09" w14:textId="4044A637" w:rsidR="009B714D" w:rsidRDefault="009B714D" w:rsidP="006A281B">
            <w:pPr>
              <w:spacing w:before="120"/>
              <w:rPr>
                <w:bCs/>
              </w:rPr>
            </w:pPr>
          </w:p>
          <w:p w14:paraId="78EFAA56" w14:textId="24A95470" w:rsidR="009B714D" w:rsidRDefault="004A192B" w:rsidP="006A281B">
            <w:pPr>
              <w:spacing w:before="120"/>
              <w:rPr>
                <w:bCs/>
              </w:rPr>
            </w:pPr>
            <w:r>
              <w:rPr>
                <w:bCs/>
              </w:rPr>
              <w:t xml:space="preserve">15.5. Dados técnicos específicos e relevantes de cada sistema (pressão, vazão, </w:t>
            </w:r>
            <w:proofErr w:type="gramStart"/>
            <w:r>
              <w:rPr>
                <w:bCs/>
              </w:rPr>
              <w:t>alturas, etc.</w:t>
            </w:r>
            <w:proofErr w:type="gramEnd"/>
            <w:r>
              <w:rPr>
                <w:bCs/>
              </w:rPr>
              <w:t>);</w:t>
            </w:r>
          </w:p>
          <w:p w14:paraId="1D669F01" w14:textId="0F1918F8" w:rsidR="009B714D" w:rsidRDefault="009B714D" w:rsidP="006A281B">
            <w:pPr>
              <w:spacing w:before="120"/>
              <w:rPr>
                <w:bCs/>
              </w:rPr>
            </w:pPr>
          </w:p>
          <w:p w14:paraId="04EEA349" w14:textId="50DF921F" w:rsidR="009B714D" w:rsidRDefault="004A192B" w:rsidP="006A281B">
            <w:pPr>
              <w:spacing w:before="120"/>
              <w:rPr>
                <w:bCs/>
              </w:rPr>
            </w:pPr>
            <w:r>
              <w:rPr>
                <w:bCs/>
              </w:rPr>
              <w:t xml:space="preserve">15.6. Definição das interfaces entre as instalações hidráulicas, sanitárias e os sistemas que abarcam elétrica, revestimentos, condicionamento de ar, ventilação mecânica, telecomunicação, elevadores, </w:t>
            </w:r>
            <w:proofErr w:type="gramStart"/>
            <w:r>
              <w:rPr>
                <w:bCs/>
              </w:rPr>
              <w:t>paisagismo, etc.</w:t>
            </w:r>
            <w:proofErr w:type="gramEnd"/>
          </w:p>
          <w:p w14:paraId="51FAEAA8" w14:textId="2BF599A9" w:rsidR="009B714D" w:rsidRDefault="009B714D" w:rsidP="006A281B">
            <w:pPr>
              <w:spacing w:before="120"/>
              <w:rPr>
                <w:bCs/>
              </w:rPr>
            </w:pPr>
          </w:p>
          <w:p w14:paraId="2208FF48" w14:textId="0814BF8A" w:rsidR="009B714D" w:rsidRDefault="004A192B" w:rsidP="006A281B">
            <w:pPr>
              <w:spacing w:before="120"/>
              <w:rPr>
                <w:bCs/>
              </w:rPr>
            </w:pPr>
            <w:r>
              <w:rPr>
                <w:bCs/>
              </w:rPr>
              <w:t>15.7. Definição, configuração e identificação de quaisquer outros elementos de Arquitetura, Engenharia ou de Interiores solicitados no Programa de Necessidades ou pela FISCALIZAÇÃO; e</w:t>
            </w:r>
          </w:p>
          <w:p w14:paraId="4E36353D" w14:textId="1F04CE20" w:rsidR="009B714D" w:rsidRDefault="009B714D" w:rsidP="006A281B">
            <w:pPr>
              <w:spacing w:before="120"/>
              <w:rPr>
                <w:bCs/>
              </w:rPr>
            </w:pPr>
          </w:p>
          <w:p w14:paraId="10A534F6" w14:textId="166475EC" w:rsidR="009B714D" w:rsidRDefault="004A192B" w:rsidP="006A281B">
            <w:pPr>
              <w:spacing w:before="120"/>
              <w:rPr>
                <w:bCs/>
              </w:rPr>
            </w:pPr>
            <w:r>
              <w:rPr>
                <w:bCs/>
              </w:rPr>
              <w:t>15.8. Definição de outros elementos necessários à viabilidade da intervenção.</w:t>
            </w:r>
          </w:p>
          <w:p w14:paraId="2CED8601" w14:textId="270C9F79" w:rsidR="009B714D" w:rsidRDefault="004A192B" w:rsidP="006A281B">
            <w:pPr>
              <w:spacing w:before="120"/>
              <w:rPr>
                <w:bCs/>
              </w:rPr>
            </w:pPr>
            <w:r>
              <w:rPr>
                <w:bCs/>
              </w:rPr>
              <w:t xml:space="preserve">16. São elementos constitutivos do Estudo Preliminar, inclusive: </w:t>
            </w:r>
          </w:p>
          <w:p w14:paraId="2F3A9687" w14:textId="2A4EBC66" w:rsidR="009B714D" w:rsidRDefault="009B714D" w:rsidP="006A281B">
            <w:pPr>
              <w:spacing w:before="120"/>
              <w:rPr>
                <w:bCs/>
              </w:rPr>
            </w:pPr>
          </w:p>
          <w:p w14:paraId="75AD7B6D" w14:textId="299E6DEC" w:rsidR="009B714D" w:rsidRDefault="004A192B" w:rsidP="006A281B">
            <w:pPr>
              <w:spacing w:before="120"/>
              <w:rPr>
                <w:bCs/>
              </w:rPr>
            </w:pPr>
            <w:r>
              <w:rPr>
                <w:bCs/>
              </w:rPr>
              <w:t xml:space="preserve">16.1. Elementos físicos e construtivos do ambiente: paredes, divisórias, portas, mobiliário, lajes, vigas, pilares, forros, pisos, rodapés, entre outros; </w:t>
            </w:r>
          </w:p>
          <w:p w14:paraId="1B650241" w14:textId="3DEBBA8C" w:rsidR="009B714D" w:rsidRDefault="009B714D" w:rsidP="006A281B">
            <w:pPr>
              <w:spacing w:before="120"/>
              <w:rPr>
                <w:bCs/>
              </w:rPr>
            </w:pPr>
          </w:p>
          <w:p w14:paraId="0D14429F" w14:textId="17604F19" w:rsidR="009B714D" w:rsidRDefault="004A192B" w:rsidP="006A281B">
            <w:pPr>
              <w:spacing w:before="120"/>
              <w:rPr>
                <w:bCs/>
              </w:rPr>
            </w:pPr>
            <w:r>
              <w:rPr>
                <w:bCs/>
              </w:rPr>
              <w:t xml:space="preserve">16.2. Elementos complementares de arquitetura, como guarda-corpos, corrimãos, </w:t>
            </w:r>
            <w:proofErr w:type="spellStart"/>
            <w:r>
              <w:rPr>
                <w:bCs/>
              </w:rPr>
              <w:t>brises</w:t>
            </w:r>
            <w:proofErr w:type="spellEnd"/>
            <w:r>
              <w:rPr>
                <w:bCs/>
              </w:rPr>
              <w:t xml:space="preserve">, cortinas, persianas, </w:t>
            </w:r>
            <w:proofErr w:type="spellStart"/>
            <w:proofErr w:type="gramStart"/>
            <w:r>
              <w:rPr>
                <w:bCs/>
              </w:rPr>
              <w:t>paineis</w:t>
            </w:r>
            <w:proofErr w:type="spellEnd"/>
            <w:r>
              <w:rPr>
                <w:bCs/>
              </w:rPr>
              <w:t xml:space="preserve">, </w:t>
            </w:r>
            <w:proofErr w:type="spellStart"/>
            <w:r>
              <w:rPr>
                <w:bCs/>
              </w:rPr>
              <w:t>etc</w:t>
            </w:r>
            <w:proofErr w:type="spellEnd"/>
            <w:proofErr w:type="gramEnd"/>
            <w:r>
              <w:rPr>
                <w:bCs/>
              </w:rPr>
              <w:t>;</w:t>
            </w:r>
          </w:p>
          <w:p w14:paraId="5D4C7A6B" w14:textId="64C73B6F" w:rsidR="009B714D" w:rsidRDefault="009B714D" w:rsidP="006A281B">
            <w:pPr>
              <w:spacing w:before="120"/>
              <w:rPr>
                <w:bCs/>
              </w:rPr>
            </w:pPr>
          </w:p>
          <w:p w14:paraId="5A013E99" w14:textId="4A400ADC" w:rsidR="009B714D" w:rsidRDefault="004A192B" w:rsidP="006A281B">
            <w:pPr>
              <w:spacing w:before="120"/>
              <w:rPr>
                <w:bCs/>
              </w:rPr>
            </w:pPr>
            <w:r>
              <w:rPr>
                <w:bCs/>
              </w:rPr>
              <w:t>16.3. Caixas de inspeção e de gordura;</w:t>
            </w:r>
          </w:p>
          <w:p w14:paraId="7CCB6AB7" w14:textId="15ED653A" w:rsidR="009B714D" w:rsidRDefault="009B714D" w:rsidP="006A281B">
            <w:pPr>
              <w:spacing w:before="120"/>
              <w:rPr>
                <w:bCs/>
              </w:rPr>
            </w:pPr>
          </w:p>
          <w:p w14:paraId="22C9E758" w14:textId="4F512A9A" w:rsidR="009B714D" w:rsidRDefault="004A192B" w:rsidP="006A281B">
            <w:pPr>
              <w:spacing w:before="120"/>
              <w:rPr>
                <w:bCs/>
              </w:rPr>
            </w:pPr>
            <w:r>
              <w:rPr>
                <w:bCs/>
              </w:rPr>
              <w:t xml:space="preserve">16.4. Louças, equipamentos e metais sanitários: vasos sanitários, lavatórios, chuveiros, torneiras, mictórios etc.; </w:t>
            </w:r>
          </w:p>
          <w:p w14:paraId="36BCCDFF" w14:textId="77DC2930" w:rsidR="009B714D" w:rsidRDefault="009B714D" w:rsidP="006A281B">
            <w:pPr>
              <w:spacing w:before="120"/>
              <w:rPr>
                <w:bCs/>
              </w:rPr>
            </w:pPr>
          </w:p>
          <w:p w14:paraId="04377DDE" w14:textId="54250F12" w:rsidR="009B714D" w:rsidRDefault="004A192B" w:rsidP="006A281B">
            <w:pPr>
              <w:spacing w:before="120"/>
              <w:rPr>
                <w:bCs/>
              </w:rPr>
            </w:pPr>
            <w:r>
              <w:rPr>
                <w:bCs/>
              </w:rPr>
              <w:t xml:space="preserve">16.5. Tubulações, calhas e peças de infraestrutura aparentes, por tipo de material (PVC, cobre, ferro fundido etc.) e sistema (hidráulico, elétrico, lógica, climatização etc.); </w:t>
            </w:r>
          </w:p>
          <w:p w14:paraId="5FE45309" w14:textId="2CC01077" w:rsidR="009B714D" w:rsidRDefault="009B714D" w:rsidP="006A281B">
            <w:pPr>
              <w:spacing w:before="120"/>
              <w:rPr>
                <w:bCs/>
              </w:rPr>
            </w:pPr>
          </w:p>
          <w:p w14:paraId="5552729C" w14:textId="5F44606C" w:rsidR="009B714D" w:rsidRDefault="004A192B" w:rsidP="006A281B">
            <w:pPr>
              <w:spacing w:before="120"/>
              <w:rPr>
                <w:bCs/>
              </w:rPr>
            </w:pPr>
            <w:r>
              <w:rPr>
                <w:bCs/>
              </w:rPr>
              <w:t xml:space="preserve">16.6. Equipamentos de uso institucional ou residencial: filtros de água, boilers, microcomputadores, geladeiras, fornos, bebedouros, impressoras, cafeteiras etc.; </w:t>
            </w:r>
          </w:p>
          <w:p w14:paraId="5703AB8E" w14:textId="5D33FC1B" w:rsidR="009B714D" w:rsidRDefault="009B714D" w:rsidP="006A281B">
            <w:pPr>
              <w:spacing w:before="120"/>
              <w:rPr>
                <w:bCs/>
              </w:rPr>
            </w:pPr>
          </w:p>
          <w:p w14:paraId="42D93B1B" w14:textId="2E5B6EBA" w:rsidR="009B714D" w:rsidRDefault="004A192B" w:rsidP="006A281B">
            <w:pPr>
              <w:spacing w:before="120"/>
              <w:rPr>
                <w:bCs/>
              </w:rPr>
            </w:pPr>
            <w:r>
              <w:rPr>
                <w:bCs/>
              </w:rPr>
              <w:t xml:space="preserve">16.7.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bombas, quadros elétricos, painéis, transformadores, entre outros;  </w:t>
            </w:r>
          </w:p>
          <w:p w14:paraId="22BD5074" w14:textId="04B3A406" w:rsidR="009B714D" w:rsidRDefault="009B714D" w:rsidP="006A281B">
            <w:pPr>
              <w:spacing w:before="120"/>
              <w:rPr>
                <w:bCs/>
              </w:rPr>
            </w:pPr>
          </w:p>
          <w:p w14:paraId="53C43D38" w14:textId="7AA83478" w:rsidR="009B714D" w:rsidRDefault="004A192B" w:rsidP="006A281B">
            <w:pPr>
              <w:spacing w:before="120"/>
              <w:rPr>
                <w:bCs/>
              </w:rPr>
            </w:pPr>
            <w:r>
              <w:rPr>
                <w:bCs/>
              </w:rPr>
              <w:t>16.8.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w:t>
            </w:r>
          </w:p>
          <w:p w14:paraId="2A6D6756" w14:textId="21F1EBF0" w:rsidR="009B714D" w:rsidRDefault="009B714D" w:rsidP="006A281B">
            <w:pPr>
              <w:spacing w:before="120"/>
              <w:rPr>
                <w:bCs/>
              </w:rPr>
            </w:pPr>
          </w:p>
          <w:p w14:paraId="4222077D" w14:textId="58F511E7" w:rsidR="009B714D" w:rsidRDefault="004A192B" w:rsidP="006A281B">
            <w:pPr>
              <w:spacing w:before="120"/>
              <w:rPr>
                <w:bCs/>
              </w:rPr>
            </w:pPr>
            <w:r>
              <w:rPr>
                <w:bCs/>
              </w:rPr>
              <w:t>16.9. Tubos, conexões, caixas de passagens, ralos secos, ralos sifonados, sifões, torneiras, e demais componentes das instalações hidráulicas e sanitárias;</w:t>
            </w:r>
          </w:p>
          <w:p w14:paraId="2E86178F" w14:textId="4CBCC234" w:rsidR="009B714D" w:rsidRDefault="009B714D" w:rsidP="006A281B">
            <w:pPr>
              <w:spacing w:before="120"/>
              <w:rPr>
                <w:bCs/>
              </w:rPr>
            </w:pPr>
          </w:p>
          <w:p w14:paraId="694297EC" w14:textId="00732554" w:rsidR="009B714D" w:rsidRDefault="004A192B" w:rsidP="006A281B">
            <w:pPr>
              <w:spacing w:before="120"/>
              <w:rPr>
                <w:bCs/>
              </w:rPr>
            </w:pPr>
            <w:r>
              <w:rPr>
                <w:bCs/>
              </w:rPr>
              <w:lastRenderedPageBreak/>
              <w:t xml:space="preserve">16.10. Áreas molhadas (sanitários, copas, cozinhas, lavabos, vestiários, etc.), inclusive os tipos de equipamentos sanitários, acabamentos superficiais, forros, pisos, </w:t>
            </w:r>
            <w:proofErr w:type="gramStart"/>
            <w:r>
              <w:rPr>
                <w:bCs/>
              </w:rPr>
              <w:t>divisórias, e outros</w:t>
            </w:r>
            <w:proofErr w:type="gramEnd"/>
            <w:r>
              <w:rPr>
                <w:bCs/>
              </w:rPr>
              <w:t>.</w:t>
            </w:r>
          </w:p>
          <w:p w14:paraId="3ACB23CF" w14:textId="5C6BB239" w:rsidR="009B714D" w:rsidRDefault="009B714D" w:rsidP="006A281B">
            <w:pPr>
              <w:spacing w:before="120"/>
              <w:rPr>
                <w:bCs/>
              </w:rPr>
            </w:pPr>
          </w:p>
          <w:p w14:paraId="1E298555" w14:textId="2AA12314" w:rsidR="009B714D" w:rsidRDefault="004A192B" w:rsidP="006A281B">
            <w:pPr>
              <w:spacing w:before="120"/>
              <w:rPr>
                <w:bCs/>
              </w:rPr>
            </w:pPr>
            <w:r>
              <w:rPr>
                <w:bCs/>
              </w:rPr>
              <w:t xml:space="preserve">16.11. Prumadas de tubos e conexões de abastecimento de água, de coleta de esgoto, de drenagem de águas </w:t>
            </w:r>
            <w:proofErr w:type="gramStart"/>
            <w:r>
              <w:rPr>
                <w:bCs/>
              </w:rPr>
              <w:t>pluviais, etc.</w:t>
            </w:r>
            <w:proofErr w:type="gramEnd"/>
            <w:r>
              <w:rPr>
                <w:bCs/>
              </w:rPr>
              <w:t>;</w:t>
            </w:r>
          </w:p>
          <w:p w14:paraId="39ECCC25" w14:textId="02CB8A90" w:rsidR="009B714D" w:rsidRDefault="009B714D" w:rsidP="006A281B">
            <w:pPr>
              <w:spacing w:before="120"/>
              <w:rPr>
                <w:bCs/>
              </w:rPr>
            </w:pPr>
          </w:p>
          <w:p w14:paraId="4C607F1B" w14:textId="558F770D" w:rsidR="009B714D" w:rsidRDefault="004A192B" w:rsidP="006A281B">
            <w:pPr>
              <w:spacing w:before="120"/>
              <w:rPr>
                <w:bCs/>
              </w:rPr>
            </w:pPr>
            <w:r>
              <w:rPr>
                <w:bCs/>
              </w:rPr>
              <w:t>16.12. Distribuição vertical e horizontal das instalações hidráulicas e sanitárias; e</w:t>
            </w:r>
          </w:p>
          <w:p w14:paraId="2CF91C94" w14:textId="7BD7052A" w:rsidR="009B714D" w:rsidRDefault="009B714D" w:rsidP="006A281B">
            <w:pPr>
              <w:spacing w:before="120"/>
              <w:rPr>
                <w:bCs/>
              </w:rPr>
            </w:pPr>
          </w:p>
          <w:p w14:paraId="6BCA3793" w14:textId="02EE0C21" w:rsidR="009B714D" w:rsidRDefault="004A192B" w:rsidP="006A281B">
            <w:pPr>
              <w:spacing w:before="120"/>
              <w:rPr>
                <w:bCs/>
              </w:rPr>
            </w:pPr>
            <w:r>
              <w:rPr>
                <w:bCs/>
              </w:rPr>
              <w:t>16.13. Equipamentos de combate a incêndio.</w:t>
            </w:r>
          </w:p>
          <w:p w14:paraId="47C2EC20" w14:textId="015408D0" w:rsidR="009B714D" w:rsidRDefault="004A192B" w:rsidP="006A281B">
            <w:pPr>
              <w:spacing w:before="120"/>
              <w:rPr>
                <w:bCs/>
              </w:rPr>
            </w:pPr>
            <w:r>
              <w:rPr>
                <w:bCs/>
              </w:rPr>
              <w:t>D. Produtos Esperados</w:t>
            </w:r>
          </w:p>
          <w:p w14:paraId="1BE96CDB" w14:textId="0FE2B73C" w:rsidR="009B714D" w:rsidRDefault="004A192B" w:rsidP="006A281B">
            <w:pPr>
              <w:spacing w:before="120"/>
              <w:rPr>
                <w:bCs/>
              </w:rPr>
            </w:pPr>
            <w:r>
              <w:rPr>
                <w:bCs/>
              </w:rPr>
              <w:t>17. A CONTRATADA deverá produzir documentação suficiente e tecnicamente adequada para atender o presente Caderno de Especificações.</w:t>
            </w:r>
          </w:p>
          <w:p w14:paraId="6501D03E" w14:textId="079C2E98" w:rsidR="009B714D" w:rsidRDefault="004A192B" w:rsidP="006A281B">
            <w:pPr>
              <w:spacing w:before="120"/>
              <w:rPr>
                <w:bCs/>
              </w:rPr>
            </w:pPr>
            <w:r>
              <w:rPr>
                <w:bCs/>
              </w:rPr>
              <w:t>18. Os produtos mínimos a serem entregues incluem:</w:t>
            </w:r>
          </w:p>
          <w:p w14:paraId="119ECDB1" w14:textId="0DB42D9B" w:rsidR="009B714D" w:rsidRDefault="009B714D" w:rsidP="006A281B">
            <w:pPr>
              <w:spacing w:before="120"/>
              <w:rPr>
                <w:bCs/>
              </w:rPr>
            </w:pPr>
          </w:p>
          <w:p w14:paraId="1445B9BF" w14:textId="54465BAB" w:rsidR="009B714D" w:rsidRDefault="004A192B" w:rsidP="006A281B">
            <w:pPr>
              <w:spacing w:before="120"/>
              <w:rPr>
                <w:bCs/>
              </w:rPr>
            </w:pPr>
            <w:r>
              <w:rPr>
                <w:bCs/>
              </w:rPr>
              <w:t>18.1. Documento de formalização entrega do estudo preliminar, contendo:</w:t>
            </w:r>
          </w:p>
          <w:p w14:paraId="51F3A1F0" w14:textId="2A37A2A5" w:rsidR="009B714D" w:rsidRDefault="009B714D" w:rsidP="006A281B">
            <w:pPr>
              <w:spacing w:before="120"/>
              <w:rPr>
                <w:bCs/>
              </w:rPr>
            </w:pPr>
          </w:p>
          <w:p w14:paraId="0A984DF5" w14:textId="336752BB" w:rsidR="009B714D" w:rsidRDefault="004A192B" w:rsidP="006A281B">
            <w:pPr>
              <w:spacing w:before="120"/>
              <w:rPr>
                <w:bCs/>
              </w:rPr>
            </w:pPr>
            <w:r>
              <w:rPr>
                <w:bCs/>
              </w:rPr>
              <w:t xml:space="preserve">18.1.1. Tabela relacionando os conteúdos entregues (pranchas gráficas, </w:t>
            </w:r>
            <w:proofErr w:type="gramStart"/>
            <w:r>
              <w:rPr>
                <w:bCs/>
              </w:rPr>
              <w:t>memoriais, etc.</w:t>
            </w:r>
            <w:proofErr w:type="gramEnd"/>
            <w:r>
              <w:rPr>
                <w:bCs/>
              </w:rPr>
              <w:t>);</w:t>
            </w:r>
          </w:p>
          <w:p w14:paraId="0FF35459" w14:textId="1DDDB204" w:rsidR="009B714D" w:rsidRDefault="009B714D" w:rsidP="006A281B">
            <w:pPr>
              <w:spacing w:before="120"/>
              <w:rPr>
                <w:bCs/>
              </w:rPr>
            </w:pPr>
          </w:p>
          <w:p w14:paraId="04F7917C" w14:textId="5D031460" w:rsidR="009B714D" w:rsidRDefault="004A192B" w:rsidP="006A281B">
            <w:pPr>
              <w:spacing w:before="120"/>
              <w:rPr>
                <w:bCs/>
              </w:rPr>
            </w:pPr>
            <w:r>
              <w:rPr>
                <w:bCs/>
              </w:rPr>
              <w:t>18.1.2. Nome/CREA ou CAU dos(as) Responsáveis Técnicos(as);</w:t>
            </w:r>
          </w:p>
          <w:p w14:paraId="2894E989" w14:textId="5A31874E" w:rsidR="009B714D" w:rsidRDefault="009B714D" w:rsidP="006A281B">
            <w:pPr>
              <w:spacing w:before="120"/>
              <w:rPr>
                <w:bCs/>
              </w:rPr>
            </w:pPr>
          </w:p>
          <w:p w14:paraId="73CFFC0A" w14:textId="3920B2C6" w:rsidR="009B714D" w:rsidRDefault="004A192B" w:rsidP="006A281B">
            <w:pPr>
              <w:spacing w:before="120"/>
              <w:rPr>
                <w:bCs/>
              </w:rPr>
            </w:pPr>
            <w:r>
              <w:rPr>
                <w:bCs/>
              </w:rPr>
              <w:t>18.1.3. Campo para a assinatura dos(as) Responsáveis Técnicos(as);</w:t>
            </w:r>
          </w:p>
          <w:p w14:paraId="0D051295" w14:textId="36771DF0" w:rsidR="009B714D" w:rsidRDefault="009B714D" w:rsidP="006A281B">
            <w:pPr>
              <w:spacing w:before="120"/>
              <w:rPr>
                <w:bCs/>
              </w:rPr>
            </w:pPr>
          </w:p>
          <w:p w14:paraId="16A696DA" w14:textId="12C44905" w:rsidR="009B714D" w:rsidRDefault="004A192B" w:rsidP="006A281B">
            <w:pPr>
              <w:spacing w:before="120"/>
              <w:rPr>
                <w:bCs/>
              </w:rPr>
            </w:pPr>
            <w:r>
              <w:rPr>
                <w:bCs/>
              </w:rPr>
              <w:t xml:space="preserve">18.1.4. Número de solicitação (SAEF, </w:t>
            </w:r>
            <w:proofErr w:type="spellStart"/>
            <w:proofErr w:type="gramStart"/>
            <w:r>
              <w:rPr>
                <w:bCs/>
              </w:rPr>
              <w:t>Redmine</w:t>
            </w:r>
            <w:proofErr w:type="spellEnd"/>
            <w:r>
              <w:rPr>
                <w:bCs/>
              </w:rPr>
              <w:t>, etc.</w:t>
            </w:r>
            <w:proofErr w:type="gramEnd"/>
            <w:r>
              <w:rPr>
                <w:bCs/>
              </w:rPr>
              <w:t>);</w:t>
            </w:r>
          </w:p>
          <w:p w14:paraId="0FF5EFEE" w14:textId="0F320D93" w:rsidR="009B714D" w:rsidRDefault="009B714D" w:rsidP="006A281B">
            <w:pPr>
              <w:spacing w:before="120"/>
              <w:rPr>
                <w:bCs/>
              </w:rPr>
            </w:pPr>
          </w:p>
          <w:p w14:paraId="690242EB" w14:textId="0E3F8231" w:rsidR="009B714D" w:rsidRDefault="004A192B" w:rsidP="006A281B">
            <w:pPr>
              <w:spacing w:before="120"/>
              <w:rPr>
                <w:bCs/>
              </w:rPr>
            </w:pPr>
            <w:r>
              <w:rPr>
                <w:bCs/>
              </w:rPr>
              <w:t>18.1.5. Número do contrato;</w:t>
            </w:r>
          </w:p>
          <w:p w14:paraId="16CE19D3" w14:textId="357257B6" w:rsidR="009B714D" w:rsidRDefault="009B714D" w:rsidP="006A281B">
            <w:pPr>
              <w:spacing w:before="120"/>
              <w:rPr>
                <w:bCs/>
              </w:rPr>
            </w:pPr>
          </w:p>
          <w:p w14:paraId="7BC16F11" w14:textId="7E9BA6A6" w:rsidR="009B714D" w:rsidRDefault="004A192B" w:rsidP="006A281B">
            <w:pPr>
              <w:spacing w:before="120"/>
              <w:rPr>
                <w:bCs/>
              </w:rPr>
            </w:pPr>
            <w:r>
              <w:rPr>
                <w:bCs/>
              </w:rPr>
              <w:t>18.1.6. Número da OS.</w:t>
            </w:r>
          </w:p>
          <w:p w14:paraId="46CEE0F4" w14:textId="34551DB9" w:rsidR="009B714D" w:rsidRDefault="009B714D" w:rsidP="006A281B">
            <w:pPr>
              <w:spacing w:before="120"/>
              <w:rPr>
                <w:bCs/>
              </w:rPr>
            </w:pPr>
          </w:p>
          <w:p w14:paraId="0998BB33" w14:textId="40621FF1" w:rsidR="009B714D" w:rsidRDefault="004A192B" w:rsidP="006A281B">
            <w:pPr>
              <w:spacing w:before="120"/>
              <w:rPr>
                <w:bCs/>
              </w:rPr>
            </w:pPr>
            <w:r>
              <w:rPr>
                <w:bCs/>
              </w:rPr>
              <w:t>18.2. Pranchas gráficas; e</w:t>
            </w:r>
          </w:p>
          <w:p w14:paraId="43523CBD" w14:textId="0F70434F" w:rsidR="009B714D" w:rsidRDefault="009B714D" w:rsidP="006A281B">
            <w:pPr>
              <w:spacing w:before="120"/>
              <w:rPr>
                <w:bCs/>
              </w:rPr>
            </w:pPr>
          </w:p>
          <w:p w14:paraId="44F0F4C1" w14:textId="60D2F09C" w:rsidR="009B714D" w:rsidRDefault="004A192B" w:rsidP="006A281B">
            <w:pPr>
              <w:spacing w:before="120"/>
              <w:rPr>
                <w:bCs/>
              </w:rPr>
            </w:pPr>
            <w:r>
              <w:rPr>
                <w:bCs/>
              </w:rPr>
              <w:t>18.3. Memorial Descritivo Preliminar.</w:t>
            </w:r>
          </w:p>
          <w:p w14:paraId="6AEA5EA3" w14:textId="17657262" w:rsidR="009B714D" w:rsidRDefault="004A192B" w:rsidP="006A281B">
            <w:pPr>
              <w:spacing w:before="120"/>
              <w:rPr>
                <w:bCs/>
              </w:rPr>
            </w:pPr>
            <w:r>
              <w:rPr>
                <w:bCs/>
              </w:rPr>
              <w:lastRenderedPageBreak/>
              <w:t>19. Os produtos entregues devem obedecer ao disposto neste Caderno de Especificações, no edital e em seus anexos.</w:t>
            </w:r>
          </w:p>
          <w:p w14:paraId="3C3D7AD7" w14:textId="29E1C7AF" w:rsidR="009B714D" w:rsidRDefault="004A192B" w:rsidP="006A281B">
            <w:pPr>
              <w:spacing w:before="120"/>
              <w:rPr>
                <w:bCs/>
              </w:rPr>
            </w:pPr>
            <w:r>
              <w:rPr>
                <w:bCs/>
              </w:rPr>
              <w:t xml:space="preserve">20. Os documentos contratados (relatórios, pranchas gráficas, memoriais etc.) deverão ser entregues em formato digital, acompanhados de uma cópia impressa em cores. </w:t>
            </w:r>
          </w:p>
          <w:p w14:paraId="1D9E6C0A" w14:textId="55B6533F" w:rsidR="009B714D" w:rsidRDefault="004A192B" w:rsidP="006A281B">
            <w:pPr>
              <w:spacing w:before="120"/>
              <w:rPr>
                <w:bCs/>
              </w:rPr>
            </w:pPr>
            <w:r>
              <w:rPr>
                <w:bCs/>
              </w:rPr>
              <w:t>21. Os arquivos eletrônicos deverão ser entregues nos seguintes formatos:</w:t>
            </w:r>
          </w:p>
          <w:p w14:paraId="61A37E9E" w14:textId="4EA48D73" w:rsidR="009B714D" w:rsidRDefault="009B714D" w:rsidP="006A281B">
            <w:pPr>
              <w:spacing w:before="120"/>
              <w:rPr>
                <w:bCs/>
              </w:rPr>
            </w:pPr>
          </w:p>
          <w:p w14:paraId="583D5C12" w14:textId="19D34E65" w:rsidR="009B714D" w:rsidRDefault="004A192B" w:rsidP="006A281B">
            <w:pPr>
              <w:spacing w:before="120"/>
              <w:rPr>
                <w:bCs/>
              </w:rPr>
            </w:pPr>
            <w:r>
              <w:rPr>
                <w:bCs/>
              </w:rPr>
              <w:t>21.1. PDF, para todos os arquivos, e os formatos abaixo para os arquivos específicos, conforme segue:</w:t>
            </w:r>
          </w:p>
          <w:p w14:paraId="4502153A" w14:textId="5A733575" w:rsidR="009B714D" w:rsidRDefault="009B714D" w:rsidP="006A281B">
            <w:pPr>
              <w:spacing w:before="120"/>
              <w:rPr>
                <w:bCs/>
              </w:rPr>
            </w:pPr>
          </w:p>
          <w:p w14:paraId="7BF5211E" w14:textId="10D6AF42" w:rsidR="009B714D" w:rsidRDefault="004A192B" w:rsidP="006A281B">
            <w:pPr>
              <w:spacing w:before="120"/>
              <w:rPr>
                <w:bCs/>
              </w:rPr>
            </w:pPr>
            <w:r>
              <w:rPr>
                <w:bCs/>
              </w:rPr>
              <w:t>21.1.1. DOCX, para informações de texto;</w:t>
            </w:r>
          </w:p>
          <w:p w14:paraId="06046DF1" w14:textId="170E4415" w:rsidR="009B714D" w:rsidRDefault="009B714D" w:rsidP="006A281B">
            <w:pPr>
              <w:spacing w:before="120"/>
              <w:rPr>
                <w:bCs/>
              </w:rPr>
            </w:pPr>
          </w:p>
          <w:p w14:paraId="72FA7BB5" w14:textId="19568996" w:rsidR="009B714D" w:rsidRDefault="004A192B" w:rsidP="006A281B">
            <w:pPr>
              <w:spacing w:before="120"/>
              <w:rPr>
                <w:bCs/>
              </w:rPr>
            </w:pPr>
            <w:r>
              <w:rPr>
                <w:bCs/>
              </w:rPr>
              <w:t>21.1.2. XLSX, para informações de tabelas e bancos de dados; e</w:t>
            </w:r>
          </w:p>
          <w:p w14:paraId="0E68C1B3" w14:textId="27E8FC8F" w:rsidR="009B714D" w:rsidRDefault="009B714D" w:rsidP="006A281B">
            <w:pPr>
              <w:spacing w:before="120"/>
              <w:rPr>
                <w:bCs/>
              </w:rPr>
            </w:pPr>
          </w:p>
          <w:p w14:paraId="63DB95B7" w14:textId="302DD537" w:rsidR="009B714D" w:rsidRDefault="004A192B" w:rsidP="006A281B">
            <w:pPr>
              <w:spacing w:before="120"/>
              <w:rPr>
                <w:bCs/>
              </w:rPr>
            </w:pPr>
            <w:r>
              <w:rPr>
                <w:bCs/>
              </w:rPr>
              <w:t xml:space="preserve">21.1.3.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w:t>
            </w:r>
          </w:p>
          <w:p w14:paraId="7A0B7554" w14:textId="69595B98" w:rsidR="009B714D" w:rsidRDefault="004A192B" w:rsidP="006A281B">
            <w:pPr>
              <w:spacing w:before="120"/>
              <w:rPr>
                <w:bCs/>
              </w:rPr>
            </w:pPr>
            <w:r>
              <w:rPr>
                <w:bCs/>
              </w:rPr>
              <w:t>22. Os documentos contratados deverão ser impressos em cores em formato A4 e encadernados. As peças gráficas deverão ser entregues em pranchas nos formatos compreendidos entre A4 e A0, conforme o objeto representado e a escala utilizada.</w:t>
            </w:r>
          </w:p>
          <w:p w14:paraId="24A10E47" w14:textId="241BD466" w:rsidR="009B714D" w:rsidRDefault="004A192B" w:rsidP="006A281B">
            <w:pPr>
              <w:spacing w:before="120"/>
              <w:rPr>
                <w:bCs/>
              </w:rPr>
            </w:pPr>
            <w:r>
              <w:rPr>
                <w:bCs/>
              </w:rPr>
              <w:t>23. Os documentos contratados deverão estar em acordo com os padrões gráficos e modelos de representação e documentação disponibilizados pela FISCALIZAÇÃO, inclusive com relação a estrutura e nomenclatura de arquivos eletrônicos.</w:t>
            </w:r>
          </w:p>
          <w:p w14:paraId="51AD8FE3" w14:textId="5AB02266" w:rsidR="009B714D" w:rsidRDefault="004A192B" w:rsidP="006A281B">
            <w:pPr>
              <w:spacing w:before="120"/>
              <w:rPr>
                <w:bCs/>
              </w:rPr>
            </w:pPr>
            <w:r>
              <w:rPr>
                <w:bCs/>
              </w:rPr>
              <w:t>E. Pranchas Gráficas</w:t>
            </w:r>
          </w:p>
          <w:p w14:paraId="0A75C5FE" w14:textId="322478A0" w:rsidR="009B714D" w:rsidRDefault="004A192B" w:rsidP="006A281B">
            <w:pPr>
              <w:spacing w:before="120"/>
              <w:rPr>
                <w:bCs/>
              </w:rPr>
            </w:pPr>
            <w:r>
              <w:rPr>
                <w:bCs/>
              </w:rPr>
              <w:t>24. Os modelos BIM e as pranchas gráficas deverão ser elaborados por profissionais habilitados(as) (arquitetos(as), engenheiros(as) ou técnicos(as)).</w:t>
            </w:r>
          </w:p>
          <w:p w14:paraId="63396289" w14:textId="3C34563C" w:rsidR="009B714D" w:rsidRDefault="009B714D" w:rsidP="006A281B">
            <w:pPr>
              <w:spacing w:before="120"/>
              <w:rPr>
                <w:bCs/>
              </w:rPr>
            </w:pPr>
          </w:p>
          <w:p w14:paraId="2B8603A1" w14:textId="3EDD19E8" w:rsidR="009B714D" w:rsidRDefault="004A192B" w:rsidP="006A281B">
            <w:pPr>
              <w:spacing w:before="120"/>
              <w:rPr>
                <w:bCs/>
              </w:rPr>
            </w:pPr>
            <w:r>
              <w:rPr>
                <w:bCs/>
              </w:rPr>
              <w:t>25. Toda a documentação deverá seguir os padrões gráficos, de nomenclatura e estrutura de arquivos eletrônicos definidos pelo Senado Federal.</w:t>
            </w:r>
          </w:p>
          <w:p w14:paraId="4F45F381" w14:textId="4337B884" w:rsidR="009B714D" w:rsidRDefault="009B714D" w:rsidP="006A281B">
            <w:pPr>
              <w:spacing w:before="120"/>
              <w:rPr>
                <w:bCs/>
              </w:rPr>
            </w:pPr>
          </w:p>
          <w:p w14:paraId="499B88A9" w14:textId="4BAE749F" w:rsidR="009B714D" w:rsidRDefault="004A192B" w:rsidP="006A281B">
            <w:pPr>
              <w:spacing w:before="120"/>
              <w:rPr>
                <w:bCs/>
              </w:rPr>
            </w:pPr>
            <w:r>
              <w:rPr>
                <w:bCs/>
              </w:rPr>
              <w:t xml:space="preserve">25.1. </w:t>
            </w:r>
            <w:proofErr w:type="gramStart"/>
            <w:r>
              <w:rPr>
                <w:bCs/>
              </w:rPr>
              <w:t>Os  modelos</w:t>
            </w:r>
            <w:proofErr w:type="gramEnd"/>
            <w:r>
              <w:rPr>
                <w:bCs/>
              </w:rPr>
              <w:t xml:space="preserve"> digitais serão realizados em BIM, conforme especificado no item F abaixo.</w:t>
            </w:r>
          </w:p>
          <w:p w14:paraId="6ED68B57" w14:textId="7EBCDB57" w:rsidR="009B714D" w:rsidRDefault="009B714D" w:rsidP="006A281B">
            <w:pPr>
              <w:spacing w:before="120"/>
              <w:rPr>
                <w:bCs/>
              </w:rPr>
            </w:pPr>
          </w:p>
          <w:p w14:paraId="37AC818A" w14:textId="2E3781CE" w:rsidR="009B714D" w:rsidRDefault="004A192B" w:rsidP="006A281B">
            <w:pPr>
              <w:spacing w:before="120"/>
              <w:rPr>
                <w:bCs/>
              </w:rPr>
            </w:pPr>
            <w:r>
              <w:rPr>
                <w:bCs/>
              </w:rPr>
              <w:t>26.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6FF26B90" w14:textId="227B9694" w:rsidR="009B714D" w:rsidRDefault="009B714D" w:rsidP="006A281B">
            <w:pPr>
              <w:spacing w:before="120"/>
              <w:rPr>
                <w:bCs/>
              </w:rPr>
            </w:pPr>
          </w:p>
          <w:p w14:paraId="42156AC0" w14:textId="7A4C5DF7" w:rsidR="009B714D" w:rsidRDefault="004A192B" w:rsidP="006A281B">
            <w:pPr>
              <w:spacing w:before="120"/>
              <w:rPr>
                <w:bCs/>
              </w:rPr>
            </w:pPr>
            <w:r>
              <w:rPr>
                <w:bCs/>
              </w:rPr>
              <w:t>27. A representação gráfica do estudo preliminar deverá apresentar as estruturas físicas e sistemas nas suas etapas características (existente a permanecer, existente a demolir, existente a reformar e novas a construir), com suas dimensões (altura, largura, profundidade), extensão, espessuras, posições espaciais e suas características superficiais, entre outros aspectos.</w:t>
            </w:r>
          </w:p>
          <w:p w14:paraId="4AAD0FE8" w14:textId="5EBDC164" w:rsidR="009B714D" w:rsidRDefault="009B714D" w:rsidP="006A281B">
            <w:pPr>
              <w:spacing w:before="120"/>
              <w:rPr>
                <w:bCs/>
              </w:rPr>
            </w:pPr>
          </w:p>
          <w:p w14:paraId="6C480E0C" w14:textId="30B1127D" w:rsidR="009B714D" w:rsidRDefault="004A192B" w:rsidP="006A281B">
            <w:pPr>
              <w:spacing w:before="120"/>
              <w:rPr>
                <w:bCs/>
              </w:rPr>
            </w:pPr>
            <w:r>
              <w:rPr>
                <w:bCs/>
              </w:rPr>
              <w:t>28. As pranchas gráficas deverão abranger tantos desenhos quantos necessários para claramente representar a proposta, incluindo, mas não limitando-se, aos seguintes:</w:t>
            </w:r>
          </w:p>
          <w:p w14:paraId="234FC93D" w14:textId="141F143D" w:rsidR="009B714D" w:rsidRDefault="009B714D" w:rsidP="006A281B">
            <w:pPr>
              <w:spacing w:before="120"/>
              <w:rPr>
                <w:bCs/>
              </w:rPr>
            </w:pPr>
          </w:p>
          <w:p w14:paraId="46E7EBC5" w14:textId="07581EF0" w:rsidR="009B714D" w:rsidRDefault="004A192B" w:rsidP="006A281B">
            <w:pPr>
              <w:spacing w:before="120"/>
              <w:rPr>
                <w:bCs/>
              </w:rPr>
            </w:pPr>
            <w:r>
              <w:rPr>
                <w:bCs/>
              </w:rPr>
              <w:t>28.1. Planta de indicação do edifício no Complexo Arquitetônico do Senado Federal, indicando o edifício onde será realizada a intervenção, bem como os edifícios próximos. A planta-base será fornecida pela FISCALIZAÇÃO;</w:t>
            </w:r>
          </w:p>
          <w:p w14:paraId="4A4CD0C3" w14:textId="5AA78832" w:rsidR="009B714D" w:rsidRDefault="009B714D" w:rsidP="006A281B">
            <w:pPr>
              <w:spacing w:before="120"/>
              <w:rPr>
                <w:bCs/>
              </w:rPr>
            </w:pPr>
          </w:p>
          <w:p w14:paraId="7FF1ADC4" w14:textId="6820CA0B" w:rsidR="009B714D" w:rsidRDefault="004A192B" w:rsidP="006A281B">
            <w:pPr>
              <w:spacing w:before="120"/>
              <w:rPr>
                <w:bCs/>
              </w:rPr>
            </w:pPr>
            <w:r>
              <w:rPr>
                <w:bCs/>
              </w:rPr>
              <w:t>28.2. Planta de Localização da área de projeto no edifício existente, indicando a totalidade do pavimento e a área de intervenção. A planta-base será fornecida pela FISCALIZAÇÃO;</w:t>
            </w:r>
          </w:p>
          <w:p w14:paraId="75A42BBD" w14:textId="4CF3E6B4" w:rsidR="009B714D" w:rsidRDefault="009B714D" w:rsidP="006A281B">
            <w:pPr>
              <w:spacing w:before="120"/>
              <w:rPr>
                <w:bCs/>
              </w:rPr>
            </w:pPr>
          </w:p>
          <w:p w14:paraId="362EF576" w14:textId="43E67802" w:rsidR="009B714D" w:rsidRDefault="004A192B" w:rsidP="006A281B">
            <w:pPr>
              <w:spacing w:before="120"/>
              <w:rPr>
                <w:bCs/>
              </w:rPr>
            </w:pPr>
            <w:r>
              <w:rPr>
                <w:bCs/>
              </w:rPr>
              <w:t>28.3. Plantas gerais dos espaços externos ao edifício, quando a intervenção objeto da Ordem de Serviço, apresentar interferências em áreas e sistemas externos contíguos;</w:t>
            </w:r>
          </w:p>
          <w:p w14:paraId="428B76D3" w14:textId="7B96BEC9" w:rsidR="009B714D" w:rsidRDefault="009B714D" w:rsidP="006A281B">
            <w:pPr>
              <w:spacing w:before="120"/>
              <w:rPr>
                <w:bCs/>
              </w:rPr>
            </w:pPr>
          </w:p>
          <w:p w14:paraId="7B5A5703" w14:textId="612231F5" w:rsidR="009B714D" w:rsidRDefault="004A192B" w:rsidP="006A281B">
            <w:pPr>
              <w:spacing w:before="120"/>
              <w:rPr>
                <w:bCs/>
              </w:rPr>
            </w:pPr>
            <w:r>
              <w:rPr>
                <w:bCs/>
              </w:rPr>
              <w:t>28.4. Planta(s) baixa(s) da situação existente e da situação proposta: tantas quantas necessárias para a compreensão da distribuição e organização do sistema;</w:t>
            </w:r>
          </w:p>
          <w:p w14:paraId="53C9108A" w14:textId="77E37777" w:rsidR="009B714D" w:rsidRDefault="009B714D" w:rsidP="006A281B">
            <w:pPr>
              <w:spacing w:before="120"/>
              <w:rPr>
                <w:bCs/>
              </w:rPr>
            </w:pPr>
          </w:p>
          <w:p w14:paraId="638C611C" w14:textId="6C6B0CE9" w:rsidR="009B714D" w:rsidRDefault="004A192B" w:rsidP="006A281B">
            <w:pPr>
              <w:spacing w:before="120"/>
              <w:rPr>
                <w:bCs/>
              </w:rPr>
            </w:pPr>
            <w:r>
              <w:rPr>
                <w:bCs/>
              </w:rPr>
              <w:t>28.5. Planta de cobertura, nos casos de intervenções na cobertura ou projetos externos;</w:t>
            </w:r>
          </w:p>
          <w:p w14:paraId="1B766D5B" w14:textId="61DB2A13" w:rsidR="009B714D" w:rsidRDefault="009B714D" w:rsidP="006A281B">
            <w:pPr>
              <w:spacing w:before="120"/>
              <w:rPr>
                <w:bCs/>
              </w:rPr>
            </w:pPr>
          </w:p>
          <w:p w14:paraId="294DEB0A" w14:textId="2FE9F63E" w:rsidR="009B714D" w:rsidRDefault="004A192B" w:rsidP="006A281B">
            <w:pPr>
              <w:spacing w:before="120"/>
              <w:rPr>
                <w:bCs/>
              </w:rPr>
            </w:pPr>
            <w:r>
              <w:rPr>
                <w:bCs/>
              </w:rPr>
              <w:t>28.6. Pranchas gráficas dos sistemas hidráulicos e sanitários mostrando:</w:t>
            </w:r>
          </w:p>
          <w:p w14:paraId="2D3EB434" w14:textId="3D986C1C" w:rsidR="009B714D" w:rsidRDefault="009B714D" w:rsidP="006A281B">
            <w:pPr>
              <w:spacing w:before="120"/>
              <w:rPr>
                <w:bCs/>
              </w:rPr>
            </w:pPr>
          </w:p>
          <w:p w14:paraId="5993F300" w14:textId="1B7841DF" w:rsidR="009B714D" w:rsidRDefault="004A192B" w:rsidP="006A281B">
            <w:pPr>
              <w:spacing w:before="120"/>
              <w:rPr>
                <w:bCs/>
              </w:rPr>
            </w:pPr>
            <w:r>
              <w:rPr>
                <w:bCs/>
              </w:rPr>
              <w:t xml:space="preserve">28.6.1. Pontos de infraestrutura dos sistemas hidráulico e sanitário, e correlatos (sprinklers, hidrantes, pontos de abastecimento de água, ralos, caixas de </w:t>
            </w:r>
            <w:proofErr w:type="gramStart"/>
            <w:r>
              <w:rPr>
                <w:bCs/>
              </w:rPr>
              <w:t>passagens, etc.</w:t>
            </w:r>
            <w:proofErr w:type="gramEnd"/>
            <w:r>
              <w:rPr>
                <w:bCs/>
              </w:rPr>
              <w:t>);</w:t>
            </w:r>
          </w:p>
          <w:p w14:paraId="1BDE251D" w14:textId="6F83B75D" w:rsidR="009B714D" w:rsidRDefault="009B714D" w:rsidP="006A281B">
            <w:pPr>
              <w:spacing w:before="120"/>
              <w:rPr>
                <w:bCs/>
              </w:rPr>
            </w:pPr>
          </w:p>
          <w:p w14:paraId="34428268" w14:textId="2B1E6332" w:rsidR="009B714D" w:rsidRDefault="004A192B" w:rsidP="006A281B">
            <w:pPr>
              <w:spacing w:before="120"/>
              <w:rPr>
                <w:bCs/>
              </w:rPr>
            </w:pPr>
            <w:r>
              <w:rPr>
                <w:bCs/>
              </w:rPr>
              <w:t>28.6.2. Distribuição, indicação de material e dimensionamento de tubos, conexões, caixas de passagens, ralos secos, ralos sifonados, sifões, torneiras, e demais componentes das instalações hidráulicas e sanitárias; e</w:t>
            </w:r>
          </w:p>
          <w:p w14:paraId="7691A472" w14:textId="47D04B1B" w:rsidR="009B714D" w:rsidRDefault="009B714D" w:rsidP="006A281B">
            <w:pPr>
              <w:spacing w:before="120"/>
              <w:rPr>
                <w:bCs/>
              </w:rPr>
            </w:pPr>
          </w:p>
          <w:p w14:paraId="4C5EB35B" w14:textId="1CDE31C3" w:rsidR="009B714D" w:rsidRDefault="004A192B" w:rsidP="006A281B">
            <w:pPr>
              <w:spacing w:before="120"/>
              <w:rPr>
                <w:bCs/>
              </w:rPr>
            </w:pPr>
            <w:r>
              <w:rPr>
                <w:bCs/>
              </w:rPr>
              <w:t xml:space="preserve">28.6.3. Áreas molhadas (sanitários, copas, cozinhas, lavabos, vestiários, etc.), inclusive com tipos de equipamentos sanitários, acabamentos superficiais, forros, pisos, </w:t>
            </w:r>
            <w:proofErr w:type="gramStart"/>
            <w:r>
              <w:rPr>
                <w:bCs/>
              </w:rPr>
              <w:t>divisórias, e outros</w:t>
            </w:r>
            <w:proofErr w:type="gramEnd"/>
            <w:r>
              <w:rPr>
                <w:bCs/>
              </w:rPr>
              <w:t xml:space="preserve">. </w:t>
            </w:r>
          </w:p>
          <w:p w14:paraId="68139355" w14:textId="1327CF59" w:rsidR="009B714D" w:rsidRDefault="009B714D" w:rsidP="006A281B">
            <w:pPr>
              <w:spacing w:before="120"/>
              <w:rPr>
                <w:bCs/>
              </w:rPr>
            </w:pPr>
          </w:p>
          <w:p w14:paraId="52080596" w14:textId="794A4413" w:rsidR="009B714D" w:rsidRDefault="004A192B" w:rsidP="006A281B">
            <w:pPr>
              <w:spacing w:before="120"/>
              <w:rPr>
                <w:bCs/>
              </w:rPr>
            </w:pPr>
            <w:r>
              <w:rPr>
                <w:bCs/>
              </w:rPr>
              <w:t xml:space="preserve">28.6.4. Soluções das interfaces entre a execução para as instalações hidráulicas, sanitárias e os sistemas que abarcam elétrica, revestimentos, ventilação mecânica, telecomunicação, elevadores, </w:t>
            </w:r>
            <w:proofErr w:type="gramStart"/>
            <w:r>
              <w:rPr>
                <w:bCs/>
              </w:rPr>
              <w:t>paisagismo, etc.</w:t>
            </w:r>
            <w:proofErr w:type="gramEnd"/>
          </w:p>
          <w:p w14:paraId="18CB1FF0" w14:textId="31227654" w:rsidR="009B714D" w:rsidRDefault="009B714D" w:rsidP="006A281B">
            <w:pPr>
              <w:spacing w:before="120"/>
              <w:rPr>
                <w:bCs/>
              </w:rPr>
            </w:pPr>
          </w:p>
          <w:p w14:paraId="439508DD" w14:textId="12223DE0" w:rsidR="009B714D" w:rsidRDefault="004A192B" w:rsidP="006A281B">
            <w:pPr>
              <w:spacing w:before="120"/>
              <w:rPr>
                <w:bCs/>
              </w:rPr>
            </w:pPr>
            <w:r>
              <w:rPr>
                <w:bCs/>
              </w:rPr>
              <w:t>28.7. Perspectiva(s) Isométrica(s): em quantidade necessária para a compreensão do projeto, sendo, no mínimo, 1 (uma).</w:t>
            </w:r>
          </w:p>
          <w:p w14:paraId="4781D57C" w14:textId="46AC672F" w:rsidR="009B714D" w:rsidRDefault="009B714D" w:rsidP="006A281B">
            <w:pPr>
              <w:spacing w:before="120"/>
              <w:rPr>
                <w:bCs/>
              </w:rPr>
            </w:pPr>
          </w:p>
          <w:p w14:paraId="5AE7CFA9" w14:textId="5EFF4160" w:rsidR="009B714D" w:rsidRDefault="004A192B" w:rsidP="006A281B">
            <w:pPr>
              <w:spacing w:before="120"/>
              <w:rPr>
                <w:bCs/>
              </w:rPr>
            </w:pPr>
            <w:r>
              <w:rPr>
                <w:bCs/>
              </w:rPr>
              <w:t>28.8. Cortes gerais da área de intervenção: em tantas posições quantas necessárias, sendo no mínimo um transversal e um longitudinal, para mostrar as áreas de intervenção apontadas na Ordem de Serviços, indicando as soluções gerais propostas, incluindo:</w:t>
            </w:r>
          </w:p>
          <w:p w14:paraId="0A166987" w14:textId="017BEEC6" w:rsidR="009B714D" w:rsidRDefault="009B714D" w:rsidP="006A281B">
            <w:pPr>
              <w:spacing w:before="120"/>
              <w:rPr>
                <w:bCs/>
              </w:rPr>
            </w:pPr>
          </w:p>
          <w:p w14:paraId="18DB1F6F" w14:textId="0A83CED1" w:rsidR="009B714D" w:rsidRDefault="004A192B" w:rsidP="006A281B">
            <w:pPr>
              <w:spacing w:before="120"/>
              <w:rPr>
                <w:bCs/>
              </w:rPr>
            </w:pPr>
            <w:r>
              <w:rPr>
                <w:bCs/>
              </w:rPr>
              <w:t>28.8.1. Indicação do pé direito;</w:t>
            </w:r>
          </w:p>
          <w:p w14:paraId="2951B26D" w14:textId="7DA1D3D5" w:rsidR="009B714D" w:rsidRDefault="009B714D" w:rsidP="006A281B">
            <w:pPr>
              <w:spacing w:before="120"/>
              <w:rPr>
                <w:bCs/>
              </w:rPr>
            </w:pPr>
          </w:p>
          <w:p w14:paraId="3E36D5EA" w14:textId="444888A7" w:rsidR="009B714D" w:rsidRDefault="004A192B" w:rsidP="006A281B">
            <w:pPr>
              <w:spacing w:before="120"/>
              <w:rPr>
                <w:bCs/>
              </w:rPr>
            </w:pPr>
            <w:r>
              <w:rPr>
                <w:bCs/>
              </w:rPr>
              <w:t>28.8.2. Indicação de altura de paredes e platibandas;</w:t>
            </w:r>
          </w:p>
          <w:p w14:paraId="58B95570" w14:textId="2DAF510D" w:rsidR="009B714D" w:rsidRDefault="009B714D" w:rsidP="006A281B">
            <w:pPr>
              <w:spacing w:before="120"/>
              <w:rPr>
                <w:bCs/>
              </w:rPr>
            </w:pPr>
          </w:p>
          <w:p w14:paraId="590F84F3" w14:textId="39C52628" w:rsidR="009B714D" w:rsidRDefault="004A192B" w:rsidP="006A281B">
            <w:pPr>
              <w:spacing w:before="120"/>
              <w:rPr>
                <w:bCs/>
              </w:rPr>
            </w:pPr>
            <w:r>
              <w:rPr>
                <w:bCs/>
              </w:rPr>
              <w:t>28.8.3. Lajes de teto e de piso, com indicação de espessura;</w:t>
            </w:r>
          </w:p>
          <w:p w14:paraId="436C4142" w14:textId="5B559C7A" w:rsidR="009B714D" w:rsidRDefault="009B714D" w:rsidP="006A281B">
            <w:pPr>
              <w:spacing w:before="120"/>
              <w:rPr>
                <w:bCs/>
              </w:rPr>
            </w:pPr>
          </w:p>
          <w:p w14:paraId="2B1058CB" w14:textId="7E60ED40" w:rsidR="009B714D" w:rsidRDefault="004A192B" w:rsidP="006A281B">
            <w:pPr>
              <w:spacing w:before="120"/>
              <w:rPr>
                <w:bCs/>
              </w:rPr>
            </w:pPr>
            <w:r>
              <w:rPr>
                <w:bCs/>
              </w:rPr>
              <w:t>28.8.4. Alvenarias, divisórias, com indicação de espessura;</w:t>
            </w:r>
          </w:p>
          <w:p w14:paraId="2D2B3917" w14:textId="677AB6E5" w:rsidR="009B714D" w:rsidRDefault="009B714D" w:rsidP="006A281B">
            <w:pPr>
              <w:spacing w:before="120"/>
              <w:rPr>
                <w:bCs/>
              </w:rPr>
            </w:pPr>
          </w:p>
          <w:p w14:paraId="6E39FCEC" w14:textId="69C758C3" w:rsidR="009B714D" w:rsidRDefault="004A192B" w:rsidP="006A281B">
            <w:pPr>
              <w:spacing w:before="120"/>
              <w:rPr>
                <w:bCs/>
              </w:rPr>
            </w:pPr>
            <w:r>
              <w:rPr>
                <w:bCs/>
              </w:rPr>
              <w:t xml:space="preserve">28.8.5. Elementos de compartimentação vertical e horizontal, inclusive </w:t>
            </w:r>
            <w:proofErr w:type="spellStart"/>
            <w:r>
              <w:rPr>
                <w:bCs/>
              </w:rPr>
              <w:t>shafts</w:t>
            </w:r>
            <w:proofErr w:type="spellEnd"/>
            <w:r>
              <w:rPr>
                <w:bCs/>
              </w:rPr>
              <w:t>, dutos e fachadas;</w:t>
            </w:r>
          </w:p>
          <w:p w14:paraId="41A8D435" w14:textId="1FA52E6C" w:rsidR="009B714D" w:rsidRDefault="009B714D" w:rsidP="006A281B">
            <w:pPr>
              <w:spacing w:before="120"/>
              <w:rPr>
                <w:bCs/>
              </w:rPr>
            </w:pPr>
          </w:p>
          <w:p w14:paraId="04E1D371" w14:textId="1EF2A932" w:rsidR="009B714D" w:rsidRDefault="004A192B" w:rsidP="006A281B">
            <w:pPr>
              <w:spacing w:before="120"/>
              <w:rPr>
                <w:bCs/>
              </w:rPr>
            </w:pPr>
            <w:r>
              <w:rPr>
                <w:bCs/>
              </w:rPr>
              <w:t xml:space="preserve">28.8.6. Forros, com cota de pé direito livre; </w:t>
            </w:r>
          </w:p>
          <w:p w14:paraId="667955E3" w14:textId="5E51B356" w:rsidR="009B714D" w:rsidRDefault="009B714D" w:rsidP="006A281B">
            <w:pPr>
              <w:spacing w:before="120"/>
              <w:rPr>
                <w:bCs/>
              </w:rPr>
            </w:pPr>
          </w:p>
          <w:p w14:paraId="57E0DC60" w14:textId="7F59D1B7" w:rsidR="009B714D" w:rsidRDefault="004A192B" w:rsidP="006A281B">
            <w:pPr>
              <w:spacing w:before="120"/>
              <w:rPr>
                <w:bCs/>
              </w:rPr>
            </w:pPr>
            <w:r>
              <w:rPr>
                <w:bCs/>
              </w:rPr>
              <w:t>28.8.7. Indicação de cotas de nível de escadas, de patamares e de piso acabado;</w:t>
            </w:r>
          </w:p>
          <w:p w14:paraId="687332D4" w14:textId="33CF53C4" w:rsidR="009B714D" w:rsidRDefault="009B714D" w:rsidP="006A281B">
            <w:pPr>
              <w:spacing w:before="120"/>
              <w:rPr>
                <w:bCs/>
              </w:rPr>
            </w:pPr>
          </w:p>
          <w:p w14:paraId="2671D4B2" w14:textId="33CD4A77" w:rsidR="009B714D" w:rsidRDefault="004A192B" w:rsidP="006A281B">
            <w:pPr>
              <w:spacing w:before="120"/>
              <w:rPr>
                <w:bCs/>
              </w:rPr>
            </w:pPr>
            <w:r>
              <w:rPr>
                <w:bCs/>
              </w:rPr>
              <w:t>28.8.8. Indicação de materiais e acabamentos de todos os elementos;</w:t>
            </w:r>
          </w:p>
          <w:p w14:paraId="77F976CB" w14:textId="65AE7CE9" w:rsidR="009B714D" w:rsidRDefault="009B714D" w:rsidP="006A281B">
            <w:pPr>
              <w:spacing w:before="120"/>
              <w:rPr>
                <w:bCs/>
              </w:rPr>
            </w:pPr>
          </w:p>
          <w:p w14:paraId="384F4A8C" w14:textId="71FAF3FF" w:rsidR="009B714D" w:rsidRDefault="004A192B" w:rsidP="006A281B">
            <w:pPr>
              <w:spacing w:before="120"/>
              <w:rPr>
                <w:bCs/>
              </w:rPr>
            </w:pPr>
            <w:r>
              <w:rPr>
                <w:bCs/>
              </w:rPr>
              <w:t>28.9. Vistas Internas: nos casos de cozinhas, copas, banheiros, ou espaços similares, na quantidade necessária para a compreensão do projeto, representando todas as infraestruturas, bancadas, mobiliário e equipamentos;</w:t>
            </w:r>
          </w:p>
          <w:p w14:paraId="54EBBFFD" w14:textId="436F796B" w:rsidR="009B714D" w:rsidRDefault="009B714D" w:rsidP="006A281B">
            <w:pPr>
              <w:spacing w:before="120"/>
              <w:rPr>
                <w:bCs/>
              </w:rPr>
            </w:pPr>
          </w:p>
          <w:p w14:paraId="733132A9" w14:textId="2691DA69" w:rsidR="009B714D" w:rsidRDefault="004A192B" w:rsidP="006A281B">
            <w:pPr>
              <w:spacing w:before="120"/>
              <w:rPr>
                <w:bCs/>
              </w:rPr>
            </w:pPr>
            <w:r>
              <w:rPr>
                <w:bCs/>
              </w:rPr>
              <w:t>28.10. Fachadas ou Vistas Externas: para projetos externos ou para quando a intervenção, objeto da Ordem de Serviço, apresentar interferências na envoltória do edifício.</w:t>
            </w:r>
          </w:p>
          <w:p w14:paraId="417170DC" w14:textId="4474AE22" w:rsidR="009B714D" w:rsidRDefault="004A192B" w:rsidP="006A281B">
            <w:pPr>
              <w:spacing w:before="120"/>
              <w:rPr>
                <w:bCs/>
              </w:rPr>
            </w:pPr>
            <w:r>
              <w:rPr>
                <w:bCs/>
              </w:rPr>
              <w:lastRenderedPageBreak/>
              <w:t>29. As pranchas deverão conter, inclusive:</w:t>
            </w:r>
          </w:p>
          <w:p w14:paraId="38037E51" w14:textId="4B492CD6" w:rsidR="009B714D" w:rsidRDefault="009B714D" w:rsidP="006A281B">
            <w:pPr>
              <w:spacing w:before="120"/>
              <w:rPr>
                <w:bCs/>
              </w:rPr>
            </w:pPr>
          </w:p>
          <w:p w14:paraId="7911AD75" w14:textId="5149E974" w:rsidR="009B714D" w:rsidRDefault="004A192B" w:rsidP="006A281B">
            <w:pPr>
              <w:spacing w:before="120"/>
              <w:rPr>
                <w:bCs/>
              </w:rPr>
            </w:pPr>
            <w:r>
              <w:rPr>
                <w:bCs/>
              </w:rPr>
              <w:t xml:space="preserve">29.1. Título de cada desenho com nome (perspectiva, planta baixa, </w:t>
            </w:r>
            <w:proofErr w:type="gramStart"/>
            <w:r>
              <w:rPr>
                <w:bCs/>
              </w:rPr>
              <w:t>corte, etc.</w:t>
            </w:r>
            <w:proofErr w:type="gramEnd"/>
            <w:r>
              <w:rPr>
                <w:bCs/>
              </w:rPr>
              <w:t>), número do desenho na prancha e escala (1:50, 1:100, etc.);</w:t>
            </w:r>
          </w:p>
          <w:p w14:paraId="36385F02" w14:textId="1B8DED92" w:rsidR="009B714D" w:rsidRDefault="009B714D" w:rsidP="006A281B">
            <w:pPr>
              <w:spacing w:before="120"/>
              <w:rPr>
                <w:bCs/>
              </w:rPr>
            </w:pPr>
          </w:p>
          <w:p w14:paraId="2BA1B328" w14:textId="2EDFB921" w:rsidR="009B714D" w:rsidRDefault="004A192B" w:rsidP="006A281B">
            <w:pPr>
              <w:spacing w:before="120"/>
              <w:rPr>
                <w:bCs/>
              </w:rPr>
            </w:pPr>
            <w:r>
              <w:rPr>
                <w:bCs/>
              </w:rPr>
              <w:t>29.2. Legendas e simbologia;</w:t>
            </w:r>
          </w:p>
          <w:p w14:paraId="7562E0CA" w14:textId="57CDFE94" w:rsidR="009B714D" w:rsidRDefault="009B714D" w:rsidP="006A281B">
            <w:pPr>
              <w:spacing w:before="120"/>
              <w:rPr>
                <w:bCs/>
              </w:rPr>
            </w:pPr>
          </w:p>
          <w:p w14:paraId="6D56AEB9" w14:textId="14AC5A92" w:rsidR="009B714D" w:rsidRDefault="004A192B" w:rsidP="006A281B">
            <w:pPr>
              <w:spacing w:before="120"/>
              <w:rPr>
                <w:bCs/>
              </w:rPr>
            </w:pPr>
            <w:r>
              <w:rPr>
                <w:bCs/>
              </w:rPr>
              <w:t xml:space="preserve">29.3. Carimbo, conforme </w:t>
            </w:r>
            <w:proofErr w:type="spellStart"/>
            <w:r>
              <w:rPr>
                <w:bCs/>
              </w:rPr>
              <w:t>template</w:t>
            </w:r>
            <w:proofErr w:type="spellEnd"/>
            <w:r>
              <w:rPr>
                <w:bCs/>
              </w:rPr>
              <w:t xml:space="preserve"> BIM fornecido pelo Senado Federal, contendo:</w:t>
            </w:r>
          </w:p>
          <w:p w14:paraId="3179ED76" w14:textId="331B4E9C" w:rsidR="009B714D" w:rsidRDefault="009B714D" w:rsidP="006A281B">
            <w:pPr>
              <w:spacing w:before="120"/>
              <w:rPr>
                <w:bCs/>
              </w:rPr>
            </w:pPr>
          </w:p>
          <w:p w14:paraId="2D97A441" w14:textId="39A379A9" w:rsidR="009B714D" w:rsidRDefault="004A192B" w:rsidP="006A281B">
            <w:pPr>
              <w:spacing w:before="120"/>
              <w:rPr>
                <w:bCs/>
              </w:rPr>
            </w:pPr>
            <w:r>
              <w:rPr>
                <w:bCs/>
              </w:rPr>
              <w:t>29.3.1. Nome do Órgão Demandante;</w:t>
            </w:r>
          </w:p>
          <w:p w14:paraId="2D852A08" w14:textId="4F7F0AB5" w:rsidR="009B714D" w:rsidRDefault="009B714D" w:rsidP="006A281B">
            <w:pPr>
              <w:spacing w:before="120"/>
              <w:rPr>
                <w:bCs/>
              </w:rPr>
            </w:pPr>
          </w:p>
          <w:p w14:paraId="68AA3544" w14:textId="57CA9213" w:rsidR="009B714D" w:rsidRDefault="004A192B" w:rsidP="006A281B">
            <w:pPr>
              <w:spacing w:before="120"/>
              <w:rPr>
                <w:bCs/>
              </w:rPr>
            </w:pPr>
            <w:r>
              <w:rPr>
                <w:bCs/>
              </w:rPr>
              <w:t>29.3.2. Local do projeto (pavimento, sala e endereçamento);</w:t>
            </w:r>
          </w:p>
          <w:p w14:paraId="64CA7307" w14:textId="1152D851" w:rsidR="009B714D" w:rsidRDefault="009B714D" w:rsidP="006A281B">
            <w:pPr>
              <w:spacing w:before="120"/>
              <w:rPr>
                <w:bCs/>
              </w:rPr>
            </w:pPr>
          </w:p>
          <w:p w14:paraId="45ABC103" w14:textId="3241671B" w:rsidR="009B714D" w:rsidRDefault="004A192B" w:rsidP="006A281B">
            <w:pPr>
              <w:spacing w:before="120"/>
              <w:rPr>
                <w:bCs/>
              </w:rPr>
            </w:pPr>
            <w:r>
              <w:rPr>
                <w:bCs/>
              </w:rPr>
              <w:t>29.3.3. Título do projeto;</w:t>
            </w:r>
          </w:p>
          <w:p w14:paraId="69187863" w14:textId="121D3BD2" w:rsidR="009B714D" w:rsidRDefault="009B714D" w:rsidP="006A281B">
            <w:pPr>
              <w:spacing w:before="120"/>
              <w:rPr>
                <w:bCs/>
              </w:rPr>
            </w:pPr>
          </w:p>
          <w:p w14:paraId="6ACF682C" w14:textId="068CA5EF" w:rsidR="009B714D" w:rsidRDefault="004A192B" w:rsidP="006A281B">
            <w:pPr>
              <w:spacing w:before="120"/>
              <w:rPr>
                <w:bCs/>
              </w:rPr>
            </w:pPr>
            <w:r>
              <w:rPr>
                <w:bCs/>
              </w:rPr>
              <w:t xml:space="preserve">29.3.4. Fase do projeto (Levantamento, Estudo Preliminar, Anteprojeto, Projeto </w:t>
            </w:r>
            <w:proofErr w:type="gramStart"/>
            <w:r>
              <w:rPr>
                <w:bCs/>
              </w:rPr>
              <w:t>Executivo, etc.</w:t>
            </w:r>
            <w:proofErr w:type="gramEnd"/>
            <w:r>
              <w:rPr>
                <w:bCs/>
              </w:rPr>
              <w:t>);</w:t>
            </w:r>
          </w:p>
          <w:p w14:paraId="31DC43A4" w14:textId="5CC66F9B" w:rsidR="009B714D" w:rsidRDefault="009B714D" w:rsidP="006A281B">
            <w:pPr>
              <w:spacing w:before="120"/>
              <w:rPr>
                <w:bCs/>
              </w:rPr>
            </w:pPr>
          </w:p>
          <w:p w14:paraId="6A1BB488" w14:textId="43B46679" w:rsidR="009B714D" w:rsidRDefault="004A192B" w:rsidP="006A281B">
            <w:pPr>
              <w:spacing w:before="120"/>
              <w:rPr>
                <w:bCs/>
              </w:rPr>
            </w:pPr>
            <w:r>
              <w:rPr>
                <w:bCs/>
              </w:rPr>
              <w:t>29.3.5. Título da prancha;</w:t>
            </w:r>
          </w:p>
          <w:p w14:paraId="43E9A9F6" w14:textId="7ACC0FA3" w:rsidR="009B714D" w:rsidRDefault="009B714D" w:rsidP="006A281B">
            <w:pPr>
              <w:spacing w:before="120"/>
              <w:rPr>
                <w:bCs/>
              </w:rPr>
            </w:pPr>
          </w:p>
          <w:p w14:paraId="762A1310" w14:textId="0180DEB3" w:rsidR="009B714D" w:rsidRDefault="004A192B" w:rsidP="006A281B">
            <w:pPr>
              <w:spacing w:before="120"/>
              <w:rPr>
                <w:bCs/>
              </w:rPr>
            </w:pPr>
            <w:r>
              <w:rPr>
                <w:bCs/>
              </w:rPr>
              <w:t>29.3.6. Escala de projeto;</w:t>
            </w:r>
          </w:p>
          <w:p w14:paraId="472A3EB4" w14:textId="47EC1D84" w:rsidR="009B714D" w:rsidRDefault="009B714D" w:rsidP="006A281B">
            <w:pPr>
              <w:spacing w:before="120"/>
              <w:rPr>
                <w:bCs/>
              </w:rPr>
            </w:pPr>
          </w:p>
          <w:p w14:paraId="3AB45CD4" w14:textId="48353C67" w:rsidR="009B714D" w:rsidRDefault="004A192B" w:rsidP="006A281B">
            <w:pPr>
              <w:spacing w:before="120"/>
              <w:rPr>
                <w:bCs/>
              </w:rPr>
            </w:pPr>
            <w:r>
              <w:rPr>
                <w:bCs/>
              </w:rPr>
              <w:t>29.3.7. Especialidade do projeto;</w:t>
            </w:r>
          </w:p>
          <w:p w14:paraId="3459F7E6" w14:textId="3D5B0C7E" w:rsidR="009B714D" w:rsidRDefault="009B714D" w:rsidP="006A281B">
            <w:pPr>
              <w:spacing w:before="120"/>
              <w:rPr>
                <w:bCs/>
              </w:rPr>
            </w:pPr>
          </w:p>
          <w:p w14:paraId="7A8805F2" w14:textId="68FB05C7" w:rsidR="009B714D" w:rsidRDefault="004A192B" w:rsidP="006A281B">
            <w:pPr>
              <w:spacing w:before="120"/>
              <w:rPr>
                <w:bCs/>
              </w:rPr>
            </w:pPr>
            <w:r>
              <w:rPr>
                <w:bCs/>
              </w:rPr>
              <w:t>29.3.8. Indicação sequencial do projeto, com o número da prancha e quantidade total de pranchas (ex. 3/8);</w:t>
            </w:r>
          </w:p>
          <w:p w14:paraId="4F591B7C" w14:textId="0119927E" w:rsidR="009B714D" w:rsidRDefault="009B714D" w:rsidP="006A281B">
            <w:pPr>
              <w:spacing w:before="120"/>
              <w:rPr>
                <w:bCs/>
              </w:rPr>
            </w:pPr>
          </w:p>
          <w:p w14:paraId="28804694" w14:textId="4D158E2A" w:rsidR="009B714D" w:rsidRDefault="004A192B" w:rsidP="006A281B">
            <w:pPr>
              <w:spacing w:before="120"/>
              <w:rPr>
                <w:bCs/>
              </w:rPr>
            </w:pPr>
            <w:r>
              <w:rPr>
                <w:bCs/>
              </w:rPr>
              <w:t>29.3.9. Controle de emissão de desenhos indicando a Fase, a Data e o Revisor;</w:t>
            </w:r>
          </w:p>
          <w:p w14:paraId="5C207022" w14:textId="4EFBC969" w:rsidR="009B714D" w:rsidRDefault="009B714D" w:rsidP="006A281B">
            <w:pPr>
              <w:spacing w:before="120"/>
              <w:rPr>
                <w:bCs/>
              </w:rPr>
            </w:pPr>
          </w:p>
          <w:p w14:paraId="637AB66B" w14:textId="2C6A9285" w:rsidR="009B714D" w:rsidRDefault="004A192B" w:rsidP="006A281B">
            <w:pPr>
              <w:spacing w:before="120"/>
              <w:rPr>
                <w:bCs/>
              </w:rPr>
            </w:pPr>
            <w:r>
              <w:rPr>
                <w:bCs/>
              </w:rPr>
              <w:t>29.3.10. Nome/CREA ou CAU dos(as) Responsáveis Técnicos(as);</w:t>
            </w:r>
          </w:p>
          <w:p w14:paraId="75B5208D" w14:textId="0F83B5D6" w:rsidR="009B714D" w:rsidRDefault="009B714D" w:rsidP="006A281B">
            <w:pPr>
              <w:spacing w:before="120"/>
              <w:rPr>
                <w:bCs/>
              </w:rPr>
            </w:pPr>
          </w:p>
          <w:p w14:paraId="40AEC0D3" w14:textId="4AE38B17" w:rsidR="009B714D" w:rsidRDefault="004A192B" w:rsidP="006A281B">
            <w:pPr>
              <w:spacing w:before="120"/>
              <w:rPr>
                <w:bCs/>
              </w:rPr>
            </w:pPr>
            <w:r>
              <w:rPr>
                <w:bCs/>
              </w:rPr>
              <w:t>29.3.11. Campo para a assinatura dos(as) Responsáveis Técnicos(as);</w:t>
            </w:r>
          </w:p>
          <w:p w14:paraId="0B284562" w14:textId="165BBB9D" w:rsidR="009B714D" w:rsidRDefault="009B714D" w:rsidP="006A281B">
            <w:pPr>
              <w:spacing w:before="120"/>
              <w:rPr>
                <w:bCs/>
              </w:rPr>
            </w:pPr>
          </w:p>
          <w:p w14:paraId="22FA7534" w14:textId="583929BC" w:rsidR="009B714D" w:rsidRDefault="004A192B" w:rsidP="006A281B">
            <w:pPr>
              <w:spacing w:before="120"/>
              <w:rPr>
                <w:bCs/>
              </w:rPr>
            </w:pPr>
            <w:r>
              <w:rPr>
                <w:bCs/>
              </w:rPr>
              <w:lastRenderedPageBreak/>
              <w:t xml:space="preserve">29.3.12. Número de solicitação (SAEF, </w:t>
            </w:r>
            <w:proofErr w:type="spellStart"/>
            <w:proofErr w:type="gramStart"/>
            <w:r>
              <w:rPr>
                <w:bCs/>
              </w:rPr>
              <w:t>Redmine</w:t>
            </w:r>
            <w:proofErr w:type="spellEnd"/>
            <w:r>
              <w:rPr>
                <w:bCs/>
              </w:rPr>
              <w:t>, etc.</w:t>
            </w:r>
            <w:proofErr w:type="gramEnd"/>
            <w:r>
              <w:rPr>
                <w:bCs/>
              </w:rPr>
              <w:t>);</w:t>
            </w:r>
          </w:p>
          <w:p w14:paraId="7D6F12FF" w14:textId="2402F7E0" w:rsidR="009B714D" w:rsidRDefault="009B714D" w:rsidP="006A281B">
            <w:pPr>
              <w:spacing w:before="120"/>
              <w:rPr>
                <w:bCs/>
              </w:rPr>
            </w:pPr>
          </w:p>
          <w:p w14:paraId="2938A8F0" w14:textId="20EC1967" w:rsidR="009B714D" w:rsidRDefault="004A192B" w:rsidP="006A281B">
            <w:pPr>
              <w:spacing w:before="120"/>
              <w:rPr>
                <w:bCs/>
              </w:rPr>
            </w:pPr>
            <w:r>
              <w:rPr>
                <w:bCs/>
              </w:rPr>
              <w:t>29.3.13. Número do contrato e nome da empresa CONTRATADA;</w:t>
            </w:r>
          </w:p>
          <w:p w14:paraId="7DB5D307" w14:textId="1C9753C5" w:rsidR="009B714D" w:rsidRDefault="009B714D" w:rsidP="006A281B">
            <w:pPr>
              <w:spacing w:before="120"/>
              <w:rPr>
                <w:bCs/>
              </w:rPr>
            </w:pPr>
          </w:p>
          <w:p w14:paraId="436DBD90" w14:textId="74756DC0" w:rsidR="009B714D" w:rsidRDefault="004A192B" w:rsidP="006A281B">
            <w:pPr>
              <w:spacing w:before="120"/>
              <w:rPr>
                <w:bCs/>
              </w:rPr>
            </w:pPr>
            <w:r>
              <w:rPr>
                <w:bCs/>
              </w:rPr>
              <w:t>29.3.14. Número da OS;</w:t>
            </w:r>
          </w:p>
          <w:p w14:paraId="640E0744" w14:textId="58006000" w:rsidR="009B714D" w:rsidRDefault="009B714D" w:rsidP="006A281B">
            <w:pPr>
              <w:spacing w:before="120"/>
              <w:rPr>
                <w:bCs/>
              </w:rPr>
            </w:pPr>
          </w:p>
          <w:p w14:paraId="0939A043" w14:textId="216FC694" w:rsidR="009B714D" w:rsidRDefault="004A192B" w:rsidP="006A281B">
            <w:pPr>
              <w:spacing w:before="120"/>
              <w:rPr>
                <w:bCs/>
              </w:rPr>
            </w:pPr>
            <w:r>
              <w:rPr>
                <w:bCs/>
              </w:rPr>
              <w:t>29.3.15. Área de intervenção (m²)</w:t>
            </w:r>
          </w:p>
          <w:p w14:paraId="02C5D4AE" w14:textId="5821E8CA" w:rsidR="009B714D" w:rsidRDefault="004A192B" w:rsidP="006A281B">
            <w:pPr>
              <w:spacing w:before="120"/>
              <w:rPr>
                <w:bCs/>
              </w:rPr>
            </w:pPr>
            <w:r>
              <w:rPr>
                <w:bCs/>
              </w:rPr>
              <w:t xml:space="preserve">30. As pranchas gráficas deverão ser compatíveis com as normas da ABNT que regulam o tema e terão dimensões compatíveis com o escopo da intervenção e as escalas de representação, podendo ser (em mm): </w:t>
            </w:r>
          </w:p>
          <w:p w14:paraId="7A7CBC5F" w14:textId="27EC8319" w:rsidR="009B714D" w:rsidRDefault="009B714D" w:rsidP="006A281B">
            <w:pPr>
              <w:spacing w:before="120"/>
              <w:rPr>
                <w:bCs/>
              </w:rPr>
            </w:pPr>
          </w:p>
          <w:p w14:paraId="1E538C51" w14:textId="376E1745" w:rsidR="009B714D" w:rsidRDefault="004A192B" w:rsidP="006A281B">
            <w:pPr>
              <w:spacing w:before="120"/>
              <w:rPr>
                <w:bCs/>
              </w:rPr>
            </w:pPr>
            <w:r>
              <w:rPr>
                <w:bCs/>
              </w:rPr>
              <w:t xml:space="preserve">30.1. A0 (841 x 1189); </w:t>
            </w:r>
          </w:p>
          <w:p w14:paraId="063AB6F4" w14:textId="157F8CF5" w:rsidR="009B714D" w:rsidRDefault="009B714D" w:rsidP="006A281B">
            <w:pPr>
              <w:spacing w:before="120"/>
              <w:rPr>
                <w:bCs/>
              </w:rPr>
            </w:pPr>
          </w:p>
          <w:p w14:paraId="1589529C" w14:textId="594F5324" w:rsidR="009B714D" w:rsidRDefault="004A192B" w:rsidP="006A281B">
            <w:pPr>
              <w:spacing w:before="120"/>
              <w:rPr>
                <w:bCs/>
              </w:rPr>
            </w:pPr>
            <w:r>
              <w:rPr>
                <w:bCs/>
              </w:rPr>
              <w:t>30.2. A1 (594 x 841);</w:t>
            </w:r>
          </w:p>
          <w:p w14:paraId="5032E557" w14:textId="53357880" w:rsidR="009B714D" w:rsidRDefault="009B714D" w:rsidP="006A281B">
            <w:pPr>
              <w:spacing w:before="120"/>
              <w:rPr>
                <w:bCs/>
              </w:rPr>
            </w:pPr>
          </w:p>
          <w:p w14:paraId="4B951D10" w14:textId="455C99F8" w:rsidR="009B714D" w:rsidRDefault="004A192B" w:rsidP="006A281B">
            <w:pPr>
              <w:spacing w:before="120"/>
              <w:rPr>
                <w:bCs/>
              </w:rPr>
            </w:pPr>
            <w:r>
              <w:rPr>
                <w:bCs/>
              </w:rPr>
              <w:t xml:space="preserve">30.3. A2 (420 x 594); </w:t>
            </w:r>
          </w:p>
          <w:p w14:paraId="3288BC37" w14:textId="0C8BA646" w:rsidR="009B714D" w:rsidRDefault="009B714D" w:rsidP="006A281B">
            <w:pPr>
              <w:spacing w:before="120"/>
              <w:rPr>
                <w:bCs/>
              </w:rPr>
            </w:pPr>
          </w:p>
          <w:p w14:paraId="42A955CF" w14:textId="64768379" w:rsidR="009B714D" w:rsidRDefault="004A192B" w:rsidP="006A281B">
            <w:pPr>
              <w:spacing w:before="120"/>
              <w:rPr>
                <w:bCs/>
              </w:rPr>
            </w:pPr>
            <w:r>
              <w:rPr>
                <w:bCs/>
              </w:rPr>
              <w:t xml:space="preserve">30.4. A3 (297 x 42); e </w:t>
            </w:r>
          </w:p>
          <w:p w14:paraId="754DB924" w14:textId="319EB411" w:rsidR="009B714D" w:rsidRDefault="009B714D" w:rsidP="006A281B">
            <w:pPr>
              <w:spacing w:before="120"/>
              <w:rPr>
                <w:bCs/>
              </w:rPr>
            </w:pPr>
          </w:p>
          <w:p w14:paraId="41C49D34" w14:textId="306EB45D" w:rsidR="009B714D" w:rsidRDefault="004A192B" w:rsidP="006A281B">
            <w:pPr>
              <w:spacing w:before="120"/>
              <w:rPr>
                <w:bCs/>
              </w:rPr>
            </w:pPr>
            <w:r>
              <w:rPr>
                <w:bCs/>
              </w:rPr>
              <w:t xml:space="preserve">30.5. A4 (210 x 297). </w:t>
            </w:r>
          </w:p>
          <w:p w14:paraId="2ECFA8F0" w14:textId="220A1281" w:rsidR="009B714D" w:rsidRDefault="004A192B" w:rsidP="006A281B">
            <w:pPr>
              <w:spacing w:before="120"/>
              <w:rPr>
                <w:bCs/>
              </w:rPr>
            </w:pPr>
            <w:r>
              <w:rPr>
                <w:bCs/>
              </w:rPr>
              <w:t>31.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6F90B8E1" w14:textId="7774939C" w:rsidR="009B714D" w:rsidRDefault="004A192B" w:rsidP="006A281B">
            <w:pPr>
              <w:spacing w:before="120"/>
              <w:rPr>
                <w:bCs/>
              </w:rPr>
            </w:pPr>
            <w:r>
              <w:rPr>
                <w:bCs/>
              </w:rPr>
              <w:t>E.1. Representações gráficas</w:t>
            </w:r>
          </w:p>
          <w:p w14:paraId="1E118AB3" w14:textId="4E4FC314" w:rsidR="009B714D" w:rsidRDefault="004A192B" w:rsidP="006A281B">
            <w:pPr>
              <w:spacing w:before="120"/>
              <w:rPr>
                <w:bCs/>
              </w:rPr>
            </w:pPr>
            <w:r>
              <w:rPr>
                <w:bCs/>
              </w:rPr>
              <w:t>32. Os desenhos serão representados nas seguintes escalas:</w:t>
            </w:r>
          </w:p>
          <w:p w14:paraId="2202AB5A" w14:textId="64FBB666" w:rsidR="009B714D" w:rsidRDefault="009B714D" w:rsidP="006A281B">
            <w:pPr>
              <w:spacing w:before="120"/>
              <w:rPr>
                <w:bCs/>
              </w:rPr>
            </w:pPr>
          </w:p>
          <w:p w14:paraId="5B74699F" w14:textId="2791429E" w:rsidR="009B714D" w:rsidRDefault="004A192B" w:rsidP="006A281B">
            <w:pPr>
              <w:spacing w:before="120"/>
              <w:rPr>
                <w:bCs/>
              </w:rPr>
            </w:pPr>
            <w:r>
              <w:rPr>
                <w:bCs/>
              </w:rPr>
              <w:t>33. Escala 1:1000 ou 1:2000 – Planta de Localização do edifício no Complexo Arquitetônico do Senado Federal;</w:t>
            </w:r>
          </w:p>
          <w:p w14:paraId="1C04CF02" w14:textId="0AB57FE4" w:rsidR="009B714D" w:rsidRDefault="009B714D" w:rsidP="006A281B">
            <w:pPr>
              <w:spacing w:before="120"/>
              <w:rPr>
                <w:bCs/>
              </w:rPr>
            </w:pPr>
          </w:p>
          <w:p w14:paraId="7F8635D2" w14:textId="6FF81528" w:rsidR="009B714D" w:rsidRDefault="004A192B" w:rsidP="006A281B">
            <w:pPr>
              <w:spacing w:before="120"/>
              <w:rPr>
                <w:bCs/>
              </w:rPr>
            </w:pPr>
            <w:r>
              <w:rPr>
                <w:bCs/>
              </w:rPr>
              <w:t>34. Escala 1:500 ou 1:1000 – Planta de localização da área de intervenção no edifício existente;</w:t>
            </w:r>
          </w:p>
          <w:p w14:paraId="5ACBBF09" w14:textId="1B509CBD" w:rsidR="009B714D" w:rsidRDefault="009B714D" w:rsidP="006A281B">
            <w:pPr>
              <w:spacing w:before="120"/>
              <w:rPr>
                <w:bCs/>
              </w:rPr>
            </w:pPr>
          </w:p>
          <w:p w14:paraId="556C9EF3" w14:textId="7E99C637" w:rsidR="009B714D" w:rsidRDefault="004A192B" w:rsidP="006A281B">
            <w:pPr>
              <w:spacing w:before="120"/>
              <w:rPr>
                <w:bCs/>
              </w:rPr>
            </w:pPr>
            <w:r>
              <w:rPr>
                <w:bCs/>
              </w:rPr>
              <w:lastRenderedPageBreak/>
              <w:t>34.1. Escala 1:500 – plantas gerais dos espaços externos aos edifícios, e sua conexão com os demais elementos dos sistemas, quando for necessário;</w:t>
            </w:r>
          </w:p>
          <w:p w14:paraId="431AB295" w14:textId="6C5617BA" w:rsidR="009B714D" w:rsidRDefault="009B714D" w:rsidP="006A281B">
            <w:pPr>
              <w:spacing w:before="120"/>
              <w:rPr>
                <w:bCs/>
              </w:rPr>
            </w:pPr>
          </w:p>
          <w:p w14:paraId="7241E3F4" w14:textId="3DD91C34" w:rsidR="009B714D" w:rsidRDefault="004A192B" w:rsidP="006A281B">
            <w:pPr>
              <w:spacing w:before="120"/>
              <w:rPr>
                <w:bCs/>
              </w:rPr>
            </w:pPr>
            <w:r>
              <w:rPr>
                <w:bCs/>
              </w:rPr>
              <w:t>34.2. Escala 1:200 – para as plantas e cortes gerais, quando for necessário;</w:t>
            </w:r>
          </w:p>
          <w:p w14:paraId="64D30212" w14:textId="4D1BC471" w:rsidR="009B714D" w:rsidRDefault="009B714D" w:rsidP="006A281B">
            <w:pPr>
              <w:spacing w:before="120"/>
              <w:rPr>
                <w:bCs/>
              </w:rPr>
            </w:pPr>
          </w:p>
          <w:p w14:paraId="0E036540" w14:textId="3D4BFCD1" w:rsidR="009B714D" w:rsidRDefault="004A192B" w:rsidP="006A281B">
            <w:pPr>
              <w:spacing w:before="120"/>
              <w:rPr>
                <w:bCs/>
              </w:rPr>
            </w:pPr>
            <w:r>
              <w:rPr>
                <w:bCs/>
              </w:rPr>
              <w:t xml:space="preserve">34.3. Escala 1:50 ou 1:100 – para as plantas, cortes, fachadas, vistas internas e elevações de todos os ambientes, dependendo do escopo do projeto; </w:t>
            </w:r>
          </w:p>
          <w:p w14:paraId="335013A1" w14:textId="272EA8A2" w:rsidR="009B714D" w:rsidRDefault="009B714D" w:rsidP="006A281B">
            <w:pPr>
              <w:spacing w:before="120"/>
              <w:rPr>
                <w:bCs/>
              </w:rPr>
            </w:pPr>
          </w:p>
          <w:p w14:paraId="220DD6FD" w14:textId="44080600" w:rsidR="009B714D" w:rsidRDefault="004A192B" w:rsidP="006A281B">
            <w:pPr>
              <w:spacing w:before="120"/>
              <w:rPr>
                <w:bCs/>
              </w:rPr>
            </w:pPr>
            <w:r>
              <w:rPr>
                <w:bCs/>
              </w:rPr>
              <w:t>34.4. Escala 1:20 – para plantas, cortes, vistas internas e elevações de projetos de áreas de pequenas dimensões;</w:t>
            </w:r>
          </w:p>
          <w:p w14:paraId="07FD770A" w14:textId="02DAFBDB" w:rsidR="009B714D" w:rsidRDefault="009B714D" w:rsidP="006A281B">
            <w:pPr>
              <w:spacing w:before="120"/>
              <w:rPr>
                <w:bCs/>
              </w:rPr>
            </w:pPr>
          </w:p>
          <w:p w14:paraId="21CC66EB" w14:textId="25FCA979" w:rsidR="009B714D" w:rsidRDefault="004A192B" w:rsidP="006A281B">
            <w:pPr>
              <w:spacing w:before="120"/>
              <w:rPr>
                <w:bCs/>
              </w:rPr>
            </w:pPr>
            <w:r>
              <w:rPr>
                <w:bCs/>
              </w:rPr>
              <w:t xml:space="preserve">34.5. Escala 1:20 – para plantas, cortes e elevações de reformas de áreas molhadas, como cozinhas, copas, banheiros, </w:t>
            </w:r>
            <w:proofErr w:type="gramStart"/>
            <w:r>
              <w:rPr>
                <w:bCs/>
              </w:rPr>
              <w:t>lavabos, etc.</w:t>
            </w:r>
            <w:proofErr w:type="gramEnd"/>
          </w:p>
          <w:p w14:paraId="39950642" w14:textId="68FE412D" w:rsidR="009B714D" w:rsidRDefault="004A192B" w:rsidP="006A281B">
            <w:pPr>
              <w:spacing w:before="120"/>
              <w:rPr>
                <w:bCs/>
              </w:rPr>
            </w:pPr>
            <w:r>
              <w:rPr>
                <w:bCs/>
              </w:rPr>
              <w:t>35. Os desenhos conterão de forma clara e legível, inclusive, as seguintes informações:</w:t>
            </w:r>
          </w:p>
          <w:p w14:paraId="251DF75B" w14:textId="7D17515B" w:rsidR="009B714D" w:rsidRDefault="009B714D" w:rsidP="006A281B">
            <w:pPr>
              <w:spacing w:before="120"/>
              <w:rPr>
                <w:bCs/>
              </w:rPr>
            </w:pPr>
          </w:p>
          <w:p w14:paraId="09A72EAF" w14:textId="0299137D" w:rsidR="009B714D" w:rsidRDefault="004A192B" w:rsidP="006A281B">
            <w:pPr>
              <w:spacing w:before="120"/>
              <w:rPr>
                <w:bCs/>
              </w:rPr>
            </w:pPr>
            <w:r>
              <w:rPr>
                <w:bCs/>
              </w:rPr>
              <w:t>35.1. Indicação de cortes, fachadas, vistas e elevações;</w:t>
            </w:r>
          </w:p>
          <w:p w14:paraId="6DB6B422" w14:textId="458D469A" w:rsidR="009B714D" w:rsidRDefault="009B714D" w:rsidP="006A281B">
            <w:pPr>
              <w:spacing w:before="120"/>
              <w:rPr>
                <w:bCs/>
              </w:rPr>
            </w:pPr>
          </w:p>
          <w:p w14:paraId="15295DE9" w14:textId="57DA5185" w:rsidR="009B714D" w:rsidRDefault="004A192B" w:rsidP="006A281B">
            <w:pPr>
              <w:spacing w:before="120"/>
              <w:rPr>
                <w:bCs/>
              </w:rPr>
            </w:pPr>
            <w:r>
              <w:rPr>
                <w:bCs/>
              </w:rPr>
              <w:t>35.2. Indicação dos nomes dos ambientes, com área e pé-direito;</w:t>
            </w:r>
          </w:p>
          <w:p w14:paraId="6F047A4D" w14:textId="6D764869" w:rsidR="009B714D" w:rsidRDefault="009B714D" w:rsidP="006A281B">
            <w:pPr>
              <w:spacing w:before="120"/>
              <w:rPr>
                <w:bCs/>
              </w:rPr>
            </w:pPr>
          </w:p>
          <w:p w14:paraId="19D4C0D4" w14:textId="6DC4CFF7" w:rsidR="009B714D" w:rsidRDefault="004A192B" w:rsidP="006A281B">
            <w:pPr>
              <w:spacing w:before="120"/>
              <w:rPr>
                <w:bCs/>
              </w:rPr>
            </w:pPr>
            <w:r>
              <w:rPr>
                <w:bCs/>
              </w:rPr>
              <w:t>35.3. Indicação de detalhes, quando for o caso;</w:t>
            </w:r>
          </w:p>
          <w:p w14:paraId="11F64B60" w14:textId="326B1F42" w:rsidR="009B714D" w:rsidRDefault="009B714D" w:rsidP="006A281B">
            <w:pPr>
              <w:spacing w:before="120"/>
              <w:rPr>
                <w:bCs/>
              </w:rPr>
            </w:pPr>
          </w:p>
          <w:p w14:paraId="30B66ADB" w14:textId="529AE970" w:rsidR="009B714D" w:rsidRDefault="004A192B" w:rsidP="006A281B">
            <w:pPr>
              <w:spacing w:before="120"/>
              <w:rPr>
                <w:bCs/>
              </w:rPr>
            </w:pPr>
            <w:r>
              <w:rPr>
                <w:bCs/>
              </w:rPr>
              <w:t>35.4. Indicação de eixos e coordenadas;</w:t>
            </w:r>
          </w:p>
          <w:p w14:paraId="612E2A40" w14:textId="1BFA4BF3" w:rsidR="009B714D" w:rsidRDefault="009B714D" w:rsidP="006A281B">
            <w:pPr>
              <w:spacing w:before="120"/>
              <w:rPr>
                <w:bCs/>
              </w:rPr>
            </w:pPr>
          </w:p>
          <w:p w14:paraId="4317B929" w14:textId="6C407015" w:rsidR="009B714D" w:rsidRDefault="004A192B" w:rsidP="006A281B">
            <w:pPr>
              <w:spacing w:before="120"/>
              <w:rPr>
                <w:bCs/>
              </w:rPr>
            </w:pPr>
            <w:r>
              <w:rPr>
                <w:bCs/>
              </w:rPr>
              <w:t>35.5. Locais de prumadas;</w:t>
            </w:r>
          </w:p>
          <w:p w14:paraId="0027208E" w14:textId="7F18C86A" w:rsidR="009B714D" w:rsidRDefault="009B714D" w:rsidP="006A281B">
            <w:pPr>
              <w:spacing w:before="120"/>
              <w:rPr>
                <w:bCs/>
              </w:rPr>
            </w:pPr>
          </w:p>
          <w:p w14:paraId="7818A613" w14:textId="74CD9532" w:rsidR="009B714D" w:rsidRDefault="004A192B" w:rsidP="006A281B">
            <w:pPr>
              <w:spacing w:before="120"/>
              <w:rPr>
                <w:bCs/>
              </w:rPr>
            </w:pPr>
            <w:r>
              <w:rPr>
                <w:bCs/>
              </w:rPr>
              <w:t>35.6. Indicação do norte nas plantas gerais, nas plantas de indicação do edifício no Complexo Arquitetônico do Senado Federal e nas Plantas de Localização;</w:t>
            </w:r>
          </w:p>
          <w:p w14:paraId="64A81379" w14:textId="0DE1A7C3" w:rsidR="009B714D" w:rsidRDefault="009B714D" w:rsidP="006A281B">
            <w:pPr>
              <w:spacing w:before="120"/>
              <w:rPr>
                <w:bCs/>
              </w:rPr>
            </w:pPr>
          </w:p>
          <w:p w14:paraId="1EFFF8D4" w14:textId="24ED9C6A" w:rsidR="009B714D" w:rsidRDefault="004A192B" w:rsidP="006A281B">
            <w:pPr>
              <w:spacing w:before="120"/>
              <w:rPr>
                <w:bCs/>
              </w:rPr>
            </w:pPr>
            <w:r>
              <w:rPr>
                <w:bCs/>
              </w:rPr>
              <w:t>35.7. Cotas gerais e indicações de níveis de todos os ambientes;</w:t>
            </w:r>
          </w:p>
          <w:p w14:paraId="5CF997C2" w14:textId="4A96474E" w:rsidR="009B714D" w:rsidRDefault="009B714D" w:rsidP="006A281B">
            <w:pPr>
              <w:spacing w:before="120"/>
              <w:rPr>
                <w:bCs/>
              </w:rPr>
            </w:pPr>
          </w:p>
          <w:p w14:paraId="6E3FD6E6" w14:textId="023A490A" w:rsidR="009B714D" w:rsidRDefault="004A192B" w:rsidP="006A281B">
            <w:pPr>
              <w:spacing w:before="120"/>
              <w:rPr>
                <w:bCs/>
              </w:rPr>
            </w:pPr>
            <w:r>
              <w:rPr>
                <w:bCs/>
              </w:rPr>
              <w:t xml:space="preserve">35.8. Indicação, posicionamento, descrição e dimensionamento de elementos e estruturas físicas existentes, a construir e a demolir ou remover (tubos, conexões, torneiras, vasos sanitários, pias, </w:t>
            </w:r>
            <w:proofErr w:type="gramStart"/>
            <w:r>
              <w:rPr>
                <w:bCs/>
              </w:rPr>
              <w:t>lavatórios, etc.</w:t>
            </w:r>
            <w:proofErr w:type="gramEnd"/>
            <w:r>
              <w:rPr>
                <w:bCs/>
              </w:rPr>
              <w:t>) de todos os ambientes;</w:t>
            </w:r>
          </w:p>
          <w:p w14:paraId="22242533" w14:textId="1110C5F9" w:rsidR="009B714D" w:rsidRDefault="009B714D" w:rsidP="006A281B">
            <w:pPr>
              <w:spacing w:before="120"/>
              <w:rPr>
                <w:bCs/>
              </w:rPr>
            </w:pPr>
          </w:p>
          <w:p w14:paraId="5FB3E1E1" w14:textId="4B87A3EC" w:rsidR="009B714D" w:rsidRDefault="004A192B" w:rsidP="006A281B">
            <w:pPr>
              <w:spacing w:before="120"/>
              <w:rPr>
                <w:bCs/>
              </w:rPr>
            </w:pPr>
            <w:r>
              <w:rPr>
                <w:bCs/>
              </w:rPr>
              <w:t>35.9. Indicação das esquadrias;</w:t>
            </w:r>
          </w:p>
          <w:p w14:paraId="12ED521A" w14:textId="2DA863A3" w:rsidR="009B714D" w:rsidRDefault="009B714D" w:rsidP="006A281B">
            <w:pPr>
              <w:spacing w:before="120"/>
              <w:rPr>
                <w:bCs/>
              </w:rPr>
            </w:pPr>
          </w:p>
          <w:p w14:paraId="35736F5C" w14:textId="300321F5" w:rsidR="009B714D" w:rsidRDefault="004A192B" w:rsidP="006A281B">
            <w:pPr>
              <w:spacing w:before="120"/>
              <w:rPr>
                <w:bCs/>
              </w:rPr>
            </w:pPr>
            <w:r>
              <w:rPr>
                <w:bCs/>
              </w:rPr>
              <w:t>35.10. Indicação, posicionamento, descrição e dimensionamento de trechos de tubulações, peças, mobiliários e equipamentos e sistemas prediais (hidrossanitário, elétrico, telecomunicações, ar-condicionado etc.) aparentes;</w:t>
            </w:r>
          </w:p>
          <w:p w14:paraId="2883F3F1" w14:textId="033A8142" w:rsidR="009B714D" w:rsidRDefault="009B714D" w:rsidP="006A281B">
            <w:pPr>
              <w:spacing w:before="120"/>
              <w:rPr>
                <w:bCs/>
              </w:rPr>
            </w:pPr>
          </w:p>
          <w:p w14:paraId="69321E05" w14:textId="767D7EDD" w:rsidR="009B714D" w:rsidRDefault="004A192B" w:rsidP="006A281B">
            <w:pPr>
              <w:spacing w:before="120"/>
              <w:rPr>
                <w:bCs/>
              </w:rPr>
            </w:pPr>
            <w:r>
              <w:rPr>
                <w:bCs/>
              </w:rPr>
              <w:t xml:space="preserve">35.11. Indicação dos materiais constituintes de todos os elementos presentes no Estudo Preliminar (aço, alumínio, cobre, PVC, ferro fundido, </w:t>
            </w:r>
            <w:proofErr w:type="gramStart"/>
            <w:r>
              <w:rPr>
                <w:bCs/>
              </w:rPr>
              <w:t>concreto ,</w:t>
            </w:r>
            <w:proofErr w:type="gramEnd"/>
            <w:r>
              <w:rPr>
                <w:bCs/>
              </w:rPr>
              <w:t xml:space="preserve"> etc.) em todos os ambientes, com a respectiva legenda na mesma prancha;</w:t>
            </w:r>
          </w:p>
          <w:p w14:paraId="42B68BDE" w14:textId="4778E5D7" w:rsidR="009B714D" w:rsidRDefault="009B714D" w:rsidP="006A281B">
            <w:pPr>
              <w:spacing w:before="120"/>
              <w:rPr>
                <w:bCs/>
              </w:rPr>
            </w:pPr>
          </w:p>
          <w:p w14:paraId="7020AC9F" w14:textId="041635C3" w:rsidR="009B714D" w:rsidRDefault="004A192B" w:rsidP="006A281B">
            <w:pPr>
              <w:spacing w:before="120"/>
              <w:rPr>
                <w:bCs/>
              </w:rPr>
            </w:pPr>
            <w:r>
              <w:rPr>
                <w:bCs/>
              </w:rPr>
              <w:t>35.12. Indicação dos materiais de acabamentos dos elementos presentes no Estudo Preliminar, incluindo tubos, conexões, louças e metais sanitários, e outros em todos os ambientes, com a respectiva legenda na mesma prancha;</w:t>
            </w:r>
          </w:p>
          <w:p w14:paraId="308B3BF6" w14:textId="63192658" w:rsidR="009B714D" w:rsidRDefault="009B714D" w:rsidP="006A281B">
            <w:pPr>
              <w:spacing w:before="120"/>
              <w:rPr>
                <w:bCs/>
              </w:rPr>
            </w:pPr>
          </w:p>
          <w:p w14:paraId="68880AEE" w14:textId="56E0FA20" w:rsidR="009B714D" w:rsidRDefault="004A192B" w:rsidP="006A281B">
            <w:pPr>
              <w:spacing w:before="120"/>
              <w:rPr>
                <w:bCs/>
              </w:rPr>
            </w:pPr>
            <w:r>
              <w:rPr>
                <w:bCs/>
              </w:rPr>
              <w:t xml:space="preserve">35.13. Identificação e indicação dos componentes dos sistemas prediais aparentes;  </w:t>
            </w:r>
          </w:p>
          <w:p w14:paraId="46184000" w14:textId="0FE876A5" w:rsidR="009B714D" w:rsidRDefault="009B714D" w:rsidP="006A281B">
            <w:pPr>
              <w:spacing w:before="120"/>
              <w:rPr>
                <w:bCs/>
              </w:rPr>
            </w:pPr>
          </w:p>
          <w:p w14:paraId="2B5C1D4A" w14:textId="641C4353" w:rsidR="009B714D" w:rsidRDefault="004A192B" w:rsidP="006A281B">
            <w:pPr>
              <w:spacing w:before="120"/>
              <w:rPr>
                <w:bCs/>
              </w:rPr>
            </w:pPr>
            <w:r>
              <w:rPr>
                <w:bCs/>
              </w:rPr>
              <w:t xml:space="preserve">35.14.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07DC58D5" w14:textId="2B4FA783" w:rsidR="009B714D" w:rsidRDefault="009B714D" w:rsidP="006A281B">
            <w:pPr>
              <w:spacing w:before="120"/>
              <w:rPr>
                <w:bCs/>
              </w:rPr>
            </w:pPr>
          </w:p>
          <w:p w14:paraId="2B4898A8" w14:textId="29DA16B2" w:rsidR="009B714D" w:rsidRDefault="004A192B" w:rsidP="006A281B">
            <w:pPr>
              <w:spacing w:before="120"/>
              <w:rPr>
                <w:bCs/>
              </w:rPr>
            </w:pPr>
            <w:r>
              <w:rPr>
                <w:bCs/>
              </w:rPr>
              <w:t>35.15. A referência e numeração de sanitários, copas, vestiários e outros elementos que serão objeto de intervenção;</w:t>
            </w:r>
          </w:p>
          <w:p w14:paraId="1B151E21" w14:textId="2EA576CB" w:rsidR="009B714D" w:rsidRDefault="009B714D" w:rsidP="006A281B">
            <w:pPr>
              <w:spacing w:before="120"/>
              <w:rPr>
                <w:bCs/>
              </w:rPr>
            </w:pPr>
          </w:p>
          <w:p w14:paraId="14319B34" w14:textId="1CCB1234" w:rsidR="009B714D" w:rsidRDefault="004A192B" w:rsidP="006A281B">
            <w:pPr>
              <w:spacing w:before="120"/>
              <w:rPr>
                <w:bCs/>
              </w:rPr>
            </w:pPr>
            <w:r>
              <w:rPr>
                <w:bCs/>
              </w:rPr>
              <w:t>35.16. Número e tipo de sanitários, copas, cozinhas e demais áreas molhadas;</w:t>
            </w:r>
          </w:p>
          <w:p w14:paraId="4E1BCABE" w14:textId="3586212B" w:rsidR="009B714D" w:rsidRDefault="009B714D" w:rsidP="006A281B">
            <w:pPr>
              <w:spacing w:before="120"/>
              <w:rPr>
                <w:bCs/>
              </w:rPr>
            </w:pPr>
          </w:p>
          <w:p w14:paraId="1B3DC559" w14:textId="75B34503" w:rsidR="009B714D" w:rsidRDefault="004A192B" w:rsidP="006A281B">
            <w:pPr>
              <w:spacing w:before="120"/>
              <w:rPr>
                <w:bCs/>
              </w:rPr>
            </w:pPr>
            <w:r>
              <w:rPr>
                <w:bCs/>
              </w:rPr>
              <w:t>35.17. Nas plantas de coberturas, indicação de caimentos, calhas, cumeeiras, pontos de descida de águas pluviais;</w:t>
            </w:r>
          </w:p>
          <w:p w14:paraId="2BC8B782" w14:textId="796B6E7C" w:rsidR="009B714D" w:rsidRDefault="009B714D" w:rsidP="006A281B">
            <w:pPr>
              <w:spacing w:before="120"/>
              <w:rPr>
                <w:bCs/>
              </w:rPr>
            </w:pPr>
          </w:p>
          <w:p w14:paraId="4E34B757" w14:textId="297A888E" w:rsidR="009B714D" w:rsidRDefault="004A192B" w:rsidP="006A281B">
            <w:pPr>
              <w:spacing w:before="120"/>
              <w:rPr>
                <w:bCs/>
              </w:rPr>
            </w:pPr>
            <w:r>
              <w:rPr>
                <w:bCs/>
              </w:rPr>
              <w:t>35.18. Referência e numeração de louças, metais sanitários, ralos, grelhas, caixas de passagens e outros elementos de destaque; e</w:t>
            </w:r>
          </w:p>
          <w:p w14:paraId="576A5886" w14:textId="5CD56CA7" w:rsidR="009B714D" w:rsidRDefault="009B714D" w:rsidP="006A281B">
            <w:pPr>
              <w:spacing w:before="120"/>
              <w:rPr>
                <w:bCs/>
              </w:rPr>
            </w:pPr>
          </w:p>
          <w:p w14:paraId="25D2F74E" w14:textId="02B61DEF" w:rsidR="009B714D" w:rsidRDefault="004A192B" w:rsidP="006A281B">
            <w:pPr>
              <w:spacing w:before="120"/>
              <w:rPr>
                <w:bCs/>
              </w:rPr>
            </w:pPr>
            <w:r>
              <w:rPr>
                <w:bCs/>
              </w:rPr>
              <w:t>35.19. Demais informações adicionais necessárias à plena compreensão do projeto e de seus sistemas.</w:t>
            </w:r>
          </w:p>
          <w:p w14:paraId="29663105" w14:textId="1FA71672" w:rsidR="009B714D" w:rsidRDefault="004A192B" w:rsidP="006A281B">
            <w:pPr>
              <w:spacing w:before="120"/>
              <w:rPr>
                <w:bCs/>
              </w:rPr>
            </w:pPr>
            <w:r>
              <w:rPr>
                <w:bCs/>
              </w:rPr>
              <w:t>E.1.1. Memorial Descritivo Preliminar</w:t>
            </w:r>
          </w:p>
          <w:p w14:paraId="507363CF" w14:textId="6814C4DE" w:rsidR="009B714D" w:rsidRDefault="004A192B" w:rsidP="006A281B">
            <w:pPr>
              <w:spacing w:before="120"/>
              <w:rPr>
                <w:bCs/>
              </w:rPr>
            </w:pPr>
            <w:r>
              <w:rPr>
                <w:bCs/>
              </w:rPr>
              <w:lastRenderedPageBreak/>
              <w:t>36. O Memorial Descritivo Preliminar é documento técnico que integra o Estudo Preliminar e tem por finalidade descrever, de forma clara, precisa e ordenada, os elementos conceituais, funcionais, técnicos e construtivos da proposta, complementando as peças gráficas do projeto.</w:t>
            </w:r>
          </w:p>
          <w:p w14:paraId="75C8D19D" w14:textId="7FD164FE" w:rsidR="009B714D" w:rsidRDefault="009B714D" w:rsidP="006A281B">
            <w:pPr>
              <w:spacing w:before="120"/>
              <w:rPr>
                <w:bCs/>
              </w:rPr>
            </w:pPr>
          </w:p>
          <w:p w14:paraId="341E76F0" w14:textId="1F1C5724" w:rsidR="009B714D" w:rsidRDefault="004A192B" w:rsidP="006A281B">
            <w:pPr>
              <w:spacing w:before="120"/>
              <w:rPr>
                <w:bCs/>
              </w:rPr>
            </w:pPr>
            <w:r>
              <w:rPr>
                <w:bCs/>
              </w:rPr>
              <w:t>37.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0FC59541" w14:textId="1D47C517" w:rsidR="009B714D" w:rsidRDefault="009B714D" w:rsidP="006A281B">
            <w:pPr>
              <w:spacing w:before="120"/>
              <w:rPr>
                <w:bCs/>
              </w:rPr>
            </w:pPr>
          </w:p>
          <w:p w14:paraId="29FB9DB4" w14:textId="6560C1FE" w:rsidR="009B714D" w:rsidRDefault="004A192B" w:rsidP="006A281B">
            <w:pPr>
              <w:spacing w:before="120"/>
              <w:rPr>
                <w:bCs/>
              </w:rPr>
            </w:pPr>
            <w:r>
              <w:rPr>
                <w:bCs/>
              </w:rPr>
              <w:t>38. O Memorial Descritivo Preliminar apresentará, inclusive:</w:t>
            </w:r>
          </w:p>
          <w:p w14:paraId="34DDD9FC" w14:textId="4BFF27C8" w:rsidR="009B714D" w:rsidRDefault="009B714D" w:rsidP="006A281B">
            <w:pPr>
              <w:spacing w:before="120"/>
              <w:rPr>
                <w:bCs/>
              </w:rPr>
            </w:pPr>
          </w:p>
          <w:p w14:paraId="3E0058FC" w14:textId="16A5FCD3" w:rsidR="009B714D" w:rsidRDefault="004A192B" w:rsidP="006A281B">
            <w:pPr>
              <w:spacing w:before="120"/>
              <w:rPr>
                <w:bCs/>
              </w:rPr>
            </w:pPr>
            <w:r>
              <w:rPr>
                <w:bCs/>
              </w:rPr>
              <w:t>38.1. As intervenções previstas e as soluções adotadas;</w:t>
            </w:r>
          </w:p>
          <w:p w14:paraId="2E629D7B" w14:textId="78E0E3F8" w:rsidR="009B714D" w:rsidRDefault="009B714D" w:rsidP="006A281B">
            <w:pPr>
              <w:spacing w:before="120"/>
              <w:rPr>
                <w:bCs/>
              </w:rPr>
            </w:pPr>
          </w:p>
          <w:p w14:paraId="18403AAC" w14:textId="66969F92" w:rsidR="009B714D" w:rsidRDefault="004A192B" w:rsidP="006A281B">
            <w:pPr>
              <w:spacing w:before="120"/>
              <w:rPr>
                <w:bCs/>
              </w:rPr>
            </w:pPr>
            <w:r>
              <w:rPr>
                <w:bCs/>
              </w:rPr>
              <w:t>38.2. As solicitações do Programa de Necessidades e da Fiscalização que não foram atendidas no projeto, apresentando justificativas para cada uma delas;</w:t>
            </w:r>
          </w:p>
          <w:p w14:paraId="73179ACB" w14:textId="3B749542" w:rsidR="009B714D" w:rsidRDefault="009B714D" w:rsidP="006A281B">
            <w:pPr>
              <w:spacing w:before="120"/>
              <w:rPr>
                <w:bCs/>
              </w:rPr>
            </w:pPr>
          </w:p>
          <w:p w14:paraId="6B9A546E" w14:textId="028ECA11" w:rsidR="009B714D" w:rsidRDefault="004A192B" w:rsidP="006A281B">
            <w:pPr>
              <w:spacing w:before="120"/>
              <w:rPr>
                <w:bCs/>
              </w:rPr>
            </w:pPr>
            <w:r>
              <w:rPr>
                <w:bCs/>
              </w:rPr>
              <w:t>38.3. Os principais serviços necessários para a execução da intervenção;</w:t>
            </w:r>
          </w:p>
          <w:p w14:paraId="1AA5F560" w14:textId="3AEA8D6C" w:rsidR="009B714D" w:rsidRDefault="009B714D" w:rsidP="006A281B">
            <w:pPr>
              <w:spacing w:before="120"/>
              <w:rPr>
                <w:bCs/>
              </w:rPr>
            </w:pPr>
          </w:p>
          <w:p w14:paraId="6BC32FA0" w14:textId="53403842" w:rsidR="009B714D" w:rsidRDefault="004A192B" w:rsidP="006A281B">
            <w:pPr>
              <w:spacing w:before="120"/>
              <w:rPr>
                <w:bCs/>
              </w:rPr>
            </w:pPr>
            <w:r>
              <w:rPr>
                <w:bCs/>
              </w:rPr>
              <w:t>38.4. Os possíveis impactos de vizinhança;</w:t>
            </w:r>
          </w:p>
          <w:p w14:paraId="3A06FF77" w14:textId="61BB2C84" w:rsidR="009B714D" w:rsidRDefault="009B714D" w:rsidP="006A281B">
            <w:pPr>
              <w:spacing w:before="120"/>
              <w:rPr>
                <w:bCs/>
              </w:rPr>
            </w:pPr>
          </w:p>
          <w:p w14:paraId="39835943" w14:textId="64A7BD69" w:rsidR="009B714D" w:rsidRDefault="004A192B" w:rsidP="006A281B">
            <w:pPr>
              <w:spacing w:before="120"/>
              <w:rPr>
                <w:bCs/>
              </w:rPr>
            </w:pPr>
            <w:r>
              <w:rPr>
                <w:bCs/>
              </w:rPr>
              <w:t>38.5. Os possíveis interferência nas redes primárias prediais;</w:t>
            </w:r>
          </w:p>
          <w:p w14:paraId="7F0441CB" w14:textId="121A4FD8" w:rsidR="009B714D" w:rsidRDefault="009B714D" w:rsidP="006A281B">
            <w:pPr>
              <w:spacing w:before="120"/>
              <w:rPr>
                <w:bCs/>
              </w:rPr>
            </w:pPr>
          </w:p>
          <w:p w14:paraId="615CFC82" w14:textId="1675DE20" w:rsidR="009B714D" w:rsidRDefault="004A192B" w:rsidP="006A281B">
            <w:pPr>
              <w:spacing w:before="120"/>
              <w:rPr>
                <w:bCs/>
              </w:rPr>
            </w:pPr>
            <w:r>
              <w:rPr>
                <w:bCs/>
              </w:rPr>
              <w:t>38.6. A necessidade ou não de desmobilização do ambiente de trabalho durante a intervenção;</w:t>
            </w:r>
          </w:p>
          <w:p w14:paraId="474FF97E" w14:textId="42D71E22" w:rsidR="009B714D" w:rsidRDefault="009B714D" w:rsidP="006A281B">
            <w:pPr>
              <w:spacing w:before="120"/>
              <w:rPr>
                <w:bCs/>
              </w:rPr>
            </w:pPr>
          </w:p>
          <w:p w14:paraId="622330B0" w14:textId="51ABD425" w:rsidR="009B714D" w:rsidRDefault="004A192B" w:rsidP="006A281B">
            <w:pPr>
              <w:spacing w:before="120"/>
              <w:rPr>
                <w:bCs/>
              </w:rPr>
            </w:pPr>
            <w:r>
              <w:rPr>
                <w:bCs/>
              </w:rPr>
              <w:t xml:space="preserve">38.7. Características do consumo de água na área de intervenção (volumes, vazões máximas e médias, perfil de consumo estimado, entre outras); </w:t>
            </w:r>
          </w:p>
          <w:p w14:paraId="7B0FA893" w14:textId="47F66875" w:rsidR="009B714D" w:rsidRDefault="009B714D" w:rsidP="006A281B">
            <w:pPr>
              <w:spacing w:before="120"/>
              <w:rPr>
                <w:bCs/>
              </w:rPr>
            </w:pPr>
          </w:p>
          <w:p w14:paraId="22C30B09" w14:textId="53122240" w:rsidR="009B714D" w:rsidRDefault="004A192B" w:rsidP="006A281B">
            <w:pPr>
              <w:spacing w:before="120"/>
              <w:rPr>
                <w:bCs/>
              </w:rPr>
            </w:pPr>
            <w:r>
              <w:rPr>
                <w:bCs/>
              </w:rPr>
              <w:t>38.8. Características da oferta de água na área de intervenção (disponibilidade de vazão, faixa de variação das pressões, constância do abastecimento, características da água, entre outras); e</w:t>
            </w:r>
          </w:p>
          <w:p w14:paraId="2F8B2705" w14:textId="79B8D19B" w:rsidR="009B714D" w:rsidRDefault="009B714D" w:rsidP="006A281B">
            <w:pPr>
              <w:spacing w:before="120"/>
              <w:rPr>
                <w:bCs/>
              </w:rPr>
            </w:pPr>
          </w:p>
          <w:p w14:paraId="0864C0FD" w14:textId="424E17C7" w:rsidR="009B714D" w:rsidRDefault="004A192B" w:rsidP="006A281B">
            <w:pPr>
              <w:spacing w:before="120"/>
              <w:rPr>
                <w:bCs/>
              </w:rPr>
            </w:pPr>
            <w:r>
              <w:rPr>
                <w:bCs/>
              </w:rPr>
              <w:t>38.9. Valores estimados do indicador de consumo de água na área de intervenção em função da tipologia do edifício.</w:t>
            </w:r>
          </w:p>
          <w:p w14:paraId="1C4C590B" w14:textId="48F2F97F" w:rsidR="009B714D" w:rsidRDefault="009B714D" w:rsidP="006A281B">
            <w:pPr>
              <w:spacing w:before="120"/>
              <w:rPr>
                <w:bCs/>
              </w:rPr>
            </w:pPr>
          </w:p>
          <w:p w14:paraId="3800B823" w14:textId="2C5A4C90" w:rsidR="009B714D" w:rsidRDefault="004A192B" w:rsidP="006A281B">
            <w:pPr>
              <w:spacing w:before="120"/>
              <w:rPr>
                <w:bCs/>
              </w:rPr>
            </w:pPr>
            <w:r>
              <w:rPr>
                <w:bCs/>
              </w:rPr>
              <w:lastRenderedPageBreak/>
              <w:t xml:space="preserve">38.10. Análise do Estudo Preliminar proposto com relação ao atendimento às Normas regulamentadoras do Ministério do Trabalho e Emprego (NR 17 – Ergonomia e NR 24 - Condições Sanitárias e de Conforto nos Locais do Trabalho), as Normas Técnicas da ABNT vigentes (ABNT NBR 5626, ABNT NBR 7198, ABNT NBR 8160, ABNT NBR ISO 13714, ABNT NBR 10897), incluindo, quando couber, Memorial de Cálculo para:  </w:t>
            </w:r>
          </w:p>
          <w:p w14:paraId="0EA4F8F3" w14:textId="1F37F879" w:rsidR="009B714D" w:rsidRDefault="009B714D" w:rsidP="006A281B">
            <w:pPr>
              <w:spacing w:before="120"/>
              <w:rPr>
                <w:bCs/>
              </w:rPr>
            </w:pPr>
          </w:p>
          <w:p w14:paraId="69EF3AC5" w14:textId="4143EA5C" w:rsidR="009B714D" w:rsidRDefault="004A192B" w:rsidP="006A281B">
            <w:pPr>
              <w:spacing w:before="120"/>
              <w:rPr>
                <w:bCs/>
              </w:rPr>
            </w:pPr>
            <w:r>
              <w:rPr>
                <w:bCs/>
              </w:rPr>
              <w:t>38.10.1. Dimensionamento dos elementos dos sistemas hidráulicos e sanitários (inclusive de águas pluviais); e</w:t>
            </w:r>
          </w:p>
          <w:p w14:paraId="19AE961F" w14:textId="6582B24C" w:rsidR="009B714D" w:rsidRDefault="009B714D" w:rsidP="006A281B">
            <w:pPr>
              <w:spacing w:before="120"/>
              <w:rPr>
                <w:bCs/>
              </w:rPr>
            </w:pPr>
          </w:p>
          <w:p w14:paraId="59C1F515" w14:textId="61FEF682" w:rsidR="009B714D" w:rsidRDefault="004A192B" w:rsidP="006A281B">
            <w:pPr>
              <w:spacing w:before="120"/>
              <w:rPr>
                <w:bCs/>
              </w:rPr>
            </w:pPr>
            <w:r>
              <w:rPr>
                <w:bCs/>
              </w:rPr>
              <w:t>38.10.2. Demais elementos relevantes, conforme o caso.</w:t>
            </w:r>
          </w:p>
          <w:p w14:paraId="00E40DF6" w14:textId="0D43BE75" w:rsidR="009B714D" w:rsidRDefault="009B714D" w:rsidP="006A281B">
            <w:pPr>
              <w:spacing w:before="120"/>
              <w:rPr>
                <w:bCs/>
              </w:rPr>
            </w:pPr>
          </w:p>
          <w:p w14:paraId="47F835FD" w14:textId="7AEE5130" w:rsidR="009B714D" w:rsidRDefault="004A192B" w:rsidP="006A281B">
            <w:pPr>
              <w:spacing w:before="120"/>
              <w:rPr>
                <w:bCs/>
              </w:rPr>
            </w:pPr>
            <w:r>
              <w:rPr>
                <w:bCs/>
              </w:rPr>
              <w:t>38.11.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183BF76A" w14:textId="23AD919B" w:rsidR="009B714D" w:rsidRDefault="009B714D" w:rsidP="006A281B">
            <w:pPr>
              <w:spacing w:before="120"/>
              <w:rPr>
                <w:bCs/>
              </w:rPr>
            </w:pPr>
          </w:p>
          <w:p w14:paraId="4F8F6DE8" w14:textId="54B7A1D4" w:rsidR="009B714D" w:rsidRDefault="004A192B" w:rsidP="006A281B">
            <w:pPr>
              <w:spacing w:before="120"/>
              <w:rPr>
                <w:bCs/>
              </w:rPr>
            </w:pPr>
            <w:r>
              <w:rPr>
                <w:bCs/>
              </w:rPr>
              <w:t>39.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4C78334C" w14:textId="23C81689" w:rsidR="009B714D" w:rsidRDefault="009B714D" w:rsidP="006A281B">
            <w:pPr>
              <w:spacing w:before="120"/>
              <w:rPr>
                <w:bCs/>
              </w:rPr>
            </w:pPr>
          </w:p>
          <w:p w14:paraId="3A54D888" w14:textId="4E155B69" w:rsidR="009B714D" w:rsidRDefault="004A192B" w:rsidP="006A281B">
            <w:pPr>
              <w:spacing w:before="120"/>
              <w:rPr>
                <w:bCs/>
              </w:rPr>
            </w:pPr>
            <w:r>
              <w:rPr>
                <w:bCs/>
              </w:rPr>
              <w:t>40. No caso de intervenções no Edifício Principal, no edifício Anexo 1, e no edifício Anexo 2 (edificações tombadas e/ou de grande valor histórico e arquitetônico), assim como de acervo de valor, deverá ser observada, subsidiariamente, a IT 40/2018 - Corpo de Bombeiros Militar de São Paulo (CBMSP)- Edificações históricas, museus e instituições culturais com acervos museológicos.</w:t>
            </w:r>
          </w:p>
          <w:p w14:paraId="64039ECA" w14:textId="2460BC97" w:rsidR="009B714D" w:rsidRDefault="004A192B" w:rsidP="006A281B">
            <w:pPr>
              <w:spacing w:before="120"/>
              <w:rPr>
                <w:bCs/>
              </w:rPr>
            </w:pPr>
            <w:r>
              <w:rPr>
                <w:bCs/>
              </w:rPr>
              <w:t>41. O memorial Descritivo Preliminar deverá apresentar também tabelas com todos os componentes, peças e equipamentos que compõem os ambientes, e sistemas correlatos, correspondentes ao edifício, estrutura ou conjunto de espaços designados na Ordem de Serviço, separados de acordo com:</w:t>
            </w:r>
          </w:p>
          <w:p w14:paraId="79EF8CDC" w14:textId="2E2FA07C" w:rsidR="009B714D" w:rsidRDefault="009B714D" w:rsidP="006A281B">
            <w:pPr>
              <w:spacing w:before="120"/>
              <w:rPr>
                <w:bCs/>
              </w:rPr>
            </w:pPr>
          </w:p>
          <w:p w14:paraId="75FBE02F" w14:textId="742C6E4A" w:rsidR="009B714D" w:rsidRDefault="004A192B" w:rsidP="006A281B">
            <w:pPr>
              <w:spacing w:before="120"/>
              <w:rPr>
                <w:bCs/>
              </w:rPr>
            </w:pPr>
            <w:r>
              <w:rPr>
                <w:bCs/>
              </w:rPr>
              <w:t>41.1. Sistema;</w:t>
            </w:r>
          </w:p>
          <w:p w14:paraId="5AD46C79" w14:textId="67900464" w:rsidR="009B714D" w:rsidRDefault="009B714D" w:rsidP="006A281B">
            <w:pPr>
              <w:spacing w:before="120"/>
              <w:rPr>
                <w:bCs/>
              </w:rPr>
            </w:pPr>
          </w:p>
          <w:p w14:paraId="22525279" w14:textId="1B0565BE" w:rsidR="009B714D" w:rsidRDefault="004A192B" w:rsidP="006A281B">
            <w:pPr>
              <w:spacing w:before="120"/>
              <w:rPr>
                <w:bCs/>
              </w:rPr>
            </w:pPr>
            <w:r>
              <w:rPr>
                <w:bCs/>
              </w:rPr>
              <w:t>41.2. Ambiente;</w:t>
            </w:r>
          </w:p>
          <w:p w14:paraId="4B32B0BE" w14:textId="391CF5B4" w:rsidR="009B714D" w:rsidRDefault="009B714D" w:rsidP="006A281B">
            <w:pPr>
              <w:spacing w:before="120"/>
              <w:rPr>
                <w:bCs/>
              </w:rPr>
            </w:pPr>
          </w:p>
          <w:p w14:paraId="72B3391E" w14:textId="270ABF67" w:rsidR="009B714D" w:rsidRDefault="004A192B" w:rsidP="006A281B">
            <w:pPr>
              <w:spacing w:before="120"/>
              <w:rPr>
                <w:bCs/>
              </w:rPr>
            </w:pPr>
            <w:r>
              <w:rPr>
                <w:bCs/>
              </w:rPr>
              <w:t>41.3. Pavimento; e</w:t>
            </w:r>
          </w:p>
          <w:p w14:paraId="60A33AC5" w14:textId="625D910E" w:rsidR="009B714D" w:rsidRDefault="009B714D" w:rsidP="006A281B">
            <w:pPr>
              <w:spacing w:before="120"/>
              <w:rPr>
                <w:bCs/>
              </w:rPr>
            </w:pPr>
          </w:p>
          <w:p w14:paraId="71126F9B" w14:textId="3A92C098" w:rsidR="009B714D" w:rsidRDefault="004A192B" w:rsidP="006A281B">
            <w:pPr>
              <w:spacing w:before="120"/>
              <w:rPr>
                <w:bCs/>
              </w:rPr>
            </w:pPr>
            <w:r>
              <w:rPr>
                <w:bCs/>
              </w:rPr>
              <w:lastRenderedPageBreak/>
              <w:t>41.4. Edificação, estrutura ou conjunto de espaços.</w:t>
            </w:r>
          </w:p>
          <w:p w14:paraId="6B50778E" w14:textId="2AF36063" w:rsidR="009B714D" w:rsidRDefault="009B714D" w:rsidP="006A281B">
            <w:pPr>
              <w:spacing w:before="120"/>
              <w:rPr>
                <w:bCs/>
              </w:rPr>
            </w:pPr>
          </w:p>
          <w:p w14:paraId="0907724F" w14:textId="55C56F49" w:rsidR="009B714D" w:rsidRDefault="004A192B" w:rsidP="006A281B">
            <w:pPr>
              <w:spacing w:before="120"/>
              <w:rPr>
                <w:bCs/>
              </w:rPr>
            </w:pPr>
            <w:r>
              <w:rPr>
                <w:bCs/>
              </w:rPr>
              <w:t>42. As Tabelas de Componentes, Peças e Equipamentos deverão conter, conforme o ambiente, todos os elementos dos sistemas Hidrossanitários que integram os edifícios, estruturas ou conjuntos de espaços definidos na Ordem de Serviços, contendo todas as informações pertinentes para a compreensão de intervenção no(s) ambiente(s) foco do Estudo Preliminar, incluindo as seguintes informações:</w:t>
            </w:r>
          </w:p>
          <w:p w14:paraId="7DB8ED94" w14:textId="124B1BA3" w:rsidR="009B714D" w:rsidRDefault="009B714D" w:rsidP="006A281B">
            <w:pPr>
              <w:spacing w:before="120"/>
              <w:rPr>
                <w:bCs/>
              </w:rPr>
            </w:pPr>
          </w:p>
          <w:p w14:paraId="3A7F3F67" w14:textId="66700711" w:rsidR="009B714D" w:rsidRDefault="004A192B" w:rsidP="006A281B">
            <w:pPr>
              <w:spacing w:before="120"/>
              <w:rPr>
                <w:bCs/>
              </w:rPr>
            </w:pPr>
            <w:r>
              <w:rPr>
                <w:bCs/>
              </w:rPr>
              <w:t>42.1.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3EB016FA" w14:textId="72CC029F" w:rsidR="009B714D" w:rsidRDefault="009B714D" w:rsidP="006A281B">
            <w:pPr>
              <w:spacing w:before="120"/>
              <w:rPr>
                <w:bCs/>
              </w:rPr>
            </w:pPr>
          </w:p>
          <w:p w14:paraId="046E5662" w14:textId="178D79BC" w:rsidR="009B714D" w:rsidRDefault="004A192B" w:rsidP="006A281B">
            <w:pPr>
              <w:spacing w:before="120"/>
              <w:rPr>
                <w:bCs/>
              </w:rPr>
            </w:pPr>
            <w:r>
              <w:rPr>
                <w:bCs/>
              </w:rPr>
              <w:t xml:space="preserve">42.2. Código do equipamento ou conjunto; </w:t>
            </w:r>
          </w:p>
          <w:p w14:paraId="17F48DC0" w14:textId="2983F166" w:rsidR="009B714D" w:rsidRDefault="009B714D" w:rsidP="006A281B">
            <w:pPr>
              <w:spacing w:before="120"/>
              <w:rPr>
                <w:bCs/>
              </w:rPr>
            </w:pPr>
          </w:p>
          <w:p w14:paraId="1BEEAF4E" w14:textId="45D09033" w:rsidR="009B714D" w:rsidRDefault="004A192B" w:rsidP="006A281B">
            <w:pPr>
              <w:spacing w:before="120"/>
              <w:rPr>
                <w:bCs/>
              </w:rPr>
            </w:pPr>
            <w:r>
              <w:rPr>
                <w:bCs/>
              </w:rPr>
              <w:t xml:space="preserve">42.3. Localização do conjunto ou equipamento (Edificação, Pavimento, Unidade administrativa, </w:t>
            </w:r>
            <w:proofErr w:type="gramStart"/>
            <w:r>
              <w:rPr>
                <w:bCs/>
              </w:rPr>
              <w:t>Sala, etc.</w:t>
            </w:r>
            <w:proofErr w:type="gramEnd"/>
            <w:r>
              <w:rPr>
                <w:bCs/>
              </w:rPr>
              <w:t>);</w:t>
            </w:r>
          </w:p>
          <w:p w14:paraId="2EC811CA" w14:textId="6D38CC91" w:rsidR="009B714D" w:rsidRDefault="009B714D" w:rsidP="006A281B">
            <w:pPr>
              <w:spacing w:before="120"/>
              <w:rPr>
                <w:bCs/>
              </w:rPr>
            </w:pPr>
          </w:p>
          <w:p w14:paraId="4C5F2CAD" w14:textId="370CC0ED" w:rsidR="009B714D" w:rsidRDefault="004A192B" w:rsidP="006A281B">
            <w:pPr>
              <w:spacing w:before="120"/>
              <w:rPr>
                <w:bCs/>
              </w:rPr>
            </w:pPr>
            <w:r>
              <w:rPr>
                <w:bCs/>
              </w:rPr>
              <w:t>42.4. Quantitativo e descrição das peças e equipamentos componentes do conjunto ou equipamento específico, inclusive com:</w:t>
            </w:r>
          </w:p>
          <w:p w14:paraId="7A41CED2" w14:textId="7F520D73" w:rsidR="009B714D" w:rsidRDefault="009B714D" w:rsidP="006A281B">
            <w:pPr>
              <w:spacing w:before="120"/>
              <w:rPr>
                <w:bCs/>
              </w:rPr>
            </w:pPr>
          </w:p>
          <w:p w14:paraId="49A856A9" w14:textId="09DAEE51" w:rsidR="009B714D" w:rsidRDefault="004A192B" w:rsidP="006A281B">
            <w:pPr>
              <w:spacing w:before="120"/>
              <w:rPr>
                <w:bCs/>
              </w:rPr>
            </w:pPr>
            <w:r>
              <w:rPr>
                <w:bCs/>
              </w:rPr>
              <w:t>42.4.1. Fabricante;</w:t>
            </w:r>
          </w:p>
          <w:p w14:paraId="5A115B59" w14:textId="2EF53E84" w:rsidR="009B714D" w:rsidRDefault="009B714D" w:rsidP="006A281B">
            <w:pPr>
              <w:spacing w:before="120"/>
              <w:rPr>
                <w:bCs/>
              </w:rPr>
            </w:pPr>
          </w:p>
          <w:p w14:paraId="66EA49E2" w14:textId="116C246C" w:rsidR="009B714D" w:rsidRDefault="004A192B" w:rsidP="006A281B">
            <w:pPr>
              <w:spacing w:before="120"/>
              <w:rPr>
                <w:bCs/>
              </w:rPr>
            </w:pPr>
            <w:r>
              <w:rPr>
                <w:bCs/>
              </w:rPr>
              <w:t>42.4.2. Modelo;</w:t>
            </w:r>
          </w:p>
          <w:p w14:paraId="45215A2A" w14:textId="7CBE0E3C" w:rsidR="009B714D" w:rsidRDefault="009B714D" w:rsidP="006A281B">
            <w:pPr>
              <w:spacing w:before="120"/>
              <w:rPr>
                <w:bCs/>
              </w:rPr>
            </w:pPr>
          </w:p>
          <w:p w14:paraId="2B8CC8C9" w14:textId="22350D2F" w:rsidR="009B714D" w:rsidRDefault="004A192B" w:rsidP="006A281B">
            <w:pPr>
              <w:spacing w:before="120"/>
              <w:rPr>
                <w:bCs/>
              </w:rPr>
            </w:pPr>
            <w:r>
              <w:rPr>
                <w:bCs/>
              </w:rPr>
              <w:t>42.4.3. Material; e</w:t>
            </w:r>
          </w:p>
          <w:p w14:paraId="52FFA474" w14:textId="68478170" w:rsidR="009B714D" w:rsidRDefault="009B714D" w:rsidP="006A281B">
            <w:pPr>
              <w:spacing w:before="120"/>
              <w:rPr>
                <w:bCs/>
              </w:rPr>
            </w:pPr>
          </w:p>
          <w:p w14:paraId="3454E363" w14:textId="1A3D9CD3" w:rsidR="009B714D" w:rsidRDefault="004A192B" w:rsidP="006A281B">
            <w:pPr>
              <w:spacing w:before="120"/>
              <w:rPr>
                <w:bCs/>
              </w:rPr>
            </w:pPr>
            <w:r>
              <w:rPr>
                <w:bCs/>
              </w:rPr>
              <w:t>42.4.4. Dimensionamento.</w:t>
            </w:r>
          </w:p>
          <w:p w14:paraId="37A4205C" w14:textId="48B61D26" w:rsidR="009B714D" w:rsidRDefault="009B714D" w:rsidP="006A281B">
            <w:pPr>
              <w:spacing w:before="120"/>
              <w:rPr>
                <w:bCs/>
              </w:rPr>
            </w:pPr>
          </w:p>
          <w:p w14:paraId="2E7A49A2" w14:textId="0D89141F" w:rsidR="009B714D" w:rsidRDefault="004A192B" w:rsidP="006A281B">
            <w:pPr>
              <w:spacing w:before="120"/>
              <w:rPr>
                <w:bCs/>
              </w:rPr>
            </w:pPr>
            <w:r>
              <w:rPr>
                <w:bCs/>
              </w:rPr>
              <w:t>42.5. Especificação técnica das peças e equipamentos; e</w:t>
            </w:r>
          </w:p>
          <w:p w14:paraId="24678805" w14:textId="5ED5B084" w:rsidR="009B714D" w:rsidRDefault="009B714D" w:rsidP="006A281B">
            <w:pPr>
              <w:spacing w:before="120"/>
              <w:rPr>
                <w:bCs/>
              </w:rPr>
            </w:pPr>
          </w:p>
          <w:p w14:paraId="32D9FC30" w14:textId="46E1AE31" w:rsidR="009B714D" w:rsidRDefault="004A192B" w:rsidP="006A281B">
            <w:pPr>
              <w:spacing w:before="120"/>
              <w:rPr>
                <w:bCs/>
              </w:rPr>
            </w:pPr>
            <w:r>
              <w:rPr>
                <w:bCs/>
              </w:rPr>
              <w:t>42.6. Planta reduzida indicando a localização exata do conjunto ou equipamento específico.</w:t>
            </w:r>
          </w:p>
          <w:p w14:paraId="6FAC8524" w14:textId="5AE45967" w:rsidR="009B714D" w:rsidRDefault="009B714D" w:rsidP="006A281B">
            <w:pPr>
              <w:spacing w:before="120"/>
              <w:rPr>
                <w:bCs/>
              </w:rPr>
            </w:pPr>
          </w:p>
          <w:p w14:paraId="487CAFC3" w14:textId="0546A8D3" w:rsidR="009B714D" w:rsidRDefault="004A192B" w:rsidP="006A281B">
            <w:pPr>
              <w:spacing w:before="120"/>
              <w:rPr>
                <w:bCs/>
              </w:rPr>
            </w:pPr>
            <w:r>
              <w:rPr>
                <w:bCs/>
              </w:rPr>
              <w:t>43. Considerando tratar-se de modelagem BIM, as tabelas referidas acima devem ser geradas a partir do aplicativo BIM, sendo automatizadas e verificáveis através do modelo eletrônico.</w:t>
            </w:r>
          </w:p>
          <w:p w14:paraId="726FA514" w14:textId="02C7696B" w:rsidR="009B714D" w:rsidRDefault="009B714D" w:rsidP="006A281B">
            <w:pPr>
              <w:spacing w:before="120"/>
              <w:rPr>
                <w:bCs/>
              </w:rPr>
            </w:pPr>
          </w:p>
          <w:p w14:paraId="401CD6EB" w14:textId="3723DB47" w:rsidR="009B714D" w:rsidRDefault="004A192B" w:rsidP="006A281B">
            <w:pPr>
              <w:spacing w:before="120"/>
              <w:rPr>
                <w:bCs/>
              </w:rPr>
            </w:pPr>
            <w:r>
              <w:rPr>
                <w:bCs/>
              </w:rPr>
              <w:lastRenderedPageBreak/>
              <w:t>44. A localização dos ambientes, pavimentos, edificações, estruturas ou conjunto de espaços, deverá ser feita em acordo com o Manual de Endereçamento do Senado Federal, estabelecido pelo Ato da Diretoria Geral nº 19/2017.</w:t>
            </w:r>
          </w:p>
          <w:p w14:paraId="2D6DC984" w14:textId="75A00F7B" w:rsidR="009B714D" w:rsidRDefault="004A192B" w:rsidP="006A281B">
            <w:pPr>
              <w:spacing w:before="120"/>
              <w:rPr>
                <w:bCs/>
              </w:rPr>
            </w:pPr>
            <w:r>
              <w:rPr>
                <w:bCs/>
              </w:rPr>
              <w:t>F. Especificações e Procedimentos para a modelagem BIM</w:t>
            </w:r>
          </w:p>
          <w:p w14:paraId="67D8A61E" w14:textId="187EC69D" w:rsidR="009B714D" w:rsidRDefault="004A192B" w:rsidP="006A281B">
            <w:pPr>
              <w:spacing w:before="120"/>
              <w:rPr>
                <w:bCs/>
              </w:rPr>
            </w:pPr>
            <w:r>
              <w:rPr>
                <w:bCs/>
              </w:rPr>
              <w:t>45. As especificações e procedimentos BIM devem estar alinhadas com as diretrizes apresentadas no Caderno BIM anexo ao edital, observando sobretudo:</w:t>
            </w:r>
          </w:p>
          <w:p w14:paraId="7D69AC94" w14:textId="52964249" w:rsidR="009B714D" w:rsidRDefault="009B714D" w:rsidP="006A281B">
            <w:pPr>
              <w:spacing w:before="120"/>
              <w:rPr>
                <w:bCs/>
              </w:rPr>
            </w:pPr>
          </w:p>
          <w:p w14:paraId="5A0EA83E" w14:textId="6979CEC5" w:rsidR="009B714D" w:rsidRDefault="004A192B" w:rsidP="006A281B">
            <w:pPr>
              <w:spacing w:before="120"/>
              <w:rPr>
                <w:bCs/>
              </w:rPr>
            </w:pPr>
            <w:r>
              <w:rPr>
                <w:bCs/>
              </w:rPr>
              <w:t xml:space="preserve">45.1.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7F5943BD" w14:textId="00FE5D1F" w:rsidR="009B714D" w:rsidRDefault="009B714D" w:rsidP="006A281B">
            <w:pPr>
              <w:spacing w:before="120"/>
              <w:rPr>
                <w:bCs/>
              </w:rPr>
            </w:pPr>
          </w:p>
          <w:p w14:paraId="1E88951C" w14:textId="394723E9" w:rsidR="009B714D" w:rsidRDefault="004A192B" w:rsidP="006A281B">
            <w:pPr>
              <w:spacing w:before="120"/>
              <w:rPr>
                <w:bCs/>
              </w:rPr>
            </w:pPr>
            <w:r>
              <w:rPr>
                <w:bCs/>
              </w:rPr>
              <w:t xml:space="preserve">45.2. O Projeto não deve ser executado dentro do arquivo </w:t>
            </w:r>
            <w:proofErr w:type="spellStart"/>
            <w:r>
              <w:rPr>
                <w:bCs/>
              </w:rPr>
              <w:t>template</w:t>
            </w:r>
            <w:proofErr w:type="spellEnd"/>
            <w:r>
              <w:rPr>
                <w:bCs/>
              </w:rPr>
              <w:t>;</w:t>
            </w:r>
          </w:p>
          <w:p w14:paraId="78CD18ED" w14:textId="79397D94" w:rsidR="009B714D" w:rsidRDefault="009B714D" w:rsidP="006A281B">
            <w:pPr>
              <w:spacing w:before="120"/>
              <w:rPr>
                <w:bCs/>
              </w:rPr>
            </w:pPr>
          </w:p>
          <w:p w14:paraId="6F42406B" w14:textId="2D939D90" w:rsidR="009B714D" w:rsidRDefault="004A192B" w:rsidP="006A281B">
            <w:pPr>
              <w:spacing w:before="120"/>
              <w:rPr>
                <w:bCs/>
              </w:rPr>
            </w:pPr>
            <w:r>
              <w:rPr>
                <w:bCs/>
              </w:rPr>
              <w:t>45.3. Os arquivos de projeto devem estar na extensão RVT;</w:t>
            </w:r>
          </w:p>
          <w:p w14:paraId="5BAE40AE" w14:textId="13106E77" w:rsidR="009B714D" w:rsidRDefault="009B714D" w:rsidP="006A281B">
            <w:pPr>
              <w:spacing w:before="120"/>
              <w:rPr>
                <w:bCs/>
              </w:rPr>
            </w:pPr>
          </w:p>
          <w:p w14:paraId="46F43E22" w14:textId="786A73D7" w:rsidR="009B714D" w:rsidRDefault="004A192B" w:rsidP="006A281B">
            <w:pPr>
              <w:spacing w:before="120"/>
              <w:rPr>
                <w:bCs/>
              </w:rPr>
            </w:pPr>
            <w:r>
              <w:rPr>
                <w:bCs/>
              </w:rPr>
              <w:t xml:space="preserve">45.4. A CONTRATADA deverá adotar as unidades de medida de acordo com o padrão existente no </w:t>
            </w:r>
            <w:proofErr w:type="spellStart"/>
            <w:r>
              <w:rPr>
                <w:bCs/>
              </w:rPr>
              <w:t>template</w:t>
            </w:r>
            <w:proofErr w:type="spellEnd"/>
            <w:r>
              <w:rPr>
                <w:bCs/>
              </w:rPr>
              <w:t xml:space="preserve"> da CONTRATANTE;</w:t>
            </w:r>
          </w:p>
          <w:p w14:paraId="23007FE9" w14:textId="26EAEA2E" w:rsidR="009B714D" w:rsidRDefault="009B714D" w:rsidP="006A281B">
            <w:pPr>
              <w:spacing w:before="120"/>
              <w:rPr>
                <w:bCs/>
              </w:rPr>
            </w:pPr>
          </w:p>
          <w:p w14:paraId="6537D426" w14:textId="1D26AFEB" w:rsidR="009B714D" w:rsidRDefault="004A192B" w:rsidP="006A281B">
            <w:pPr>
              <w:spacing w:before="120"/>
              <w:rPr>
                <w:bCs/>
              </w:rPr>
            </w:pPr>
            <w:r>
              <w:rPr>
                <w:bCs/>
              </w:rPr>
              <w:t>45.5. Os modelos devem ser desenvolvidos a partir das coordenadas globais ou de projeto 0, 0, 0 (eixos x, y e z), com seu ponto de origem localizado na extremidade sudoeste da modelagem.</w:t>
            </w:r>
          </w:p>
          <w:p w14:paraId="29D2B316" w14:textId="70378F9A" w:rsidR="009B714D" w:rsidRDefault="009B714D" w:rsidP="006A281B">
            <w:pPr>
              <w:spacing w:before="120"/>
              <w:rPr>
                <w:bCs/>
              </w:rPr>
            </w:pPr>
          </w:p>
          <w:p w14:paraId="132D2172" w14:textId="1E8D00DB" w:rsidR="009B714D" w:rsidRDefault="004A192B" w:rsidP="006A281B">
            <w:pPr>
              <w:spacing w:before="120"/>
              <w:rPr>
                <w:bCs/>
              </w:rPr>
            </w:pPr>
            <w:r>
              <w:rPr>
                <w:bCs/>
              </w:rPr>
              <w:t>45.6. O modelo deve apresentar a adequada coordenada georreferenciada a partir dos dados coletados em levantamento topográfico;</w:t>
            </w:r>
          </w:p>
          <w:p w14:paraId="4568CCB5" w14:textId="2266996B" w:rsidR="009B714D" w:rsidRDefault="009B714D" w:rsidP="006A281B">
            <w:pPr>
              <w:spacing w:before="120"/>
              <w:rPr>
                <w:bCs/>
              </w:rPr>
            </w:pPr>
          </w:p>
          <w:p w14:paraId="608221BB" w14:textId="551858C4" w:rsidR="009B714D" w:rsidRDefault="004A192B" w:rsidP="006A281B">
            <w:pPr>
              <w:spacing w:before="120"/>
              <w:rPr>
                <w:bCs/>
              </w:rPr>
            </w:pPr>
            <w:r>
              <w:rPr>
                <w:bCs/>
              </w:rPr>
              <w:t>45.7. Norte verdadeiro deve ser configurado em projeto;</w:t>
            </w:r>
          </w:p>
          <w:p w14:paraId="7B54E4F0" w14:textId="22122834" w:rsidR="009B714D" w:rsidRDefault="009B714D" w:rsidP="006A281B">
            <w:pPr>
              <w:spacing w:before="120"/>
              <w:rPr>
                <w:bCs/>
              </w:rPr>
            </w:pPr>
          </w:p>
          <w:p w14:paraId="02DFBB82" w14:textId="2D9D13EE" w:rsidR="009B714D" w:rsidRDefault="004A192B" w:rsidP="006A281B">
            <w:pPr>
              <w:spacing w:before="120"/>
              <w:rPr>
                <w:bCs/>
              </w:rPr>
            </w:pPr>
            <w:r>
              <w:rPr>
                <w:bCs/>
              </w:rPr>
              <w:t>45.8.  Arquivos CAD vinculados ao modelo devem ser removidos antes da entrega do arquivo;</w:t>
            </w:r>
          </w:p>
          <w:p w14:paraId="5C29287E" w14:textId="7E125E69" w:rsidR="009B714D" w:rsidRDefault="009B714D" w:rsidP="006A281B">
            <w:pPr>
              <w:spacing w:before="120"/>
              <w:rPr>
                <w:bCs/>
              </w:rPr>
            </w:pPr>
          </w:p>
          <w:p w14:paraId="32034171" w14:textId="21BCD0E4" w:rsidR="009B714D" w:rsidRDefault="004A192B" w:rsidP="006A281B">
            <w:pPr>
              <w:spacing w:before="120"/>
              <w:rPr>
                <w:bCs/>
              </w:rPr>
            </w:pPr>
            <w:r>
              <w:rPr>
                <w:bCs/>
              </w:rPr>
              <w:t xml:space="preserve">45.9.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41F26A76" w14:textId="63A68049" w:rsidR="009B714D" w:rsidRDefault="009B714D" w:rsidP="006A281B">
            <w:pPr>
              <w:spacing w:before="120"/>
              <w:rPr>
                <w:bCs/>
              </w:rPr>
            </w:pPr>
          </w:p>
          <w:p w14:paraId="0BEB059D" w14:textId="059458F9" w:rsidR="009B714D" w:rsidRDefault="004A192B" w:rsidP="006A281B">
            <w:pPr>
              <w:spacing w:before="120"/>
              <w:rPr>
                <w:bCs/>
              </w:rPr>
            </w:pPr>
            <w:r>
              <w:rPr>
                <w:bCs/>
              </w:rPr>
              <w:t>45.10. Utilizar nomenclatura de arquivos de projeto presente no Caderno BIM:</w:t>
            </w:r>
          </w:p>
          <w:p w14:paraId="52431C38" w14:textId="272603E1" w:rsidR="009B714D" w:rsidRDefault="009B714D" w:rsidP="006A281B">
            <w:pPr>
              <w:spacing w:before="120"/>
              <w:rPr>
                <w:bCs/>
              </w:rPr>
            </w:pPr>
          </w:p>
          <w:p w14:paraId="739E756B" w14:textId="786F83C9" w:rsidR="009B714D" w:rsidRDefault="004A192B" w:rsidP="006A281B">
            <w:pPr>
              <w:spacing w:before="120"/>
              <w:rPr>
                <w:bCs/>
              </w:rPr>
            </w:pPr>
            <w:r>
              <w:rPr>
                <w:bCs/>
              </w:rPr>
              <w:lastRenderedPageBreak/>
              <w:t>45.10.1. Os arquivos entregues pela CONTRATADA para o Senado Federal devem ser nomeados conforme a estrutura a seguir:</w:t>
            </w:r>
          </w:p>
          <w:p w14:paraId="210B8B59" w14:textId="691FA6EF" w:rsidR="009B714D" w:rsidRDefault="009B714D" w:rsidP="006A281B">
            <w:pPr>
              <w:spacing w:before="120"/>
              <w:rPr>
                <w:bCs/>
              </w:rPr>
            </w:pPr>
          </w:p>
          <w:p w14:paraId="52EDAA60" w14:textId="7E5414D5" w:rsidR="009B714D" w:rsidRDefault="004A192B" w:rsidP="006A281B">
            <w:pPr>
              <w:spacing w:before="120"/>
              <w:rPr>
                <w:bCs/>
              </w:rPr>
            </w:pPr>
            <w:r>
              <w:rPr>
                <w:bCs/>
              </w:rPr>
              <w:t>45.10.1.1. Identificador do Projeto-Identificação da empresa-Edificação-Endereçamento 2º nível-Tipo do Documento-Disciplina-Código de sequência;</w:t>
            </w:r>
          </w:p>
          <w:p w14:paraId="02AE04F0" w14:textId="7AB032CD" w:rsidR="009B714D" w:rsidRDefault="009B714D" w:rsidP="006A281B">
            <w:pPr>
              <w:spacing w:before="120"/>
              <w:rPr>
                <w:bCs/>
              </w:rPr>
            </w:pPr>
          </w:p>
          <w:p w14:paraId="6900196B" w14:textId="5499D363" w:rsidR="009B714D" w:rsidRDefault="004A192B" w:rsidP="006A281B">
            <w:pPr>
              <w:spacing w:before="120"/>
              <w:rPr>
                <w:bCs/>
              </w:rPr>
            </w:pPr>
            <w:r>
              <w:rPr>
                <w:bCs/>
              </w:rPr>
              <w:t>45.10.1.1.1. O identificador de projeto gerará um nome e código único do projeto e será fornecido pela CONTRATANTE após a emissão da Ordem de Serviço;</w:t>
            </w:r>
          </w:p>
          <w:p w14:paraId="43DBFA7C" w14:textId="2C4F72FA" w:rsidR="009B714D" w:rsidRDefault="009B714D" w:rsidP="006A281B">
            <w:pPr>
              <w:spacing w:before="120"/>
              <w:rPr>
                <w:bCs/>
              </w:rPr>
            </w:pPr>
          </w:p>
          <w:p w14:paraId="69254501" w14:textId="7EFABDE1" w:rsidR="009B714D" w:rsidRDefault="004A192B" w:rsidP="006A281B">
            <w:pPr>
              <w:spacing w:before="120"/>
              <w:rPr>
                <w:bCs/>
              </w:rPr>
            </w:pPr>
            <w:r>
              <w:rPr>
                <w:bCs/>
              </w:rPr>
              <w:t>45.10.1.1.2. A identificação da empresa demonstra a responsável pelo arquivo. Deverá ser uma abreviação com letras maiúsculas;</w:t>
            </w:r>
          </w:p>
          <w:p w14:paraId="55D52F06" w14:textId="74535181" w:rsidR="009B714D" w:rsidRDefault="009B714D" w:rsidP="006A281B">
            <w:pPr>
              <w:spacing w:before="120"/>
              <w:rPr>
                <w:bCs/>
              </w:rPr>
            </w:pPr>
          </w:p>
          <w:p w14:paraId="6E79D617" w14:textId="3B6AA9F0" w:rsidR="009B714D" w:rsidRDefault="004A192B" w:rsidP="006A281B">
            <w:pPr>
              <w:spacing w:before="120"/>
              <w:rPr>
                <w:bCs/>
              </w:rPr>
            </w:pPr>
            <w:r>
              <w:rPr>
                <w:bCs/>
              </w:rPr>
              <w:t>45.10.1.1.3. A indicação da edificação deve estar de acordo com o Manual de Endereçamento do Senado Federal, estabelecido pelo Ato da Diretoria Geral nº 19/2017;</w:t>
            </w:r>
          </w:p>
          <w:p w14:paraId="5317132F" w14:textId="06064192" w:rsidR="009B714D" w:rsidRDefault="009B714D" w:rsidP="006A281B">
            <w:pPr>
              <w:spacing w:before="120"/>
              <w:rPr>
                <w:bCs/>
              </w:rPr>
            </w:pPr>
          </w:p>
          <w:p w14:paraId="3747E265" w14:textId="390E284D" w:rsidR="009B714D" w:rsidRDefault="004A192B" w:rsidP="006A281B">
            <w:pPr>
              <w:spacing w:before="120"/>
              <w:rPr>
                <w:bCs/>
              </w:rPr>
            </w:pPr>
            <w:r>
              <w:rPr>
                <w:bCs/>
              </w:rPr>
              <w:t>45.10.1.1.4. O endereçamento 2º nível também deverá estar de acordo com o Manual de Endereçamento do Complexo Arquitetônico do Senado Federal;</w:t>
            </w:r>
          </w:p>
          <w:p w14:paraId="5BC4FAE1" w14:textId="6F2CD688" w:rsidR="009B714D" w:rsidRDefault="009B714D" w:rsidP="006A281B">
            <w:pPr>
              <w:spacing w:before="120"/>
              <w:rPr>
                <w:bCs/>
              </w:rPr>
            </w:pPr>
          </w:p>
          <w:p w14:paraId="2ED980CD" w14:textId="262F00F7" w:rsidR="009B714D" w:rsidRDefault="004A192B" w:rsidP="006A281B">
            <w:pPr>
              <w:spacing w:before="120"/>
              <w:rPr>
                <w:bCs/>
              </w:rPr>
            </w:pPr>
            <w:r>
              <w:rPr>
                <w:bCs/>
              </w:rPr>
              <w:t xml:space="preserve">45.10.1.1.5. Os códigos do Tipo do Documento determinam os diferentes tipos de documentos que podem ser utilizados em projetos. Seguem um padrão de três letras maiúsculas, conforme Tabela 1. </w:t>
            </w:r>
          </w:p>
          <w:p w14:paraId="692F0400" w14:textId="7444CA63" w:rsidR="009B714D" w:rsidRDefault="009B714D" w:rsidP="006A281B">
            <w:pPr>
              <w:spacing w:before="120"/>
              <w:rPr>
                <w:bCs/>
              </w:rPr>
            </w:pPr>
          </w:p>
          <w:p w14:paraId="4BB9516F" w14:textId="0E151CD2" w:rsidR="009B714D" w:rsidRDefault="004A192B" w:rsidP="006A281B">
            <w:pPr>
              <w:spacing w:before="120"/>
              <w:rPr>
                <w:bCs/>
              </w:rPr>
            </w:pPr>
            <w:r>
              <w:rPr>
                <w:bCs/>
              </w:rPr>
              <w:t>45.10.1.1.5. A disciplina é composta por três letras maiúsculas, conforme Tabela 2</w:t>
            </w:r>
          </w:p>
          <w:p w14:paraId="1F75FC92" w14:textId="5AFF6AA5" w:rsidR="009B714D" w:rsidRDefault="009B714D" w:rsidP="006A281B">
            <w:pPr>
              <w:spacing w:before="120"/>
              <w:rPr>
                <w:bCs/>
              </w:rPr>
            </w:pPr>
          </w:p>
          <w:p w14:paraId="0C674070" w14:textId="13AB2B4A" w:rsidR="009B714D" w:rsidRDefault="004A192B" w:rsidP="006A281B">
            <w:pPr>
              <w:spacing w:before="120"/>
              <w:rPr>
                <w:bCs/>
              </w:rPr>
            </w:pPr>
            <w:r>
              <w:rPr>
                <w:bCs/>
              </w:rPr>
              <w:t>45.10.1.1.6. O código de sequência será um número único de três dígitos para distinguir entre vários arquivos do mesmo tipo e disciplina;</w:t>
            </w:r>
          </w:p>
          <w:p w14:paraId="701FC288" w14:textId="28A86637" w:rsidR="009B714D" w:rsidRDefault="009B714D" w:rsidP="006A281B">
            <w:pPr>
              <w:spacing w:before="120"/>
              <w:rPr>
                <w:bCs/>
              </w:rPr>
            </w:pPr>
          </w:p>
          <w:p w14:paraId="0D76BDF1" w14:textId="5F660586" w:rsidR="009B714D" w:rsidRDefault="004A192B" w:rsidP="006A281B">
            <w:pPr>
              <w:spacing w:before="120"/>
              <w:rPr>
                <w:bCs/>
              </w:rPr>
            </w:pPr>
            <w:r>
              <w:rPr>
                <w:bCs/>
              </w:rPr>
              <w:t xml:space="preserve">45.10.2.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1F6174A2" w14:textId="67EED2B3" w:rsidR="009B714D" w:rsidRDefault="009B714D" w:rsidP="006A281B">
            <w:pPr>
              <w:spacing w:before="120"/>
              <w:rPr>
                <w:bCs/>
              </w:rPr>
            </w:pPr>
          </w:p>
          <w:p w14:paraId="78C43986" w14:textId="501601E1" w:rsidR="009B714D" w:rsidRDefault="004A192B" w:rsidP="006A281B">
            <w:pPr>
              <w:spacing w:before="120"/>
              <w:rPr>
                <w:bCs/>
              </w:rPr>
            </w:pPr>
            <w:r>
              <w:rPr>
                <w:bCs/>
              </w:rPr>
              <w:t>46. O desenvolvimento do levantamento deve ser iniciado na vista “01-LV” sendo cada etapa desenvolvida em sua Planta de piso ou Planta de forro corretos:</w:t>
            </w:r>
          </w:p>
          <w:p w14:paraId="1ADFBF3F" w14:textId="7753014E" w:rsidR="009B714D" w:rsidRDefault="009B714D" w:rsidP="006A281B">
            <w:pPr>
              <w:spacing w:before="120"/>
              <w:rPr>
                <w:bCs/>
              </w:rPr>
            </w:pPr>
          </w:p>
          <w:p w14:paraId="14B88737" w14:textId="4666151B" w:rsidR="009B714D" w:rsidRDefault="004A192B" w:rsidP="006A281B">
            <w:pPr>
              <w:spacing w:before="120"/>
              <w:rPr>
                <w:bCs/>
              </w:rPr>
            </w:pPr>
            <w:r>
              <w:rPr>
                <w:bCs/>
              </w:rPr>
              <w:t>46.1. Modelar componentes com base em níveis, hospedeiros ou restrições de base e topo;</w:t>
            </w:r>
          </w:p>
          <w:p w14:paraId="06280CB8" w14:textId="55448BBE" w:rsidR="009B714D" w:rsidRDefault="009B714D" w:rsidP="006A281B">
            <w:pPr>
              <w:spacing w:before="120"/>
              <w:rPr>
                <w:bCs/>
              </w:rPr>
            </w:pPr>
          </w:p>
          <w:p w14:paraId="497CAA1D" w14:textId="41B1D72F" w:rsidR="009B714D" w:rsidRDefault="004A192B" w:rsidP="006A281B">
            <w:pPr>
              <w:spacing w:before="120"/>
              <w:rPr>
                <w:bCs/>
              </w:rPr>
            </w:pPr>
            <w:r>
              <w:rPr>
                <w:bCs/>
              </w:rPr>
              <w:lastRenderedPageBreak/>
              <w:t>46.2. Modelar componentes nas fases corretas;</w:t>
            </w:r>
          </w:p>
          <w:p w14:paraId="4E96E803" w14:textId="5E98F3C6" w:rsidR="009B714D" w:rsidRDefault="009B714D" w:rsidP="006A281B">
            <w:pPr>
              <w:spacing w:before="120"/>
              <w:rPr>
                <w:bCs/>
              </w:rPr>
            </w:pPr>
          </w:p>
          <w:p w14:paraId="0E4F8DE4" w14:textId="2CCCDAA2" w:rsidR="009B714D" w:rsidRDefault="004A192B" w:rsidP="006A281B">
            <w:pPr>
              <w:spacing w:before="120"/>
              <w:rPr>
                <w:bCs/>
              </w:rPr>
            </w:pPr>
            <w:r>
              <w:rPr>
                <w:bCs/>
              </w:rPr>
              <w:t>46.3. Ajustar os níveis para os valores de projeto;</w:t>
            </w:r>
          </w:p>
          <w:p w14:paraId="1D030C4B" w14:textId="49EC3B50" w:rsidR="009B714D" w:rsidRDefault="009B714D" w:rsidP="006A281B">
            <w:pPr>
              <w:spacing w:before="120"/>
              <w:rPr>
                <w:bCs/>
              </w:rPr>
            </w:pPr>
          </w:p>
          <w:p w14:paraId="18FB5005" w14:textId="06AC4A53" w:rsidR="009B714D" w:rsidRDefault="004A192B" w:rsidP="006A281B">
            <w:pPr>
              <w:spacing w:before="120"/>
              <w:rPr>
                <w:bCs/>
              </w:rPr>
            </w:pPr>
            <w:r>
              <w:rPr>
                <w:bCs/>
              </w:rPr>
              <w:t>46.4. Todos os elementos devem estar com os acabamentos corretos e paginações ajustadas;</w:t>
            </w:r>
          </w:p>
          <w:p w14:paraId="7C39A12F" w14:textId="1AAC18F6" w:rsidR="009B714D" w:rsidRDefault="009B714D" w:rsidP="006A281B">
            <w:pPr>
              <w:spacing w:before="120"/>
              <w:rPr>
                <w:bCs/>
              </w:rPr>
            </w:pPr>
          </w:p>
          <w:p w14:paraId="49E99251" w14:textId="574661CB" w:rsidR="009B714D" w:rsidRDefault="004A192B" w:rsidP="006A281B">
            <w:pPr>
              <w:spacing w:before="120"/>
              <w:rPr>
                <w:bCs/>
              </w:rPr>
            </w:pPr>
            <w:r>
              <w:rPr>
                <w:bCs/>
              </w:rPr>
              <w:t>46.5. Todos os componentes em uso nos modelos devem fazer parte da Biblioteca BIM do Senado Federal, ou quando modelados ou adaptados pela CONTRATADA, serem identificados:</w:t>
            </w:r>
          </w:p>
          <w:p w14:paraId="209F0C36" w14:textId="42228D13" w:rsidR="009B714D" w:rsidRDefault="009B714D" w:rsidP="006A281B">
            <w:pPr>
              <w:spacing w:before="120"/>
              <w:rPr>
                <w:bCs/>
              </w:rPr>
            </w:pPr>
          </w:p>
          <w:p w14:paraId="10A444D8" w14:textId="428AF40F" w:rsidR="009B714D" w:rsidRDefault="004A192B" w:rsidP="006A281B">
            <w:pPr>
              <w:spacing w:before="120"/>
              <w:rPr>
                <w:bCs/>
              </w:rPr>
            </w:pPr>
            <w:r>
              <w:rPr>
                <w:bCs/>
              </w:rPr>
              <w:t>46.5.1. Os elementos estão agrupados em sistemas e subsistemas de forma a organizá-los conforme seus principais usos e disciplinas, de acordo com a Tabela 3.</w:t>
            </w:r>
          </w:p>
          <w:p w14:paraId="08F1C20D" w14:textId="67C1BB57" w:rsidR="009B714D" w:rsidRDefault="009B714D" w:rsidP="006A281B">
            <w:pPr>
              <w:spacing w:before="120"/>
              <w:rPr>
                <w:bCs/>
              </w:rPr>
            </w:pPr>
          </w:p>
          <w:p w14:paraId="3DAE2D50" w14:textId="0E3CD4EC" w:rsidR="009B714D" w:rsidRDefault="004A192B" w:rsidP="006A281B">
            <w:pPr>
              <w:spacing w:before="120"/>
              <w:rPr>
                <w:bCs/>
              </w:rPr>
            </w:pPr>
            <w:r>
              <w:rPr>
                <w:bCs/>
              </w:rPr>
              <w:t>46.5.2. Componentes originários da Biblioteca BIM do Senado Federal possuem a seguinte estrutura: Órgão executor-Subsistema-Especificação. Ex.: SF-EIL-Luminária Sobrepor;</w:t>
            </w:r>
          </w:p>
          <w:p w14:paraId="5E0D1F91" w14:textId="4EC10CD1" w:rsidR="009B714D" w:rsidRDefault="009B714D" w:rsidP="006A281B">
            <w:pPr>
              <w:spacing w:before="120"/>
              <w:rPr>
                <w:bCs/>
              </w:rPr>
            </w:pPr>
          </w:p>
          <w:p w14:paraId="3880DEC9" w14:textId="5F1598C6" w:rsidR="009B714D" w:rsidRDefault="004A192B" w:rsidP="006A281B">
            <w:pPr>
              <w:spacing w:before="120"/>
              <w:rPr>
                <w:bCs/>
              </w:rPr>
            </w:pPr>
            <w:r>
              <w:rPr>
                <w:bCs/>
              </w:rPr>
              <w:t xml:space="preserve">46.5.3.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42EF8815" w14:textId="5A92BE84" w:rsidR="009B714D" w:rsidRDefault="009B714D" w:rsidP="006A281B">
            <w:pPr>
              <w:spacing w:before="120"/>
              <w:rPr>
                <w:bCs/>
              </w:rPr>
            </w:pPr>
          </w:p>
          <w:p w14:paraId="7A4456E8" w14:textId="4AA3BEF2" w:rsidR="009B714D" w:rsidRDefault="004A192B" w:rsidP="006A281B">
            <w:pPr>
              <w:spacing w:before="120"/>
              <w:rPr>
                <w:bCs/>
              </w:rPr>
            </w:pPr>
            <w:r>
              <w:rPr>
                <w:bCs/>
              </w:rPr>
              <w:t>46.5.4. Componentes originários da Biblioteca Nacional BIM devem ser nomeados da seguinte forma: BNBIM-Subsistema-Nome. Ex.: BNBIM-AAM-Bacia Convencional</w:t>
            </w:r>
          </w:p>
          <w:p w14:paraId="2AC6F4D9" w14:textId="06E12076" w:rsidR="009B714D" w:rsidRDefault="009B714D" w:rsidP="006A281B">
            <w:pPr>
              <w:spacing w:before="120"/>
              <w:rPr>
                <w:bCs/>
              </w:rPr>
            </w:pPr>
          </w:p>
          <w:p w14:paraId="2DABF855" w14:textId="05A6FA7B" w:rsidR="009B714D" w:rsidRDefault="004A192B" w:rsidP="006A281B">
            <w:pPr>
              <w:spacing w:before="120"/>
              <w:rPr>
                <w:bCs/>
              </w:rPr>
            </w:pPr>
            <w:r>
              <w:rPr>
                <w:bCs/>
              </w:rPr>
              <w:t>46.5.5. Componentes criados ou modificados pela CONTRATADA devem ser nomeados da seguinte forma: Sigla “</w:t>
            </w:r>
            <w:proofErr w:type="gramStart"/>
            <w:r>
              <w:rPr>
                <w:bCs/>
              </w:rPr>
              <w:t>CT”-</w:t>
            </w:r>
            <w:proofErr w:type="gramEnd"/>
            <w:r>
              <w:rPr>
                <w:bCs/>
              </w:rPr>
              <w:t>Subsistema-Nome. Ex.: CT-AAM-Bacia Convencional;</w:t>
            </w:r>
          </w:p>
          <w:p w14:paraId="3962A401" w14:textId="71E3E938" w:rsidR="009B714D" w:rsidRDefault="009B714D" w:rsidP="006A281B">
            <w:pPr>
              <w:spacing w:before="120"/>
              <w:rPr>
                <w:bCs/>
              </w:rPr>
            </w:pPr>
          </w:p>
          <w:p w14:paraId="183A8D03" w14:textId="4F76ED73" w:rsidR="009B714D" w:rsidRDefault="004A192B" w:rsidP="006A281B">
            <w:pPr>
              <w:spacing w:before="120"/>
              <w:rPr>
                <w:bCs/>
              </w:rPr>
            </w:pPr>
            <w:r>
              <w:rPr>
                <w:bCs/>
              </w:rPr>
              <w:t>46.6. Preencher as informações mínimas exigidas para cada componente, conforme Caderno BIM;</w:t>
            </w:r>
          </w:p>
          <w:p w14:paraId="19406CFB" w14:textId="20802208" w:rsidR="009B714D" w:rsidRDefault="009B714D" w:rsidP="006A281B">
            <w:pPr>
              <w:spacing w:before="120"/>
              <w:rPr>
                <w:bCs/>
              </w:rPr>
            </w:pPr>
          </w:p>
          <w:p w14:paraId="57A19832" w14:textId="6EA64ACB" w:rsidR="009B714D" w:rsidRDefault="004A192B" w:rsidP="006A281B">
            <w:pPr>
              <w:spacing w:before="120"/>
              <w:rPr>
                <w:bCs/>
              </w:rPr>
            </w:pPr>
            <w:r>
              <w:rPr>
                <w:bCs/>
              </w:rPr>
              <w:t>46.7. Não modelar componentes no local;</w:t>
            </w:r>
          </w:p>
          <w:p w14:paraId="6D58AD26" w14:textId="7C904F4B" w:rsidR="009B714D" w:rsidRDefault="009B714D" w:rsidP="006A281B">
            <w:pPr>
              <w:spacing w:before="120"/>
              <w:rPr>
                <w:bCs/>
              </w:rPr>
            </w:pPr>
          </w:p>
          <w:p w14:paraId="7DF775B9" w14:textId="473EF2B2" w:rsidR="009B714D" w:rsidRDefault="004A192B" w:rsidP="006A281B">
            <w:pPr>
              <w:spacing w:before="120"/>
              <w:rPr>
                <w:bCs/>
              </w:rPr>
            </w:pPr>
            <w:r>
              <w:rPr>
                <w:bCs/>
              </w:rPr>
              <w:t xml:space="preserve">46.8. Se necessário nova modelagem, fazê-la de forma paramétrica; </w:t>
            </w:r>
          </w:p>
          <w:p w14:paraId="196C4234" w14:textId="54F179A5" w:rsidR="009B714D" w:rsidRDefault="009B714D" w:rsidP="006A281B">
            <w:pPr>
              <w:spacing w:before="120"/>
              <w:rPr>
                <w:bCs/>
              </w:rPr>
            </w:pPr>
          </w:p>
          <w:p w14:paraId="69349270" w14:textId="4ED486C2" w:rsidR="009B714D" w:rsidRDefault="004A192B" w:rsidP="006A281B">
            <w:pPr>
              <w:spacing w:before="120"/>
              <w:rPr>
                <w:bCs/>
              </w:rPr>
            </w:pPr>
            <w:r>
              <w:rPr>
                <w:bCs/>
              </w:rPr>
              <w:t>46.9. Componentes a serem modelados conforme requisitos mínimos específicos de cada categoria e etapa;</w:t>
            </w:r>
          </w:p>
          <w:p w14:paraId="20E2D2D1" w14:textId="4A4295D2" w:rsidR="009B714D" w:rsidRDefault="009B714D" w:rsidP="006A281B">
            <w:pPr>
              <w:spacing w:before="120"/>
              <w:rPr>
                <w:bCs/>
              </w:rPr>
            </w:pPr>
          </w:p>
          <w:p w14:paraId="38BE66A1" w14:textId="777A6EDB" w:rsidR="009B714D" w:rsidRDefault="004A192B" w:rsidP="006A281B">
            <w:pPr>
              <w:spacing w:before="120"/>
              <w:rPr>
                <w:bCs/>
              </w:rPr>
            </w:pPr>
            <w:r>
              <w:rPr>
                <w:bCs/>
              </w:rPr>
              <w:lastRenderedPageBreak/>
              <w:t>46.10. Criar e identificar todos os ambientes com nome e pé direito;</w:t>
            </w:r>
          </w:p>
          <w:p w14:paraId="7B740BFF" w14:textId="2EFBB208" w:rsidR="009B714D" w:rsidRDefault="009B714D" w:rsidP="006A281B">
            <w:pPr>
              <w:spacing w:before="120"/>
              <w:rPr>
                <w:bCs/>
              </w:rPr>
            </w:pPr>
          </w:p>
          <w:p w14:paraId="2DFD29DA" w14:textId="08E9BB18" w:rsidR="009B714D" w:rsidRDefault="004A192B" w:rsidP="006A281B">
            <w:pPr>
              <w:spacing w:before="120"/>
              <w:rPr>
                <w:bCs/>
              </w:rPr>
            </w:pPr>
            <w:r>
              <w:rPr>
                <w:bCs/>
              </w:rPr>
              <w:t>46.11. As alterações em vistas ou outros elementos/configurações que se façam necessárias para o projeto devem ser registradas e encaminhadas ao Senado Federal junto às demais entregas programadas;</w:t>
            </w:r>
          </w:p>
          <w:p w14:paraId="643B5F8B" w14:textId="09BB4790" w:rsidR="009B714D" w:rsidRDefault="009B714D" w:rsidP="006A281B">
            <w:pPr>
              <w:spacing w:before="120"/>
              <w:rPr>
                <w:bCs/>
              </w:rPr>
            </w:pPr>
          </w:p>
          <w:p w14:paraId="54CD3F0C" w14:textId="70B5097F" w:rsidR="009B714D" w:rsidRDefault="004A192B" w:rsidP="006A281B">
            <w:pPr>
              <w:spacing w:before="120"/>
              <w:rPr>
                <w:bCs/>
              </w:rPr>
            </w:pPr>
            <w:r>
              <w:rPr>
                <w:bCs/>
              </w:rPr>
              <w:t>46.12. Em projetos de mais de um pavimento, novas vistas devem ser criadas no grupo da etapa em desenvolvimento;</w:t>
            </w:r>
          </w:p>
          <w:p w14:paraId="60F88A3F" w14:textId="6C3A3117" w:rsidR="009B714D" w:rsidRDefault="009B714D" w:rsidP="006A281B">
            <w:pPr>
              <w:spacing w:before="120"/>
              <w:rPr>
                <w:bCs/>
              </w:rPr>
            </w:pPr>
          </w:p>
          <w:p w14:paraId="39DC7964" w14:textId="0F7A2530" w:rsidR="009B714D" w:rsidRDefault="004A192B" w:rsidP="006A281B">
            <w:pPr>
              <w:spacing w:before="120"/>
              <w:rPr>
                <w:bCs/>
              </w:rPr>
            </w:pPr>
            <w:r>
              <w:rPr>
                <w:bCs/>
              </w:rPr>
              <w:t>47. O desenvolvimento do projeto deve ser realizado na vista “02-PRO” sendo cada etapa desenvolvida em sua Planta de piso ou Planta de forro corretos:</w:t>
            </w:r>
          </w:p>
          <w:p w14:paraId="5A29B763" w14:textId="5BF15038" w:rsidR="009B714D" w:rsidRDefault="009B714D" w:rsidP="006A281B">
            <w:pPr>
              <w:spacing w:before="120"/>
              <w:rPr>
                <w:bCs/>
              </w:rPr>
            </w:pPr>
          </w:p>
          <w:p w14:paraId="0D6D2470" w14:textId="539F4D82" w:rsidR="009B714D" w:rsidRDefault="004A192B" w:rsidP="006A281B">
            <w:pPr>
              <w:spacing w:before="120"/>
              <w:rPr>
                <w:bCs/>
              </w:rPr>
            </w:pPr>
            <w:r>
              <w:rPr>
                <w:bCs/>
              </w:rPr>
              <w:t>47.1.  Na primeira etapa do projeto, o mobiliário existente deve ser posicionado de modo que o levantamento original não seja alterado:</w:t>
            </w:r>
          </w:p>
          <w:p w14:paraId="2F1B9D80" w14:textId="216D53EA" w:rsidR="009B714D" w:rsidRDefault="009B714D" w:rsidP="006A281B">
            <w:pPr>
              <w:spacing w:before="120"/>
              <w:rPr>
                <w:bCs/>
              </w:rPr>
            </w:pPr>
          </w:p>
          <w:p w14:paraId="517615E9" w14:textId="7A38E9C2" w:rsidR="009B714D" w:rsidRDefault="004A192B" w:rsidP="006A281B">
            <w:pPr>
              <w:spacing w:before="120"/>
              <w:rPr>
                <w:bCs/>
              </w:rPr>
            </w:pPr>
            <w:r>
              <w:rPr>
                <w:bCs/>
              </w:rPr>
              <w:t>47.1.1. Selecionar todo o mobiliário, componentes de gabinete e equipamentos especiais da planta de levantamento “01-TÉRREO-Leiaute”. Em propriedades&gt;Fases, alterar a Fase demolida para “Demolir mobiliário”;</w:t>
            </w:r>
          </w:p>
          <w:p w14:paraId="3A336064" w14:textId="746CA8B1" w:rsidR="009B714D" w:rsidRDefault="009B714D" w:rsidP="006A281B">
            <w:pPr>
              <w:spacing w:before="120"/>
              <w:rPr>
                <w:bCs/>
              </w:rPr>
            </w:pPr>
          </w:p>
          <w:p w14:paraId="6005A083" w14:textId="079079D4" w:rsidR="009B714D" w:rsidRDefault="004A192B" w:rsidP="006A281B">
            <w:pPr>
              <w:spacing w:before="120"/>
              <w:rPr>
                <w:bCs/>
              </w:rPr>
            </w:pPr>
            <w:r>
              <w:rPr>
                <w:bCs/>
              </w:rPr>
              <w:t>47.1.2. Copiar mobiliário e colar na planta de projeto “00-TÉRREO-COLOCAR MOBILIÁRIO EXISTENTE”;</w:t>
            </w:r>
          </w:p>
          <w:p w14:paraId="52EBA6AB" w14:textId="4C9E604E" w:rsidR="009B714D" w:rsidRDefault="009B714D" w:rsidP="006A281B">
            <w:pPr>
              <w:spacing w:before="120"/>
              <w:rPr>
                <w:bCs/>
              </w:rPr>
            </w:pPr>
          </w:p>
          <w:p w14:paraId="3565C93C" w14:textId="72E16334" w:rsidR="009B714D" w:rsidRDefault="004A192B" w:rsidP="006A281B">
            <w:pPr>
              <w:spacing w:before="120"/>
              <w:rPr>
                <w:bCs/>
              </w:rPr>
            </w:pPr>
            <w:r>
              <w:rPr>
                <w:bCs/>
              </w:rPr>
              <w:t>47.2. Desenvolver todas as etapas em suas fases corretas;</w:t>
            </w:r>
          </w:p>
          <w:p w14:paraId="1CE5D7D8" w14:textId="4BA7BE0C" w:rsidR="009B714D" w:rsidRDefault="009B714D" w:rsidP="006A281B">
            <w:pPr>
              <w:spacing w:before="120"/>
              <w:rPr>
                <w:bCs/>
              </w:rPr>
            </w:pPr>
          </w:p>
          <w:p w14:paraId="3896332A" w14:textId="7D32AB72" w:rsidR="009B714D" w:rsidRDefault="004A192B" w:rsidP="006A281B">
            <w:pPr>
              <w:spacing w:before="120"/>
              <w:rPr>
                <w:bCs/>
              </w:rPr>
            </w:pPr>
            <w:r>
              <w:rPr>
                <w:bCs/>
              </w:rPr>
              <w:t xml:space="preserve">48. As folhas padrão do Senado Federal estão configuradas no arquivo de </w:t>
            </w:r>
            <w:proofErr w:type="spellStart"/>
            <w:r>
              <w:rPr>
                <w:bCs/>
              </w:rPr>
              <w:t>template</w:t>
            </w:r>
            <w:proofErr w:type="spellEnd"/>
          </w:p>
          <w:p w14:paraId="7535A6D9" w14:textId="1BE8337F" w:rsidR="009B714D" w:rsidRDefault="009B714D" w:rsidP="006A281B">
            <w:pPr>
              <w:spacing w:before="120"/>
              <w:rPr>
                <w:bCs/>
              </w:rPr>
            </w:pPr>
          </w:p>
          <w:p w14:paraId="264ED5CF" w14:textId="360C4503" w:rsidR="009B714D" w:rsidRDefault="004A192B" w:rsidP="006A281B">
            <w:pPr>
              <w:spacing w:before="120"/>
              <w:rPr>
                <w:bCs/>
              </w:rPr>
            </w:pPr>
            <w:r>
              <w:rPr>
                <w:bCs/>
              </w:rPr>
              <w:t xml:space="preserve">48.1. Caso haja necessidade de criação de novas folhas, fazer cópia das existentes no padrão da CONTRATANTE e </w:t>
            </w:r>
            <w:proofErr w:type="spellStart"/>
            <w:r>
              <w:rPr>
                <w:bCs/>
              </w:rPr>
              <w:t>renomeá-las</w:t>
            </w:r>
            <w:proofErr w:type="spellEnd"/>
            <w:r>
              <w:rPr>
                <w:bCs/>
              </w:rPr>
              <w:t>;</w:t>
            </w:r>
          </w:p>
          <w:p w14:paraId="396D2D28" w14:textId="0FC04E92" w:rsidR="009B714D" w:rsidRDefault="009B714D" w:rsidP="006A281B">
            <w:pPr>
              <w:spacing w:before="120"/>
              <w:rPr>
                <w:bCs/>
              </w:rPr>
            </w:pPr>
          </w:p>
          <w:p w14:paraId="2C6A31E5" w14:textId="5F92FFA5" w:rsidR="009B714D" w:rsidRDefault="004A192B" w:rsidP="006A281B">
            <w:pPr>
              <w:spacing w:before="120"/>
              <w:rPr>
                <w:bCs/>
              </w:rPr>
            </w:pPr>
            <w:r>
              <w:rPr>
                <w:bCs/>
              </w:rPr>
              <w:t>48.2. Deve-se inserir as plantas de localização e situação na folha “02-LEIAUTE ATUAL E PROPOSTO”;</w:t>
            </w:r>
          </w:p>
          <w:p w14:paraId="0108FA48" w14:textId="25663728" w:rsidR="009B714D" w:rsidRDefault="009B714D" w:rsidP="006A281B">
            <w:pPr>
              <w:spacing w:before="120"/>
              <w:rPr>
                <w:bCs/>
              </w:rPr>
            </w:pPr>
          </w:p>
          <w:p w14:paraId="507658B3" w14:textId="5D5EC7AE" w:rsidR="009B714D" w:rsidRDefault="004A192B" w:rsidP="006A281B">
            <w:pPr>
              <w:spacing w:before="120"/>
              <w:rPr>
                <w:bCs/>
              </w:rPr>
            </w:pPr>
            <w:r>
              <w:rPr>
                <w:bCs/>
              </w:rPr>
              <w:t>48.3. Identificar todas as vistas;</w:t>
            </w:r>
          </w:p>
          <w:p w14:paraId="67359BE0" w14:textId="181F495C" w:rsidR="009B714D" w:rsidRDefault="009B714D" w:rsidP="006A281B">
            <w:pPr>
              <w:spacing w:before="120"/>
              <w:rPr>
                <w:bCs/>
              </w:rPr>
            </w:pPr>
          </w:p>
          <w:p w14:paraId="0EA9C54F" w14:textId="034E1E86" w:rsidR="009B714D" w:rsidRDefault="004A192B" w:rsidP="006A281B">
            <w:pPr>
              <w:spacing w:before="120"/>
              <w:rPr>
                <w:bCs/>
              </w:rPr>
            </w:pPr>
            <w:r>
              <w:rPr>
                <w:bCs/>
              </w:rPr>
              <w:lastRenderedPageBreak/>
              <w:t>48.4. Ajustar o carimbo e as revisões sem alterar o padrão de representação do Senado Federal;</w:t>
            </w:r>
          </w:p>
          <w:p w14:paraId="22030E84" w14:textId="66F5B4D2" w:rsidR="009B714D" w:rsidRDefault="009B714D" w:rsidP="006A281B">
            <w:pPr>
              <w:spacing w:before="120"/>
              <w:rPr>
                <w:bCs/>
              </w:rPr>
            </w:pPr>
          </w:p>
          <w:p w14:paraId="6A5094E0" w14:textId="7B26DAB1" w:rsidR="009B714D" w:rsidRDefault="004A192B" w:rsidP="006A281B">
            <w:pPr>
              <w:spacing w:before="120"/>
              <w:rPr>
                <w:bCs/>
              </w:rPr>
            </w:pPr>
            <w:r>
              <w:rPr>
                <w:bCs/>
              </w:rPr>
              <w:t>48.5. Inserir todas as legendas e tabelas pertinentes ao projeto;</w:t>
            </w:r>
          </w:p>
          <w:p w14:paraId="306C34AF" w14:textId="1CA0B98E" w:rsidR="009B714D" w:rsidRDefault="009B714D" w:rsidP="006A281B">
            <w:pPr>
              <w:spacing w:before="120"/>
              <w:rPr>
                <w:bCs/>
              </w:rPr>
            </w:pPr>
          </w:p>
          <w:p w14:paraId="422DF936" w14:textId="5CFB3CCC" w:rsidR="009B714D" w:rsidRDefault="004A192B" w:rsidP="006A281B">
            <w:pPr>
              <w:spacing w:before="120"/>
              <w:rPr>
                <w:bCs/>
              </w:rPr>
            </w:pPr>
            <w:r>
              <w:rPr>
                <w:bCs/>
              </w:rPr>
              <w:t>48.6. Criar Vistas de montagens para armários sob medida e bancadas;</w:t>
            </w:r>
          </w:p>
          <w:p w14:paraId="78BE6C13" w14:textId="2D585180" w:rsidR="009B714D" w:rsidRDefault="009B714D" w:rsidP="006A281B">
            <w:pPr>
              <w:spacing w:before="120"/>
              <w:rPr>
                <w:bCs/>
              </w:rPr>
            </w:pPr>
          </w:p>
          <w:p w14:paraId="3C44FE7A" w14:textId="303B6ADA" w:rsidR="009B714D" w:rsidRDefault="004A192B" w:rsidP="006A281B">
            <w:pPr>
              <w:spacing w:before="120"/>
              <w:rPr>
                <w:bCs/>
              </w:rPr>
            </w:pPr>
            <w:r>
              <w:rPr>
                <w:bCs/>
              </w:rPr>
              <w:t xml:space="preserve">48.7.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3DE3659D" w14:textId="727EEE61" w:rsidR="009B714D" w:rsidRDefault="009B714D" w:rsidP="006A281B">
            <w:pPr>
              <w:spacing w:before="120"/>
              <w:rPr>
                <w:bCs/>
              </w:rPr>
            </w:pPr>
          </w:p>
          <w:p w14:paraId="57BE02F6" w14:textId="0A8C007E" w:rsidR="009B714D" w:rsidRDefault="004A192B" w:rsidP="006A281B">
            <w:pPr>
              <w:spacing w:before="120"/>
              <w:rPr>
                <w:bCs/>
              </w:rPr>
            </w:pPr>
            <w:r>
              <w:rPr>
                <w:bCs/>
              </w:rPr>
              <w:t>49. As entregas de arquivos serão feitas pelo Ambiente comum de dados da CONTRATANTE:</w:t>
            </w:r>
          </w:p>
          <w:p w14:paraId="2F8489C9" w14:textId="37FBA1FD" w:rsidR="009B714D" w:rsidRDefault="009B714D" w:rsidP="006A281B">
            <w:pPr>
              <w:spacing w:before="120"/>
              <w:rPr>
                <w:bCs/>
              </w:rPr>
            </w:pPr>
          </w:p>
          <w:p w14:paraId="0AA6A583" w14:textId="4B8233F0" w:rsidR="009B714D" w:rsidRDefault="004A192B" w:rsidP="006A281B">
            <w:pPr>
              <w:spacing w:before="120"/>
              <w:rPr>
                <w:bCs/>
              </w:rPr>
            </w:pPr>
            <w:r>
              <w:rPr>
                <w:bCs/>
              </w:rPr>
              <w:t>49.1. Arquivos de projeto devem ser entregues em formato RVT na versão 2024 e IFC4;</w:t>
            </w:r>
          </w:p>
          <w:p w14:paraId="36283CA0" w14:textId="5D0F4D89" w:rsidR="009B714D" w:rsidRDefault="009B714D" w:rsidP="006A281B">
            <w:pPr>
              <w:spacing w:before="120"/>
              <w:rPr>
                <w:bCs/>
              </w:rPr>
            </w:pPr>
          </w:p>
          <w:p w14:paraId="40AA9C25" w14:textId="2F1E6852" w:rsidR="009B714D" w:rsidRDefault="004A192B" w:rsidP="006A281B">
            <w:pPr>
              <w:spacing w:before="120"/>
              <w:rPr>
                <w:bCs/>
              </w:rPr>
            </w:pPr>
            <w:r>
              <w:rPr>
                <w:bCs/>
              </w:rPr>
              <w:t xml:space="preserve">49.2. Arquivos de famílias devem ser entregues em formato RFA;  </w:t>
            </w:r>
          </w:p>
          <w:p w14:paraId="6C34FEFF" w14:textId="3C94ECAD" w:rsidR="009B714D" w:rsidRDefault="009B714D" w:rsidP="006A281B">
            <w:pPr>
              <w:spacing w:before="120"/>
              <w:rPr>
                <w:bCs/>
              </w:rPr>
            </w:pPr>
          </w:p>
          <w:p w14:paraId="48276862" w14:textId="38488F5A" w:rsidR="009B714D" w:rsidRDefault="004A192B" w:rsidP="006A281B">
            <w:pPr>
              <w:spacing w:before="120"/>
              <w:rPr>
                <w:bCs/>
              </w:rPr>
            </w:pPr>
            <w:r>
              <w:rPr>
                <w:bCs/>
              </w:rPr>
              <w:t xml:space="preserve">49.3.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2ADC593C" w14:textId="52B035C1" w:rsidR="009B714D" w:rsidRDefault="009B714D" w:rsidP="006A281B">
            <w:pPr>
              <w:spacing w:before="120"/>
              <w:rPr>
                <w:bCs/>
              </w:rPr>
            </w:pPr>
          </w:p>
          <w:p w14:paraId="62582045" w14:textId="4D0B0095" w:rsidR="009B714D" w:rsidRDefault="004A192B" w:rsidP="006A281B">
            <w:pPr>
              <w:spacing w:before="120"/>
              <w:rPr>
                <w:bCs/>
              </w:rPr>
            </w:pPr>
            <w:r>
              <w:rPr>
                <w:bCs/>
              </w:rPr>
              <w:t>49.3.1. Data da entrega-Identificador do Projeto-Edificação-Etapa</w:t>
            </w:r>
          </w:p>
          <w:p w14:paraId="69DAF039" w14:textId="3A223B4E" w:rsidR="009B714D" w:rsidRDefault="009B714D" w:rsidP="006A281B">
            <w:pPr>
              <w:spacing w:before="120"/>
              <w:rPr>
                <w:bCs/>
              </w:rPr>
            </w:pPr>
          </w:p>
          <w:p w14:paraId="0F3EAFE6" w14:textId="4E49FDBF" w:rsidR="009B714D" w:rsidRDefault="004A192B" w:rsidP="006A281B">
            <w:pPr>
              <w:spacing w:before="120"/>
              <w:rPr>
                <w:bCs/>
              </w:rPr>
            </w:pPr>
            <w:r>
              <w:rPr>
                <w:bCs/>
              </w:rPr>
              <w:t>49.3.1.1. A etapa é composta por duas letras maiúsculas, conforme Tabela 4.</w:t>
            </w:r>
          </w:p>
          <w:p w14:paraId="72EEC153" w14:textId="07985D22" w:rsidR="009B714D" w:rsidRDefault="004A192B" w:rsidP="006A281B">
            <w:pPr>
              <w:spacing w:before="120"/>
              <w:rPr>
                <w:bCs/>
              </w:rPr>
            </w:pPr>
            <w:r>
              <w:rPr>
                <w:bCs/>
              </w:rPr>
              <w:t>G. Procedimentos Gerais</w:t>
            </w:r>
          </w:p>
          <w:p w14:paraId="4C7B84E3" w14:textId="7B39A588" w:rsidR="009B714D" w:rsidRDefault="004A192B" w:rsidP="006A281B">
            <w:pPr>
              <w:spacing w:before="120"/>
              <w:rPr>
                <w:bCs/>
              </w:rPr>
            </w:pPr>
            <w:r>
              <w:rPr>
                <w:bCs/>
              </w:rPr>
              <w:t>50. Responsabilidade técnica</w:t>
            </w:r>
          </w:p>
          <w:p w14:paraId="39A5DC7F" w14:textId="6D905DD8" w:rsidR="009B714D" w:rsidRDefault="009B714D" w:rsidP="006A281B">
            <w:pPr>
              <w:spacing w:before="120"/>
              <w:rPr>
                <w:bCs/>
              </w:rPr>
            </w:pPr>
          </w:p>
          <w:p w14:paraId="2B08BA6C" w14:textId="566D2905" w:rsidR="009B714D" w:rsidRDefault="004A192B" w:rsidP="006A281B">
            <w:pPr>
              <w:spacing w:before="120"/>
              <w:rPr>
                <w:bCs/>
              </w:rPr>
            </w:pPr>
            <w:r>
              <w:rPr>
                <w:bCs/>
              </w:rPr>
              <w:t>50.1.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08E48340" w14:textId="34CB80E7" w:rsidR="009B714D" w:rsidRDefault="009B714D" w:rsidP="006A281B">
            <w:pPr>
              <w:spacing w:before="120"/>
              <w:rPr>
                <w:bCs/>
              </w:rPr>
            </w:pPr>
          </w:p>
          <w:p w14:paraId="418BE2B3" w14:textId="7E1D00D2" w:rsidR="009B714D" w:rsidRDefault="004A192B" w:rsidP="006A281B">
            <w:pPr>
              <w:spacing w:before="120"/>
              <w:rPr>
                <w:bCs/>
              </w:rPr>
            </w:pPr>
            <w:r>
              <w:rPr>
                <w:bCs/>
              </w:rPr>
              <w:t>51. Documentação técnica</w:t>
            </w:r>
          </w:p>
          <w:p w14:paraId="2E84CC90" w14:textId="39B56F80" w:rsidR="009B714D" w:rsidRDefault="009B714D" w:rsidP="006A281B">
            <w:pPr>
              <w:spacing w:before="120"/>
              <w:rPr>
                <w:bCs/>
              </w:rPr>
            </w:pPr>
          </w:p>
          <w:p w14:paraId="37A87A7E" w14:textId="00835B0B" w:rsidR="009B714D" w:rsidRDefault="004A192B" w:rsidP="006A281B">
            <w:pPr>
              <w:spacing w:before="120"/>
              <w:rPr>
                <w:bCs/>
              </w:rPr>
            </w:pPr>
            <w:r>
              <w:rPr>
                <w:bCs/>
              </w:rPr>
              <w:lastRenderedPageBreak/>
              <w:t>51.1. Ao finalizar o Estudo Preliminar, a CONTRATADA deverá produzir a relação de documentos indicadas neste Caderno de Especificações.</w:t>
            </w:r>
          </w:p>
          <w:p w14:paraId="557006DE" w14:textId="4A486ACB" w:rsidR="009B714D" w:rsidRDefault="009B714D" w:rsidP="006A281B">
            <w:pPr>
              <w:spacing w:before="120"/>
              <w:rPr>
                <w:bCs/>
              </w:rPr>
            </w:pPr>
          </w:p>
          <w:p w14:paraId="45C45D59" w14:textId="5735D79F" w:rsidR="009B714D" w:rsidRDefault="004A192B" w:rsidP="006A281B">
            <w:pPr>
              <w:spacing w:before="120"/>
              <w:rPr>
                <w:bCs/>
              </w:rPr>
            </w:pPr>
            <w:r>
              <w:rPr>
                <w:bCs/>
              </w:rPr>
              <w:t xml:space="preserve">51.2.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193DEBFD" w14:textId="479DC6F4" w:rsidR="009B714D" w:rsidRDefault="009B714D" w:rsidP="006A281B">
            <w:pPr>
              <w:spacing w:before="120"/>
              <w:rPr>
                <w:bCs/>
              </w:rPr>
            </w:pPr>
          </w:p>
          <w:p w14:paraId="7792F56A" w14:textId="0AE65077" w:rsidR="009B714D" w:rsidRDefault="004A192B" w:rsidP="006A281B">
            <w:pPr>
              <w:spacing w:before="120"/>
              <w:rPr>
                <w:bCs/>
              </w:rPr>
            </w:pPr>
            <w:r>
              <w:rPr>
                <w:bCs/>
              </w:rPr>
              <w:t xml:space="preserve">51.2.1. identificação dos elementos elaborados; </w:t>
            </w:r>
          </w:p>
          <w:p w14:paraId="5BDDDFAA" w14:textId="40A9A632" w:rsidR="009B714D" w:rsidRDefault="009B714D" w:rsidP="006A281B">
            <w:pPr>
              <w:spacing w:before="120"/>
              <w:rPr>
                <w:bCs/>
              </w:rPr>
            </w:pPr>
          </w:p>
          <w:p w14:paraId="69DA55D8" w14:textId="47599226" w:rsidR="009B714D" w:rsidRDefault="004A192B" w:rsidP="006A281B">
            <w:pPr>
              <w:spacing w:before="120"/>
              <w:rPr>
                <w:bCs/>
              </w:rPr>
            </w:pPr>
            <w:r>
              <w:rPr>
                <w:bCs/>
              </w:rPr>
              <w:t>51.2.2. descrição do objeto da intervenção;</w:t>
            </w:r>
          </w:p>
          <w:p w14:paraId="781C3E8B" w14:textId="5248884E" w:rsidR="009B714D" w:rsidRDefault="009B714D" w:rsidP="006A281B">
            <w:pPr>
              <w:spacing w:before="120"/>
              <w:rPr>
                <w:bCs/>
              </w:rPr>
            </w:pPr>
          </w:p>
          <w:p w14:paraId="6E985D18" w14:textId="43A203A2" w:rsidR="009B714D" w:rsidRDefault="004A192B" w:rsidP="006A281B">
            <w:pPr>
              <w:spacing w:before="120"/>
              <w:rPr>
                <w:bCs/>
              </w:rPr>
            </w:pPr>
            <w:r>
              <w:rPr>
                <w:bCs/>
              </w:rPr>
              <w:t xml:space="preserve">51.2.3. número da revisão (no caso de emissão inicial, utilizar “00”); </w:t>
            </w:r>
          </w:p>
          <w:p w14:paraId="663852A2" w14:textId="39723BE3" w:rsidR="009B714D" w:rsidRDefault="009B714D" w:rsidP="006A281B">
            <w:pPr>
              <w:spacing w:before="120"/>
              <w:rPr>
                <w:bCs/>
              </w:rPr>
            </w:pPr>
          </w:p>
          <w:p w14:paraId="19C706DE" w14:textId="6E704BBA" w:rsidR="009B714D" w:rsidRDefault="004A192B" w:rsidP="006A281B">
            <w:pPr>
              <w:spacing w:before="120"/>
              <w:rPr>
                <w:bCs/>
              </w:rPr>
            </w:pPr>
            <w:r>
              <w:rPr>
                <w:bCs/>
              </w:rPr>
              <w:t>51.2.4. data das revisões; e</w:t>
            </w:r>
          </w:p>
          <w:p w14:paraId="035F295A" w14:textId="65161DB9" w:rsidR="009B714D" w:rsidRDefault="009B714D" w:rsidP="006A281B">
            <w:pPr>
              <w:spacing w:before="120"/>
              <w:rPr>
                <w:bCs/>
              </w:rPr>
            </w:pPr>
          </w:p>
          <w:p w14:paraId="74C205BC" w14:textId="1C7F257D" w:rsidR="009B714D" w:rsidRDefault="004A192B" w:rsidP="006A281B">
            <w:pPr>
              <w:spacing w:before="120"/>
              <w:rPr>
                <w:bCs/>
              </w:rPr>
            </w:pPr>
            <w:r>
              <w:rPr>
                <w:bCs/>
              </w:rPr>
              <w:t>51.2.5. nome do(s) responsável(</w:t>
            </w:r>
            <w:proofErr w:type="spellStart"/>
            <w:r>
              <w:rPr>
                <w:bCs/>
              </w:rPr>
              <w:t>is</w:t>
            </w:r>
            <w:proofErr w:type="spellEnd"/>
            <w:r>
              <w:rPr>
                <w:bCs/>
              </w:rPr>
              <w:t>) pela(s) revisão(</w:t>
            </w:r>
            <w:proofErr w:type="spellStart"/>
            <w:r>
              <w:rPr>
                <w:bCs/>
              </w:rPr>
              <w:t>ões</w:t>
            </w:r>
            <w:proofErr w:type="spellEnd"/>
            <w:r>
              <w:rPr>
                <w:bCs/>
              </w:rPr>
              <w:t>).</w:t>
            </w:r>
          </w:p>
          <w:p w14:paraId="5262E54C" w14:textId="54CDF9BC" w:rsidR="009B714D" w:rsidRDefault="009B714D" w:rsidP="006A281B">
            <w:pPr>
              <w:spacing w:before="120"/>
              <w:rPr>
                <w:bCs/>
              </w:rPr>
            </w:pPr>
          </w:p>
          <w:p w14:paraId="370372F2" w14:textId="7CF28C84" w:rsidR="009B714D" w:rsidRDefault="004A192B" w:rsidP="006A281B">
            <w:pPr>
              <w:spacing w:before="120"/>
              <w:rPr>
                <w:bCs/>
              </w:rPr>
            </w:pPr>
            <w:r>
              <w:rPr>
                <w:bCs/>
              </w:rPr>
              <w:t xml:space="preserve">51.3.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1A5D7BB1" w14:textId="0005A163" w:rsidR="009B714D" w:rsidRDefault="009B714D" w:rsidP="006A281B">
            <w:pPr>
              <w:spacing w:before="120"/>
              <w:rPr>
                <w:bCs/>
              </w:rPr>
            </w:pPr>
          </w:p>
          <w:p w14:paraId="0F5EFD9C" w14:textId="730D0923" w:rsidR="009B714D" w:rsidRDefault="004A192B" w:rsidP="006A281B">
            <w:pPr>
              <w:spacing w:before="120"/>
              <w:rPr>
                <w:bCs/>
              </w:rPr>
            </w:pPr>
            <w:r>
              <w:rPr>
                <w:bCs/>
              </w:rPr>
              <w:t>51.4. Quando houver revisões nos documentos emitidos pela CONTRATADA, deverá ser emitida nova relação de documentos com os dados atualizados.</w:t>
            </w:r>
          </w:p>
          <w:p w14:paraId="4A340803" w14:textId="56246A11" w:rsidR="009B714D" w:rsidRDefault="009B714D" w:rsidP="006A281B">
            <w:pPr>
              <w:spacing w:before="120"/>
              <w:rPr>
                <w:bCs/>
              </w:rPr>
            </w:pPr>
          </w:p>
          <w:p w14:paraId="492439B9" w14:textId="4E05FA99" w:rsidR="009B714D" w:rsidRDefault="004A192B" w:rsidP="006A281B">
            <w:pPr>
              <w:spacing w:before="120"/>
              <w:rPr>
                <w:bCs/>
              </w:rPr>
            </w:pPr>
            <w:r>
              <w:rPr>
                <w:bCs/>
              </w:rPr>
              <w:t>52. Análise da FISCALIZAÇÃO</w:t>
            </w:r>
          </w:p>
          <w:p w14:paraId="0DC757DC" w14:textId="566B930D" w:rsidR="009B714D" w:rsidRDefault="009B714D" w:rsidP="006A281B">
            <w:pPr>
              <w:spacing w:before="120"/>
              <w:rPr>
                <w:bCs/>
              </w:rPr>
            </w:pPr>
          </w:p>
          <w:p w14:paraId="33824ABF" w14:textId="77F540E5" w:rsidR="009B714D" w:rsidRDefault="004A192B" w:rsidP="006A281B">
            <w:pPr>
              <w:spacing w:before="120"/>
              <w:rPr>
                <w:bCs/>
              </w:rPr>
            </w:pPr>
            <w:r>
              <w:rPr>
                <w:bCs/>
              </w:rPr>
              <w:t>52.1. A FISCALIZAÇÃO, juntamente com a equipe técnica da SINFRA, irá analisar os documentos entregues e apresentar os comentários, sugestões e correções necessárias a serem realizadas.</w:t>
            </w:r>
          </w:p>
          <w:p w14:paraId="287A413A" w14:textId="16C795F8" w:rsidR="009B714D" w:rsidRDefault="009B714D" w:rsidP="006A281B">
            <w:pPr>
              <w:spacing w:before="120"/>
              <w:rPr>
                <w:bCs/>
              </w:rPr>
            </w:pPr>
          </w:p>
          <w:p w14:paraId="75251E9E" w14:textId="01D0F97A" w:rsidR="009B714D" w:rsidRDefault="004A192B" w:rsidP="006A281B">
            <w:pPr>
              <w:spacing w:before="120"/>
              <w:rPr>
                <w:bCs/>
              </w:rPr>
            </w:pPr>
            <w:r>
              <w:rPr>
                <w:bCs/>
              </w:rPr>
              <w:t>52.2. A CONTRATADA deverá proceder a realização de tantas correções quantas forem solicitadas pela FISCALIZAÇÃO num prazo máximo de 2 (dois) dias úteis a partir da data de recebimento da Análise da FISCALIZAÇÃO.</w:t>
            </w:r>
          </w:p>
          <w:p w14:paraId="2C14775B" w14:textId="48FF8181" w:rsidR="009B714D" w:rsidRDefault="009B714D" w:rsidP="006A281B">
            <w:pPr>
              <w:spacing w:before="120"/>
              <w:rPr>
                <w:bCs/>
              </w:rPr>
            </w:pPr>
          </w:p>
          <w:p w14:paraId="28339D86" w14:textId="0D1816F3" w:rsidR="009B714D" w:rsidRDefault="004A192B" w:rsidP="006A281B">
            <w:pPr>
              <w:spacing w:before="120"/>
              <w:rPr>
                <w:bCs/>
              </w:rPr>
            </w:pPr>
            <w:r>
              <w:rPr>
                <w:bCs/>
              </w:rPr>
              <w:t>52.3. Após aprovação do Estudo Preliminar pela FISCALIZAÇÃO, a CONTRATADA deverá emitir a versão final dos documentos relativos à elaboração do Estudo Preliminar em meio digital e impresso.</w:t>
            </w:r>
          </w:p>
          <w:p w14:paraId="5F2EF1BF" w14:textId="70350DAA" w:rsidR="009B714D" w:rsidRDefault="009B714D" w:rsidP="006A281B">
            <w:pPr>
              <w:spacing w:before="120"/>
              <w:rPr>
                <w:bCs/>
              </w:rPr>
            </w:pPr>
          </w:p>
          <w:p w14:paraId="26FD24F3" w14:textId="3E5A2519" w:rsidR="009B714D" w:rsidRDefault="004A192B" w:rsidP="006A281B">
            <w:pPr>
              <w:spacing w:before="120"/>
              <w:rPr>
                <w:bCs/>
              </w:rPr>
            </w:pPr>
            <w:r>
              <w:rPr>
                <w:bCs/>
              </w:rPr>
              <w:t>52.4. As impressões dos produtos são de responsabilidade da CONTRATADA.</w:t>
            </w:r>
          </w:p>
          <w:p w14:paraId="587F3BB8" w14:textId="234E111E" w:rsidR="009B714D" w:rsidRDefault="009B714D" w:rsidP="006A281B">
            <w:pPr>
              <w:spacing w:before="120"/>
              <w:rPr>
                <w:bCs/>
              </w:rPr>
            </w:pPr>
          </w:p>
          <w:p w14:paraId="2422D996" w14:textId="04F367FF" w:rsidR="009B714D" w:rsidRDefault="004A192B" w:rsidP="006A281B">
            <w:pPr>
              <w:spacing w:before="120"/>
              <w:rPr>
                <w:bCs/>
              </w:rPr>
            </w:pPr>
            <w:r>
              <w:rPr>
                <w:bCs/>
              </w:rPr>
              <w:t>53. Apresentação</w:t>
            </w:r>
          </w:p>
          <w:p w14:paraId="68021DDD" w14:textId="08E948AE" w:rsidR="009B714D" w:rsidRDefault="009B714D" w:rsidP="006A281B">
            <w:pPr>
              <w:spacing w:before="120"/>
              <w:rPr>
                <w:bCs/>
              </w:rPr>
            </w:pPr>
          </w:p>
          <w:p w14:paraId="3440A757" w14:textId="7895E0AC" w:rsidR="009B714D" w:rsidRDefault="004A192B" w:rsidP="006A281B">
            <w:pPr>
              <w:spacing w:before="120"/>
              <w:rPr>
                <w:bCs/>
              </w:rPr>
            </w:pPr>
            <w:r>
              <w:rPr>
                <w:bCs/>
              </w:rPr>
              <w:t>53.1. Após encaminhamento do Estudo Preliminar à FISCALIZAÇÃO, a CONTRATADA apresentará o projeto em reunião agendada pela FISCALIZAÇÃO, que poderá incluir servidores das áreas afetadas pelo projeto. A FISCALIZAÇÃO também poderá solicitar reuniões para as revisões do Estudo Preliminar previstas item 53.3 abaixo.</w:t>
            </w:r>
          </w:p>
          <w:p w14:paraId="2F607858" w14:textId="28D91FCC" w:rsidR="009B714D" w:rsidRDefault="009B714D" w:rsidP="006A281B">
            <w:pPr>
              <w:spacing w:before="120"/>
              <w:rPr>
                <w:bCs/>
              </w:rPr>
            </w:pPr>
          </w:p>
          <w:p w14:paraId="22F5833D" w14:textId="2CA58B95" w:rsidR="009B714D" w:rsidRDefault="004A192B" w:rsidP="006A281B">
            <w:pPr>
              <w:spacing w:before="120"/>
              <w:rPr>
                <w:bCs/>
              </w:rPr>
            </w:pPr>
            <w:r>
              <w:rPr>
                <w:bCs/>
              </w:rPr>
              <w:t xml:space="preserve">53.2. Caso a Fiscalização solicite alterações na primeira versão do Estudo Preliminar, será realizada a sua revisão pela CONTRATADA, em acordo com as solicitações e orientações da FISCALIZAÇÃO. </w:t>
            </w:r>
          </w:p>
          <w:p w14:paraId="3FB888A3" w14:textId="65E8AEFD" w:rsidR="009B714D" w:rsidRDefault="009B714D" w:rsidP="006A281B">
            <w:pPr>
              <w:spacing w:before="120"/>
              <w:rPr>
                <w:bCs/>
              </w:rPr>
            </w:pPr>
          </w:p>
          <w:p w14:paraId="255EA803" w14:textId="2A8E1447" w:rsidR="009B714D" w:rsidRDefault="004A192B" w:rsidP="006A281B">
            <w:pPr>
              <w:spacing w:before="120"/>
              <w:rPr>
                <w:bCs/>
              </w:rPr>
            </w:pPr>
            <w:r>
              <w:rPr>
                <w:bCs/>
              </w:rPr>
              <w:t>53.3. A CONTRATADA deverá proceder às revisões do Estudo Preliminar e encaminhar a versão revisada para nova análise da FISCALIZAÇÃO, nos mesmos termos indicados no item 52, acima. Uma vez encaminhada a revisão do Estudo Preliminar para FISCALIZAÇÃO, a CONTRATADA deverá agendar nova apresentação.</w:t>
            </w:r>
          </w:p>
          <w:p w14:paraId="3B6049EA" w14:textId="27AC9EA4" w:rsidR="009B714D" w:rsidRDefault="009B714D" w:rsidP="006A281B">
            <w:pPr>
              <w:spacing w:before="120"/>
              <w:rPr>
                <w:bCs/>
              </w:rPr>
            </w:pPr>
          </w:p>
          <w:p w14:paraId="78007324" w14:textId="244ED1EC" w:rsidR="009B714D" w:rsidRDefault="004A192B" w:rsidP="006A281B">
            <w:pPr>
              <w:spacing w:before="120"/>
              <w:rPr>
                <w:bCs/>
              </w:rPr>
            </w:pPr>
            <w:r>
              <w:rPr>
                <w:bCs/>
              </w:rPr>
              <w:t xml:space="preserve">54. Com a aprovação do Estudo Preliminar pela Fiscalização, será iniciada a etapa seguinte, após emissão de Ordem de Serviço pela FISCALIZAÇÃO. </w:t>
            </w:r>
          </w:p>
          <w:p w14:paraId="444E23D0" w14:textId="7ED80420" w:rsidR="009B714D" w:rsidRDefault="009B714D" w:rsidP="006A281B">
            <w:pPr>
              <w:spacing w:before="120"/>
              <w:rPr>
                <w:bCs/>
              </w:rPr>
            </w:pPr>
          </w:p>
          <w:p w14:paraId="04C0C699" w14:textId="40234513" w:rsidR="009B714D" w:rsidRDefault="004A192B" w:rsidP="006A281B">
            <w:pPr>
              <w:spacing w:before="120"/>
              <w:rPr>
                <w:bCs/>
              </w:rPr>
            </w:pPr>
            <w:r>
              <w:rPr>
                <w:bCs/>
              </w:rPr>
              <w:t>55. A critério da FISCALIZAÇÃO, alterações de pouca relevância ou interferência no Estudo Preliminar Hidrossanitário podem ser realizadas e incorporadas na etapa subsequente, não exigindo nova revisão do Estudo Preliminar.</w:t>
            </w:r>
          </w:p>
          <w:p w14:paraId="728F7B80" w14:textId="241DB0B6" w:rsidR="009B714D" w:rsidRDefault="009B714D" w:rsidP="006A281B">
            <w:pPr>
              <w:spacing w:before="120"/>
              <w:rPr>
                <w:bCs/>
              </w:rPr>
            </w:pPr>
          </w:p>
          <w:p w14:paraId="0581C5E1" w14:textId="2211028C" w:rsidR="009B714D" w:rsidRDefault="004A192B" w:rsidP="006A281B">
            <w:pPr>
              <w:spacing w:before="120"/>
              <w:rPr>
                <w:bCs/>
              </w:rPr>
            </w:pPr>
            <w:r>
              <w:rPr>
                <w:bCs/>
              </w:rPr>
              <w:t xml:space="preserve">56. Nos casos de ordens de serviços que envolvam mais de um sistema (Arquitetura, Elétrica e Telecomunicações, Estruturas,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etc.</w:t>
            </w:r>
          </w:p>
          <w:p w14:paraId="5E90FD43" w14:textId="019B72D4" w:rsidR="009B714D" w:rsidRDefault="009B714D" w:rsidP="006A281B">
            <w:pPr>
              <w:spacing w:before="120"/>
              <w:rPr>
                <w:bCs/>
              </w:rPr>
            </w:pPr>
          </w:p>
          <w:p w14:paraId="561162CB" w14:textId="77777777" w:rsidR="004A192B" w:rsidRPr="00832CF3" w:rsidRDefault="004A192B" w:rsidP="006A281B">
            <w:pPr>
              <w:spacing w:before="120"/>
              <w:rPr>
                <w:bCs/>
              </w:rPr>
            </w:pPr>
            <w:r>
              <w:rPr>
                <w:bCs/>
              </w:rPr>
              <w:lastRenderedPageBreak/>
              <w:t xml:space="preserve">57.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7407F7C9" w14:textId="77777777" w:rsidR="004A192B" w:rsidRPr="00BD7145" w:rsidRDefault="004A192B" w:rsidP="006A281B">
            <w:pPr>
              <w:spacing w:before="120"/>
              <w:rPr>
                <w:b/>
                <w:bCs/>
              </w:rPr>
            </w:pPr>
            <w:r w:rsidRPr="00BD7145">
              <w:rPr>
                <w:b/>
                <w:bCs/>
              </w:rPr>
              <w:t>Atividades e Responsabilidades:</w:t>
            </w:r>
          </w:p>
          <w:p w14:paraId="70B9C564" w14:textId="77777777" w:rsidR="004A192B" w:rsidRPr="00832CF3" w:rsidRDefault="004A192B" w:rsidP="006A281B">
            <w:pPr>
              <w:spacing w:before="120"/>
              <w:rPr>
                <w:bCs/>
              </w:rPr>
            </w:pPr>
            <w:r>
              <w:rPr>
                <w:bCs/>
              </w:rPr>
              <w:t>n/a</w:t>
            </w:r>
          </w:p>
          <w:p w14:paraId="21D67269" w14:textId="77777777" w:rsidR="004A192B" w:rsidRPr="00BD7145" w:rsidRDefault="004A192B" w:rsidP="006A281B">
            <w:pPr>
              <w:spacing w:before="120"/>
              <w:rPr>
                <w:b/>
                <w:bCs/>
              </w:rPr>
            </w:pPr>
            <w:r w:rsidRPr="00BD7145">
              <w:rPr>
                <w:b/>
                <w:bCs/>
              </w:rPr>
              <w:t>Qualificação:</w:t>
            </w:r>
          </w:p>
          <w:p w14:paraId="3AEFDAF8" w14:textId="77777777" w:rsidR="004A192B" w:rsidRPr="00832CF3" w:rsidRDefault="004A192B" w:rsidP="006A281B">
            <w:pPr>
              <w:spacing w:before="120"/>
              <w:rPr>
                <w:bCs/>
              </w:rPr>
            </w:pPr>
            <w:r>
              <w:rPr>
                <w:bCs/>
              </w:rPr>
              <w:t>n/a</w:t>
            </w:r>
          </w:p>
          <w:p w14:paraId="1EB0381C" w14:textId="77777777" w:rsidR="004A192B" w:rsidRPr="00BD7145" w:rsidRDefault="004A192B" w:rsidP="006A281B">
            <w:pPr>
              <w:spacing w:before="120"/>
              <w:rPr>
                <w:b/>
                <w:bCs/>
              </w:rPr>
            </w:pPr>
            <w:r w:rsidRPr="00BD7145">
              <w:rPr>
                <w:b/>
                <w:bCs/>
              </w:rPr>
              <w:t>Observações:</w:t>
            </w:r>
          </w:p>
          <w:p w14:paraId="69653FBE" w14:textId="77777777" w:rsidR="004A192B" w:rsidRPr="00832CF3" w:rsidRDefault="004A192B" w:rsidP="006A281B">
            <w:pPr>
              <w:spacing w:before="120"/>
              <w:rPr>
                <w:bCs/>
              </w:rPr>
            </w:pPr>
            <w:r>
              <w:rPr>
                <w:bCs/>
              </w:rPr>
              <w:t>n/a</w:t>
            </w:r>
          </w:p>
          <w:p w14:paraId="6C4B575A" w14:textId="77777777" w:rsidR="004A192B" w:rsidRPr="00BD7145" w:rsidRDefault="004A192B" w:rsidP="006A281B">
            <w:pPr>
              <w:spacing w:before="120"/>
              <w:rPr>
                <w:b/>
                <w:bCs/>
              </w:rPr>
            </w:pPr>
            <w:r w:rsidRPr="00BD7145">
              <w:rPr>
                <w:b/>
                <w:bCs/>
              </w:rPr>
              <w:t>Critérios e Condições:</w:t>
            </w:r>
          </w:p>
          <w:p w14:paraId="21631727" w14:textId="77777777" w:rsidR="004A192B" w:rsidRPr="00832CF3" w:rsidRDefault="004A192B" w:rsidP="006A281B">
            <w:pPr>
              <w:spacing w:before="120"/>
              <w:rPr>
                <w:bCs/>
              </w:rPr>
            </w:pPr>
            <w:r>
              <w:rPr>
                <w:bCs/>
              </w:rPr>
              <w:t>O encerramento do Estudo Preliminar e sua consequente remuneração se dará quando a Fiscalização aprovar o Estudo Preliminar.</w:t>
            </w:r>
          </w:p>
          <w:p w14:paraId="717BE598" w14:textId="77777777" w:rsidR="004A192B" w:rsidRPr="00BD7145" w:rsidRDefault="004A192B" w:rsidP="006A281B">
            <w:pPr>
              <w:spacing w:before="120"/>
              <w:rPr>
                <w:b/>
                <w:bCs/>
              </w:rPr>
            </w:pPr>
            <w:r w:rsidRPr="00BD7145">
              <w:rPr>
                <w:b/>
                <w:bCs/>
              </w:rPr>
              <w:t>Detalhe Gráfico:</w:t>
            </w:r>
          </w:p>
          <w:p w14:paraId="3923DB6D" w14:textId="77777777" w:rsidR="004A192B" w:rsidRPr="00B97D3F" w:rsidRDefault="004A192B" w:rsidP="00AD7BD2">
            <w:pPr>
              <w:spacing w:before="120"/>
              <w:rPr>
                <w:bCs/>
              </w:rPr>
            </w:pPr>
            <w:r w:rsidRPr="00AD7BD2">
              <w:rPr>
                <w:bCs/>
              </w:rPr>
              <w:t>n/a</w:t>
            </w:r>
          </w:p>
          <w:p w14:paraId="2FA5AAF5" w14:textId="77777777" w:rsidR="004A192B" w:rsidRPr="00BD7145" w:rsidRDefault="004A192B" w:rsidP="006A281B">
            <w:pPr>
              <w:spacing w:before="120"/>
              <w:rPr>
                <w:b/>
                <w:bCs/>
              </w:rPr>
            </w:pPr>
            <w:r w:rsidRPr="00BD7145">
              <w:rPr>
                <w:b/>
                <w:bCs/>
              </w:rPr>
              <w:t>Tabela:</w:t>
            </w:r>
          </w:p>
          <w:p w14:paraId="2E7B53D9"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A35883" w:rsidRPr="00A35883" w14:paraId="257083E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4C6E11" w14:textId="77777777" w:rsidR="00A35883" w:rsidRPr="00A35883" w:rsidRDefault="00A35883" w:rsidP="00A35883">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2771E5" w14:textId="77777777" w:rsidR="00A35883" w:rsidRPr="00A35883" w:rsidRDefault="00A35883" w:rsidP="00A35883">
                  <w:pPr>
                    <w:spacing w:before="100" w:beforeAutospacing="1" w:after="100" w:afterAutospacing="1"/>
                    <w:rPr>
                      <w:color w:val="333333"/>
                    </w:rPr>
                  </w:pPr>
                  <w:r w:rsidRPr="00A35883">
                    <w:rPr>
                      <w:color w:val="333333"/>
                    </w:rPr>
                    <w:t>Relatório</w:t>
                  </w:r>
                </w:p>
              </w:tc>
            </w:tr>
            <w:tr w:rsidR="00A35883" w:rsidRPr="00A35883" w14:paraId="1F2AC2D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F78816" w14:textId="77777777" w:rsidR="00A35883" w:rsidRPr="00A35883" w:rsidRDefault="00A35883" w:rsidP="00A35883">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2CA2E3" w14:textId="77777777" w:rsidR="00A35883" w:rsidRPr="00A35883" w:rsidRDefault="00A35883" w:rsidP="00A35883">
                  <w:pPr>
                    <w:spacing w:before="100" w:beforeAutospacing="1" w:after="100" w:afterAutospacing="1"/>
                    <w:rPr>
                      <w:color w:val="333333"/>
                    </w:rPr>
                  </w:pPr>
                  <w:r w:rsidRPr="00A35883">
                    <w:rPr>
                      <w:color w:val="333333"/>
                    </w:rPr>
                    <w:t>Memorial</w:t>
                  </w:r>
                </w:p>
              </w:tc>
            </w:tr>
            <w:tr w:rsidR="00A35883" w:rsidRPr="00A35883" w14:paraId="1F050E3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BB6563" w14:textId="77777777" w:rsidR="00A35883" w:rsidRPr="00A35883" w:rsidRDefault="00A35883" w:rsidP="00A35883">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2D71BD" w14:textId="77777777" w:rsidR="00A35883" w:rsidRPr="00A35883" w:rsidRDefault="00A35883" w:rsidP="00A35883">
                  <w:pPr>
                    <w:spacing w:before="100" w:beforeAutospacing="1" w:after="100" w:afterAutospacing="1"/>
                    <w:rPr>
                      <w:color w:val="333333"/>
                    </w:rPr>
                  </w:pPr>
                  <w:r w:rsidRPr="00A35883">
                    <w:rPr>
                      <w:color w:val="333333"/>
                    </w:rPr>
                    <w:t>Modelo BIM</w:t>
                  </w:r>
                </w:p>
              </w:tc>
            </w:tr>
            <w:tr w:rsidR="00A35883" w:rsidRPr="00A35883" w14:paraId="28B67BF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C91FE9" w14:textId="77777777" w:rsidR="00A35883" w:rsidRPr="00A35883" w:rsidRDefault="00A35883" w:rsidP="00A35883">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D9DD72" w14:textId="77777777" w:rsidR="00A35883" w:rsidRPr="00A35883" w:rsidRDefault="00A35883" w:rsidP="00A35883">
                  <w:pPr>
                    <w:spacing w:before="100" w:beforeAutospacing="1" w:after="100" w:afterAutospacing="1"/>
                    <w:rPr>
                      <w:color w:val="333333"/>
                    </w:rPr>
                  </w:pPr>
                  <w:r w:rsidRPr="00A35883">
                    <w:rPr>
                      <w:color w:val="333333"/>
                    </w:rPr>
                    <w:t>Folhas (Pranchas)</w:t>
                  </w:r>
                </w:p>
              </w:tc>
            </w:tr>
            <w:tr w:rsidR="00A35883" w:rsidRPr="00A35883" w14:paraId="6218889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C0EC93" w14:textId="77777777" w:rsidR="00A35883" w:rsidRPr="00A35883" w:rsidRDefault="00A35883" w:rsidP="00A35883">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407F45" w14:textId="77777777" w:rsidR="00A35883" w:rsidRPr="00A35883" w:rsidRDefault="00A35883" w:rsidP="00A35883">
                  <w:pPr>
                    <w:spacing w:before="100" w:beforeAutospacing="1" w:after="100" w:afterAutospacing="1"/>
                    <w:rPr>
                      <w:color w:val="333333"/>
                    </w:rPr>
                  </w:pPr>
                  <w:r w:rsidRPr="00A35883">
                    <w:rPr>
                      <w:color w:val="333333"/>
                    </w:rPr>
                    <w:t>Plantas</w:t>
                  </w:r>
                </w:p>
              </w:tc>
            </w:tr>
            <w:tr w:rsidR="00A35883" w:rsidRPr="00A35883" w14:paraId="39BF3E8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E3544B" w14:textId="77777777" w:rsidR="00A35883" w:rsidRPr="00A35883" w:rsidRDefault="00A35883" w:rsidP="00A35883">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256CB4" w14:textId="77777777" w:rsidR="00A35883" w:rsidRPr="00A35883" w:rsidRDefault="00A35883" w:rsidP="00A35883">
                  <w:pPr>
                    <w:spacing w:before="100" w:beforeAutospacing="1" w:after="100" w:afterAutospacing="1"/>
                    <w:rPr>
                      <w:color w:val="333333"/>
                    </w:rPr>
                  </w:pPr>
                  <w:r w:rsidRPr="00A35883">
                    <w:rPr>
                      <w:color w:val="333333"/>
                    </w:rPr>
                    <w:t>Cortes</w:t>
                  </w:r>
                </w:p>
              </w:tc>
            </w:tr>
            <w:tr w:rsidR="00A35883" w:rsidRPr="00A35883" w14:paraId="73BC8F7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0284D5" w14:textId="77777777" w:rsidR="00A35883" w:rsidRPr="00A35883" w:rsidRDefault="00A35883" w:rsidP="00A35883">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AE8584" w14:textId="77777777" w:rsidR="00A35883" w:rsidRPr="00A35883" w:rsidRDefault="00A35883" w:rsidP="00A35883">
                  <w:pPr>
                    <w:spacing w:before="100" w:beforeAutospacing="1" w:after="100" w:afterAutospacing="1"/>
                    <w:rPr>
                      <w:color w:val="333333"/>
                    </w:rPr>
                  </w:pPr>
                  <w:r w:rsidRPr="00A35883">
                    <w:rPr>
                      <w:color w:val="333333"/>
                    </w:rPr>
                    <w:t>Fachadas</w:t>
                  </w:r>
                </w:p>
              </w:tc>
            </w:tr>
            <w:tr w:rsidR="00A35883" w:rsidRPr="00A35883" w14:paraId="4506D2E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C0E949" w14:textId="77777777" w:rsidR="00A35883" w:rsidRPr="00A35883" w:rsidRDefault="00A35883" w:rsidP="00A35883">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C26DC9" w14:textId="77777777" w:rsidR="00A35883" w:rsidRPr="00A35883" w:rsidRDefault="00A35883" w:rsidP="00A35883">
                  <w:pPr>
                    <w:spacing w:before="100" w:beforeAutospacing="1" w:after="100" w:afterAutospacing="1"/>
                    <w:rPr>
                      <w:color w:val="333333"/>
                    </w:rPr>
                  </w:pPr>
                  <w:r w:rsidRPr="00A35883">
                    <w:rPr>
                      <w:color w:val="333333"/>
                    </w:rPr>
                    <w:t>Detalhes</w:t>
                  </w:r>
                </w:p>
              </w:tc>
            </w:tr>
            <w:tr w:rsidR="00A35883" w:rsidRPr="00A35883" w14:paraId="55769FC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23867" w14:textId="77777777" w:rsidR="00A35883" w:rsidRPr="00A35883" w:rsidRDefault="00A35883" w:rsidP="00A35883">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8AB423" w14:textId="77777777" w:rsidR="00A35883" w:rsidRPr="00A35883" w:rsidRDefault="00A35883" w:rsidP="00A35883">
                  <w:pPr>
                    <w:spacing w:before="100" w:beforeAutospacing="1" w:after="100" w:afterAutospacing="1"/>
                    <w:rPr>
                      <w:color w:val="333333"/>
                    </w:rPr>
                  </w:pPr>
                  <w:r w:rsidRPr="00A35883">
                    <w:rPr>
                      <w:color w:val="333333"/>
                    </w:rPr>
                    <w:t>Especificação</w:t>
                  </w:r>
                </w:p>
              </w:tc>
            </w:tr>
            <w:tr w:rsidR="00A35883" w:rsidRPr="00A35883" w14:paraId="3342A30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4C0017" w14:textId="77777777" w:rsidR="00A35883" w:rsidRPr="00A35883" w:rsidRDefault="00A35883" w:rsidP="00A35883">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AC2EC0" w14:textId="77777777" w:rsidR="00A35883" w:rsidRPr="00A35883" w:rsidRDefault="00A35883" w:rsidP="00A35883">
                  <w:pPr>
                    <w:spacing w:before="100" w:beforeAutospacing="1" w:after="100" w:afterAutospacing="1"/>
                    <w:rPr>
                      <w:color w:val="333333"/>
                    </w:rPr>
                  </w:pPr>
                  <w:r w:rsidRPr="00A35883">
                    <w:rPr>
                      <w:color w:val="333333"/>
                    </w:rPr>
                    <w:t>Nota Técnica</w:t>
                  </w:r>
                </w:p>
              </w:tc>
            </w:tr>
            <w:tr w:rsidR="00A35883" w:rsidRPr="00A35883" w14:paraId="10C3184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92BB1A" w14:textId="77777777" w:rsidR="00A35883" w:rsidRPr="00A35883" w:rsidRDefault="00A35883" w:rsidP="00A35883">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20A8E4" w14:textId="77777777" w:rsidR="00A35883" w:rsidRPr="00A35883" w:rsidRDefault="00A35883" w:rsidP="00A35883">
                  <w:pPr>
                    <w:spacing w:before="100" w:beforeAutospacing="1" w:after="100" w:afterAutospacing="1"/>
                    <w:rPr>
                      <w:color w:val="333333"/>
                    </w:rPr>
                  </w:pPr>
                  <w:r w:rsidRPr="00A35883">
                    <w:rPr>
                      <w:color w:val="333333"/>
                    </w:rPr>
                    <w:t>Orçamento</w:t>
                  </w:r>
                </w:p>
              </w:tc>
            </w:tr>
            <w:tr w:rsidR="00A35883" w:rsidRPr="00A35883" w14:paraId="22D5FB3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D28110" w14:textId="77777777" w:rsidR="00A35883" w:rsidRPr="00A35883" w:rsidRDefault="00A35883" w:rsidP="00A35883">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AE1C6E" w14:textId="77777777" w:rsidR="00A35883" w:rsidRPr="00A35883" w:rsidRDefault="00A35883" w:rsidP="00A35883">
                  <w:pPr>
                    <w:spacing w:before="100" w:beforeAutospacing="1" w:after="100" w:afterAutospacing="1"/>
                    <w:rPr>
                      <w:color w:val="333333"/>
                    </w:rPr>
                  </w:pPr>
                  <w:r w:rsidRPr="00A35883">
                    <w:rPr>
                      <w:color w:val="333333"/>
                    </w:rPr>
                    <w:t>Tabelas e Dados</w:t>
                  </w:r>
                </w:p>
              </w:tc>
            </w:tr>
            <w:tr w:rsidR="00A35883" w:rsidRPr="00A35883" w14:paraId="3532EFD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761952" w14:textId="77777777" w:rsidR="00A35883" w:rsidRPr="00A35883" w:rsidRDefault="00A35883" w:rsidP="00A35883">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B65268" w14:textId="77777777" w:rsidR="00A35883" w:rsidRPr="00A35883" w:rsidRDefault="00A35883" w:rsidP="00A35883">
                  <w:pPr>
                    <w:spacing w:before="100" w:beforeAutospacing="1" w:after="100" w:afterAutospacing="1"/>
                    <w:rPr>
                      <w:color w:val="333333"/>
                    </w:rPr>
                  </w:pPr>
                  <w:r w:rsidRPr="00A35883">
                    <w:rPr>
                      <w:color w:val="333333"/>
                    </w:rPr>
                    <w:t>Fotografia</w:t>
                  </w:r>
                </w:p>
              </w:tc>
            </w:tr>
            <w:tr w:rsidR="00A35883" w:rsidRPr="00A35883" w14:paraId="69D5A97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760A8B" w14:textId="77777777" w:rsidR="00A35883" w:rsidRPr="00A35883" w:rsidRDefault="00A35883" w:rsidP="00A35883">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7F4E64" w14:textId="77777777" w:rsidR="00A35883" w:rsidRPr="00A35883" w:rsidRDefault="00A35883" w:rsidP="00A35883">
                  <w:pPr>
                    <w:spacing w:before="100" w:beforeAutospacing="1" w:after="100" w:afterAutospacing="1"/>
                    <w:rPr>
                      <w:color w:val="333333"/>
                    </w:rPr>
                  </w:pPr>
                  <w:r w:rsidRPr="00A35883">
                    <w:rPr>
                      <w:color w:val="333333"/>
                    </w:rPr>
                    <w:t>Checklist</w:t>
                  </w:r>
                </w:p>
              </w:tc>
            </w:tr>
            <w:tr w:rsidR="00A35883" w:rsidRPr="00A35883" w14:paraId="3061F70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1D5D3D" w14:textId="77777777" w:rsidR="00A35883" w:rsidRPr="00A35883" w:rsidRDefault="00A35883" w:rsidP="00A35883">
                  <w:pPr>
                    <w:spacing w:before="100" w:beforeAutospacing="1" w:after="100" w:afterAutospacing="1"/>
                    <w:rPr>
                      <w:color w:val="333333"/>
                    </w:rPr>
                  </w:pPr>
                  <w:r w:rsidRPr="00A35883">
                    <w:rPr>
                      <w:b/>
                      <w:bCs/>
                      <w:color w:val="333333"/>
                    </w:rPr>
                    <w:lastRenderedPageBreak/>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8ED802" w14:textId="77777777" w:rsidR="00A35883" w:rsidRPr="00A35883" w:rsidRDefault="00A35883" w:rsidP="00A35883">
                  <w:pPr>
                    <w:spacing w:before="100" w:beforeAutospacing="1" w:after="100" w:afterAutospacing="1"/>
                    <w:rPr>
                      <w:color w:val="333333"/>
                    </w:rPr>
                  </w:pPr>
                  <w:r w:rsidRPr="00A35883">
                    <w:rPr>
                      <w:color w:val="333333"/>
                    </w:rPr>
                    <w:t>Catálogo</w:t>
                  </w:r>
                </w:p>
              </w:tc>
            </w:tr>
            <w:tr w:rsidR="00A35883" w:rsidRPr="00A35883" w14:paraId="41A14DB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49B10D" w14:textId="77777777" w:rsidR="00A35883" w:rsidRPr="00A35883" w:rsidRDefault="00A35883" w:rsidP="00A35883">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1A3CA1" w14:textId="77777777" w:rsidR="00A35883" w:rsidRPr="00A35883" w:rsidRDefault="00A35883" w:rsidP="00A35883">
                  <w:pPr>
                    <w:spacing w:before="100" w:beforeAutospacing="1" w:after="100" w:afterAutospacing="1"/>
                    <w:rPr>
                      <w:color w:val="333333"/>
                    </w:rPr>
                  </w:pPr>
                  <w:r w:rsidRPr="00A35883">
                    <w:rPr>
                      <w:color w:val="333333"/>
                    </w:rPr>
                    <w:t>Cronograma</w:t>
                  </w:r>
                </w:p>
              </w:tc>
            </w:tr>
            <w:tr w:rsidR="00A35883" w:rsidRPr="00A35883" w14:paraId="79153D7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5B83C4" w14:textId="77777777" w:rsidR="00A35883" w:rsidRPr="00A35883" w:rsidRDefault="00A35883" w:rsidP="00A35883">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DADA4E" w14:textId="77777777" w:rsidR="00A35883" w:rsidRPr="00A35883" w:rsidRDefault="00A35883" w:rsidP="00A35883">
                  <w:pPr>
                    <w:spacing w:before="100" w:beforeAutospacing="1" w:after="100" w:afterAutospacing="1"/>
                    <w:rPr>
                      <w:color w:val="333333"/>
                    </w:rPr>
                  </w:pPr>
                  <w:r w:rsidRPr="00A35883">
                    <w:rPr>
                      <w:color w:val="333333"/>
                    </w:rPr>
                    <w:t>Documentos Gerais</w:t>
                  </w:r>
                </w:p>
              </w:tc>
            </w:tr>
          </w:tbl>
          <w:p w14:paraId="2B1DAF88"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A35883" w:rsidRPr="00A35883" w14:paraId="1C127DD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E3CF98" w14:textId="77777777" w:rsidR="00A35883" w:rsidRPr="00A35883" w:rsidRDefault="00A35883" w:rsidP="00A35883">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9FD63B" w14:textId="77777777" w:rsidR="00A35883" w:rsidRPr="00A35883" w:rsidRDefault="00A35883" w:rsidP="00A35883">
                  <w:pPr>
                    <w:rPr>
                      <w:color w:val="333333"/>
                    </w:rPr>
                  </w:pPr>
                  <w:r w:rsidRPr="00A35883">
                    <w:rPr>
                      <w:color w:val="333333"/>
                    </w:rPr>
                    <w:t>​Arquitetura</w:t>
                  </w:r>
                </w:p>
              </w:tc>
            </w:tr>
            <w:tr w:rsidR="00A35883" w:rsidRPr="00A35883" w14:paraId="1B6FD7E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0C1E7B" w14:textId="77777777" w:rsidR="00A35883" w:rsidRPr="00A35883" w:rsidRDefault="00A35883" w:rsidP="00A35883">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FA2DC6" w14:textId="77777777" w:rsidR="00A35883" w:rsidRPr="00A35883" w:rsidRDefault="00A35883" w:rsidP="00A35883">
                  <w:pPr>
                    <w:rPr>
                      <w:color w:val="333333"/>
                    </w:rPr>
                  </w:pPr>
                  <w:r w:rsidRPr="00A35883">
                    <w:rPr>
                      <w:color w:val="333333"/>
                    </w:rPr>
                    <w:t>Climatização (HVAC)</w:t>
                  </w:r>
                </w:p>
              </w:tc>
            </w:tr>
            <w:tr w:rsidR="00A35883" w:rsidRPr="00A35883" w14:paraId="7DCC59A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D5DF2E" w14:textId="77777777" w:rsidR="00A35883" w:rsidRPr="00A35883" w:rsidRDefault="00A35883" w:rsidP="00A35883">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DFB244" w14:textId="77777777" w:rsidR="00A35883" w:rsidRPr="00A35883" w:rsidRDefault="00A35883" w:rsidP="00A35883">
                  <w:pPr>
                    <w:rPr>
                      <w:color w:val="333333"/>
                    </w:rPr>
                  </w:pPr>
                  <w:r w:rsidRPr="00A35883">
                    <w:rPr>
                      <w:color w:val="333333"/>
                    </w:rPr>
                    <w:t>​Elétrica</w:t>
                  </w:r>
                </w:p>
              </w:tc>
            </w:tr>
            <w:tr w:rsidR="00A35883" w:rsidRPr="00A35883" w14:paraId="723DBF90"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7F3BE2" w14:textId="77777777" w:rsidR="00A35883" w:rsidRPr="00A35883" w:rsidRDefault="00A35883" w:rsidP="00A35883">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294211" w14:textId="77777777" w:rsidR="00A35883" w:rsidRPr="00A35883" w:rsidRDefault="00A35883" w:rsidP="00A35883">
                  <w:pPr>
                    <w:rPr>
                      <w:color w:val="333333"/>
                    </w:rPr>
                  </w:pPr>
                  <w:r w:rsidRPr="00A35883">
                    <w:rPr>
                      <w:color w:val="333333"/>
                    </w:rPr>
                    <w:t>​Hidráulica</w:t>
                  </w:r>
                </w:p>
              </w:tc>
            </w:tr>
            <w:tr w:rsidR="00A35883" w:rsidRPr="00A35883" w14:paraId="2D608D9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44C985" w14:textId="77777777" w:rsidR="00A35883" w:rsidRPr="00A35883" w:rsidRDefault="00A35883" w:rsidP="00A35883">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F3AFB5" w14:textId="77777777" w:rsidR="00A35883" w:rsidRPr="00A35883" w:rsidRDefault="00A35883" w:rsidP="00A35883">
                  <w:pPr>
                    <w:rPr>
                      <w:color w:val="333333"/>
                    </w:rPr>
                  </w:pPr>
                  <w:r w:rsidRPr="00A35883">
                    <w:rPr>
                      <w:color w:val="333333"/>
                    </w:rPr>
                    <w:t>​Mecânica​</w:t>
                  </w:r>
                </w:p>
              </w:tc>
            </w:tr>
            <w:tr w:rsidR="00A35883" w:rsidRPr="00A35883" w14:paraId="41CFFFD7"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76A8A4" w14:textId="77777777" w:rsidR="00A35883" w:rsidRPr="00A35883" w:rsidRDefault="00A35883" w:rsidP="00A35883">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3044DD" w14:textId="77777777" w:rsidR="00A35883" w:rsidRPr="00A35883" w:rsidRDefault="00A35883" w:rsidP="00A35883">
                  <w:pPr>
                    <w:rPr>
                      <w:color w:val="333333"/>
                    </w:rPr>
                  </w:pPr>
                  <w:r w:rsidRPr="00A35883">
                    <w:rPr>
                      <w:color w:val="333333"/>
                    </w:rPr>
                    <w:t>​Equipamento da construção</w:t>
                  </w:r>
                </w:p>
              </w:tc>
            </w:tr>
            <w:tr w:rsidR="00A35883" w:rsidRPr="00A35883" w14:paraId="46219DC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29B3BC" w14:textId="77777777" w:rsidR="00A35883" w:rsidRPr="00A35883" w:rsidRDefault="00A35883" w:rsidP="00A35883">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E11B4D" w14:textId="77777777" w:rsidR="00A35883" w:rsidRPr="00A35883" w:rsidRDefault="00A35883" w:rsidP="00A35883">
                  <w:pPr>
                    <w:rPr>
                      <w:color w:val="333333"/>
                    </w:rPr>
                  </w:pPr>
                  <w:r w:rsidRPr="00A35883">
                    <w:rPr>
                      <w:color w:val="333333"/>
                    </w:rPr>
                    <w:t>​Estrutura</w:t>
                  </w:r>
                </w:p>
              </w:tc>
            </w:tr>
            <w:tr w:rsidR="00A35883" w:rsidRPr="00A35883" w14:paraId="2466E248"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53E1B0" w14:textId="77777777" w:rsidR="00A35883" w:rsidRPr="00A35883" w:rsidRDefault="00A35883" w:rsidP="00A35883">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060B9C" w14:textId="77777777" w:rsidR="00A35883" w:rsidRPr="00A35883" w:rsidRDefault="00A35883" w:rsidP="00A35883">
                  <w:pPr>
                    <w:rPr>
                      <w:color w:val="333333"/>
                    </w:rPr>
                  </w:pPr>
                  <w:r w:rsidRPr="00A35883">
                    <w:rPr>
                      <w:color w:val="333333"/>
                    </w:rPr>
                    <w:t>​​Urbanismo</w:t>
                  </w:r>
                </w:p>
              </w:tc>
            </w:tr>
          </w:tbl>
          <w:p w14:paraId="15A437BB"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A35883" w:rsidRPr="00A35883" w14:paraId="6D2BEAF8"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FAB4DC" w14:textId="77777777" w:rsidR="00A35883" w:rsidRPr="00A35883" w:rsidRDefault="00A35883" w:rsidP="00A35883">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F9310A" w14:textId="77777777" w:rsidR="00A35883" w:rsidRPr="00A35883" w:rsidRDefault="00A35883" w:rsidP="00A35883">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DB33A9" w14:textId="77777777" w:rsidR="00A35883" w:rsidRPr="00A35883" w:rsidRDefault="00A35883" w:rsidP="00A35883">
                  <w:pPr>
                    <w:spacing w:before="100" w:beforeAutospacing="1" w:after="100" w:afterAutospacing="1"/>
                    <w:rPr>
                      <w:color w:val="333333"/>
                    </w:rPr>
                  </w:pPr>
                  <w:r w:rsidRPr="00A35883">
                    <w:rPr>
                      <w:b/>
                      <w:bCs/>
                      <w:color w:val="333333"/>
                    </w:rPr>
                    <w:t>Subsistema</w:t>
                  </w:r>
                </w:p>
              </w:tc>
            </w:tr>
            <w:tr w:rsidR="00A35883" w:rsidRPr="00A35883" w14:paraId="43D554A4"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FCE3A3" w14:textId="77777777" w:rsidR="00A35883" w:rsidRPr="00A35883" w:rsidRDefault="00A35883" w:rsidP="00A35883">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B5A7A6" w14:textId="77777777" w:rsidR="00A35883" w:rsidRPr="00A35883" w:rsidRDefault="00A35883" w:rsidP="00A35883">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ED776D" w14:textId="77777777" w:rsidR="00A35883" w:rsidRPr="00A35883" w:rsidRDefault="00A35883" w:rsidP="00A35883">
                  <w:pPr>
                    <w:spacing w:before="100" w:beforeAutospacing="1" w:after="100" w:afterAutospacing="1"/>
                    <w:rPr>
                      <w:color w:val="333333"/>
                    </w:rPr>
                  </w:pPr>
                  <w:r w:rsidRPr="00A35883">
                    <w:rPr>
                      <w:color w:val="333333"/>
                    </w:rPr>
                    <w:t>Área molhada</w:t>
                  </w:r>
                </w:p>
              </w:tc>
            </w:tr>
            <w:tr w:rsidR="00A35883" w:rsidRPr="00A35883" w14:paraId="28A6C46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9D353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108ECC" w14:textId="77777777" w:rsidR="00A35883" w:rsidRPr="00A35883" w:rsidRDefault="00A35883" w:rsidP="00A35883">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430AF2" w14:textId="77777777" w:rsidR="00A35883" w:rsidRPr="00A35883" w:rsidRDefault="00A35883" w:rsidP="00A35883">
                  <w:pPr>
                    <w:spacing w:before="100" w:beforeAutospacing="1" w:after="100" w:afterAutospacing="1"/>
                    <w:rPr>
                      <w:color w:val="333333"/>
                    </w:rPr>
                  </w:pPr>
                  <w:r w:rsidRPr="00A35883">
                    <w:rPr>
                      <w:color w:val="333333"/>
                    </w:rPr>
                    <w:t>Cobertura</w:t>
                  </w:r>
                </w:p>
              </w:tc>
            </w:tr>
            <w:tr w:rsidR="00A35883" w:rsidRPr="00A35883" w14:paraId="7E1F282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301E8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10B5AD" w14:textId="77777777" w:rsidR="00A35883" w:rsidRPr="00A35883" w:rsidRDefault="00A35883" w:rsidP="00A35883">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169F5E" w14:textId="77777777" w:rsidR="00A35883" w:rsidRPr="00A35883" w:rsidRDefault="00A35883" w:rsidP="00A35883">
                  <w:pPr>
                    <w:spacing w:before="100" w:beforeAutospacing="1" w:after="100" w:afterAutospacing="1"/>
                    <w:rPr>
                      <w:color w:val="333333"/>
                    </w:rPr>
                  </w:pPr>
                  <w:r w:rsidRPr="00A35883">
                    <w:rPr>
                      <w:color w:val="333333"/>
                    </w:rPr>
                    <w:t>Comunicação visual</w:t>
                  </w:r>
                </w:p>
              </w:tc>
            </w:tr>
            <w:tr w:rsidR="00A35883" w:rsidRPr="00A35883" w14:paraId="1597F63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ECBB8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E2622F" w14:textId="77777777" w:rsidR="00A35883" w:rsidRPr="00A35883" w:rsidRDefault="00A35883" w:rsidP="00A35883">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DD9DDC" w14:textId="77777777" w:rsidR="00A35883" w:rsidRPr="00A35883" w:rsidRDefault="00A35883" w:rsidP="00A35883">
                  <w:pPr>
                    <w:spacing w:before="100" w:beforeAutospacing="1" w:after="100" w:afterAutospacing="1"/>
                    <w:rPr>
                      <w:color w:val="333333"/>
                    </w:rPr>
                  </w:pPr>
                  <w:r w:rsidRPr="00A35883">
                    <w:rPr>
                      <w:color w:val="333333"/>
                    </w:rPr>
                    <w:t>Divisórias</w:t>
                  </w:r>
                </w:p>
              </w:tc>
            </w:tr>
            <w:tr w:rsidR="00A35883" w:rsidRPr="00A35883" w14:paraId="3104958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9EC97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A2EA11" w14:textId="77777777" w:rsidR="00A35883" w:rsidRPr="00A35883" w:rsidRDefault="00A35883" w:rsidP="00A35883">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FA44F4" w14:textId="77777777" w:rsidR="00A35883" w:rsidRPr="00A35883" w:rsidRDefault="00A35883" w:rsidP="00A35883">
                  <w:pPr>
                    <w:spacing w:before="100" w:beforeAutospacing="1" w:after="100" w:afterAutospacing="1"/>
                    <w:rPr>
                      <w:color w:val="333333"/>
                    </w:rPr>
                  </w:pPr>
                  <w:r w:rsidRPr="00A35883">
                    <w:rPr>
                      <w:color w:val="333333"/>
                    </w:rPr>
                    <w:t>Equipamentos e eletrodomésticos</w:t>
                  </w:r>
                </w:p>
              </w:tc>
            </w:tr>
            <w:tr w:rsidR="00A35883" w:rsidRPr="00A35883" w14:paraId="41E902B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7D972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1DDBC9" w14:textId="77777777" w:rsidR="00A35883" w:rsidRPr="00A35883" w:rsidRDefault="00A35883" w:rsidP="00A35883">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859592"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7B5620B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73569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CE1801" w14:textId="77777777" w:rsidR="00A35883" w:rsidRPr="00A35883" w:rsidRDefault="00A35883" w:rsidP="00A35883">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7BB1E8" w14:textId="77777777" w:rsidR="00A35883" w:rsidRPr="00A35883" w:rsidRDefault="00A35883" w:rsidP="00A35883">
                  <w:pPr>
                    <w:spacing w:before="100" w:beforeAutospacing="1" w:after="100" w:afterAutospacing="1"/>
                    <w:rPr>
                      <w:color w:val="333333"/>
                    </w:rPr>
                  </w:pPr>
                  <w:r w:rsidRPr="00A35883">
                    <w:rPr>
                      <w:color w:val="333333"/>
                    </w:rPr>
                    <w:t>Forros</w:t>
                  </w:r>
                </w:p>
              </w:tc>
            </w:tr>
            <w:tr w:rsidR="00A35883" w:rsidRPr="00A35883" w14:paraId="1C700FE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A7D2E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522396" w14:textId="77777777" w:rsidR="00A35883" w:rsidRPr="00A35883" w:rsidRDefault="00A35883" w:rsidP="00A35883">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2BF228" w14:textId="77777777" w:rsidR="00A35883" w:rsidRPr="00A35883" w:rsidRDefault="00A35883" w:rsidP="00A35883">
                  <w:pPr>
                    <w:spacing w:before="100" w:beforeAutospacing="1" w:after="100" w:afterAutospacing="1"/>
                    <w:rPr>
                      <w:color w:val="333333"/>
                    </w:rPr>
                  </w:pPr>
                  <w:r w:rsidRPr="00A35883">
                    <w:rPr>
                      <w:color w:val="333333"/>
                    </w:rPr>
                    <w:t>Interiores</w:t>
                  </w:r>
                </w:p>
              </w:tc>
            </w:tr>
            <w:tr w:rsidR="00A35883" w:rsidRPr="00A35883" w14:paraId="50BD00E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C7385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C99821" w14:textId="77777777" w:rsidR="00A35883" w:rsidRPr="00A35883" w:rsidRDefault="00A35883" w:rsidP="00A35883">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DE161D" w14:textId="77777777" w:rsidR="00A35883" w:rsidRPr="00A35883" w:rsidRDefault="00A35883" w:rsidP="00A35883">
                  <w:pPr>
                    <w:spacing w:before="100" w:beforeAutospacing="1" w:after="100" w:afterAutospacing="1"/>
                    <w:rPr>
                      <w:color w:val="333333"/>
                    </w:rPr>
                  </w:pPr>
                  <w:r w:rsidRPr="00A35883">
                    <w:rPr>
                      <w:color w:val="333333"/>
                    </w:rPr>
                    <w:t>Janelas</w:t>
                  </w:r>
                </w:p>
              </w:tc>
            </w:tr>
            <w:tr w:rsidR="00A35883" w:rsidRPr="00A35883" w14:paraId="6C9F02B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41FFA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F96038" w14:textId="77777777" w:rsidR="00A35883" w:rsidRPr="00A35883" w:rsidRDefault="00A35883" w:rsidP="00A35883">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ED00CF" w14:textId="77777777" w:rsidR="00A35883" w:rsidRPr="00A35883" w:rsidRDefault="00A35883" w:rsidP="00A35883">
                  <w:pPr>
                    <w:spacing w:before="100" w:beforeAutospacing="1" w:after="100" w:afterAutospacing="1"/>
                    <w:rPr>
                      <w:color w:val="333333"/>
                    </w:rPr>
                  </w:pPr>
                  <w:r w:rsidRPr="00A35883">
                    <w:rPr>
                      <w:color w:val="333333"/>
                    </w:rPr>
                    <w:t>Mobiliário não catalogado</w:t>
                  </w:r>
                </w:p>
              </w:tc>
            </w:tr>
            <w:tr w:rsidR="00A35883" w:rsidRPr="00A35883" w14:paraId="34A9593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88E4A4"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B83354" w14:textId="77777777" w:rsidR="00A35883" w:rsidRPr="00A35883" w:rsidRDefault="00A35883" w:rsidP="00A35883">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960FDB" w14:textId="77777777" w:rsidR="00A35883" w:rsidRPr="00A35883" w:rsidRDefault="00A35883" w:rsidP="00A35883">
                  <w:pPr>
                    <w:spacing w:before="100" w:beforeAutospacing="1" w:after="100" w:afterAutospacing="1"/>
                    <w:rPr>
                      <w:color w:val="333333"/>
                    </w:rPr>
                  </w:pPr>
                  <w:r w:rsidRPr="00A35883">
                    <w:rPr>
                      <w:color w:val="333333"/>
                    </w:rPr>
                    <w:t>Mobiliário modular</w:t>
                  </w:r>
                </w:p>
              </w:tc>
            </w:tr>
            <w:tr w:rsidR="00A35883" w:rsidRPr="00A35883" w14:paraId="60A5815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08349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D59AAF" w14:textId="77777777" w:rsidR="00A35883" w:rsidRPr="00A35883" w:rsidRDefault="00A35883" w:rsidP="00A35883">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9BF6BB" w14:textId="77777777" w:rsidR="00A35883" w:rsidRPr="00A35883" w:rsidRDefault="00A35883" w:rsidP="00A35883">
                  <w:pPr>
                    <w:spacing w:before="100" w:beforeAutospacing="1" w:after="100" w:afterAutospacing="1"/>
                    <w:rPr>
                      <w:color w:val="333333"/>
                    </w:rPr>
                  </w:pPr>
                  <w:r w:rsidRPr="00A35883">
                    <w:rPr>
                      <w:color w:val="333333"/>
                    </w:rPr>
                    <w:t>Portas</w:t>
                  </w:r>
                </w:p>
              </w:tc>
            </w:tr>
            <w:tr w:rsidR="00A35883" w:rsidRPr="00A35883" w14:paraId="5762700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80FC8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64BF00" w14:textId="77777777" w:rsidR="00A35883" w:rsidRPr="00A35883" w:rsidRDefault="00A35883" w:rsidP="00A35883">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005BC8" w14:textId="77777777" w:rsidR="00A35883" w:rsidRPr="00A35883" w:rsidRDefault="00A35883" w:rsidP="00A35883">
                  <w:pPr>
                    <w:spacing w:before="100" w:beforeAutospacing="1" w:after="100" w:afterAutospacing="1"/>
                    <w:rPr>
                      <w:color w:val="333333"/>
                    </w:rPr>
                  </w:pPr>
                  <w:r w:rsidRPr="00A35883">
                    <w:rPr>
                      <w:color w:val="333333"/>
                    </w:rPr>
                    <w:t>Mobiliário do Catálogo do Patrimônio</w:t>
                  </w:r>
                </w:p>
              </w:tc>
            </w:tr>
            <w:tr w:rsidR="00A35883" w:rsidRPr="00A35883" w14:paraId="0C03C40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F0E187"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08C78B" w14:textId="77777777" w:rsidR="00A35883" w:rsidRPr="00A35883" w:rsidRDefault="00A35883" w:rsidP="00A35883">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DBEEA0" w14:textId="77777777" w:rsidR="00A35883" w:rsidRPr="00A35883" w:rsidRDefault="00A35883" w:rsidP="00A35883">
                  <w:pPr>
                    <w:spacing w:before="100" w:beforeAutospacing="1" w:after="100" w:afterAutospacing="1"/>
                    <w:rPr>
                      <w:color w:val="333333"/>
                    </w:rPr>
                  </w:pPr>
                  <w:r w:rsidRPr="00A35883">
                    <w:rPr>
                      <w:color w:val="333333"/>
                    </w:rPr>
                    <w:t>Paredes</w:t>
                  </w:r>
                </w:p>
              </w:tc>
            </w:tr>
            <w:tr w:rsidR="00A35883" w:rsidRPr="00A35883" w14:paraId="750332A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74A90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857D49" w14:textId="77777777" w:rsidR="00A35883" w:rsidRPr="00A35883" w:rsidRDefault="00A35883" w:rsidP="00A35883">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242A25"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0A1FF6B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FAEB8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2B9375" w14:textId="77777777" w:rsidR="00A35883" w:rsidRPr="00A35883" w:rsidRDefault="00A35883" w:rsidP="00A35883">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C4C66B" w14:textId="77777777" w:rsidR="00A35883" w:rsidRPr="00A35883" w:rsidRDefault="00A35883" w:rsidP="00A35883">
                  <w:pPr>
                    <w:spacing w:before="100" w:beforeAutospacing="1" w:after="100" w:afterAutospacing="1"/>
                    <w:rPr>
                      <w:color w:val="333333"/>
                    </w:rPr>
                  </w:pPr>
                  <w:r w:rsidRPr="00A35883">
                    <w:rPr>
                      <w:color w:val="333333"/>
                    </w:rPr>
                    <w:t>Esquadrias</w:t>
                  </w:r>
                </w:p>
              </w:tc>
            </w:tr>
            <w:tr w:rsidR="00A35883" w:rsidRPr="00A35883" w14:paraId="67BE72A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EA793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39B26A" w14:textId="77777777" w:rsidR="00A35883" w:rsidRPr="00A35883" w:rsidRDefault="00A35883" w:rsidP="00A35883">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7E4827"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051C256F"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30EBD2" w14:textId="77777777" w:rsidR="00A35883" w:rsidRPr="00A35883" w:rsidRDefault="00A35883" w:rsidP="00A35883">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D3819F" w14:textId="77777777" w:rsidR="00A35883" w:rsidRPr="00A35883" w:rsidRDefault="00A35883" w:rsidP="00A35883">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20A2A7"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1B754FF"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E5D8B1" w14:textId="77777777" w:rsidR="00A35883" w:rsidRPr="00A35883" w:rsidRDefault="00A35883" w:rsidP="00A35883">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B6D1B2" w14:textId="77777777" w:rsidR="00A35883" w:rsidRPr="00A35883" w:rsidRDefault="00A35883" w:rsidP="00A35883">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9779DE" w14:textId="77777777" w:rsidR="00A35883" w:rsidRPr="00A35883" w:rsidRDefault="00A35883" w:rsidP="00A35883">
                  <w:pPr>
                    <w:spacing w:before="100" w:beforeAutospacing="1" w:after="100" w:afterAutospacing="1"/>
                    <w:rPr>
                      <w:color w:val="333333"/>
                    </w:rPr>
                  </w:pPr>
                  <w:r w:rsidRPr="00A35883">
                    <w:rPr>
                      <w:color w:val="333333"/>
                    </w:rPr>
                    <w:t>Força/Energia</w:t>
                  </w:r>
                </w:p>
              </w:tc>
            </w:tr>
            <w:tr w:rsidR="00A35883" w:rsidRPr="00A35883" w14:paraId="0A5326A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A4A2F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0BC639" w14:textId="77777777" w:rsidR="00A35883" w:rsidRPr="00A35883" w:rsidRDefault="00A35883" w:rsidP="00A35883">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C06E44" w14:textId="77777777" w:rsidR="00A35883" w:rsidRPr="00A35883" w:rsidRDefault="00A35883" w:rsidP="00A35883">
                  <w:pPr>
                    <w:spacing w:before="100" w:beforeAutospacing="1" w:after="100" w:afterAutospacing="1"/>
                    <w:rPr>
                      <w:color w:val="333333"/>
                    </w:rPr>
                  </w:pPr>
                  <w:r w:rsidRPr="00A35883">
                    <w:rPr>
                      <w:color w:val="333333"/>
                    </w:rPr>
                    <w:t>Iluminação</w:t>
                  </w:r>
                </w:p>
              </w:tc>
            </w:tr>
            <w:tr w:rsidR="00A35883" w:rsidRPr="00A35883" w14:paraId="7FFBE3F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FFC458"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1C235C" w14:textId="77777777" w:rsidR="00A35883" w:rsidRPr="00A35883" w:rsidRDefault="00A35883" w:rsidP="00A35883">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854D85"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90494B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66911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D81483" w14:textId="77777777" w:rsidR="00A35883" w:rsidRPr="00A35883" w:rsidRDefault="00A35883" w:rsidP="00A35883">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97CF9E" w14:textId="77777777" w:rsidR="00A35883" w:rsidRPr="00A35883" w:rsidRDefault="00A35883" w:rsidP="00A35883">
                  <w:pPr>
                    <w:spacing w:before="100" w:beforeAutospacing="1" w:after="100" w:afterAutospacing="1"/>
                    <w:rPr>
                      <w:color w:val="333333"/>
                    </w:rPr>
                  </w:pPr>
                  <w:r w:rsidRPr="00A35883">
                    <w:rPr>
                      <w:color w:val="333333"/>
                    </w:rPr>
                    <w:t>Dados e lógica</w:t>
                  </w:r>
                </w:p>
              </w:tc>
            </w:tr>
            <w:tr w:rsidR="00A35883" w:rsidRPr="00A35883" w14:paraId="597969A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C968A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BF948D" w14:textId="77777777" w:rsidR="00A35883" w:rsidRPr="00A35883" w:rsidRDefault="00A35883" w:rsidP="00A35883">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B29135" w14:textId="77777777" w:rsidR="00A35883" w:rsidRPr="00A35883" w:rsidRDefault="00A35883" w:rsidP="00A35883">
                  <w:pPr>
                    <w:spacing w:before="100" w:beforeAutospacing="1" w:after="100" w:afterAutospacing="1"/>
                    <w:rPr>
                      <w:color w:val="333333"/>
                    </w:rPr>
                  </w:pPr>
                  <w:r w:rsidRPr="00A35883">
                    <w:rPr>
                      <w:color w:val="333333"/>
                    </w:rPr>
                    <w:t>SPDA - Para Raio</w:t>
                  </w:r>
                </w:p>
              </w:tc>
            </w:tr>
            <w:tr w:rsidR="00A35883" w:rsidRPr="00A35883" w14:paraId="5B8EA41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D63B5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AFBAD2" w14:textId="77777777" w:rsidR="00A35883" w:rsidRPr="00A35883" w:rsidRDefault="00A35883" w:rsidP="00A35883">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9EDCF0" w14:textId="77777777" w:rsidR="00A35883" w:rsidRPr="00A35883" w:rsidRDefault="00A35883" w:rsidP="00A35883">
                  <w:pPr>
                    <w:spacing w:before="100" w:beforeAutospacing="1" w:after="100" w:afterAutospacing="1"/>
                    <w:rPr>
                      <w:color w:val="333333"/>
                    </w:rPr>
                  </w:pPr>
                  <w:r w:rsidRPr="00A35883">
                    <w:rPr>
                      <w:color w:val="333333"/>
                    </w:rPr>
                    <w:t>Som, áudio e vídeo</w:t>
                  </w:r>
                </w:p>
              </w:tc>
            </w:tr>
            <w:tr w:rsidR="00A35883" w:rsidRPr="00A35883" w14:paraId="7B124C8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39524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1664C7" w14:textId="77777777" w:rsidR="00A35883" w:rsidRPr="00A35883" w:rsidRDefault="00A35883" w:rsidP="00A35883">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251136" w14:textId="77777777" w:rsidR="00A35883" w:rsidRPr="00A35883" w:rsidRDefault="00A35883" w:rsidP="00A35883">
                  <w:pPr>
                    <w:spacing w:before="100" w:beforeAutospacing="1" w:after="100" w:afterAutospacing="1"/>
                    <w:rPr>
                      <w:color w:val="333333"/>
                    </w:rPr>
                  </w:pPr>
                  <w:r w:rsidRPr="00A35883">
                    <w:rPr>
                      <w:color w:val="333333"/>
                    </w:rPr>
                    <w:t>Segurança patrimonial - CFTV/alarme</w:t>
                  </w:r>
                </w:p>
              </w:tc>
            </w:tr>
            <w:tr w:rsidR="00A35883" w:rsidRPr="00A35883" w14:paraId="46C4AD7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0F10C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03FA50" w14:textId="77777777" w:rsidR="00A35883" w:rsidRPr="00A35883" w:rsidRDefault="00A35883" w:rsidP="00A35883">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A69C3D" w14:textId="77777777" w:rsidR="00A35883" w:rsidRPr="00A35883" w:rsidRDefault="00A35883" w:rsidP="00A35883">
                  <w:pPr>
                    <w:spacing w:before="100" w:beforeAutospacing="1" w:after="100" w:afterAutospacing="1"/>
                    <w:rPr>
                      <w:color w:val="333333"/>
                    </w:rPr>
                  </w:pPr>
                  <w:r w:rsidRPr="00A35883">
                    <w:rPr>
                      <w:color w:val="333333"/>
                    </w:rPr>
                    <w:t>Telefonia</w:t>
                  </w:r>
                </w:p>
              </w:tc>
            </w:tr>
            <w:tr w:rsidR="00A35883" w:rsidRPr="00A35883" w14:paraId="782FE2A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3ECDB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670DD8" w14:textId="77777777" w:rsidR="00A35883" w:rsidRPr="00A35883" w:rsidRDefault="00A35883" w:rsidP="00A35883">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8AF6EF" w14:textId="77777777" w:rsidR="00A35883" w:rsidRPr="00A35883" w:rsidRDefault="00A35883" w:rsidP="00A35883">
                  <w:pPr>
                    <w:spacing w:before="100" w:beforeAutospacing="1" w:after="100" w:afterAutospacing="1"/>
                    <w:rPr>
                      <w:color w:val="333333"/>
                    </w:rPr>
                  </w:pPr>
                  <w:r w:rsidRPr="00A35883">
                    <w:rPr>
                      <w:color w:val="333333"/>
                    </w:rPr>
                    <w:t>Televisão e cabo</w:t>
                  </w:r>
                </w:p>
              </w:tc>
            </w:tr>
            <w:tr w:rsidR="00A35883" w:rsidRPr="00A35883" w14:paraId="3B03A94C"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17D4FF" w14:textId="77777777" w:rsidR="00A35883" w:rsidRPr="00A35883" w:rsidRDefault="00A35883" w:rsidP="00A35883">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5325DD" w14:textId="77777777" w:rsidR="00A35883" w:rsidRPr="00A35883" w:rsidRDefault="00A35883" w:rsidP="00A35883">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E03FFD"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FC34BFE"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82A107" w14:textId="77777777" w:rsidR="00A35883" w:rsidRPr="00A35883" w:rsidRDefault="00A35883" w:rsidP="00A35883">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6849E8" w14:textId="77777777" w:rsidR="00A35883" w:rsidRPr="00A35883" w:rsidRDefault="00A35883" w:rsidP="00A35883">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E8243F" w14:textId="77777777" w:rsidR="00A35883" w:rsidRPr="00A35883" w:rsidRDefault="00A35883" w:rsidP="00A35883">
                  <w:pPr>
                    <w:spacing w:before="100" w:beforeAutospacing="1" w:after="100" w:afterAutospacing="1"/>
                    <w:rPr>
                      <w:color w:val="333333"/>
                    </w:rPr>
                  </w:pPr>
                  <w:r w:rsidRPr="00A35883">
                    <w:rPr>
                      <w:color w:val="333333"/>
                    </w:rPr>
                    <w:t>Concreto</w:t>
                  </w:r>
                </w:p>
              </w:tc>
            </w:tr>
            <w:tr w:rsidR="00A35883" w:rsidRPr="00A35883" w14:paraId="151F284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47379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2BD63F" w14:textId="77777777" w:rsidR="00A35883" w:rsidRPr="00A35883" w:rsidRDefault="00A35883" w:rsidP="00A35883">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C7128A" w14:textId="77777777" w:rsidR="00A35883" w:rsidRPr="00A35883" w:rsidRDefault="00A35883" w:rsidP="00A35883">
                  <w:pPr>
                    <w:spacing w:before="100" w:beforeAutospacing="1" w:after="100" w:afterAutospacing="1"/>
                    <w:rPr>
                      <w:color w:val="333333"/>
                    </w:rPr>
                  </w:pPr>
                  <w:r w:rsidRPr="00A35883">
                    <w:rPr>
                      <w:color w:val="333333"/>
                    </w:rPr>
                    <w:t>Fundações</w:t>
                  </w:r>
                </w:p>
              </w:tc>
            </w:tr>
            <w:tr w:rsidR="00A35883" w:rsidRPr="00A35883" w14:paraId="29C7DE1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59E89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3CC1CB" w14:textId="77777777" w:rsidR="00A35883" w:rsidRPr="00A35883" w:rsidRDefault="00A35883" w:rsidP="00A35883">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E379E3" w14:textId="77777777" w:rsidR="00A35883" w:rsidRPr="00A35883" w:rsidRDefault="00A35883" w:rsidP="00A35883">
                  <w:pPr>
                    <w:spacing w:before="100" w:beforeAutospacing="1" w:after="100" w:afterAutospacing="1"/>
                    <w:rPr>
                      <w:color w:val="333333"/>
                    </w:rPr>
                  </w:pPr>
                  <w:r w:rsidRPr="00A35883">
                    <w:rPr>
                      <w:color w:val="333333"/>
                    </w:rPr>
                    <w:t>Metálica</w:t>
                  </w:r>
                </w:p>
              </w:tc>
            </w:tr>
            <w:tr w:rsidR="00A35883" w:rsidRPr="00A35883" w14:paraId="3DB8386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A0166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879B5F" w14:textId="77777777" w:rsidR="00A35883" w:rsidRPr="00A35883" w:rsidRDefault="00A35883" w:rsidP="00A35883">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606965"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33C5FE46"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57E8A2" w14:textId="77777777" w:rsidR="00A35883" w:rsidRPr="00A35883" w:rsidRDefault="00A35883" w:rsidP="00A35883">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84714F" w14:textId="77777777" w:rsidR="00A35883" w:rsidRPr="00A35883" w:rsidRDefault="00A35883" w:rsidP="00A35883">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FBB119" w14:textId="77777777" w:rsidR="00A35883" w:rsidRPr="00A35883" w:rsidRDefault="00A35883" w:rsidP="00A35883">
                  <w:pPr>
                    <w:spacing w:before="100" w:beforeAutospacing="1" w:after="100" w:afterAutospacing="1"/>
                    <w:rPr>
                      <w:color w:val="333333"/>
                    </w:rPr>
                  </w:pPr>
                  <w:r w:rsidRPr="00A35883">
                    <w:rPr>
                      <w:color w:val="333333"/>
                    </w:rPr>
                    <w:t>Água fria e água quente</w:t>
                  </w:r>
                </w:p>
              </w:tc>
            </w:tr>
            <w:tr w:rsidR="00A35883" w:rsidRPr="00A35883" w14:paraId="4218634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B89660"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6DBDA3" w14:textId="77777777" w:rsidR="00A35883" w:rsidRPr="00A35883" w:rsidRDefault="00A35883" w:rsidP="00A35883">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10EB1C" w14:textId="77777777" w:rsidR="00A35883" w:rsidRPr="00A35883" w:rsidRDefault="00A35883" w:rsidP="00A35883">
                  <w:pPr>
                    <w:spacing w:before="100" w:beforeAutospacing="1" w:after="100" w:afterAutospacing="1"/>
                    <w:rPr>
                      <w:color w:val="333333"/>
                    </w:rPr>
                  </w:pPr>
                  <w:r w:rsidRPr="00A35883">
                    <w:rPr>
                      <w:color w:val="333333"/>
                    </w:rPr>
                    <w:t>Água pluvial</w:t>
                  </w:r>
                </w:p>
              </w:tc>
            </w:tr>
            <w:tr w:rsidR="00A35883" w:rsidRPr="00A35883" w14:paraId="687B3A2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A61115"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EA2E7E" w14:textId="77777777" w:rsidR="00A35883" w:rsidRPr="00A35883" w:rsidRDefault="00A35883" w:rsidP="00A35883">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0665C6" w14:textId="77777777" w:rsidR="00A35883" w:rsidRPr="00A35883" w:rsidRDefault="00A35883" w:rsidP="00A35883">
                  <w:pPr>
                    <w:spacing w:before="100" w:beforeAutospacing="1" w:after="100" w:afterAutospacing="1"/>
                    <w:rPr>
                      <w:color w:val="333333"/>
                    </w:rPr>
                  </w:pPr>
                  <w:r w:rsidRPr="00A35883">
                    <w:rPr>
                      <w:color w:val="333333"/>
                    </w:rPr>
                    <w:t>Drenagem</w:t>
                  </w:r>
                </w:p>
              </w:tc>
            </w:tr>
            <w:tr w:rsidR="00A35883" w:rsidRPr="00A35883" w14:paraId="5D5B243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724F6B"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5D9BA0" w14:textId="77777777" w:rsidR="00A35883" w:rsidRPr="00A35883" w:rsidRDefault="00A35883" w:rsidP="00A35883">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284E93" w14:textId="77777777" w:rsidR="00A35883" w:rsidRPr="00A35883" w:rsidRDefault="00A35883" w:rsidP="00A35883">
                  <w:pPr>
                    <w:spacing w:before="100" w:beforeAutospacing="1" w:after="100" w:afterAutospacing="1"/>
                    <w:rPr>
                      <w:color w:val="333333"/>
                    </w:rPr>
                  </w:pPr>
                  <w:r w:rsidRPr="00A35883">
                    <w:rPr>
                      <w:color w:val="333333"/>
                    </w:rPr>
                    <w:t>Esgoto</w:t>
                  </w:r>
                </w:p>
              </w:tc>
            </w:tr>
            <w:tr w:rsidR="00A35883" w:rsidRPr="00A35883" w14:paraId="4E30AAB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88F80C"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A0A252" w14:textId="77777777" w:rsidR="00A35883" w:rsidRPr="00A35883" w:rsidRDefault="00A35883" w:rsidP="00A35883">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802C50" w14:textId="77777777" w:rsidR="00A35883" w:rsidRPr="00A35883" w:rsidRDefault="00A35883" w:rsidP="00A35883">
                  <w:pPr>
                    <w:spacing w:before="100" w:beforeAutospacing="1" w:after="100" w:afterAutospacing="1"/>
                    <w:rPr>
                      <w:color w:val="333333"/>
                    </w:rPr>
                  </w:pPr>
                  <w:r w:rsidRPr="00A35883">
                    <w:rPr>
                      <w:color w:val="333333"/>
                    </w:rPr>
                    <w:t>Gases</w:t>
                  </w:r>
                </w:p>
              </w:tc>
            </w:tr>
            <w:tr w:rsidR="00A35883" w:rsidRPr="00A35883" w14:paraId="32A8808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12FEE9"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C9F9DA" w14:textId="77777777" w:rsidR="00A35883" w:rsidRPr="00A35883" w:rsidRDefault="00A35883" w:rsidP="00A35883">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82E56E"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15802C1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56C303"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83FE03" w14:textId="77777777" w:rsidR="00A35883" w:rsidRPr="00A35883" w:rsidRDefault="00A35883" w:rsidP="00A35883">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B4B493" w14:textId="77777777" w:rsidR="00A35883" w:rsidRPr="00A35883" w:rsidRDefault="00A35883" w:rsidP="00A35883">
                  <w:pPr>
                    <w:spacing w:before="100" w:beforeAutospacing="1" w:after="100" w:afterAutospacing="1"/>
                    <w:rPr>
                      <w:color w:val="333333"/>
                    </w:rPr>
                  </w:pPr>
                  <w:r w:rsidRPr="00A35883">
                    <w:rPr>
                      <w:color w:val="333333"/>
                    </w:rPr>
                    <w:t>Incêndio</w:t>
                  </w:r>
                </w:p>
              </w:tc>
            </w:tr>
            <w:tr w:rsidR="00A35883" w:rsidRPr="00A35883" w14:paraId="2D90FC34"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2758A5" w14:textId="77777777" w:rsidR="00A35883" w:rsidRPr="00A35883" w:rsidRDefault="00A35883" w:rsidP="00A35883">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80B54B" w14:textId="77777777" w:rsidR="00A35883" w:rsidRPr="00A35883" w:rsidRDefault="00A35883" w:rsidP="00A35883">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B7C1C2"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11294741"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2830BB" w14:textId="77777777" w:rsidR="00A35883" w:rsidRPr="00A35883" w:rsidRDefault="00A35883" w:rsidP="00A35883">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E2479B" w14:textId="77777777" w:rsidR="00A35883" w:rsidRPr="00A35883" w:rsidRDefault="00A35883" w:rsidP="00A35883">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E1DEB3" w14:textId="77777777" w:rsidR="00A35883" w:rsidRPr="00A35883" w:rsidRDefault="00A35883" w:rsidP="00A35883">
                  <w:pPr>
                    <w:spacing w:before="100" w:beforeAutospacing="1" w:after="100" w:afterAutospacing="1"/>
                    <w:rPr>
                      <w:color w:val="333333"/>
                    </w:rPr>
                  </w:pPr>
                  <w:r w:rsidRPr="00A35883">
                    <w:rPr>
                      <w:color w:val="333333"/>
                    </w:rPr>
                    <w:t>Equipamentos urbanos</w:t>
                  </w:r>
                </w:p>
              </w:tc>
            </w:tr>
            <w:tr w:rsidR="00A35883" w:rsidRPr="00A35883" w14:paraId="5ACBA17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9F545D"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746620" w14:textId="77777777" w:rsidR="00A35883" w:rsidRPr="00A35883" w:rsidRDefault="00A35883" w:rsidP="00A35883">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7EBAA9" w14:textId="77777777" w:rsidR="00A35883" w:rsidRPr="00A35883" w:rsidRDefault="00A35883" w:rsidP="00A35883">
                  <w:pPr>
                    <w:spacing w:before="100" w:beforeAutospacing="1" w:after="100" w:afterAutospacing="1"/>
                    <w:rPr>
                      <w:color w:val="333333"/>
                    </w:rPr>
                  </w:pPr>
                  <w:r w:rsidRPr="00A35883">
                    <w:rPr>
                      <w:color w:val="333333"/>
                    </w:rPr>
                    <w:t>Escadas, corrimãos e rampas</w:t>
                  </w:r>
                </w:p>
              </w:tc>
            </w:tr>
            <w:tr w:rsidR="00A35883" w:rsidRPr="00A35883" w14:paraId="18AE953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FF05CF"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8EC863" w14:textId="77777777" w:rsidR="00A35883" w:rsidRPr="00A35883" w:rsidRDefault="00A35883" w:rsidP="00A35883">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AA7747" w14:textId="77777777" w:rsidR="00A35883" w:rsidRPr="00A35883" w:rsidRDefault="00A35883" w:rsidP="00A35883">
                  <w:pPr>
                    <w:spacing w:before="100" w:beforeAutospacing="1" w:after="100" w:afterAutospacing="1"/>
                    <w:rPr>
                      <w:color w:val="333333"/>
                    </w:rPr>
                  </w:pPr>
                  <w:r w:rsidRPr="00A35883">
                    <w:rPr>
                      <w:color w:val="333333"/>
                    </w:rPr>
                    <w:t>Estacionamento</w:t>
                  </w:r>
                </w:p>
              </w:tc>
            </w:tr>
            <w:tr w:rsidR="00A35883" w:rsidRPr="00A35883" w14:paraId="69544B6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9E4DB1"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1777C9" w14:textId="77777777" w:rsidR="00A35883" w:rsidRPr="00A35883" w:rsidRDefault="00A35883" w:rsidP="00A35883">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5B36DA" w14:textId="77777777" w:rsidR="00A35883" w:rsidRPr="00A35883" w:rsidRDefault="00A35883" w:rsidP="00A35883">
                  <w:pPr>
                    <w:spacing w:before="100" w:beforeAutospacing="1" w:after="100" w:afterAutospacing="1"/>
                    <w:rPr>
                      <w:color w:val="333333"/>
                    </w:rPr>
                  </w:pPr>
                  <w:r w:rsidRPr="00A35883">
                    <w:rPr>
                      <w:color w:val="333333"/>
                    </w:rPr>
                    <w:t>Pisos</w:t>
                  </w:r>
                </w:p>
              </w:tc>
            </w:tr>
            <w:tr w:rsidR="00A35883" w:rsidRPr="00A35883" w14:paraId="30FB9C5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DE3C62"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BF66C0" w14:textId="77777777" w:rsidR="00A35883" w:rsidRPr="00A35883" w:rsidRDefault="00A35883" w:rsidP="00A35883">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D5A3D9" w14:textId="77777777" w:rsidR="00A35883" w:rsidRPr="00A35883" w:rsidRDefault="00A35883" w:rsidP="00A35883">
                  <w:pPr>
                    <w:spacing w:before="100" w:beforeAutospacing="1" w:after="100" w:afterAutospacing="1"/>
                    <w:rPr>
                      <w:color w:val="333333"/>
                    </w:rPr>
                  </w:pPr>
                  <w:r w:rsidRPr="00A35883">
                    <w:rPr>
                      <w:color w:val="333333"/>
                    </w:rPr>
                    <w:t>Paisagismo</w:t>
                  </w:r>
                </w:p>
              </w:tc>
            </w:tr>
            <w:tr w:rsidR="00A35883" w:rsidRPr="00A35883" w14:paraId="505C93F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A98DA6"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ABDD30" w14:textId="77777777" w:rsidR="00A35883" w:rsidRPr="00A35883" w:rsidRDefault="00A35883" w:rsidP="00A35883">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516A01" w14:textId="77777777" w:rsidR="00A35883" w:rsidRPr="00A35883" w:rsidRDefault="00A35883" w:rsidP="00A35883">
                  <w:pPr>
                    <w:spacing w:before="100" w:beforeAutospacing="1" w:after="100" w:afterAutospacing="1"/>
                    <w:rPr>
                      <w:color w:val="333333"/>
                    </w:rPr>
                  </w:pPr>
                  <w:r w:rsidRPr="00A35883">
                    <w:rPr>
                      <w:color w:val="333333"/>
                    </w:rPr>
                    <w:t>Genérico</w:t>
                  </w:r>
                </w:p>
              </w:tc>
            </w:tr>
            <w:tr w:rsidR="00A35883" w:rsidRPr="00A35883" w14:paraId="57A4E9A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A517EA" w14:textId="77777777" w:rsidR="00A35883" w:rsidRPr="00A35883" w:rsidRDefault="00A35883" w:rsidP="00A35883">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9333C9" w14:textId="77777777" w:rsidR="00A35883" w:rsidRPr="00A35883" w:rsidRDefault="00A35883" w:rsidP="00A35883">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36A6AB" w14:textId="77777777" w:rsidR="00A35883" w:rsidRPr="00A35883" w:rsidRDefault="00A35883" w:rsidP="00A35883">
                  <w:pPr>
                    <w:spacing w:before="100" w:beforeAutospacing="1" w:after="100" w:afterAutospacing="1"/>
                    <w:rPr>
                      <w:color w:val="333333"/>
                    </w:rPr>
                  </w:pPr>
                  <w:r w:rsidRPr="00A35883">
                    <w:rPr>
                      <w:color w:val="333333"/>
                    </w:rPr>
                    <w:t>Levantamento planialtimétrico</w:t>
                  </w:r>
                </w:p>
              </w:tc>
            </w:tr>
          </w:tbl>
          <w:p w14:paraId="6CA57FEA" w14:textId="77777777" w:rsidR="00A35883" w:rsidRPr="00A35883" w:rsidRDefault="00A35883" w:rsidP="00A35883">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2E166CC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292DB2" w14:textId="77777777" w:rsidR="00A35883" w:rsidRPr="00A35883" w:rsidRDefault="00A35883" w:rsidP="00A35883">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CAB88A" w14:textId="77777777" w:rsidR="00A35883" w:rsidRPr="00A35883" w:rsidRDefault="00A35883" w:rsidP="00A35883">
                  <w:pPr>
                    <w:rPr>
                      <w:color w:val="333333"/>
                    </w:rPr>
                  </w:pPr>
                  <w:r w:rsidRPr="00A35883">
                    <w:rPr>
                      <w:color w:val="333333"/>
                    </w:rPr>
                    <w:t>Levantamento</w:t>
                  </w:r>
                </w:p>
              </w:tc>
            </w:tr>
            <w:tr w:rsidR="004A192B" w:rsidRPr="00A35883" w14:paraId="31CC3623"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582F04" w14:textId="77777777" w:rsidR="00A35883" w:rsidRPr="00A35883" w:rsidRDefault="00A35883" w:rsidP="00A35883">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1077AF" w14:textId="77777777" w:rsidR="00A35883" w:rsidRPr="00A35883" w:rsidRDefault="00A35883" w:rsidP="00A35883">
                  <w:pPr>
                    <w:rPr>
                      <w:color w:val="333333"/>
                    </w:rPr>
                  </w:pPr>
                  <w:r w:rsidRPr="00A35883">
                    <w:rPr>
                      <w:color w:val="333333"/>
                    </w:rPr>
                    <w:t>Estudo Preliminar​</w:t>
                  </w:r>
                </w:p>
              </w:tc>
            </w:tr>
            <w:tr w:rsidR="004A192B" w:rsidRPr="00A35883" w14:paraId="593611FA"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45B416" w14:textId="77777777" w:rsidR="00A35883" w:rsidRPr="00A35883" w:rsidRDefault="00A35883" w:rsidP="00A35883">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1A5B87" w14:textId="77777777" w:rsidR="00A35883" w:rsidRPr="00A35883" w:rsidRDefault="00A35883" w:rsidP="00A35883">
                  <w:pPr>
                    <w:rPr>
                      <w:color w:val="333333"/>
                    </w:rPr>
                  </w:pPr>
                  <w:r w:rsidRPr="00A35883">
                    <w:rPr>
                      <w:color w:val="333333"/>
                    </w:rPr>
                    <w:t>​Anteprojeto</w:t>
                  </w:r>
                </w:p>
              </w:tc>
            </w:tr>
            <w:tr w:rsidR="004A192B" w:rsidRPr="00A35883" w14:paraId="35BC9AFD"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5C7CB0" w14:textId="77777777" w:rsidR="00A35883" w:rsidRPr="00A35883" w:rsidRDefault="00A35883" w:rsidP="00A35883">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282FC0" w14:textId="77777777" w:rsidR="00A35883" w:rsidRPr="00A35883" w:rsidRDefault="00A35883" w:rsidP="00A35883">
                  <w:pPr>
                    <w:rPr>
                      <w:color w:val="333333"/>
                    </w:rPr>
                  </w:pPr>
                  <w:r w:rsidRPr="00A35883">
                    <w:rPr>
                      <w:color w:val="333333"/>
                    </w:rPr>
                    <w:t>​Projeto Legal / para Licenciamentos</w:t>
                  </w:r>
                </w:p>
              </w:tc>
            </w:tr>
            <w:tr w:rsidR="004A192B" w:rsidRPr="00A35883" w14:paraId="05F100AF"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92A544" w14:textId="77777777" w:rsidR="00A35883" w:rsidRPr="00A35883" w:rsidRDefault="00A35883" w:rsidP="00A35883">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DAF4DF" w14:textId="77777777" w:rsidR="00A35883" w:rsidRPr="00A35883" w:rsidRDefault="00A35883" w:rsidP="00A35883">
                  <w:pPr>
                    <w:rPr>
                      <w:color w:val="333333"/>
                    </w:rPr>
                  </w:pPr>
                  <w:r w:rsidRPr="00A35883">
                    <w:rPr>
                      <w:color w:val="333333"/>
                    </w:rPr>
                    <w:t>​Projeto Executivo</w:t>
                  </w:r>
                </w:p>
              </w:tc>
            </w:tr>
            <w:tr w:rsidR="004A192B" w:rsidRPr="00A35883" w14:paraId="6645B856"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B3DBBF" w14:textId="77777777" w:rsidR="00A35883" w:rsidRPr="00A35883" w:rsidRDefault="00A35883" w:rsidP="00A35883">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01DB45" w14:textId="77777777" w:rsidR="00A35883" w:rsidRPr="00A35883" w:rsidRDefault="00A35883" w:rsidP="00A35883">
                  <w:pPr>
                    <w:rPr>
                      <w:color w:val="333333"/>
                    </w:rPr>
                  </w:pPr>
                  <w:r w:rsidRPr="00A35883">
                    <w:rPr>
                      <w:color w:val="333333"/>
                    </w:rPr>
                    <w:t>Obra</w:t>
                  </w:r>
                </w:p>
              </w:tc>
            </w:tr>
            <w:tr w:rsidR="004A192B" w:rsidRPr="00A35883" w14:paraId="129396A8"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BDA604" w14:textId="77777777" w:rsidR="00A35883" w:rsidRPr="00A35883" w:rsidRDefault="00A35883" w:rsidP="00A35883">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96BB12" w14:textId="77777777" w:rsidR="00A35883" w:rsidRPr="00A35883" w:rsidRDefault="00A35883" w:rsidP="00A35883">
                  <w:pPr>
                    <w:rPr>
                      <w:color w:val="333333"/>
                    </w:rPr>
                  </w:pPr>
                  <w:r w:rsidRPr="00A35883">
                    <w:rPr>
                      <w:color w:val="333333"/>
                    </w:rPr>
                    <w:t xml:space="preserve">​​As </w:t>
                  </w:r>
                  <w:proofErr w:type="spellStart"/>
                  <w:r w:rsidRPr="00A35883">
                    <w:rPr>
                      <w:color w:val="333333"/>
                    </w:rPr>
                    <w:t>Built</w:t>
                  </w:r>
                  <w:proofErr w:type="spellEnd"/>
                </w:p>
              </w:tc>
            </w:tr>
          </w:tbl>
          <w:p w14:paraId="629C373D" w14:textId="77777777" w:rsidR="004A192B" w:rsidRPr="00832CF3" w:rsidRDefault="004A192B" w:rsidP="006A281B">
            <w:pPr>
              <w:spacing w:before="120"/>
              <w:rPr>
                <w:bCs/>
              </w:rPr>
            </w:pPr>
            <w:r w:rsidRPr="00BD7145">
              <w:rPr>
                <w:b/>
                <w:bCs/>
              </w:rPr>
              <w:t xml:space="preserve">Vida útil: </w:t>
            </w:r>
            <w:r>
              <w:rPr>
                <w:bCs/>
              </w:rPr>
              <w:t>n/a</w:t>
            </w:r>
          </w:p>
          <w:p w14:paraId="1DFFFF12" w14:textId="77777777" w:rsidR="004A192B" w:rsidRPr="00BD7145" w:rsidRDefault="004A192B" w:rsidP="006A281B">
            <w:pPr>
              <w:spacing w:before="120"/>
              <w:rPr>
                <w:b/>
                <w:bCs/>
              </w:rPr>
            </w:pPr>
            <w:r w:rsidRPr="00BD7145">
              <w:rPr>
                <w:b/>
                <w:bCs/>
              </w:rPr>
              <w:t>Referências Normativas:</w:t>
            </w:r>
          </w:p>
          <w:p w14:paraId="7B50D9D7" w14:textId="4390EACF" w:rsidR="009B714D" w:rsidRDefault="004A192B" w:rsidP="006A281B">
            <w:pPr>
              <w:spacing w:before="120"/>
              <w:rPr>
                <w:bCs/>
              </w:rPr>
            </w:pPr>
            <w:r>
              <w:rPr>
                <w:bCs/>
              </w:rPr>
              <w:t>Lei Federal nº 7405/1985 - Institui a obrigatoriedade do Símbolo Internacional de Acesso</w:t>
            </w:r>
          </w:p>
          <w:p w14:paraId="67C1F986" w14:textId="298CDF18" w:rsidR="009B714D" w:rsidRDefault="004A192B" w:rsidP="006A281B">
            <w:pPr>
              <w:spacing w:before="120"/>
              <w:rPr>
                <w:bCs/>
              </w:rPr>
            </w:pPr>
            <w:r>
              <w:rPr>
                <w:bCs/>
              </w:rPr>
              <w:t>Lei Federal 10098/2000 - Acessibilidade das pessoas com deficiência ou com mobilidade reduzida</w:t>
            </w:r>
          </w:p>
          <w:p w14:paraId="178E8397" w14:textId="1C575D22"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515AFFA3" w14:textId="5E9CAAC8"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2B0DEA81" w14:textId="3B5094CC" w:rsidR="009B714D" w:rsidRDefault="004A192B" w:rsidP="006A281B">
            <w:pPr>
              <w:spacing w:before="120"/>
              <w:rPr>
                <w:bCs/>
              </w:rPr>
            </w:pPr>
            <w:r>
              <w:rPr>
                <w:bCs/>
              </w:rPr>
              <w:t>Lei Distrital nº 258/1992 - Acessibilidade em edifícios e logradouros de uso público para pessoas portadoras de deficiências físicas</w:t>
            </w:r>
          </w:p>
          <w:p w14:paraId="4FEA2BFB" w14:textId="1D691D4B" w:rsidR="009B714D" w:rsidRDefault="004A192B" w:rsidP="006A281B">
            <w:pPr>
              <w:spacing w:before="120"/>
              <w:rPr>
                <w:bCs/>
              </w:rPr>
            </w:pPr>
            <w:r>
              <w:rPr>
                <w:bCs/>
              </w:rPr>
              <w:t>Lei Distrital nº 1042/1996</w:t>
            </w:r>
          </w:p>
          <w:p w14:paraId="65A62335" w14:textId="64958F26" w:rsidR="009B714D" w:rsidRDefault="004A192B" w:rsidP="006A281B">
            <w:pPr>
              <w:spacing w:before="120"/>
              <w:rPr>
                <w:bCs/>
              </w:rPr>
            </w:pPr>
            <w:r>
              <w:rPr>
                <w:bCs/>
              </w:rPr>
              <w:t>Lei Distrital nº 1207/1996</w:t>
            </w:r>
          </w:p>
          <w:p w14:paraId="31A19F17" w14:textId="58A19AE4" w:rsidR="009B714D" w:rsidRDefault="004A192B" w:rsidP="006A281B">
            <w:pPr>
              <w:spacing w:before="120"/>
              <w:rPr>
                <w:bCs/>
              </w:rPr>
            </w:pPr>
            <w:r>
              <w:rPr>
                <w:bCs/>
              </w:rPr>
              <w:t>Lei Distrital nº 1369/1997</w:t>
            </w:r>
          </w:p>
          <w:p w14:paraId="20611258" w14:textId="4AC000DB" w:rsidR="009B714D" w:rsidRDefault="004A192B" w:rsidP="006A281B">
            <w:pPr>
              <w:spacing w:before="120"/>
              <w:rPr>
                <w:bCs/>
              </w:rPr>
            </w:pPr>
            <w:r>
              <w:rPr>
                <w:bCs/>
              </w:rPr>
              <w:t>Lei Distrital nº 2536/2000</w:t>
            </w:r>
          </w:p>
          <w:p w14:paraId="47097D67" w14:textId="42EDBE34" w:rsidR="009B714D" w:rsidRDefault="004A192B" w:rsidP="006A281B">
            <w:pPr>
              <w:spacing w:before="120"/>
              <w:rPr>
                <w:bCs/>
              </w:rPr>
            </w:pPr>
            <w:r>
              <w:rPr>
                <w:bCs/>
              </w:rPr>
              <w:t>Código de Obras e Edificações do Distrito Federal - COE (Decreto Distrital 43056/2022)</w:t>
            </w:r>
          </w:p>
          <w:p w14:paraId="521CC48A" w14:textId="35A6B944" w:rsidR="009B714D" w:rsidRDefault="004A192B" w:rsidP="006A281B">
            <w:pPr>
              <w:spacing w:before="120"/>
              <w:rPr>
                <w:bCs/>
              </w:rPr>
            </w:pPr>
            <w:r>
              <w:rPr>
                <w:bCs/>
              </w:rPr>
              <w:t>ABNT NBR 5626:1998 - Instalação predial de água fria</w:t>
            </w:r>
          </w:p>
          <w:p w14:paraId="34ACC018" w14:textId="581E4084" w:rsidR="009B714D" w:rsidRDefault="004A192B" w:rsidP="006A281B">
            <w:pPr>
              <w:spacing w:before="120"/>
              <w:rPr>
                <w:bCs/>
              </w:rPr>
            </w:pPr>
            <w:r>
              <w:rPr>
                <w:bCs/>
              </w:rPr>
              <w:t>ABNT NBR 6492:2021 - Documentação Técnica para Projetos Arquitetônicos e Urbanísticos - Requisitos</w:t>
            </w:r>
          </w:p>
          <w:p w14:paraId="62522A04" w14:textId="1B9DE77D" w:rsidR="009B714D" w:rsidRDefault="004A192B" w:rsidP="006A281B">
            <w:pPr>
              <w:spacing w:before="120"/>
              <w:rPr>
                <w:bCs/>
              </w:rPr>
            </w:pPr>
            <w:r>
              <w:rPr>
                <w:bCs/>
              </w:rPr>
              <w:t>ABNT NBR 7198:1998 - Projeto e execução de instalações prediais de água quente</w:t>
            </w:r>
          </w:p>
          <w:p w14:paraId="0522B85E" w14:textId="13C67098" w:rsidR="009B714D" w:rsidRDefault="004A192B" w:rsidP="006A281B">
            <w:pPr>
              <w:spacing w:before="120"/>
              <w:rPr>
                <w:bCs/>
              </w:rPr>
            </w:pPr>
            <w:r>
              <w:rPr>
                <w:bCs/>
              </w:rPr>
              <w:t>ABNT NBR 8160:1999 - Sistemas prediais de esgoto sanitário - Projeto e execução</w:t>
            </w:r>
          </w:p>
          <w:p w14:paraId="2007AA9E" w14:textId="3EDA23F4" w:rsidR="009B714D" w:rsidRDefault="004A192B" w:rsidP="006A281B">
            <w:pPr>
              <w:spacing w:before="120"/>
              <w:rPr>
                <w:bCs/>
              </w:rPr>
            </w:pPr>
            <w:r>
              <w:rPr>
                <w:bCs/>
              </w:rPr>
              <w:lastRenderedPageBreak/>
              <w:t>ABNT NBR 9050:2020 - Acessibilidade a edificações, mobiliário, espaços e equipamentos urbanos</w:t>
            </w:r>
          </w:p>
          <w:p w14:paraId="61293947" w14:textId="51A20BF9" w:rsidR="009B714D" w:rsidRDefault="004A192B" w:rsidP="006A281B">
            <w:pPr>
              <w:spacing w:before="120"/>
              <w:rPr>
                <w:bCs/>
              </w:rPr>
            </w:pPr>
            <w:r>
              <w:rPr>
                <w:bCs/>
              </w:rPr>
              <w:t>ABNT NBR 9077:2001 - Saída de emergência em edifícios</w:t>
            </w:r>
          </w:p>
          <w:p w14:paraId="05873662" w14:textId="50B24279" w:rsidR="009B714D" w:rsidRDefault="004A192B" w:rsidP="006A281B">
            <w:pPr>
              <w:spacing w:before="120"/>
              <w:rPr>
                <w:bCs/>
              </w:rPr>
            </w:pPr>
            <w:r>
              <w:rPr>
                <w:bCs/>
              </w:rPr>
              <w:t>ABNT NBR 10897:2014 - Sistemas de proteção contra incêndio por chuveiros automáticos – Requisitos</w:t>
            </w:r>
          </w:p>
          <w:p w14:paraId="2F3DFC0F" w14:textId="61ACEED3" w:rsidR="009B714D" w:rsidRDefault="004A192B" w:rsidP="006A281B">
            <w:pPr>
              <w:spacing w:before="120"/>
              <w:rPr>
                <w:bCs/>
              </w:rPr>
            </w:pPr>
            <w:r>
              <w:rPr>
                <w:bCs/>
              </w:rPr>
              <w:t xml:space="preserve">ABNT NBR 11785:2018 - Barra </w:t>
            </w:r>
            <w:proofErr w:type="spellStart"/>
            <w:r>
              <w:rPr>
                <w:bCs/>
              </w:rPr>
              <w:t>antipânico</w:t>
            </w:r>
            <w:proofErr w:type="spellEnd"/>
            <w:r>
              <w:rPr>
                <w:bCs/>
              </w:rPr>
              <w:t xml:space="preserve"> - Requisitos</w:t>
            </w:r>
          </w:p>
          <w:p w14:paraId="77FB9699" w14:textId="425310CF" w:rsidR="009B714D" w:rsidRDefault="004A192B" w:rsidP="006A281B">
            <w:pPr>
              <w:spacing w:before="120"/>
              <w:rPr>
                <w:bCs/>
              </w:rPr>
            </w:pPr>
            <w:r>
              <w:rPr>
                <w:bCs/>
              </w:rPr>
              <w:t>ABNT NBR 13434:2004 - Sinalização de segurança contra incêndio e pânico</w:t>
            </w:r>
          </w:p>
          <w:p w14:paraId="09CD72E8" w14:textId="07B8AE38" w:rsidR="009B714D" w:rsidRDefault="004A192B" w:rsidP="006A281B">
            <w:pPr>
              <w:spacing w:before="120"/>
              <w:rPr>
                <w:bCs/>
              </w:rPr>
            </w:pPr>
            <w:r>
              <w:rPr>
                <w:bCs/>
              </w:rPr>
              <w:t xml:space="preserve">ABNT NBR 13714:2000 - Sistemas de hidrantes e de </w:t>
            </w:r>
            <w:proofErr w:type="spellStart"/>
            <w:r>
              <w:rPr>
                <w:bCs/>
              </w:rPr>
              <w:t>mangotinhos</w:t>
            </w:r>
            <w:proofErr w:type="spellEnd"/>
            <w:r>
              <w:rPr>
                <w:bCs/>
              </w:rPr>
              <w:t xml:space="preserve"> para combate a incêndio</w:t>
            </w:r>
          </w:p>
          <w:p w14:paraId="29BDE38F" w14:textId="530045BA" w:rsidR="009B714D" w:rsidRDefault="004A192B" w:rsidP="006A281B">
            <w:pPr>
              <w:spacing w:before="120"/>
              <w:rPr>
                <w:bCs/>
              </w:rPr>
            </w:pPr>
            <w:r>
              <w:rPr>
                <w:bCs/>
              </w:rPr>
              <w:t>ABNT NBR ISO 8995-1:2013 - Iluminação de Ambientes de Trabalho - Parte 1: Interior</w:t>
            </w:r>
          </w:p>
          <w:p w14:paraId="74CF9E0B" w14:textId="4C7FD0ED" w:rsidR="009B714D" w:rsidRDefault="004A192B" w:rsidP="006A281B">
            <w:pPr>
              <w:spacing w:before="120"/>
              <w:rPr>
                <w:bCs/>
              </w:rPr>
            </w:pPr>
            <w:r>
              <w:rPr>
                <w:bCs/>
              </w:rPr>
              <w:t>ABNT NBR 15965:2015 - Sistema de classificação da informação da construção</w:t>
            </w:r>
          </w:p>
          <w:p w14:paraId="5BEEF592" w14:textId="5E7F0490" w:rsidR="009B714D" w:rsidRDefault="004A192B" w:rsidP="006A281B">
            <w:pPr>
              <w:spacing w:before="120"/>
              <w:rPr>
                <w:bCs/>
              </w:rPr>
            </w:pPr>
            <w:r>
              <w:rPr>
                <w:bCs/>
              </w:rPr>
              <w:t>ABNT NBR ISO 12006-2:2018 - Construção de edificação - Organização de informação da construção Parte 2: Estrutura para classificação</w:t>
            </w:r>
          </w:p>
          <w:p w14:paraId="794FB954" w14:textId="49DEFACD"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0285BCD0" w14:textId="0A48794C"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5FA91D40" w14:textId="1961FE87"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75D4081A" w14:textId="5F6E3112"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6247B4D8" w14:textId="215D69F0"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73F1B5C8" w14:textId="17B5F355" w:rsidR="009B714D" w:rsidRDefault="004A192B" w:rsidP="006A281B">
            <w:pPr>
              <w:spacing w:before="120"/>
              <w:rPr>
                <w:bCs/>
              </w:rPr>
            </w:pPr>
            <w:r>
              <w:rPr>
                <w:bCs/>
              </w:rPr>
              <w:t>NR 33 - Segurança e Saúde nos Trabalhos em Espaços Confinados</w:t>
            </w:r>
          </w:p>
          <w:p w14:paraId="1AD7A867" w14:textId="3A44C0DF" w:rsidR="009B714D" w:rsidRDefault="004A192B" w:rsidP="006A281B">
            <w:pPr>
              <w:spacing w:before="120"/>
              <w:rPr>
                <w:bCs/>
              </w:rPr>
            </w:pPr>
            <w:r>
              <w:rPr>
                <w:bCs/>
              </w:rPr>
              <w:t>NT 01/2016 - Corpo de Bombeiros Militar do Distrito Federal (CBMDF) - Medidas de Segurança Contra Incêndio no Distrito Federal</w:t>
            </w:r>
          </w:p>
          <w:p w14:paraId="5E643CE0" w14:textId="7AA7FF4E" w:rsidR="009B714D" w:rsidRDefault="004A192B" w:rsidP="006A281B">
            <w:pPr>
              <w:spacing w:before="120"/>
              <w:rPr>
                <w:bCs/>
              </w:rPr>
            </w:pPr>
            <w:r>
              <w:rPr>
                <w:bCs/>
              </w:rPr>
              <w:t>NT 02/2016 – CBMDF Risco de Incêndio e Carga de Incêndio</w:t>
            </w:r>
          </w:p>
          <w:p w14:paraId="468045D3" w14:textId="19FA3A71" w:rsidR="009B714D" w:rsidRDefault="004A192B" w:rsidP="006A281B">
            <w:pPr>
              <w:spacing w:before="120"/>
              <w:rPr>
                <w:bCs/>
              </w:rPr>
            </w:pPr>
            <w:r>
              <w:rPr>
                <w:bCs/>
              </w:rPr>
              <w:t>IT 09/2018 – CBMSP - Corpo de Bombeiros Militar de São Paulo- Compartimentação horizontal e compartimentação vertical</w:t>
            </w:r>
          </w:p>
          <w:p w14:paraId="4203916F" w14:textId="2FA0B221" w:rsidR="009B714D" w:rsidRDefault="004A192B" w:rsidP="006A281B">
            <w:pPr>
              <w:spacing w:before="120"/>
              <w:rPr>
                <w:bCs/>
              </w:rPr>
            </w:pPr>
            <w:r>
              <w:rPr>
                <w:bCs/>
              </w:rPr>
              <w:t>IT 20/2018 - Corpo de Bombeiros Militar de São Paulo (CBMSP) - Sinalização de Emergência</w:t>
            </w:r>
          </w:p>
          <w:p w14:paraId="1DEF2ABD" w14:textId="42DE74DA"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7B475F36" w14:textId="6B35B95E" w:rsidR="009B714D" w:rsidRDefault="004A192B" w:rsidP="006A281B">
            <w:pPr>
              <w:spacing w:before="120"/>
              <w:rPr>
                <w:bCs/>
              </w:rPr>
            </w:pPr>
            <w:r>
              <w:rPr>
                <w:bCs/>
              </w:rPr>
              <w:t>IT 43/2018 - Corpo de Bombeiros Militar de São Paulo (CBMSP) - Adaptação às normas de segurança contra incêndio - edificações existentes</w:t>
            </w:r>
          </w:p>
          <w:p w14:paraId="7C1C908D" w14:textId="071533C1"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6EE26DD3" w14:textId="536F161B" w:rsidR="009B714D" w:rsidRDefault="004A192B" w:rsidP="006A281B">
            <w:pPr>
              <w:spacing w:before="120"/>
              <w:rPr>
                <w:bCs/>
              </w:rPr>
            </w:pPr>
            <w:r>
              <w:rPr>
                <w:bCs/>
              </w:rPr>
              <w:t>Portaria IPHAN nº 420 de 22/12/2010 - Autorização de intervenções em bens edificados tombados</w:t>
            </w:r>
          </w:p>
          <w:p w14:paraId="00E927AA" w14:textId="77777777" w:rsidR="004A192B" w:rsidRPr="00832CF3" w:rsidRDefault="004A192B" w:rsidP="006A281B">
            <w:pPr>
              <w:spacing w:before="120"/>
              <w:rPr>
                <w:bCs/>
              </w:rPr>
            </w:pPr>
            <w:r>
              <w:rPr>
                <w:bCs/>
              </w:rPr>
              <w:lastRenderedPageBreak/>
              <w:t>Instrução Normativa IPHAN n° 01/2003 - Acessibilidade em bens tombados</w:t>
            </w:r>
          </w:p>
          <w:p w14:paraId="0BA35B3C" w14:textId="77777777" w:rsidR="004A192B" w:rsidRPr="00BD7145" w:rsidRDefault="004A192B" w:rsidP="006A281B">
            <w:pPr>
              <w:spacing w:before="120"/>
              <w:rPr>
                <w:b/>
                <w:bCs/>
              </w:rPr>
            </w:pPr>
            <w:r w:rsidRPr="00BD7145">
              <w:rPr>
                <w:b/>
                <w:bCs/>
              </w:rPr>
              <w:t>Referência Comercial:</w:t>
            </w:r>
          </w:p>
          <w:p w14:paraId="14EFC24D" w14:textId="77777777" w:rsidR="004A192B" w:rsidRPr="00832CF3" w:rsidRDefault="004A192B" w:rsidP="006A281B">
            <w:pPr>
              <w:spacing w:before="120"/>
              <w:rPr>
                <w:bCs/>
              </w:rPr>
            </w:pPr>
            <w:r>
              <w:rPr>
                <w:bCs/>
              </w:rPr>
              <w:t>n/a</w:t>
            </w:r>
          </w:p>
          <w:p w14:paraId="4CFDB71C" w14:textId="77777777" w:rsidR="004A192B" w:rsidRPr="00BD7145" w:rsidRDefault="004A192B" w:rsidP="006A281B">
            <w:pPr>
              <w:spacing w:before="120"/>
              <w:rPr>
                <w:b/>
                <w:bCs/>
              </w:rPr>
            </w:pPr>
            <w:r w:rsidRPr="00BD7145">
              <w:rPr>
                <w:b/>
                <w:bCs/>
              </w:rPr>
              <w:t>Referência Externa:</w:t>
            </w:r>
          </w:p>
          <w:p w14:paraId="3C669908" w14:textId="77777777" w:rsidR="004A192B" w:rsidRPr="00BD7145" w:rsidRDefault="004A192B" w:rsidP="004C4393">
            <w:pPr>
              <w:spacing w:before="120"/>
              <w:rPr>
                <w:b/>
                <w:bCs/>
              </w:rPr>
            </w:pPr>
            <w:r>
              <w:rPr>
                <w:bCs/>
              </w:rPr>
              <w:t>n/a</w:t>
            </w:r>
          </w:p>
        </w:tc>
      </w:tr>
    </w:tbl>
    <w:p w14:paraId="5763CFFF" w14:textId="77777777" w:rsidR="004A192B" w:rsidRPr="00010EE0" w:rsidRDefault="004A192B" w:rsidP="003C5160">
      <w:pPr>
        <w:rPr>
          <w:lang w:val="en-US"/>
        </w:rPr>
      </w:pPr>
    </w:p>
    <w:p w14:paraId="1A090F19" w14:textId="60BD547C" w:rsidR="00244183" w:rsidRDefault="004A192B">
      <w:r>
        <w:br w:type="page"/>
      </w:r>
    </w:p>
    <w:p w14:paraId="1B389619"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7809894A" w14:textId="77777777" w:rsidTr="002D2455">
        <w:trPr>
          <w:trHeight w:val="567"/>
        </w:trPr>
        <w:tc>
          <w:tcPr>
            <w:tcW w:w="1843" w:type="dxa"/>
            <w:tcBorders>
              <w:bottom w:val="single" w:sz="4" w:space="0" w:color="auto"/>
            </w:tcBorders>
            <w:shd w:val="clear" w:color="auto" w:fill="F2F2F2" w:themeFill="background1" w:themeFillShade="F2"/>
            <w:vAlign w:val="center"/>
          </w:tcPr>
          <w:p w14:paraId="64E30B3B"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7532C194" w14:textId="77777777" w:rsidR="004A192B" w:rsidRDefault="004A192B" w:rsidP="006A281B">
            <w:pPr>
              <w:rPr>
                <w:b/>
                <w:bCs/>
                <w:color w:val="000000"/>
              </w:rPr>
            </w:pPr>
            <w:r>
              <w:rPr>
                <w:b/>
                <w:bCs/>
                <w:noProof/>
                <w:color w:val="000000"/>
              </w:rPr>
              <w:t>SF-04886</w:t>
            </w:r>
          </w:p>
        </w:tc>
        <w:tc>
          <w:tcPr>
            <w:tcW w:w="2268" w:type="dxa"/>
            <w:tcBorders>
              <w:bottom w:val="single" w:sz="4" w:space="0" w:color="auto"/>
            </w:tcBorders>
            <w:shd w:val="clear" w:color="auto" w:fill="F2F2F2" w:themeFill="background1" w:themeFillShade="F2"/>
            <w:vAlign w:val="center"/>
          </w:tcPr>
          <w:p w14:paraId="3739413A"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2A882EA8"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45729BAD"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58CB21F9"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7F9C3A8C" w14:textId="5A5F07F1"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03E33D67"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277F19A7" w14:textId="0AC07BCD"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3FB75A21" w14:textId="77777777" w:rsidR="004A192B" w:rsidRPr="00D75D68" w:rsidRDefault="004A192B" w:rsidP="002D2455">
            <w:pPr>
              <w:rPr>
                <w:b/>
                <w:bCs/>
                <w:sz w:val="16"/>
                <w:szCs w:val="16"/>
              </w:rPr>
            </w:pPr>
            <w:r>
              <w:rPr>
                <w:bCs/>
                <w:noProof/>
              </w:rPr>
              <w:t>Serviço (Mat + MO)</w:t>
            </w:r>
          </w:p>
        </w:tc>
      </w:tr>
      <w:tr w:rsidR="002D2455" w14:paraId="190F6F29"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20E4CBE7"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046F25AD" w14:textId="77777777" w:rsidR="004A192B" w:rsidRDefault="004A192B" w:rsidP="006A281B">
            <w:pPr>
              <w:rPr>
                <w:b/>
                <w:bCs/>
                <w:sz w:val="32"/>
                <w:szCs w:val="32"/>
              </w:rPr>
            </w:pPr>
            <w:r>
              <w:rPr>
                <w:b/>
                <w:bCs/>
                <w:sz w:val="32"/>
                <w:szCs w:val="32"/>
              </w:rPr>
              <w:t>Estudo Preliminar – Estruturas</w:t>
            </w:r>
          </w:p>
        </w:tc>
        <w:tc>
          <w:tcPr>
            <w:tcW w:w="1843" w:type="dxa"/>
            <w:tcBorders>
              <w:top w:val="single" w:sz="4" w:space="0" w:color="auto"/>
              <w:left w:val="single" w:sz="4" w:space="0" w:color="auto"/>
            </w:tcBorders>
            <w:shd w:val="clear" w:color="auto" w:fill="F2F2F2" w:themeFill="background1" w:themeFillShade="F2"/>
            <w:vAlign w:val="center"/>
          </w:tcPr>
          <w:p w14:paraId="5207DAD5" w14:textId="155A1362" w:rsidR="009B714D" w:rsidRDefault="004A192B" w:rsidP="006A281B">
            <w:pPr>
              <w:rPr>
                <w:b/>
                <w:bCs/>
                <w:sz w:val="20"/>
                <w:szCs w:val="20"/>
              </w:rPr>
            </w:pPr>
            <w:r>
              <w:rPr>
                <w:b/>
                <w:bCs/>
                <w:sz w:val="20"/>
                <w:szCs w:val="20"/>
              </w:rPr>
              <w:t>Versão</w:t>
            </w:r>
            <w:r w:rsidRPr="00823624">
              <w:rPr>
                <w:b/>
                <w:bCs/>
                <w:sz w:val="20"/>
                <w:szCs w:val="20"/>
              </w:rPr>
              <w:t xml:space="preserve">: </w:t>
            </w:r>
          </w:p>
          <w:p w14:paraId="37051FA3"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5A9B761F" w14:textId="77777777" w:rsidR="004A192B" w:rsidRDefault="004A192B" w:rsidP="006A281B">
            <w:pPr>
              <w:rPr>
                <w:b/>
                <w:bCs/>
                <w:sz w:val="20"/>
                <w:szCs w:val="20"/>
              </w:rPr>
            </w:pPr>
          </w:p>
        </w:tc>
      </w:tr>
      <w:tr w:rsidR="002D2455" w:rsidRPr="00010EE0" w14:paraId="53B7776A" w14:textId="77777777" w:rsidTr="002D2455">
        <w:trPr>
          <w:trHeight w:val="1740"/>
        </w:trPr>
        <w:tc>
          <w:tcPr>
            <w:tcW w:w="9781" w:type="dxa"/>
            <w:gridSpan w:val="5"/>
          </w:tcPr>
          <w:p w14:paraId="002840F4" w14:textId="77777777" w:rsidR="004A192B" w:rsidRPr="00BD7145" w:rsidRDefault="004A192B" w:rsidP="006A281B">
            <w:pPr>
              <w:spacing w:before="120"/>
              <w:rPr>
                <w:b/>
                <w:bCs/>
              </w:rPr>
            </w:pPr>
            <w:r w:rsidRPr="00BD7145">
              <w:rPr>
                <w:b/>
                <w:bCs/>
              </w:rPr>
              <w:t>Descrição Detalhada:</w:t>
            </w:r>
          </w:p>
          <w:p w14:paraId="1262FBF1" w14:textId="3BA65B03" w:rsidR="009B714D" w:rsidRDefault="004A192B" w:rsidP="006A281B">
            <w:pPr>
              <w:spacing w:before="120"/>
              <w:rPr>
                <w:bCs/>
              </w:rPr>
            </w:pPr>
            <w:r>
              <w:rPr>
                <w:bCs/>
              </w:rPr>
              <w:t>Elaboração e fornecimento de Estudo Preliminar de Estruturas para reforma e adaptação de ambiente(s) determinado(s) do Complexo Arquitetônico do Senado Federal (CASF), conforme definido em Ordem de Serviço.</w:t>
            </w:r>
          </w:p>
          <w:p w14:paraId="7A6808DD" w14:textId="77FE55B5" w:rsidR="009B714D" w:rsidRDefault="004A192B" w:rsidP="006A281B">
            <w:pPr>
              <w:spacing w:before="120"/>
              <w:rPr>
                <w:bCs/>
              </w:rPr>
            </w:pPr>
            <w:r>
              <w:rPr>
                <w:bCs/>
              </w:rPr>
              <w:t>O Estudo Preliminar deverá contemplar todos os aspectos necessários ao pleno funcionamento dos espaços, incluindo: integração entre equipamentos e funcionalidade dos ambientes, acessibilidade, readequações de infraestrutura predial, bem como quaisquer intervenções indispensáveis ao atendimento do Programa de Necessidades e das orientações da FISCALIZAÇÃO.</w:t>
            </w:r>
          </w:p>
          <w:p w14:paraId="235087F1"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637BDDF9" w14:textId="77777777" w:rsidR="004A192B" w:rsidRPr="00BD7145" w:rsidRDefault="004A192B" w:rsidP="006A281B">
            <w:pPr>
              <w:spacing w:before="120"/>
              <w:rPr>
                <w:b/>
                <w:bCs/>
              </w:rPr>
            </w:pPr>
            <w:r w:rsidRPr="00BD7145">
              <w:rPr>
                <w:b/>
                <w:bCs/>
              </w:rPr>
              <w:t>Materiais:</w:t>
            </w:r>
          </w:p>
          <w:p w14:paraId="21FF953E" w14:textId="77777777" w:rsidR="004A192B" w:rsidRPr="00BD7145" w:rsidRDefault="004A192B" w:rsidP="006A281B">
            <w:pPr>
              <w:spacing w:before="120"/>
              <w:rPr>
                <w:bCs/>
              </w:rPr>
            </w:pPr>
            <w:r>
              <w:rPr>
                <w:bCs/>
              </w:rPr>
              <w:t>n/a</w:t>
            </w:r>
          </w:p>
          <w:p w14:paraId="650D21B2" w14:textId="77777777" w:rsidR="004A192B" w:rsidRPr="00BD7145" w:rsidRDefault="004A192B" w:rsidP="006A281B">
            <w:pPr>
              <w:spacing w:before="120"/>
              <w:rPr>
                <w:b/>
                <w:bCs/>
              </w:rPr>
            </w:pPr>
            <w:r w:rsidRPr="00BD7145">
              <w:rPr>
                <w:b/>
                <w:bCs/>
              </w:rPr>
              <w:t>Serviços:</w:t>
            </w:r>
          </w:p>
          <w:p w14:paraId="04290EF5" w14:textId="732AF5DD" w:rsidR="009B714D" w:rsidRDefault="004A192B" w:rsidP="006A281B">
            <w:pPr>
              <w:spacing w:before="120"/>
              <w:rPr>
                <w:bCs/>
              </w:rPr>
            </w:pPr>
            <w:r>
              <w:rPr>
                <w:bCs/>
              </w:rPr>
              <w:t>A. Objetivos</w:t>
            </w:r>
          </w:p>
          <w:p w14:paraId="362F8C78" w14:textId="52271BE4" w:rsidR="009B714D" w:rsidRDefault="004A192B" w:rsidP="006A281B">
            <w:pPr>
              <w:spacing w:before="120"/>
              <w:rPr>
                <w:bCs/>
              </w:rPr>
            </w:pPr>
            <w:r>
              <w:rPr>
                <w:bCs/>
              </w:rPr>
              <w:t>1. O Estudo Preliminar de ESTRUTURAS tem por objetivo a concepção e representação das soluções técnicas para o atendimento de um determinado Programa de Necessidades ou Solicitação de Alteração de Espaço Físico, bem como dos requisitos legais e condicionantes físicos, ambientais e dos sistemas do local de intervenção.</w:t>
            </w:r>
          </w:p>
          <w:p w14:paraId="592CABA9" w14:textId="4165D65D" w:rsidR="009B714D" w:rsidRDefault="009B714D" w:rsidP="006A281B">
            <w:pPr>
              <w:spacing w:before="120"/>
              <w:rPr>
                <w:bCs/>
              </w:rPr>
            </w:pPr>
          </w:p>
          <w:p w14:paraId="21C26AF5" w14:textId="7ADD9422"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3A8DF672" w14:textId="2188E134" w:rsidR="009B714D" w:rsidRDefault="009B714D" w:rsidP="006A281B">
            <w:pPr>
              <w:spacing w:before="120"/>
              <w:rPr>
                <w:bCs/>
              </w:rPr>
            </w:pPr>
          </w:p>
          <w:p w14:paraId="73344B27" w14:textId="1B343D51" w:rsidR="009B714D" w:rsidRDefault="004A192B" w:rsidP="006A281B">
            <w:pPr>
              <w:spacing w:before="120"/>
              <w:rPr>
                <w:bCs/>
              </w:rPr>
            </w:pPr>
            <w:r>
              <w:rPr>
                <w:bCs/>
              </w:rPr>
              <w:t>3. O Estudo Preliminar apresentado pela CONTRATADA deverá abranger todas as peças, componentes e equipamentos presentes nos ambientes, estruturas ou conjuntos de espaços objeto da Ordem de Serviço emitida pelo Senado Federal.</w:t>
            </w:r>
          </w:p>
          <w:p w14:paraId="38340BE8" w14:textId="3E211375" w:rsidR="009B714D" w:rsidRDefault="004A192B" w:rsidP="006A281B">
            <w:pPr>
              <w:spacing w:before="120"/>
              <w:rPr>
                <w:bCs/>
              </w:rPr>
            </w:pPr>
            <w:r>
              <w:rPr>
                <w:bCs/>
              </w:rPr>
              <w:t>B. Obrigações da CONTRATADA</w:t>
            </w:r>
          </w:p>
          <w:p w14:paraId="3FB99D1F" w14:textId="15F450D7" w:rsidR="009B714D" w:rsidRDefault="004A192B" w:rsidP="006A281B">
            <w:pPr>
              <w:spacing w:before="120"/>
              <w:rPr>
                <w:bCs/>
              </w:rPr>
            </w:pPr>
            <w:r>
              <w:rPr>
                <w:bCs/>
              </w:rPr>
              <w:t>4. Caberá à CONTRATADA:</w:t>
            </w:r>
          </w:p>
          <w:p w14:paraId="4ECD7FEF" w14:textId="58CDF9B5" w:rsidR="009B714D" w:rsidRDefault="009B714D" w:rsidP="006A281B">
            <w:pPr>
              <w:spacing w:before="120"/>
              <w:rPr>
                <w:bCs/>
              </w:rPr>
            </w:pPr>
          </w:p>
          <w:p w14:paraId="3CB1CD37" w14:textId="70F17808" w:rsidR="009B714D" w:rsidRDefault="004A192B" w:rsidP="006A281B">
            <w:pPr>
              <w:spacing w:before="120"/>
              <w:rPr>
                <w:bCs/>
              </w:rPr>
            </w:pPr>
            <w:r>
              <w:rPr>
                <w:bCs/>
              </w:rPr>
              <w:lastRenderedPageBreak/>
              <w:t xml:space="preserve">4.1. Elaboração de Estudo Preliminar de ESTRUTURAS da área de intervenção indicada na Ordem de Serviço para cada edifício, estrutura ou conjunto de espaços, conforme indicado na presente ficha de especificações; </w:t>
            </w:r>
          </w:p>
          <w:p w14:paraId="0C1A8536" w14:textId="7A96BE98" w:rsidR="009B714D" w:rsidRDefault="009B714D" w:rsidP="006A281B">
            <w:pPr>
              <w:spacing w:before="120"/>
              <w:rPr>
                <w:bCs/>
              </w:rPr>
            </w:pPr>
          </w:p>
          <w:p w14:paraId="70750E01" w14:textId="041AB872" w:rsidR="009B714D" w:rsidRDefault="004A192B" w:rsidP="006A281B">
            <w:pPr>
              <w:spacing w:before="120"/>
              <w:rPr>
                <w:bCs/>
              </w:rPr>
            </w:pPr>
            <w:r>
              <w:rPr>
                <w:bCs/>
              </w:rPr>
              <w:t>4.2. Apresentação e aprovação do Estudo Preliminar junto à Fiscalização.</w:t>
            </w:r>
          </w:p>
          <w:p w14:paraId="55A72EB4" w14:textId="10229E32" w:rsidR="009B714D" w:rsidRDefault="009B714D" w:rsidP="006A281B">
            <w:pPr>
              <w:spacing w:before="120"/>
              <w:rPr>
                <w:bCs/>
              </w:rPr>
            </w:pPr>
          </w:p>
          <w:p w14:paraId="09B7906D" w14:textId="1B1BA129" w:rsidR="009B714D" w:rsidRDefault="004A192B" w:rsidP="006A281B">
            <w:pPr>
              <w:spacing w:before="120"/>
              <w:rPr>
                <w:bCs/>
              </w:rPr>
            </w:pPr>
            <w:r>
              <w:rPr>
                <w:bCs/>
              </w:rPr>
              <w:t>4.3. O Estudo Preliminar deverá ser elaborado por profissionais legalmente habilitados(as) em Engenharia ou Arquitetura, considerando todas as características e particularidades dos sistemas Estruturais abrangidos pela Ordem de Serviço.</w:t>
            </w:r>
          </w:p>
          <w:p w14:paraId="622C61B0" w14:textId="0E024FD4" w:rsidR="009B714D" w:rsidRDefault="004A192B" w:rsidP="006A281B">
            <w:pPr>
              <w:spacing w:before="120"/>
              <w:rPr>
                <w:bCs/>
              </w:rPr>
            </w:pPr>
            <w:r>
              <w:rPr>
                <w:bCs/>
              </w:rPr>
              <w:t>C. Diretrizes Gerais</w:t>
            </w:r>
          </w:p>
          <w:p w14:paraId="5BAC90B3" w14:textId="09BD38C2" w:rsidR="009B714D" w:rsidRDefault="004A192B" w:rsidP="006A281B">
            <w:pPr>
              <w:spacing w:before="120"/>
              <w:rPr>
                <w:bCs/>
              </w:rPr>
            </w:pPr>
            <w:r>
              <w:rPr>
                <w:bCs/>
              </w:rPr>
              <w:t>5. Na elaboração do Estudo Preliminar, a CONTRATADA deverá considerar o(s) levantamento(s) realizado(s) nos termos das fichas de especificações SF-04878, SF-04879, SF-04880 e SF-04881, caso existam, diretrizes e catálogos internos, projetos anteriores com o mesmo objeto ou na mesma área indicados pela FISCALIZAÇÃO, materiais e serviços padronizados, planos de manutenção da edificação e a previsão de peças e componentes disponíveis nos contratos vigentes no Senado Federal.</w:t>
            </w:r>
          </w:p>
          <w:p w14:paraId="06381539" w14:textId="3B371B8E" w:rsidR="009B714D" w:rsidRDefault="009B714D" w:rsidP="006A281B">
            <w:pPr>
              <w:spacing w:before="120"/>
              <w:rPr>
                <w:bCs/>
              </w:rPr>
            </w:pPr>
          </w:p>
          <w:p w14:paraId="3092D84A" w14:textId="4C28EF73" w:rsidR="009B714D" w:rsidRDefault="004A192B" w:rsidP="006A281B">
            <w:pPr>
              <w:spacing w:before="120"/>
              <w:rPr>
                <w:bCs/>
              </w:rPr>
            </w:pPr>
            <w:r>
              <w:rPr>
                <w:bCs/>
              </w:rPr>
              <w:t>6. Devem ser especificados apenas sistemas e materiais de comprovada disponibilidade no mercado nacional, com reconhecida durabilidade e facilidade de manutenção.</w:t>
            </w:r>
          </w:p>
          <w:p w14:paraId="0C806BA6" w14:textId="5976F8F3" w:rsidR="009B714D" w:rsidRDefault="009B714D" w:rsidP="006A281B">
            <w:pPr>
              <w:spacing w:before="120"/>
              <w:rPr>
                <w:bCs/>
              </w:rPr>
            </w:pPr>
          </w:p>
          <w:p w14:paraId="35AE6DD6" w14:textId="44396AE1" w:rsidR="009B714D" w:rsidRDefault="004A192B" w:rsidP="006A281B">
            <w:pPr>
              <w:spacing w:before="120"/>
              <w:rPr>
                <w:bCs/>
              </w:rPr>
            </w:pPr>
            <w:r>
              <w:rPr>
                <w:bCs/>
              </w:rPr>
              <w:t>7. O Estudo Preliminar deverá prever as alterações na estrutura física (vigas, pilares, lajes, blocos de fundação, e outros) necessárias para atendimento do previsto no Programa de Necessidades, nas disposições e recomendações da FISCALIZAÇÃO, nas normas e diretrizes internas do Senado Federal, bem como das leis e normas vigentes, tais como:</w:t>
            </w:r>
          </w:p>
          <w:p w14:paraId="7FB87CDC" w14:textId="69C60317" w:rsidR="009B714D" w:rsidRDefault="009B714D" w:rsidP="006A281B">
            <w:pPr>
              <w:spacing w:before="120"/>
              <w:rPr>
                <w:bCs/>
              </w:rPr>
            </w:pPr>
          </w:p>
          <w:p w14:paraId="639B071F" w14:textId="6C7182E3" w:rsidR="009B714D" w:rsidRDefault="004A192B" w:rsidP="006A281B">
            <w:pPr>
              <w:spacing w:before="120"/>
              <w:rPr>
                <w:bCs/>
              </w:rPr>
            </w:pPr>
            <w:r>
              <w:rPr>
                <w:bCs/>
              </w:rPr>
              <w:t>7.1. Código de Obras e Edificações do Distrito Federal;</w:t>
            </w:r>
          </w:p>
          <w:p w14:paraId="4D6D0C33" w14:textId="59B73021" w:rsidR="009B714D" w:rsidRDefault="009B714D" w:rsidP="006A281B">
            <w:pPr>
              <w:spacing w:before="120"/>
              <w:rPr>
                <w:bCs/>
              </w:rPr>
            </w:pPr>
          </w:p>
          <w:p w14:paraId="6B79D57E" w14:textId="63BE50F5" w:rsidR="009B714D" w:rsidRDefault="004A192B" w:rsidP="006A281B">
            <w:pPr>
              <w:spacing w:before="120"/>
              <w:rPr>
                <w:bCs/>
              </w:rPr>
            </w:pPr>
            <w:r>
              <w:rPr>
                <w:bCs/>
              </w:rPr>
              <w:t>7.2. Legislação e normas vigentes sobre estruturas metálicas, de concreto, de madeira, ergonomia e acessibilidade universal;</w:t>
            </w:r>
          </w:p>
          <w:p w14:paraId="3C00423A" w14:textId="1734A138" w:rsidR="009B714D" w:rsidRDefault="009B714D" w:rsidP="006A281B">
            <w:pPr>
              <w:spacing w:before="120"/>
              <w:rPr>
                <w:bCs/>
              </w:rPr>
            </w:pPr>
          </w:p>
          <w:p w14:paraId="70F983DC" w14:textId="5919AF7E" w:rsidR="009B714D" w:rsidRDefault="004A192B" w:rsidP="006A281B">
            <w:pPr>
              <w:spacing w:before="120"/>
              <w:rPr>
                <w:bCs/>
              </w:rPr>
            </w:pPr>
            <w:r>
              <w:rPr>
                <w:bCs/>
              </w:rPr>
              <w:t xml:space="preserve">7.3. Normas ABNT NBR 6118:2014 - Projeto de estruturas de concreto - Procedimentos, ABNT NBR 6120:1980 - Cargas para cálculo de estruturas de edificações, ABNT NBR 6122:2010 - Projeto e execução de fundações, ABNT NBR 6409:1997 - Tolerâncias geométricas - Tolerâncias de forma, orientação, posição e batimento - Generalidades, símbolos, definições e indicações em desenho, ABNT NBR 8681:2003 -  Ações e segurança nas estruturas – Procedimento, ABNT NBR 8800:2008 - Projeto de estruturas de aço e de estruturas mistas de aço e concreto de edifícios, ABNT NBR 14323:2013 - Projeto de estruturas de aço e de estruturas mistas de aço e concreto de edifícios em situação de incêndio, ABNT NBR 14762:2010 - Dimensionamento de estruturas de </w:t>
            </w:r>
            <w:r>
              <w:rPr>
                <w:bCs/>
              </w:rPr>
              <w:lastRenderedPageBreak/>
              <w:t xml:space="preserve">aço de edifícios constituídas por perfis formados a frio - procedimento e ACI 440.2R - </w:t>
            </w:r>
            <w:proofErr w:type="spellStart"/>
            <w:r>
              <w:rPr>
                <w:bCs/>
              </w:rPr>
              <w:t>Guide</w:t>
            </w:r>
            <w:proofErr w:type="spellEnd"/>
            <w:r>
              <w:rPr>
                <w:bCs/>
              </w:rPr>
              <w:t xml:space="preserve"> for </w:t>
            </w:r>
            <w:proofErr w:type="spellStart"/>
            <w:r>
              <w:rPr>
                <w:bCs/>
              </w:rPr>
              <w:t>the</w:t>
            </w:r>
            <w:proofErr w:type="spellEnd"/>
            <w:r>
              <w:rPr>
                <w:bCs/>
              </w:rPr>
              <w:t xml:space="preserve"> Design </w:t>
            </w:r>
            <w:proofErr w:type="spellStart"/>
            <w:r>
              <w:rPr>
                <w:bCs/>
              </w:rPr>
              <w:t>and</w:t>
            </w:r>
            <w:proofErr w:type="spellEnd"/>
            <w:r>
              <w:rPr>
                <w:bCs/>
              </w:rPr>
              <w:t xml:space="preserve"> </w:t>
            </w:r>
            <w:proofErr w:type="spellStart"/>
            <w:r>
              <w:rPr>
                <w:bCs/>
              </w:rPr>
              <w:t>Construction</w:t>
            </w:r>
            <w:proofErr w:type="spellEnd"/>
            <w:r>
              <w:rPr>
                <w:bCs/>
              </w:rPr>
              <w:t xml:space="preserve"> </w:t>
            </w:r>
            <w:proofErr w:type="spellStart"/>
            <w:r>
              <w:rPr>
                <w:bCs/>
              </w:rPr>
              <w:t>of</w:t>
            </w:r>
            <w:proofErr w:type="spellEnd"/>
            <w:r>
              <w:rPr>
                <w:bCs/>
              </w:rPr>
              <w:t xml:space="preserve"> </w:t>
            </w:r>
            <w:proofErr w:type="spellStart"/>
            <w:r>
              <w:rPr>
                <w:bCs/>
              </w:rPr>
              <w:t>Externally</w:t>
            </w:r>
            <w:proofErr w:type="spellEnd"/>
            <w:r>
              <w:rPr>
                <w:bCs/>
              </w:rPr>
              <w:t xml:space="preserve"> </w:t>
            </w:r>
            <w:proofErr w:type="spellStart"/>
            <w:r>
              <w:rPr>
                <w:bCs/>
              </w:rPr>
              <w:t>Bonded</w:t>
            </w:r>
            <w:proofErr w:type="spellEnd"/>
            <w:r>
              <w:rPr>
                <w:bCs/>
              </w:rPr>
              <w:t xml:space="preserve"> FRP Systems for </w:t>
            </w:r>
            <w:proofErr w:type="spellStart"/>
            <w:r>
              <w:rPr>
                <w:bCs/>
              </w:rPr>
              <w:t>Strengthening</w:t>
            </w:r>
            <w:proofErr w:type="spellEnd"/>
            <w:r>
              <w:rPr>
                <w:bCs/>
              </w:rPr>
              <w:t xml:space="preserve"> Concrete </w:t>
            </w:r>
            <w:proofErr w:type="spellStart"/>
            <w:r>
              <w:rPr>
                <w:bCs/>
              </w:rPr>
              <w:t>Structures</w:t>
            </w:r>
            <w:proofErr w:type="spellEnd"/>
            <w:r>
              <w:rPr>
                <w:bCs/>
              </w:rPr>
              <w:t>;</w:t>
            </w:r>
          </w:p>
          <w:p w14:paraId="2F447221" w14:textId="496E5FEC" w:rsidR="009B714D" w:rsidRDefault="009B714D" w:rsidP="006A281B">
            <w:pPr>
              <w:spacing w:before="120"/>
              <w:rPr>
                <w:bCs/>
              </w:rPr>
            </w:pPr>
          </w:p>
          <w:p w14:paraId="6FDB2258" w14:textId="2A62B0D6" w:rsidR="009B714D" w:rsidRDefault="004A192B" w:rsidP="006A281B">
            <w:pPr>
              <w:spacing w:before="120"/>
              <w:rPr>
                <w:bCs/>
              </w:rPr>
            </w:pPr>
            <w:r>
              <w:rPr>
                <w:bCs/>
              </w:rPr>
              <w:t>7.4. Normas Técnicas e Normas do CBM-DF sobre segurança contra incêndio;</w:t>
            </w:r>
          </w:p>
          <w:p w14:paraId="44C17950" w14:textId="2726BBE3" w:rsidR="009B714D" w:rsidRDefault="009B714D" w:rsidP="006A281B">
            <w:pPr>
              <w:spacing w:before="120"/>
              <w:rPr>
                <w:bCs/>
              </w:rPr>
            </w:pPr>
          </w:p>
          <w:p w14:paraId="4D57C8E7" w14:textId="1402CB82" w:rsidR="009B714D" w:rsidRDefault="004A192B" w:rsidP="006A281B">
            <w:pPr>
              <w:spacing w:before="120"/>
              <w:rPr>
                <w:bCs/>
              </w:rPr>
            </w:pPr>
            <w:r>
              <w:rPr>
                <w:bCs/>
              </w:rPr>
              <w:t>7.5. Legislação e normas vigentes sobre preservação do patrimônio histórico e artístico, no caso dos bens tombados;</w:t>
            </w:r>
          </w:p>
          <w:p w14:paraId="3BC333C3" w14:textId="4A45FE1C" w:rsidR="009B714D" w:rsidRDefault="009B714D" w:rsidP="006A281B">
            <w:pPr>
              <w:spacing w:before="120"/>
              <w:rPr>
                <w:bCs/>
              </w:rPr>
            </w:pPr>
          </w:p>
          <w:p w14:paraId="4AA5A49E" w14:textId="7A3267BD" w:rsidR="009B714D" w:rsidRDefault="004A192B" w:rsidP="006A281B">
            <w:pPr>
              <w:spacing w:before="120"/>
              <w:rPr>
                <w:bCs/>
              </w:rPr>
            </w:pPr>
            <w:r>
              <w:rPr>
                <w:bCs/>
              </w:rPr>
              <w:t>7.6. Normas Regulamentadoras do Ministério do Trabalho e Emprego;</w:t>
            </w:r>
          </w:p>
          <w:p w14:paraId="4FA92700" w14:textId="7AC2A941" w:rsidR="009B714D" w:rsidRDefault="009B714D" w:rsidP="006A281B">
            <w:pPr>
              <w:spacing w:before="120"/>
              <w:rPr>
                <w:bCs/>
              </w:rPr>
            </w:pPr>
          </w:p>
          <w:p w14:paraId="274A1088" w14:textId="18E41C86" w:rsidR="009B714D" w:rsidRDefault="004A192B" w:rsidP="006A281B">
            <w:pPr>
              <w:spacing w:before="120"/>
              <w:rPr>
                <w:bCs/>
              </w:rPr>
            </w:pPr>
            <w:r>
              <w:rPr>
                <w:bCs/>
              </w:rPr>
              <w:t>7.7. Resoluções do CAU/BR e do CONFEA; e</w:t>
            </w:r>
          </w:p>
          <w:p w14:paraId="5F68E99A" w14:textId="0227088A" w:rsidR="009B714D" w:rsidRDefault="009B714D" w:rsidP="006A281B">
            <w:pPr>
              <w:spacing w:before="120"/>
              <w:rPr>
                <w:bCs/>
              </w:rPr>
            </w:pPr>
          </w:p>
          <w:p w14:paraId="56D69BA0" w14:textId="2E7F5107" w:rsidR="009B714D" w:rsidRDefault="004A192B" w:rsidP="006A281B">
            <w:pPr>
              <w:spacing w:before="120"/>
              <w:rPr>
                <w:bCs/>
              </w:rPr>
            </w:pPr>
            <w:r>
              <w:rPr>
                <w:bCs/>
              </w:rPr>
              <w:t>7.8. Demais normas técnicas da Associação Brasileira de Normas Técnicas – ABNT.</w:t>
            </w:r>
          </w:p>
          <w:p w14:paraId="021D2B6F" w14:textId="65544A8A" w:rsidR="009B714D" w:rsidRDefault="004A192B" w:rsidP="006A281B">
            <w:pPr>
              <w:spacing w:before="120"/>
              <w:rPr>
                <w:bCs/>
              </w:rPr>
            </w:pPr>
            <w:r>
              <w:rPr>
                <w:bCs/>
              </w:rPr>
              <w:t>8. No caso de intervenções projetadas em áreas e edifícios protegidos por tombamento pelo Instituto do Patrimônio Histórico e Artístico Nacional – IPHAN, o Estudo Preliminar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341800CA" w14:textId="6DBC8E89" w:rsidR="009B714D" w:rsidRDefault="004A192B" w:rsidP="006A281B">
            <w:pPr>
              <w:spacing w:before="120"/>
              <w:rPr>
                <w:bCs/>
              </w:rPr>
            </w:pPr>
            <w:r>
              <w:rPr>
                <w:bCs/>
              </w:rPr>
              <w:t>C.1. Detalhamento de escopo</w:t>
            </w:r>
          </w:p>
          <w:p w14:paraId="17E31975" w14:textId="75B50804" w:rsidR="009B714D" w:rsidRDefault="004A192B" w:rsidP="006A281B">
            <w:pPr>
              <w:spacing w:before="120"/>
              <w:rPr>
                <w:bCs/>
              </w:rPr>
            </w:pPr>
            <w:r>
              <w:rPr>
                <w:bCs/>
              </w:rPr>
              <w:t>9. A FISCALIZAÇÃO definirá, por meio da Ordem de Serviço, o escopo e a área de intervenção com base no Programa de Necessidades. A área de intervenção poderá abranger um único ambiente, um conjunto de ambientes, um edifício, uma estrutura ou áreas externas.</w:t>
            </w:r>
          </w:p>
          <w:p w14:paraId="7E546056" w14:textId="3D01712C" w:rsidR="009B714D" w:rsidRDefault="009B714D" w:rsidP="006A281B">
            <w:pPr>
              <w:spacing w:before="120"/>
              <w:rPr>
                <w:bCs/>
              </w:rPr>
            </w:pPr>
          </w:p>
          <w:p w14:paraId="0600C459" w14:textId="7B5F783A" w:rsidR="009B714D" w:rsidRDefault="004A192B" w:rsidP="006A281B">
            <w:pPr>
              <w:spacing w:before="120"/>
              <w:rPr>
                <w:bCs/>
              </w:rPr>
            </w:pPr>
            <w:r>
              <w:rPr>
                <w:bCs/>
              </w:rPr>
              <w:t>10.  A CONTRATADA deverá elaborar o Estudo Preliminar de acordo com as determinações da Ordem de Serviço, apresentando sumariamente cada intervenção de Estruturas a ser realizada, sua topologia básica e a relação com os demais sistemas existentes ou a construir.</w:t>
            </w:r>
          </w:p>
          <w:p w14:paraId="66793C9B" w14:textId="189441B5" w:rsidR="009B714D" w:rsidRDefault="009B714D" w:rsidP="006A281B">
            <w:pPr>
              <w:spacing w:before="120"/>
              <w:rPr>
                <w:bCs/>
              </w:rPr>
            </w:pPr>
          </w:p>
          <w:p w14:paraId="541701F0" w14:textId="0AA98151" w:rsidR="009B714D" w:rsidRDefault="004A192B" w:rsidP="006A281B">
            <w:pPr>
              <w:spacing w:before="120"/>
              <w:rPr>
                <w:bCs/>
              </w:rPr>
            </w:pPr>
            <w:r>
              <w:rPr>
                <w:bCs/>
              </w:rPr>
              <w:t>11. Observando-se o indicado no Relatório de Avaliação Técnica da fase de Levantamento como construído (“as-</w:t>
            </w:r>
            <w:proofErr w:type="spellStart"/>
            <w:r>
              <w:rPr>
                <w:bCs/>
              </w:rPr>
              <w:t>built</w:t>
            </w:r>
            <w:proofErr w:type="spellEnd"/>
            <w:r>
              <w:rPr>
                <w:bCs/>
              </w:rPr>
              <w:t>”), o Estudo Preliminar deverá considerar o reaproveitamento de componentes, peças e equipamentos existentes, desde que viável tecnicamente ou indicado pela FISCALIZAÇÃO.</w:t>
            </w:r>
          </w:p>
          <w:p w14:paraId="11B24927" w14:textId="23D2BB9F" w:rsidR="009B714D" w:rsidRDefault="009B714D" w:rsidP="006A281B">
            <w:pPr>
              <w:spacing w:before="120"/>
              <w:rPr>
                <w:bCs/>
              </w:rPr>
            </w:pPr>
          </w:p>
          <w:p w14:paraId="7FAD2565" w14:textId="66748944" w:rsidR="009B714D" w:rsidRDefault="004A192B" w:rsidP="006A281B">
            <w:pPr>
              <w:spacing w:before="120"/>
              <w:rPr>
                <w:bCs/>
              </w:rPr>
            </w:pPr>
            <w:r>
              <w:rPr>
                <w:bCs/>
              </w:rPr>
              <w:t xml:space="preserve">12. Poderão ser apresentadas soluções alternativas, devendo a CONTRATADA promover reuniões presenciais para análise e validação conjunta das propostas com a FISCALIZAÇÃO. As alternativas deverão vir acompanhadas de memoriais, plantas, cortes, modelos tridimensionais e perspectivas ilustrativas. </w:t>
            </w:r>
          </w:p>
          <w:p w14:paraId="308097CB" w14:textId="1FC2F2FC" w:rsidR="009B714D" w:rsidRDefault="009B714D" w:rsidP="006A281B">
            <w:pPr>
              <w:spacing w:before="120"/>
              <w:rPr>
                <w:bCs/>
              </w:rPr>
            </w:pPr>
          </w:p>
          <w:p w14:paraId="504C0336" w14:textId="14F07C00" w:rsidR="009B714D" w:rsidRDefault="004A192B" w:rsidP="006A281B">
            <w:pPr>
              <w:spacing w:before="120"/>
              <w:rPr>
                <w:bCs/>
              </w:rPr>
            </w:pPr>
            <w:r>
              <w:rPr>
                <w:bCs/>
              </w:rPr>
              <w:t>13. O Estudo Preliminar deverá ser compatibilizado com todos os elementos, sistemas e estruturas existentes.</w:t>
            </w:r>
          </w:p>
          <w:p w14:paraId="0F241EDD" w14:textId="68D1C64B" w:rsidR="009B714D" w:rsidRDefault="009B714D" w:rsidP="006A281B">
            <w:pPr>
              <w:spacing w:before="120"/>
              <w:rPr>
                <w:bCs/>
              </w:rPr>
            </w:pPr>
          </w:p>
          <w:p w14:paraId="77C0BB81" w14:textId="52B11139" w:rsidR="009B714D" w:rsidRDefault="004A192B" w:rsidP="006A281B">
            <w:pPr>
              <w:spacing w:before="120"/>
              <w:rPr>
                <w:bCs/>
              </w:rPr>
            </w:pPr>
            <w:r>
              <w:rPr>
                <w:bCs/>
              </w:rPr>
              <w:t xml:space="preserve">13.1. Quando a Ordem de Serviço envolver outras disciplinas (Arquitetura e Obras Civis, Elétrica e Telecomunicações, </w:t>
            </w:r>
            <w:proofErr w:type="gramStart"/>
            <w:r>
              <w:rPr>
                <w:bCs/>
              </w:rPr>
              <w:t>Ar Condicionado</w:t>
            </w:r>
            <w:proofErr w:type="gramEnd"/>
            <w:r>
              <w:rPr>
                <w:bCs/>
              </w:rPr>
              <w:t xml:space="preserve"> e Exaustão e/ou </w:t>
            </w:r>
            <w:proofErr w:type="spellStart"/>
            <w:r>
              <w:rPr>
                <w:bCs/>
              </w:rPr>
              <w:t>Hidrossanitária</w:t>
            </w:r>
            <w:proofErr w:type="spellEnd"/>
            <w:r>
              <w:rPr>
                <w:bCs/>
              </w:rPr>
              <w:t xml:space="preserve">), os respectivos Estudos Preliminares deverão ser compatibilizados entre si. </w:t>
            </w:r>
          </w:p>
          <w:p w14:paraId="37E63F0C" w14:textId="6DEE99B6" w:rsidR="009B714D" w:rsidRDefault="009B714D" w:rsidP="006A281B">
            <w:pPr>
              <w:spacing w:before="120"/>
              <w:rPr>
                <w:bCs/>
              </w:rPr>
            </w:pPr>
          </w:p>
          <w:p w14:paraId="170D7A84" w14:textId="758BCB6F" w:rsidR="009B714D" w:rsidRDefault="004A192B" w:rsidP="006A281B">
            <w:pPr>
              <w:spacing w:before="120"/>
              <w:rPr>
                <w:bCs/>
              </w:rPr>
            </w:pPr>
            <w:r>
              <w:rPr>
                <w:bCs/>
              </w:rPr>
              <w:t xml:space="preserve">14. Deverá ser apresentado um Memorial Descritivo Preliminar, contendo as soluções previstas por ambiente, especificações de materiais e serviços, além de explicitação das interfaces entre os sistemas existentes e projetados. </w:t>
            </w:r>
          </w:p>
          <w:p w14:paraId="7B21D48B" w14:textId="0F0845F5" w:rsidR="009B714D" w:rsidRDefault="004A192B" w:rsidP="006A281B">
            <w:pPr>
              <w:spacing w:before="120"/>
              <w:rPr>
                <w:bCs/>
              </w:rPr>
            </w:pPr>
            <w:r>
              <w:rPr>
                <w:bCs/>
              </w:rPr>
              <w:t>C.1.1. Abrangência e elementos constitutivos do Estudo preliminar</w:t>
            </w:r>
          </w:p>
          <w:p w14:paraId="5BE3DA58" w14:textId="4B707962" w:rsidR="009B714D" w:rsidRDefault="004A192B" w:rsidP="006A281B">
            <w:pPr>
              <w:spacing w:before="120"/>
              <w:rPr>
                <w:bCs/>
              </w:rPr>
            </w:pPr>
            <w:r>
              <w:rPr>
                <w:bCs/>
              </w:rPr>
              <w:t>15. O Estudo Preliminar inclui propostas de intervenção em todos os espaços, componentes, peças e equipamentos indicados na Ordem de Serviços</w:t>
            </w:r>
            <w:proofErr w:type="gramStart"/>
            <w:r>
              <w:rPr>
                <w:bCs/>
              </w:rPr>
              <w:t>, ,</w:t>
            </w:r>
            <w:proofErr w:type="gramEnd"/>
            <w:r>
              <w:rPr>
                <w:bCs/>
              </w:rPr>
              <w:t xml:space="preserve"> conforme diretrizes, padrões e catálogos do Senado Federal indicados e disponibilizados pela FISCALIZAÇÃO, e abrangendo inclusive:</w:t>
            </w:r>
          </w:p>
          <w:p w14:paraId="4F3C59EE" w14:textId="34ED72FA" w:rsidR="009B714D" w:rsidRDefault="009B714D" w:rsidP="006A281B">
            <w:pPr>
              <w:spacing w:before="120"/>
              <w:rPr>
                <w:bCs/>
              </w:rPr>
            </w:pPr>
          </w:p>
          <w:p w14:paraId="5952D1E1" w14:textId="1460BA83" w:rsidR="009B714D" w:rsidRDefault="004A192B" w:rsidP="006A281B">
            <w:pPr>
              <w:spacing w:before="120"/>
              <w:rPr>
                <w:bCs/>
              </w:rPr>
            </w:pPr>
            <w:r>
              <w:rPr>
                <w:bCs/>
              </w:rPr>
              <w:t>15.1. Definição da organização, dimensões, elementos construtivos, materiais de acabamentos e identificação de patologias a sanar nos sistemas Estruturais;</w:t>
            </w:r>
          </w:p>
          <w:p w14:paraId="594A9D72" w14:textId="5DDFF753" w:rsidR="009B714D" w:rsidRDefault="009B714D" w:rsidP="006A281B">
            <w:pPr>
              <w:spacing w:before="120"/>
              <w:rPr>
                <w:bCs/>
              </w:rPr>
            </w:pPr>
          </w:p>
          <w:p w14:paraId="1E871028" w14:textId="74200CC8" w:rsidR="009B714D" w:rsidRDefault="004A192B" w:rsidP="006A281B">
            <w:pPr>
              <w:spacing w:before="120"/>
              <w:rPr>
                <w:bCs/>
              </w:rPr>
            </w:pPr>
            <w:r>
              <w:rPr>
                <w:bCs/>
              </w:rPr>
              <w:t>15.2. Leitura e interpretação do projeto arquitetônico;</w:t>
            </w:r>
          </w:p>
          <w:p w14:paraId="3E839E08" w14:textId="0C974880" w:rsidR="009B714D" w:rsidRDefault="009B714D" w:rsidP="006A281B">
            <w:pPr>
              <w:spacing w:before="120"/>
              <w:rPr>
                <w:bCs/>
              </w:rPr>
            </w:pPr>
          </w:p>
          <w:p w14:paraId="5A526807" w14:textId="22C50316" w:rsidR="009B714D" w:rsidRDefault="004A192B" w:rsidP="006A281B">
            <w:pPr>
              <w:spacing w:before="120"/>
              <w:rPr>
                <w:bCs/>
              </w:rPr>
            </w:pPr>
            <w:r>
              <w:rPr>
                <w:bCs/>
              </w:rPr>
              <w:t>15.3. Definição preliminar do sistema estrutural mais adequado ao uso e à edificação;</w:t>
            </w:r>
          </w:p>
          <w:p w14:paraId="266DCD8E" w14:textId="7B141963" w:rsidR="009B714D" w:rsidRDefault="009B714D" w:rsidP="006A281B">
            <w:pPr>
              <w:spacing w:before="120"/>
              <w:rPr>
                <w:bCs/>
              </w:rPr>
            </w:pPr>
          </w:p>
          <w:p w14:paraId="5D738179" w14:textId="4D1EE639" w:rsidR="009B714D" w:rsidRDefault="004A192B" w:rsidP="006A281B">
            <w:pPr>
              <w:spacing w:before="120"/>
              <w:rPr>
                <w:bCs/>
              </w:rPr>
            </w:pPr>
            <w:r>
              <w:rPr>
                <w:bCs/>
              </w:rPr>
              <w:t>15.4. Lançamento e pré-dimensionamento de pilares, vigas, lajes e fundações;</w:t>
            </w:r>
          </w:p>
          <w:p w14:paraId="333AE456" w14:textId="3572EAE8" w:rsidR="009B714D" w:rsidRDefault="009B714D" w:rsidP="006A281B">
            <w:pPr>
              <w:spacing w:before="120"/>
              <w:rPr>
                <w:bCs/>
              </w:rPr>
            </w:pPr>
          </w:p>
          <w:p w14:paraId="755687DD" w14:textId="14AA83BA" w:rsidR="009B714D" w:rsidRDefault="004A192B" w:rsidP="006A281B">
            <w:pPr>
              <w:spacing w:before="120"/>
              <w:rPr>
                <w:bCs/>
              </w:rPr>
            </w:pPr>
            <w:r>
              <w:rPr>
                <w:bCs/>
              </w:rPr>
              <w:t>15.5. Estimativas de cargas e esforços principais;</w:t>
            </w:r>
          </w:p>
          <w:p w14:paraId="13A71436" w14:textId="6C8C27F2" w:rsidR="009B714D" w:rsidRDefault="009B714D" w:rsidP="006A281B">
            <w:pPr>
              <w:spacing w:before="120"/>
              <w:rPr>
                <w:bCs/>
              </w:rPr>
            </w:pPr>
          </w:p>
          <w:p w14:paraId="0BBF16E4" w14:textId="57E563A7" w:rsidR="009B714D" w:rsidRDefault="004A192B" w:rsidP="006A281B">
            <w:pPr>
              <w:spacing w:before="120"/>
              <w:rPr>
                <w:bCs/>
              </w:rPr>
            </w:pPr>
            <w:r>
              <w:rPr>
                <w:bCs/>
              </w:rPr>
              <w:t>15.6. Definição, configuração e identificação de quaisquer outros elementos de Arquitetura, Engenharia ou de Interiores solicitados no Programa de Necessidades ou pela FISCALIZAÇÃO; e</w:t>
            </w:r>
          </w:p>
          <w:p w14:paraId="3CDDCFF1" w14:textId="162CD783" w:rsidR="009B714D" w:rsidRDefault="009B714D" w:rsidP="006A281B">
            <w:pPr>
              <w:spacing w:before="120"/>
              <w:rPr>
                <w:bCs/>
              </w:rPr>
            </w:pPr>
          </w:p>
          <w:p w14:paraId="247F2359" w14:textId="515467E6" w:rsidR="009B714D" w:rsidRDefault="004A192B" w:rsidP="006A281B">
            <w:pPr>
              <w:spacing w:before="120"/>
              <w:rPr>
                <w:bCs/>
              </w:rPr>
            </w:pPr>
            <w:r>
              <w:rPr>
                <w:bCs/>
              </w:rPr>
              <w:t>15.7. Definição de outros elementos necessários à viabilidade da intervenção.</w:t>
            </w:r>
          </w:p>
          <w:p w14:paraId="3C7BDC28" w14:textId="2E22BBF2" w:rsidR="009B714D" w:rsidRDefault="004A192B" w:rsidP="006A281B">
            <w:pPr>
              <w:spacing w:before="120"/>
              <w:rPr>
                <w:bCs/>
              </w:rPr>
            </w:pPr>
            <w:r>
              <w:rPr>
                <w:bCs/>
              </w:rPr>
              <w:t xml:space="preserve">16. São elementos constitutivos do Estudo Preliminar, inclusive: </w:t>
            </w:r>
          </w:p>
          <w:p w14:paraId="76B9C7AA" w14:textId="05910125" w:rsidR="009B714D" w:rsidRDefault="009B714D" w:rsidP="006A281B">
            <w:pPr>
              <w:spacing w:before="120"/>
              <w:rPr>
                <w:bCs/>
              </w:rPr>
            </w:pPr>
          </w:p>
          <w:p w14:paraId="502DBC7E" w14:textId="26E58DD5" w:rsidR="009B714D" w:rsidRDefault="004A192B" w:rsidP="006A281B">
            <w:pPr>
              <w:spacing w:before="120"/>
              <w:rPr>
                <w:bCs/>
              </w:rPr>
            </w:pPr>
            <w:r>
              <w:rPr>
                <w:bCs/>
              </w:rPr>
              <w:lastRenderedPageBreak/>
              <w:t xml:space="preserve">16.1. Elementos físicos e construtivos do ambiente: paredes, divisórias, portas, mobiliário, lajes, vigas, pilares, forros, pisos, rodapés, entre outros; </w:t>
            </w:r>
          </w:p>
          <w:p w14:paraId="05A511CE" w14:textId="4F7EF05B" w:rsidR="009B714D" w:rsidRDefault="009B714D" w:rsidP="006A281B">
            <w:pPr>
              <w:spacing w:before="120"/>
              <w:rPr>
                <w:bCs/>
              </w:rPr>
            </w:pPr>
          </w:p>
          <w:p w14:paraId="28A8D21F" w14:textId="53D7B3F1" w:rsidR="009B714D" w:rsidRDefault="004A192B" w:rsidP="006A281B">
            <w:pPr>
              <w:spacing w:before="120"/>
              <w:rPr>
                <w:bCs/>
              </w:rPr>
            </w:pPr>
            <w:r>
              <w:rPr>
                <w:bCs/>
              </w:rPr>
              <w:t xml:space="preserve">16.2.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w:t>
            </w:r>
          </w:p>
          <w:p w14:paraId="6F91B145" w14:textId="151EF913" w:rsidR="009B714D" w:rsidRDefault="009B714D" w:rsidP="006A281B">
            <w:pPr>
              <w:spacing w:before="120"/>
              <w:rPr>
                <w:bCs/>
              </w:rPr>
            </w:pPr>
          </w:p>
          <w:p w14:paraId="434AA53E" w14:textId="6045FD2E" w:rsidR="009B714D" w:rsidRDefault="004A192B" w:rsidP="006A281B">
            <w:pPr>
              <w:spacing w:before="120"/>
              <w:rPr>
                <w:bCs/>
              </w:rPr>
            </w:pPr>
            <w:r>
              <w:rPr>
                <w:bCs/>
              </w:rPr>
              <w:t xml:space="preserve">16.3. Louças e metais sanitários: vasos sanitários, lavatórios, chuveiros, torneiras, mictórios etc.; </w:t>
            </w:r>
          </w:p>
          <w:p w14:paraId="21B21B0F" w14:textId="780EBF26" w:rsidR="009B714D" w:rsidRDefault="009B714D" w:rsidP="006A281B">
            <w:pPr>
              <w:spacing w:before="120"/>
              <w:rPr>
                <w:bCs/>
              </w:rPr>
            </w:pPr>
          </w:p>
          <w:p w14:paraId="48C4D8A1" w14:textId="68C81528" w:rsidR="009B714D" w:rsidRDefault="004A192B" w:rsidP="006A281B">
            <w:pPr>
              <w:spacing w:before="120"/>
              <w:rPr>
                <w:bCs/>
              </w:rPr>
            </w:pPr>
            <w:r>
              <w:rPr>
                <w:bCs/>
              </w:rPr>
              <w:t xml:space="preserve">16.4. Tubulações, calhas e peças de infraestrutura aparentes, por tipo de material (PVC, cobre, ferro fundido etc.) e sistema (hidráulico, elétrico, lógica, climatização etc.); </w:t>
            </w:r>
          </w:p>
          <w:p w14:paraId="42B76B95" w14:textId="5EE07F37" w:rsidR="009B714D" w:rsidRDefault="009B714D" w:rsidP="006A281B">
            <w:pPr>
              <w:spacing w:before="120"/>
              <w:rPr>
                <w:bCs/>
              </w:rPr>
            </w:pPr>
          </w:p>
          <w:p w14:paraId="11A71DD4" w14:textId="657D3918" w:rsidR="009B714D" w:rsidRDefault="004A192B" w:rsidP="006A281B">
            <w:pPr>
              <w:spacing w:before="120"/>
              <w:rPr>
                <w:bCs/>
              </w:rPr>
            </w:pPr>
            <w:r>
              <w:rPr>
                <w:bCs/>
              </w:rPr>
              <w:t xml:space="preserve">16.5. Equipamentos de uso institucional ou residencial: microcomputadores, geladeiras, fornos, bebedouros, impressoras, cafeteiras etc.; </w:t>
            </w:r>
          </w:p>
          <w:p w14:paraId="53301AAB" w14:textId="10043EF0" w:rsidR="009B714D" w:rsidRDefault="009B714D" w:rsidP="006A281B">
            <w:pPr>
              <w:spacing w:before="120"/>
              <w:rPr>
                <w:bCs/>
              </w:rPr>
            </w:pPr>
          </w:p>
          <w:p w14:paraId="777BE4FD" w14:textId="0DEF4246" w:rsidR="009B714D" w:rsidRDefault="004A192B" w:rsidP="006A281B">
            <w:pPr>
              <w:spacing w:before="120"/>
              <w:rPr>
                <w:bCs/>
              </w:rPr>
            </w:pPr>
            <w:r>
              <w:rPr>
                <w:bCs/>
              </w:rPr>
              <w:t xml:space="preserve">16.6.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670CBA10" w14:textId="2ECE3D0A" w:rsidR="009B714D" w:rsidRDefault="009B714D" w:rsidP="006A281B">
            <w:pPr>
              <w:spacing w:before="120"/>
              <w:rPr>
                <w:bCs/>
              </w:rPr>
            </w:pPr>
          </w:p>
          <w:p w14:paraId="6E4AF743" w14:textId="390878A8" w:rsidR="009B714D" w:rsidRDefault="004A192B" w:rsidP="006A281B">
            <w:pPr>
              <w:spacing w:before="120"/>
              <w:rPr>
                <w:bCs/>
              </w:rPr>
            </w:pPr>
            <w:r>
              <w:rPr>
                <w:bCs/>
              </w:rPr>
              <w:t>16.7.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w:t>
            </w:r>
          </w:p>
          <w:p w14:paraId="4CFCC46B" w14:textId="15099E93" w:rsidR="009B714D" w:rsidRDefault="009B714D" w:rsidP="006A281B">
            <w:pPr>
              <w:spacing w:before="120"/>
              <w:rPr>
                <w:bCs/>
              </w:rPr>
            </w:pPr>
          </w:p>
          <w:p w14:paraId="1808191C" w14:textId="2D152334" w:rsidR="009B714D" w:rsidRDefault="004A192B" w:rsidP="006A281B">
            <w:pPr>
              <w:spacing w:before="120"/>
              <w:rPr>
                <w:bCs/>
              </w:rPr>
            </w:pPr>
            <w:r>
              <w:rPr>
                <w:bCs/>
              </w:rPr>
              <w:t>16.8. Modelo estrutural conceitual (2D ou 3D); e</w:t>
            </w:r>
          </w:p>
          <w:p w14:paraId="09B811A7" w14:textId="1EF44567" w:rsidR="009B714D" w:rsidRDefault="009B714D" w:rsidP="006A281B">
            <w:pPr>
              <w:spacing w:before="120"/>
              <w:rPr>
                <w:bCs/>
              </w:rPr>
            </w:pPr>
          </w:p>
          <w:p w14:paraId="7589FC45" w14:textId="1C174D26" w:rsidR="009B714D" w:rsidRDefault="004A192B" w:rsidP="006A281B">
            <w:pPr>
              <w:spacing w:before="120"/>
              <w:rPr>
                <w:bCs/>
              </w:rPr>
            </w:pPr>
            <w:r>
              <w:rPr>
                <w:bCs/>
              </w:rPr>
              <w:t>16.9. Compatibilização com Estudos Preliminares das demais disciplinas.</w:t>
            </w:r>
          </w:p>
          <w:p w14:paraId="499FE3A5" w14:textId="44F75E48" w:rsidR="009B714D" w:rsidRDefault="004A192B" w:rsidP="006A281B">
            <w:pPr>
              <w:spacing w:before="120"/>
              <w:rPr>
                <w:bCs/>
              </w:rPr>
            </w:pPr>
            <w:r>
              <w:rPr>
                <w:bCs/>
              </w:rPr>
              <w:t>D. Produtos Esperados</w:t>
            </w:r>
          </w:p>
          <w:p w14:paraId="15ECFF18" w14:textId="60E8C1D4" w:rsidR="009B714D" w:rsidRDefault="004A192B" w:rsidP="006A281B">
            <w:pPr>
              <w:spacing w:before="120"/>
              <w:rPr>
                <w:bCs/>
              </w:rPr>
            </w:pPr>
            <w:r>
              <w:rPr>
                <w:bCs/>
              </w:rPr>
              <w:t>17. A CONTRATADA deverá produzir documentação suficiente e tecnicamente adequada para atender o presente Caderno de Especificações.</w:t>
            </w:r>
          </w:p>
          <w:p w14:paraId="40030081" w14:textId="5C60BB67" w:rsidR="009B714D" w:rsidRDefault="004A192B" w:rsidP="006A281B">
            <w:pPr>
              <w:spacing w:before="120"/>
              <w:rPr>
                <w:bCs/>
              </w:rPr>
            </w:pPr>
            <w:r>
              <w:rPr>
                <w:bCs/>
              </w:rPr>
              <w:t>18. Os produtos mínimos a serem entregues incluem:</w:t>
            </w:r>
          </w:p>
          <w:p w14:paraId="4E3724F6" w14:textId="06025303" w:rsidR="009B714D" w:rsidRDefault="009B714D" w:rsidP="006A281B">
            <w:pPr>
              <w:spacing w:before="120"/>
              <w:rPr>
                <w:bCs/>
              </w:rPr>
            </w:pPr>
          </w:p>
          <w:p w14:paraId="3491D1E0" w14:textId="22373F7B" w:rsidR="009B714D" w:rsidRDefault="004A192B" w:rsidP="006A281B">
            <w:pPr>
              <w:spacing w:before="120"/>
              <w:rPr>
                <w:bCs/>
              </w:rPr>
            </w:pPr>
            <w:r>
              <w:rPr>
                <w:bCs/>
              </w:rPr>
              <w:t>18.1. Documento de formalização entrega do estudo preliminar, contendo:</w:t>
            </w:r>
          </w:p>
          <w:p w14:paraId="592D566A" w14:textId="3C8B1DA9" w:rsidR="009B714D" w:rsidRDefault="009B714D" w:rsidP="006A281B">
            <w:pPr>
              <w:spacing w:before="120"/>
              <w:rPr>
                <w:bCs/>
              </w:rPr>
            </w:pPr>
          </w:p>
          <w:p w14:paraId="3B590AC2" w14:textId="3FFDBD47" w:rsidR="009B714D" w:rsidRDefault="004A192B" w:rsidP="006A281B">
            <w:pPr>
              <w:spacing w:before="120"/>
              <w:rPr>
                <w:bCs/>
              </w:rPr>
            </w:pPr>
            <w:r>
              <w:rPr>
                <w:bCs/>
              </w:rPr>
              <w:t xml:space="preserve">18.1.1. Tabela relacionando os conteúdos entregues (pranchas gráficas, </w:t>
            </w:r>
            <w:proofErr w:type="gramStart"/>
            <w:r>
              <w:rPr>
                <w:bCs/>
              </w:rPr>
              <w:t>memoriais, etc.</w:t>
            </w:r>
            <w:proofErr w:type="gramEnd"/>
            <w:r>
              <w:rPr>
                <w:bCs/>
              </w:rPr>
              <w:t>);</w:t>
            </w:r>
          </w:p>
          <w:p w14:paraId="61FE7DAE" w14:textId="04532151" w:rsidR="009B714D" w:rsidRDefault="009B714D" w:rsidP="006A281B">
            <w:pPr>
              <w:spacing w:before="120"/>
              <w:rPr>
                <w:bCs/>
              </w:rPr>
            </w:pPr>
          </w:p>
          <w:p w14:paraId="7B2867CE" w14:textId="0431CFB6" w:rsidR="009B714D" w:rsidRDefault="004A192B" w:rsidP="006A281B">
            <w:pPr>
              <w:spacing w:before="120"/>
              <w:rPr>
                <w:bCs/>
              </w:rPr>
            </w:pPr>
            <w:r>
              <w:rPr>
                <w:bCs/>
              </w:rPr>
              <w:t>18.1.2. Nome/CREA ou CAU dos(as) Responsáveis Técnicos(as);</w:t>
            </w:r>
          </w:p>
          <w:p w14:paraId="582343BE" w14:textId="05FA1DD6" w:rsidR="009B714D" w:rsidRDefault="009B714D" w:rsidP="006A281B">
            <w:pPr>
              <w:spacing w:before="120"/>
              <w:rPr>
                <w:bCs/>
              </w:rPr>
            </w:pPr>
          </w:p>
          <w:p w14:paraId="5BEABE3E" w14:textId="67574E5E" w:rsidR="009B714D" w:rsidRDefault="004A192B" w:rsidP="006A281B">
            <w:pPr>
              <w:spacing w:before="120"/>
              <w:rPr>
                <w:bCs/>
              </w:rPr>
            </w:pPr>
            <w:r>
              <w:rPr>
                <w:bCs/>
              </w:rPr>
              <w:t>18.1.3. Campo para a assinatura dos(as) Responsáveis Técnicos(as);</w:t>
            </w:r>
          </w:p>
          <w:p w14:paraId="579131C7" w14:textId="1B664BC2" w:rsidR="009B714D" w:rsidRDefault="009B714D" w:rsidP="006A281B">
            <w:pPr>
              <w:spacing w:before="120"/>
              <w:rPr>
                <w:bCs/>
              </w:rPr>
            </w:pPr>
          </w:p>
          <w:p w14:paraId="782F96A7" w14:textId="3E7522A0" w:rsidR="009B714D" w:rsidRDefault="004A192B" w:rsidP="006A281B">
            <w:pPr>
              <w:spacing w:before="120"/>
              <w:rPr>
                <w:bCs/>
              </w:rPr>
            </w:pPr>
            <w:r>
              <w:rPr>
                <w:bCs/>
              </w:rPr>
              <w:t xml:space="preserve">18.1.4. Número de solicitação (SAEF, </w:t>
            </w:r>
            <w:proofErr w:type="spellStart"/>
            <w:proofErr w:type="gramStart"/>
            <w:r>
              <w:rPr>
                <w:bCs/>
              </w:rPr>
              <w:t>Redmine</w:t>
            </w:r>
            <w:proofErr w:type="spellEnd"/>
            <w:r>
              <w:rPr>
                <w:bCs/>
              </w:rPr>
              <w:t>, etc.</w:t>
            </w:r>
            <w:proofErr w:type="gramEnd"/>
            <w:r>
              <w:rPr>
                <w:bCs/>
              </w:rPr>
              <w:t>);</w:t>
            </w:r>
          </w:p>
          <w:p w14:paraId="54B36C11" w14:textId="2EBE231A" w:rsidR="009B714D" w:rsidRDefault="009B714D" w:rsidP="006A281B">
            <w:pPr>
              <w:spacing w:before="120"/>
              <w:rPr>
                <w:bCs/>
              </w:rPr>
            </w:pPr>
          </w:p>
          <w:p w14:paraId="0245BB7F" w14:textId="4F556127" w:rsidR="009B714D" w:rsidRDefault="004A192B" w:rsidP="006A281B">
            <w:pPr>
              <w:spacing w:before="120"/>
              <w:rPr>
                <w:bCs/>
              </w:rPr>
            </w:pPr>
            <w:r>
              <w:rPr>
                <w:bCs/>
              </w:rPr>
              <w:t>18.1.5. Número do contrato;</w:t>
            </w:r>
          </w:p>
          <w:p w14:paraId="48369927" w14:textId="197D04AA" w:rsidR="009B714D" w:rsidRDefault="009B714D" w:rsidP="006A281B">
            <w:pPr>
              <w:spacing w:before="120"/>
              <w:rPr>
                <w:bCs/>
              </w:rPr>
            </w:pPr>
          </w:p>
          <w:p w14:paraId="719E58D7" w14:textId="6C28AC05" w:rsidR="009B714D" w:rsidRDefault="004A192B" w:rsidP="006A281B">
            <w:pPr>
              <w:spacing w:before="120"/>
              <w:rPr>
                <w:bCs/>
              </w:rPr>
            </w:pPr>
            <w:r>
              <w:rPr>
                <w:bCs/>
              </w:rPr>
              <w:t>18.1.6. Número da OS.</w:t>
            </w:r>
          </w:p>
          <w:p w14:paraId="62C3219F" w14:textId="6F5C39D8" w:rsidR="009B714D" w:rsidRDefault="009B714D" w:rsidP="006A281B">
            <w:pPr>
              <w:spacing w:before="120"/>
              <w:rPr>
                <w:bCs/>
              </w:rPr>
            </w:pPr>
          </w:p>
          <w:p w14:paraId="72EDB1CB" w14:textId="40240164" w:rsidR="009B714D" w:rsidRDefault="004A192B" w:rsidP="006A281B">
            <w:pPr>
              <w:spacing w:before="120"/>
              <w:rPr>
                <w:bCs/>
              </w:rPr>
            </w:pPr>
            <w:r>
              <w:rPr>
                <w:bCs/>
              </w:rPr>
              <w:t>18.2. Pranchas gráficas; e</w:t>
            </w:r>
          </w:p>
          <w:p w14:paraId="23CA9B34" w14:textId="40561EC9" w:rsidR="009B714D" w:rsidRDefault="009B714D" w:rsidP="006A281B">
            <w:pPr>
              <w:spacing w:before="120"/>
              <w:rPr>
                <w:bCs/>
              </w:rPr>
            </w:pPr>
          </w:p>
          <w:p w14:paraId="2EB0E771" w14:textId="42E7ED78" w:rsidR="009B714D" w:rsidRDefault="004A192B" w:rsidP="006A281B">
            <w:pPr>
              <w:spacing w:before="120"/>
              <w:rPr>
                <w:bCs/>
              </w:rPr>
            </w:pPr>
            <w:r>
              <w:rPr>
                <w:bCs/>
              </w:rPr>
              <w:t>18.3. Memorial Descritivo Preliminar.</w:t>
            </w:r>
          </w:p>
          <w:p w14:paraId="53ABB3D0" w14:textId="568DF660" w:rsidR="009B714D" w:rsidRDefault="004A192B" w:rsidP="006A281B">
            <w:pPr>
              <w:spacing w:before="120"/>
              <w:rPr>
                <w:bCs/>
              </w:rPr>
            </w:pPr>
            <w:r>
              <w:rPr>
                <w:bCs/>
              </w:rPr>
              <w:t>19. Os produtos entregues devem obedecer ao disposto neste Caderno de Especificações, no edital e em seus anexos.</w:t>
            </w:r>
          </w:p>
          <w:p w14:paraId="7D1E23A0" w14:textId="1F319C4A" w:rsidR="009B714D" w:rsidRDefault="004A192B" w:rsidP="006A281B">
            <w:pPr>
              <w:spacing w:before="120"/>
              <w:rPr>
                <w:bCs/>
              </w:rPr>
            </w:pPr>
            <w:r>
              <w:rPr>
                <w:bCs/>
              </w:rPr>
              <w:t xml:space="preserve">20. Os documentos contratados (relatórios, pranchas gráficas, memoriais etc.) deverão ser entregues em formato digital, acompanhados de uma cópia impressa em cores. </w:t>
            </w:r>
          </w:p>
          <w:p w14:paraId="0849B501" w14:textId="4D458D70" w:rsidR="009B714D" w:rsidRDefault="004A192B" w:rsidP="006A281B">
            <w:pPr>
              <w:spacing w:before="120"/>
              <w:rPr>
                <w:bCs/>
              </w:rPr>
            </w:pPr>
            <w:r>
              <w:rPr>
                <w:bCs/>
              </w:rPr>
              <w:t>21. Os arquivos eletrônicos deverão ser entregues nos seguintes formatos:</w:t>
            </w:r>
          </w:p>
          <w:p w14:paraId="0EB18EDB" w14:textId="004FD144" w:rsidR="009B714D" w:rsidRDefault="009B714D" w:rsidP="006A281B">
            <w:pPr>
              <w:spacing w:before="120"/>
              <w:rPr>
                <w:bCs/>
              </w:rPr>
            </w:pPr>
          </w:p>
          <w:p w14:paraId="4CC21078" w14:textId="111BCD70" w:rsidR="009B714D" w:rsidRDefault="004A192B" w:rsidP="006A281B">
            <w:pPr>
              <w:spacing w:before="120"/>
              <w:rPr>
                <w:bCs/>
              </w:rPr>
            </w:pPr>
            <w:r>
              <w:rPr>
                <w:bCs/>
              </w:rPr>
              <w:t>21.1. PDF, para todos os arquivos, e os formatos abaixo para os arquivos específicos, conforme segue:</w:t>
            </w:r>
          </w:p>
          <w:p w14:paraId="4BFEAC2D" w14:textId="72A4E9D9" w:rsidR="009B714D" w:rsidRDefault="009B714D" w:rsidP="006A281B">
            <w:pPr>
              <w:spacing w:before="120"/>
              <w:rPr>
                <w:bCs/>
              </w:rPr>
            </w:pPr>
          </w:p>
          <w:p w14:paraId="0420195C" w14:textId="3BAC1FD3" w:rsidR="009B714D" w:rsidRDefault="004A192B" w:rsidP="006A281B">
            <w:pPr>
              <w:spacing w:before="120"/>
              <w:rPr>
                <w:bCs/>
              </w:rPr>
            </w:pPr>
            <w:r>
              <w:rPr>
                <w:bCs/>
              </w:rPr>
              <w:t>21.1.1. DOCX, para informações de texto;</w:t>
            </w:r>
          </w:p>
          <w:p w14:paraId="5E799E2F" w14:textId="554DC694" w:rsidR="009B714D" w:rsidRDefault="009B714D" w:rsidP="006A281B">
            <w:pPr>
              <w:spacing w:before="120"/>
              <w:rPr>
                <w:bCs/>
              </w:rPr>
            </w:pPr>
          </w:p>
          <w:p w14:paraId="7AB66104" w14:textId="23C80F4F" w:rsidR="009B714D" w:rsidRDefault="004A192B" w:rsidP="006A281B">
            <w:pPr>
              <w:spacing w:before="120"/>
              <w:rPr>
                <w:bCs/>
              </w:rPr>
            </w:pPr>
            <w:r>
              <w:rPr>
                <w:bCs/>
              </w:rPr>
              <w:t>21.1.2. XLSX, para informações de tabelas e bancos de dados; e</w:t>
            </w:r>
          </w:p>
          <w:p w14:paraId="41B4BE87" w14:textId="4D00009F" w:rsidR="009B714D" w:rsidRDefault="009B714D" w:rsidP="006A281B">
            <w:pPr>
              <w:spacing w:before="120"/>
              <w:rPr>
                <w:bCs/>
              </w:rPr>
            </w:pPr>
          </w:p>
          <w:p w14:paraId="4DFE266C" w14:textId="1424B313" w:rsidR="009B714D" w:rsidRDefault="004A192B" w:rsidP="006A281B">
            <w:pPr>
              <w:spacing w:before="120"/>
              <w:rPr>
                <w:bCs/>
              </w:rPr>
            </w:pPr>
            <w:r>
              <w:rPr>
                <w:bCs/>
              </w:rPr>
              <w:t xml:space="preserve">21.1.3.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w:t>
            </w:r>
          </w:p>
          <w:p w14:paraId="2A14CDDC" w14:textId="5EF6952D" w:rsidR="009B714D" w:rsidRDefault="004A192B" w:rsidP="006A281B">
            <w:pPr>
              <w:spacing w:before="120"/>
              <w:rPr>
                <w:bCs/>
              </w:rPr>
            </w:pPr>
            <w:r>
              <w:rPr>
                <w:bCs/>
              </w:rPr>
              <w:t>22. Os documentos contratados deverão ser impressos em cores em formato A4 e encadernados. As peças gráficas deverão ser entregues em pranchas nos formatos compreendidos entre A4 e A0, conforme o objeto representado e a escala utilizada.</w:t>
            </w:r>
          </w:p>
          <w:p w14:paraId="7B2A357A" w14:textId="34C5BECF" w:rsidR="009B714D" w:rsidRDefault="004A192B" w:rsidP="006A281B">
            <w:pPr>
              <w:spacing w:before="120"/>
              <w:rPr>
                <w:bCs/>
              </w:rPr>
            </w:pPr>
            <w:r>
              <w:rPr>
                <w:bCs/>
              </w:rPr>
              <w:lastRenderedPageBreak/>
              <w:t>23. Os documentos contratados deverão estar em acordo com os padrões gráficos e modelos de representação e documentação disponibilizados pela FISCALIZAÇÃO, inclusive com relação a estrutura e nomenclatura de arquivos eletrônicos.</w:t>
            </w:r>
          </w:p>
          <w:p w14:paraId="1D52913E" w14:textId="2135CE69" w:rsidR="009B714D" w:rsidRDefault="004A192B" w:rsidP="006A281B">
            <w:pPr>
              <w:spacing w:before="120"/>
              <w:rPr>
                <w:bCs/>
              </w:rPr>
            </w:pPr>
            <w:r>
              <w:rPr>
                <w:bCs/>
              </w:rPr>
              <w:t>E. Pranchas Gráficas</w:t>
            </w:r>
          </w:p>
          <w:p w14:paraId="039ABE2F" w14:textId="283C695D" w:rsidR="009B714D" w:rsidRDefault="004A192B" w:rsidP="006A281B">
            <w:pPr>
              <w:spacing w:before="120"/>
              <w:rPr>
                <w:bCs/>
              </w:rPr>
            </w:pPr>
            <w:r>
              <w:rPr>
                <w:bCs/>
              </w:rPr>
              <w:t>24. Os modelos BIM e as pranchas gráficas deverão ser elaborados por profissionais habilitados(as) (arquitetos(as), engenheiros(as) ou técnicos(as)).</w:t>
            </w:r>
          </w:p>
          <w:p w14:paraId="627ECF90" w14:textId="30A2D8BF" w:rsidR="009B714D" w:rsidRDefault="009B714D" w:rsidP="006A281B">
            <w:pPr>
              <w:spacing w:before="120"/>
              <w:rPr>
                <w:bCs/>
              </w:rPr>
            </w:pPr>
          </w:p>
          <w:p w14:paraId="35EDB3E2" w14:textId="7261E78F" w:rsidR="009B714D" w:rsidRDefault="004A192B" w:rsidP="006A281B">
            <w:pPr>
              <w:spacing w:before="120"/>
              <w:rPr>
                <w:bCs/>
              </w:rPr>
            </w:pPr>
            <w:r>
              <w:rPr>
                <w:bCs/>
              </w:rPr>
              <w:t>25. Toda a documentação deverá seguir os padrões gráficos, de nomenclatura e estrutura de arquivos eletrônicos definidos pelo Senado Federal.</w:t>
            </w:r>
          </w:p>
          <w:p w14:paraId="7B1AC681" w14:textId="30FD406D" w:rsidR="009B714D" w:rsidRDefault="009B714D" w:rsidP="006A281B">
            <w:pPr>
              <w:spacing w:before="120"/>
              <w:rPr>
                <w:bCs/>
              </w:rPr>
            </w:pPr>
          </w:p>
          <w:p w14:paraId="4D3E4829" w14:textId="7E9D6997" w:rsidR="009B714D" w:rsidRDefault="004A192B" w:rsidP="006A281B">
            <w:pPr>
              <w:spacing w:before="120"/>
              <w:rPr>
                <w:bCs/>
              </w:rPr>
            </w:pPr>
            <w:r>
              <w:rPr>
                <w:bCs/>
              </w:rPr>
              <w:t xml:space="preserve">25.1. </w:t>
            </w:r>
            <w:proofErr w:type="gramStart"/>
            <w:r>
              <w:rPr>
                <w:bCs/>
              </w:rPr>
              <w:t>Os  modelos</w:t>
            </w:r>
            <w:proofErr w:type="gramEnd"/>
            <w:r>
              <w:rPr>
                <w:bCs/>
              </w:rPr>
              <w:t xml:space="preserve"> digitais serão realizados em BIM, conforme especificado no item F abaixo.</w:t>
            </w:r>
          </w:p>
          <w:p w14:paraId="69632C20" w14:textId="77E8B772" w:rsidR="009B714D" w:rsidRDefault="004A192B" w:rsidP="006A281B">
            <w:pPr>
              <w:spacing w:before="120"/>
              <w:rPr>
                <w:bCs/>
              </w:rPr>
            </w:pPr>
            <w:r>
              <w:rPr>
                <w:bCs/>
              </w:rPr>
              <w:t>26.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1CA0C2A9" w14:textId="35D27857" w:rsidR="009B714D" w:rsidRDefault="009B714D" w:rsidP="006A281B">
            <w:pPr>
              <w:spacing w:before="120"/>
              <w:rPr>
                <w:bCs/>
              </w:rPr>
            </w:pPr>
          </w:p>
          <w:p w14:paraId="5E588A9C" w14:textId="665F790B" w:rsidR="009B714D" w:rsidRDefault="004A192B" w:rsidP="006A281B">
            <w:pPr>
              <w:spacing w:before="120"/>
              <w:rPr>
                <w:bCs/>
              </w:rPr>
            </w:pPr>
            <w:r>
              <w:rPr>
                <w:bCs/>
              </w:rPr>
              <w:t>27. A representação gráfica do estudo preliminar deverá apresentar as estruturas físicas e sistemas nas suas etapas características (existente a permanecer, existente a demolir, existente a reformar e novas a construir), com suas dimensões (altura, largura, profundidade), extensão, espessuras, posições espaciais e suas características superficiais, entre outros aspectos.</w:t>
            </w:r>
          </w:p>
          <w:p w14:paraId="05CA6BE0" w14:textId="77B39A39" w:rsidR="009B714D" w:rsidRDefault="009B714D" w:rsidP="006A281B">
            <w:pPr>
              <w:spacing w:before="120"/>
              <w:rPr>
                <w:bCs/>
              </w:rPr>
            </w:pPr>
          </w:p>
          <w:p w14:paraId="419924C0" w14:textId="403066E1" w:rsidR="009B714D" w:rsidRDefault="004A192B" w:rsidP="006A281B">
            <w:pPr>
              <w:spacing w:before="120"/>
              <w:rPr>
                <w:bCs/>
              </w:rPr>
            </w:pPr>
            <w:r>
              <w:rPr>
                <w:bCs/>
              </w:rPr>
              <w:t>28. As pranchas gráficas deverão abranger tantos desenhos quantos necessários para claramente representar a proposta, incluindo, mas não limitando-se, aos seguintes:</w:t>
            </w:r>
          </w:p>
          <w:p w14:paraId="2B23B251" w14:textId="1BE7AE6A" w:rsidR="009B714D" w:rsidRDefault="009B714D" w:rsidP="006A281B">
            <w:pPr>
              <w:spacing w:before="120"/>
              <w:rPr>
                <w:bCs/>
              </w:rPr>
            </w:pPr>
          </w:p>
          <w:p w14:paraId="137C9BBB" w14:textId="221AE8D5" w:rsidR="009B714D" w:rsidRDefault="004A192B" w:rsidP="006A281B">
            <w:pPr>
              <w:spacing w:before="120"/>
              <w:rPr>
                <w:bCs/>
              </w:rPr>
            </w:pPr>
            <w:r>
              <w:rPr>
                <w:bCs/>
              </w:rPr>
              <w:t>28.1. Planta de indicação do edifício no Complexo Arquitetônico do Senado Federal, indicando o edifício onde será realizada a intervenção, bem como os edifícios próximos. A planta-base será fornecida pela FISCALIZAÇÃO;</w:t>
            </w:r>
          </w:p>
          <w:p w14:paraId="2E6F014B" w14:textId="7D63026D" w:rsidR="009B714D" w:rsidRDefault="009B714D" w:rsidP="006A281B">
            <w:pPr>
              <w:spacing w:before="120"/>
              <w:rPr>
                <w:bCs/>
              </w:rPr>
            </w:pPr>
          </w:p>
          <w:p w14:paraId="73916219" w14:textId="5A6101A3" w:rsidR="009B714D" w:rsidRDefault="004A192B" w:rsidP="006A281B">
            <w:pPr>
              <w:spacing w:before="120"/>
              <w:rPr>
                <w:bCs/>
              </w:rPr>
            </w:pPr>
            <w:r>
              <w:rPr>
                <w:bCs/>
              </w:rPr>
              <w:t>28.2. Planta de Localização da área de projeto no edifício existente, indicando a totalidade do pavimento e a área de intervenção. A planta-base será fornecida pela FISCALIZAÇÃO;</w:t>
            </w:r>
          </w:p>
          <w:p w14:paraId="2B6D60B4" w14:textId="5688B5BC" w:rsidR="009B714D" w:rsidRDefault="009B714D" w:rsidP="006A281B">
            <w:pPr>
              <w:spacing w:before="120"/>
              <w:rPr>
                <w:bCs/>
              </w:rPr>
            </w:pPr>
          </w:p>
          <w:p w14:paraId="1E23AA8A" w14:textId="55B0E03C" w:rsidR="009B714D" w:rsidRDefault="004A192B" w:rsidP="006A281B">
            <w:pPr>
              <w:spacing w:before="120"/>
              <w:rPr>
                <w:bCs/>
              </w:rPr>
            </w:pPr>
            <w:r>
              <w:rPr>
                <w:bCs/>
              </w:rPr>
              <w:t>28.3. Plantas gerais dos espaços externos ao edifício, quando a intervenção objeto da Ordem de Serviço, apresentar interferências em áreas e sistemas externos contíguos;</w:t>
            </w:r>
          </w:p>
          <w:p w14:paraId="59523F1B" w14:textId="7D97500F" w:rsidR="009B714D" w:rsidRDefault="009B714D" w:rsidP="006A281B">
            <w:pPr>
              <w:spacing w:before="120"/>
              <w:rPr>
                <w:bCs/>
              </w:rPr>
            </w:pPr>
          </w:p>
          <w:p w14:paraId="434BD9E2" w14:textId="30E74FBA" w:rsidR="009B714D" w:rsidRDefault="004A192B" w:rsidP="006A281B">
            <w:pPr>
              <w:spacing w:before="120"/>
              <w:rPr>
                <w:bCs/>
              </w:rPr>
            </w:pPr>
            <w:r>
              <w:rPr>
                <w:bCs/>
              </w:rPr>
              <w:t>28.4. Planta(s) baixa(s) da situação existente e da situação proposta: tantas quantas necessárias para a compreensão da distribuição e organização do sistema;</w:t>
            </w:r>
          </w:p>
          <w:p w14:paraId="4FF27C3B" w14:textId="34EA6B36" w:rsidR="009B714D" w:rsidRDefault="009B714D" w:rsidP="006A281B">
            <w:pPr>
              <w:spacing w:before="120"/>
              <w:rPr>
                <w:bCs/>
              </w:rPr>
            </w:pPr>
          </w:p>
          <w:p w14:paraId="2494C810" w14:textId="201FCBE3" w:rsidR="009B714D" w:rsidRDefault="004A192B" w:rsidP="006A281B">
            <w:pPr>
              <w:spacing w:before="120"/>
              <w:rPr>
                <w:bCs/>
              </w:rPr>
            </w:pPr>
            <w:r>
              <w:rPr>
                <w:bCs/>
              </w:rPr>
              <w:t>28.5. Planta de cobertura, nos casos de intervenções na cobertura ou projetos externos;</w:t>
            </w:r>
          </w:p>
          <w:p w14:paraId="7ACBE57A" w14:textId="7EDD9210" w:rsidR="009B714D" w:rsidRDefault="009B714D" w:rsidP="006A281B">
            <w:pPr>
              <w:spacing w:before="120"/>
              <w:rPr>
                <w:bCs/>
              </w:rPr>
            </w:pPr>
          </w:p>
          <w:p w14:paraId="7B2F6716" w14:textId="15395E69" w:rsidR="009B714D" w:rsidRDefault="004A192B" w:rsidP="006A281B">
            <w:pPr>
              <w:spacing w:before="120"/>
              <w:rPr>
                <w:bCs/>
              </w:rPr>
            </w:pPr>
            <w:r>
              <w:rPr>
                <w:bCs/>
              </w:rPr>
              <w:t>28.6. Planta de lançamento estrutural, indicando inclusive:</w:t>
            </w:r>
          </w:p>
          <w:p w14:paraId="6492BB3D" w14:textId="54E79984" w:rsidR="009B714D" w:rsidRDefault="009B714D" w:rsidP="006A281B">
            <w:pPr>
              <w:spacing w:before="120"/>
              <w:rPr>
                <w:bCs/>
              </w:rPr>
            </w:pPr>
          </w:p>
          <w:p w14:paraId="6C2603ED" w14:textId="53F93FB5" w:rsidR="009B714D" w:rsidRDefault="004A192B" w:rsidP="006A281B">
            <w:pPr>
              <w:spacing w:before="120"/>
              <w:rPr>
                <w:bCs/>
              </w:rPr>
            </w:pPr>
            <w:r>
              <w:rPr>
                <w:bCs/>
              </w:rPr>
              <w:t>28.6.1. Localização e dimensionamento aproximado de pilares, vigas, lajes e fundações; e</w:t>
            </w:r>
          </w:p>
          <w:p w14:paraId="0971831A" w14:textId="1C0DEC08" w:rsidR="009B714D" w:rsidRDefault="009B714D" w:rsidP="006A281B">
            <w:pPr>
              <w:spacing w:before="120"/>
              <w:rPr>
                <w:bCs/>
              </w:rPr>
            </w:pPr>
          </w:p>
          <w:p w14:paraId="62BF346A" w14:textId="5D24AA3F" w:rsidR="009B714D" w:rsidRDefault="004A192B" w:rsidP="006A281B">
            <w:pPr>
              <w:spacing w:before="120"/>
              <w:rPr>
                <w:bCs/>
              </w:rPr>
            </w:pPr>
            <w:r>
              <w:rPr>
                <w:bCs/>
              </w:rPr>
              <w:t>28.6.2. Eixos, níveis e seções aproximadas dos elementos.</w:t>
            </w:r>
          </w:p>
          <w:p w14:paraId="5C4ABAA5" w14:textId="62A42DB1" w:rsidR="009B714D" w:rsidRDefault="009B714D" w:rsidP="006A281B">
            <w:pPr>
              <w:spacing w:before="120"/>
              <w:rPr>
                <w:bCs/>
              </w:rPr>
            </w:pPr>
          </w:p>
          <w:p w14:paraId="39E73A9C" w14:textId="4F79D457" w:rsidR="009B714D" w:rsidRDefault="004A192B" w:rsidP="006A281B">
            <w:pPr>
              <w:spacing w:before="120"/>
              <w:rPr>
                <w:bCs/>
              </w:rPr>
            </w:pPr>
            <w:r>
              <w:rPr>
                <w:bCs/>
              </w:rPr>
              <w:t>28.7. Planta de cargas e pontos de apoio para uso nos Estudos Preliminares das demais disciplinas;</w:t>
            </w:r>
          </w:p>
          <w:p w14:paraId="76C0575F" w14:textId="0FD3DCCF" w:rsidR="009B714D" w:rsidRDefault="009B714D" w:rsidP="006A281B">
            <w:pPr>
              <w:spacing w:before="120"/>
              <w:rPr>
                <w:bCs/>
              </w:rPr>
            </w:pPr>
          </w:p>
          <w:p w14:paraId="4BE4DC82" w14:textId="4DCAA473" w:rsidR="009B714D" w:rsidRDefault="004A192B" w:rsidP="006A281B">
            <w:pPr>
              <w:spacing w:before="120"/>
              <w:rPr>
                <w:bCs/>
              </w:rPr>
            </w:pPr>
            <w:r>
              <w:rPr>
                <w:bCs/>
              </w:rPr>
              <w:t>28.8. Perspectiva(s) Isométrica(s): em quantidade necessária para a compreensão do projeto, sendo, no mínimo, 1 (uma).</w:t>
            </w:r>
          </w:p>
          <w:p w14:paraId="25EC50F4" w14:textId="7213B2E8" w:rsidR="009B714D" w:rsidRDefault="009B714D" w:rsidP="006A281B">
            <w:pPr>
              <w:spacing w:before="120"/>
              <w:rPr>
                <w:bCs/>
              </w:rPr>
            </w:pPr>
          </w:p>
          <w:p w14:paraId="75EA5F6D" w14:textId="78C35408" w:rsidR="009B714D" w:rsidRDefault="004A192B" w:rsidP="006A281B">
            <w:pPr>
              <w:spacing w:before="120"/>
              <w:rPr>
                <w:bCs/>
              </w:rPr>
            </w:pPr>
            <w:r>
              <w:rPr>
                <w:bCs/>
              </w:rPr>
              <w:t>28.9. Cortes gerais da área de intervenção: em tantas posições quantas necessárias, sendo no mínimo um transversal e um longitudinal, para mostrar as áreas de intervenção apontadas na Ordem de Serviços, indicando as soluções gerais propostas, incluindo:</w:t>
            </w:r>
          </w:p>
          <w:p w14:paraId="3B5BE10B" w14:textId="787BAA84" w:rsidR="009B714D" w:rsidRDefault="009B714D" w:rsidP="006A281B">
            <w:pPr>
              <w:spacing w:before="120"/>
              <w:rPr>
                <w:bCs/>
              </w:rPr>
            </w:pPr>
          </w:p>
          <w:p w14:paraId="4ED533FE" w14:textId="3B4994A5" w:rsidR="009B714D" w:rsidRDefault="004A192B" w:rsidP="006A281B">
            <w:pPr>
              <w:spacing w:before="120"/>
              <w:rPr>
                <w:bCs/>
              </w:rPr>
            </w:pPr>
            <w:r>
              <w:rPr>
                <w:bCs/>
              </w:rPr>
              <w:t>28.9.1. Indicação do pé direito;</w:t>
            </w:r>
          </w:p>
          <w:p w14:paraId="64387EAC" w14:textId="10D8602D" w:rsidR="009B714D" w:rsidRDefault="009B714D" w:rsidP="006A281B">
            <w:pPr>
              <w:spacing w:before="120"/>
              <w:rPr>
                <w:bCs/>
              </w:rPr>
            </w:pPr>
          </w:p>
          <w:p w14:paraId="66607FCC" w14:textId="57EE56D8" w:rsidR="009B714D" w:rsidRDefault="004A192B" w:rsidP="006A281B">
            <w:pPr>
              <w:spacing w:before="120"/>
              <w:rPr>
                <w:bCs/>
              </w:rPr>
            </w:pPr>
            <w:r>
              <w:rPr>
                <w:bCs/>
              </w:rPr>
              <w:t>28.9.2. Indicação de altura de paredes e platibandas;</w:t>
            </w:r>
          </w:p>
          <w:p w14:paraId="1F13A3DB" w14:textId="6D8674A8" w:rsidR="009B714D" w:rsidRDefault="009B714D" w:rsidP="006A281B">
            <w:pPr>
              <w:spacing w:before="120"/>
              <w:rPr>
                <w:bCs/>
              </w:rPr>
            </w:pPr>
          </w:p>
          <w:p w14:paraId="4F81CDDE" w14:textId="5A364937" w:rsidR="009B714D" w:rsidRDefault="004A192B" w:rsidP="006A281B">
            <w:pPr>
              <w:spacing w:before="120"/>
              <w:rPr>
                <w:bCs/>
              </w:rPr>
            </w:pPr>
            <w:r>
              <w:rPr>
                <w:bCs/>
              </w:rPr>
              <w:t>28.9.3. Lajes de teto e de piso, com indicação de espessura;</w:t>
            </w:r>
          </w:p>
          <w:p w14:paraId="41C39829" w14:textId="6FA3AA4E" w:rsidR="009B714D" w:rsidRDefault="009B714D" w:rsidP="006A281B">
            <w:pPr>
              <w:spacing w:before="120"/>
              <w:rPr>
                <w:bCs/>
              </w:rPr>
            </w:pPr>
          </w:p>
          <w:p w14:paraId="07B146EC" w14:textId="74C95EAE" w:rsidR="009B714D" w:rsidRDefault="004A192B" w:rsidP="006A281B">
            <w:pPr>
              <w:spacing w:before="120"/>
              <w:rPr>
                <w:bCs/>
              </w:rPr>
            </w:pPr>
            <w:r>
              <w:rPr>
                <w:bCs/>
              </w:rPr>
              <w:t>28.9.4. Alvenarias, divisórias, com indicação de espessura;</w:t>
            </w:r>
          </w:p>
          <w:p w14:paraId="36FA8009" w14:textId="6C422C39" w:rsidR="009B714D" w:rsidRDefault="009B714D" w:rsidP="006A281B">
            <w:pPr>
              <w:spacing w:before="120"/>
              <w:rPr>
                <w:bCs/>
              </w:rPr>
            </w:pPr>
          </w:p>
          <w:p w14:paraId="430EAADE" w14:textId="41A78004" w:rsidR="009B714D" w:rsidRDefault="004A192B" w:rsidP="006A281B">
            <w:pPr>
              <w:spacing w:before="120"/>
              <w:rPr>
                <w:bCs/>
              </w:rPr>
            </w:pPr>
            <w:r>
              <w:rPr>
                <w:bCs/>
              </w:rPr>
              <w:t xml:space="preserve">28.9.5. Elementos de compartimentação vertical e horizontal, inclusive </w:t>
            </w:r>
            <w:proofErr w:type="spellStart"/>
            <w:r>
              <w:rPr>
                <w:bCs/>
              </w:rPr>
              <w:t>shafts</w:t>
            </w:r>
            <w:proofErr w:type="spellEnd"/>
            <w:r>
              <w:rPr>
                <w:bCs/>
              </w:rPr>
              <w:t>, dutos e fachadas;</w:t>
            </w:r>
          </w:p>
          <w:p w14:paraId="24BDD912" w14:textId="51E6F64A" w:rsidR="009B714D" w:rsidRDefault="009B714D" w:rsidP="006A281B">
            <w:pPr>
              <w:spacing w:before="120"/>
              <w:rPr>
                <w:bCs/>
              </w:rPr>
            </w:pPr>
          </w:p>
          <w:p w14:paraId="223D59E3" w14:textId="248350BF" w:rsidR="009B714D" w:rsidRDefault="004A192B" w:rsidP="006A281B">
            <w:pPr>
              <w:spacing w:before="120"/>
              <w:rPr>
                <w:bCs/>
              </w:rPr>
            </w:pPr>
            <w:r>
              <w:rPr>
                <w:bCs/>
              </w:rPr>
              <w:t xml:space="preserve">28.9.6. Forros, com cota de pé direito livre; </w:t>
            </w:r>
          </w:p>
          <w:p w14:paraId="26AE24D8" w14:textId="5CBD7D63" w:rsidR="009B714D" w:rsidRDefault="009B714D" w:rsidP="006A281B">
            <w:pPr>
              <w:spacing w:before="120"/>
              <w:rPr>
                <w:bCs/>
              </w:rPr>
            </w:pPr>
          </w:p>
          <w:p w14:paraId="01C841F9" w14:textId="6C801C2C" w:rsidR="009B714D" w:rsidRDefault="004A192B" w:rsidP="006A281B">
            <w:pPr>
              <w:spacing w:before="120"/>
              <w:rPr>
                <w:bCs/>
              </w:rPr>
            </w:pPr>
            <w:r>
              <w:rPr>
                <w:bCs/>
              </w:rPr>
              <w:t>28.9.7. Indicação de cotas de nível de escadas, de patamares e de piso acabado;</w:t>
            </w:r>
          </w:p>
          <w:p w14:paraId="7A979637" w14:textId="09C5C2B1" w:rsidR="009B714D" w:rsidRDefault="009B714D" w:rsidP="006A281B">
            <w:pPr>
              <w:spacing w:before="120"/>
              <w:rPr>
                <w:bCs/>
              </w:rPr>
            </w:pPr>
          </w:p>
          <w:p w14:paraId="246AB4FE" w14:textId="02CAB9C6" w:rsidR="009B714D" w:rsidRDefault="004A192B" w:rsidP="006A281B">
            <w:pPr>
              <w:spacing w:before="120"/>
              <w:rPr>
                <w:bCs/>
              </w:rPr>
            </w:pPr>
            <w:r>
              <w:rPr>
                <w:bCs/>
              </w:rPr>
              <w:lastRenderedPageBreak/>
              <w:t>28.9.8. Indicação de materiais e acabamentos de todos os elementos;</w:t>
            </w:r>
          </w:p>
          <w:p w14:paraId="2CAE4C2A" w14:textId="3645A09F" w:rsidR="009B714D" w:rsidRDefault="009B714D" w:rsidP="006A281B">
            <w:pPr>
              <w:spacing w:before="120"/>
              <w:rPr>
                <w:bCs/>
              </w:rPr>
            </w:pPr>
          </w:p>
          <w:p w14:paraId="35ACC392" w14:textId="282FB661" w:rsidR="009B714D" w:rsidRDefault="004A192B" w:rsidP="006A281B">
            <w:pPr>
              <w:spacing w:before="120"/>
              <w:rPr>
                <w:bCs/>
              </w:rPr>
            </w:pPr>
            <w:r>
              <w:rPr>
                <w:bCs/>
              </w:rPr>
              <w:t>28.10. Fachadas ou Vistas Externas: para projetos externos ou para quando a intervenção, objeto da Ordem de Serviço, apresentar interferências na envoltória do edifício.</w:t>
            </w:r>
          </w:p>
          <w:p w14:paraId="3FD7897D" w14:textId="49745DB6" w:rsidR="009B714D" w:rsidRDefault="009B714D" w:rsidP="006A281B">
            <w:pPr>
              <w:spacing w:before="120"/>
              <w:rPr>
                <w:bCs/>
              </w:rPr>
            </w:pPr>
          </w:p>
          <w:p w14:paraId="4AC244E5" w14:textId="103BEAFC" w:rsidR="009B714D" w:rsidRDefault="004A192B" w:rsidP="006A281B">
            <w:pPr>
              <w:spacing w:before="120"/>
              <w:rPr>
                <w:bCs/>
              </w:rPr>
            </w:pPr>
            <w:r>
              <w:rPr>
                <w:bCs/>
              </w:rPr>
              <w:t>28.11. Quadro preliminar de elementos estruturais com dimensões aproximadas.</w:t>
            </w:r>
          </w:p>
          <w:p w14:paraId="19D9DFC8" w14:textId="65B26D2F" w:rsidR="009B714D" w:rsidRDefault="004A192B" w:rsidP="006A281B">
            <w:pPr>
              <w:spacing w:before="120"/>
              <w:rPr>
                <w:bCs/>
              </w:rPr>
            </w:pPr>
            <w:r>
              <w:rPr>
                <w:bCs/>
              </w:rPr>
              <w:t>29. As pranchas deverão conter, inclusive:</w:t>
            </w:r>
          </w:p>
          <w:p w14:paraId="566AC649" w14:textId="0913814A" w:rsidR="009B714D" w:rsidRDefault="009B714D" w:rsidP="006A281B">
            <w:pPr>
              <w:spacing w:before="120"/>
              <w:rPr>
                <w:bCs/>
              </w:rPr>
            </w:pPr>
          </w:p>
          <w:p w14:paraId="5945B50F" w14:textId="4C53A5DC" w:rsidR="009B714D" w:rsidRDefault="004A192B" w:rsidP="006A281B">
            <w:pPr>
              <w:spacing w:before="120"/>
              <w:rPr>
                <w:bCs/>
              </w:rPr>
            </w:pPr>
            <w:r>
              <w:rPr>
                <w:bCs/>
              </w:rPr>
              <w:t xml:space="preserve">29.1. Título de cada desenho com nome (perspectiva, planta baixa, </w:t>
            </w:r>
            <w:proofErr w:type="gramStart"/>
            <w:r>
              <w:rPr>
                <w:bCs/>
              </w:rPr>
              <w:t>corte, etc.</w:t>
            </w:r>
            <w:proofErr w:type="gramEnd"/>
            <w:r>
              <w:rPr>
                <w:bCs/>
              </w:rPr>
              <w:t>), número do desenho na prancha e escala (1:50, 1:100, etc.);</w:t>
            </w:r>
          </w:p>
          <w:p w14:paraId="623FF8C8" w14:textId="400EC8AE" w:rsidR="009B714D" w:rsidRDefault="009B714D" w:rsidP="006A281B">
            <w:pPr>
              <w:spacing w:before="120"/>
              <w:rPr>
                <w:bCs/>
              </w:rPr>
            </w:pPr>
          </w:p>
          <w:p w14:paraId="4B3805EB" w14:textId="12359A4C" w:rsidR="009B714D" w:rsidRDefault="004A192B" w:rsidP="006A281B">
            <w:pPr>
              <w:spacing w:before="120"/>
              <w:rPr>
                <w:bCs/>
              </w:rPr>
            </w:pPr>
            <w:r>
              <w:rPr>
                <w:bCs/>
              </w:rPr>
              <w:t>29.2. Legendas e simbologia;</w:t>
            </w:r>
          </w:p>
          <w:p w14:paraId="3F47EC7A" w14:textId="2D6D1C58" w:rsidR="009B714D" w:rsidRDefault="009B714D" w:rsidP="006A281B">
            <w:pPr>
              <w:spacing w:before="120"/>
              <w:rPr>
                <w:bCs/>
              </w:rPr>
            </w:pPr>
          </w:p>
          <w:p w14:paraId="4547D192" w14:textId="4DE5216D" w:rsidR="009B714D" w:rsidRDefault="004A192B" w:rsidP="006A281B">
            <w:pPr>
              <w:spacing w:before="120"/>
              <w:rPr>
                <w:bCs/>
              </w:rPr>
            </w:pPr>
            <w:r>
              <w:rPr>
                <w:bCs/>
              </w:rPr>
              <w:t xml:space="preserve">29.3. Carimbo, conforme </w:t>
            </w:r>
            <w:proofErr w:type="spellStart"/>
            <w:r>
              <w:rPr>
                <w:bCs/>
              </w:rPr>
              <w:t>template</w:t>
            </w:r>
            <w:proofErr w:type="spellEnd"/>
            <w:r>
              <w:rPr>
                <w:bCs/>
              </w:rPr>
              <w:t xml:space="preserve"> BIM fornecido pelo Senado Federal, contendo:</w:t>
            </w:r>
          </w:p>
          <w:p w14:paraId="6F3FB24A" w14:textId="6A403B0C" w:rsidR="009B714D" w:rsidRDefault="009B714D" w:rsidP="006A281B">
            <w:pPr>
              <w:spacing w:before="120"/>
              <w:rPr>
                <w:bCs/>
              </w:rPr>
            </w:pPr>
          </w:p>
          <w:p w14:paraId="79A7C26E" w14:textId="3D261D24" w:rsidR="009B714D" w:rsidRDefault="004A192B" w:rsidP="006A281B">
            <w:pPr>
              <w:spacing w:before="120"/>
              <w:rPr>
                <w:bCs/>
              </w:rPr>
            </w:pPr>
            <w:r>
              <w:rPr>
                <w:bCs/>
              </w:rPr>
              <w:t>29.3.1. Nome do Órgão Demandante;</w:t>
            </w:r>
          </w:p>
          <w:p w14:paraId="33DAF86A" w14:textId="7A38C97D" w:rsidR="009B714D" w:rsidRDefault="009B714D" w:rsidP="006A281B">
            <w:pPr>
              <w:spacing w:before="120"/>
              <w:rPr>
                <w:bCs/>
              </w:rPr>
            </w:pPr>
          </w:p>
          <w:p w14:paraId="7278B71F" w14:textId="6F96B153" w:rsidR="009B714D" w:rsidRDefault="004A192B" w:rsidP="006A281B">
            <w:pPr>
              <w:spacing w:before="120"/>
              <w:rPr>
                <w:bCs/>
              </w:rPr>
            </w:pPr>
            <w:r>
              <w:rPr>
                <w:bCs/>
              </w:rPr>
              <w:t>29.3.2. Local do projeto (pavimento, sala e endereçamento);</w:t>
            </w:r>
          </w:p>
          <w:p w14:paraId="1C161E72" w14:textId="031DB32B" w:rsidR="009B714D" w:rsidRDefault="009B714D" w:rsidP="006A281B">
            <w:pPr>
              <w:spacing w:before="120"/>
              <w:rPr>
                <w:bCs/>
              </w:rPr>
            </w:pPr>
          </w:p>
          <w:p w14:paraId="179AAA66" w14:textId="256F2F65" w:rsidR="009B714D" w:rsidRDefault="004A192B" w:rsidP="006A281B">
            <w:pPr>
              <w:spacing w:before="120"/>
              <w:rPr>
                <w:bCs/>
              </w:rPr>
            </w:pPr>
            <w:r>
              <w:rPr>
                <w:bCs/>
              </w:rPr>
              <w:t>29.3.3. Título do projeto;</w:t>
            </w:r>
          </w:p>
          <w:p w14:paraId="2387BA43" w14:textId="357A0711" w:rsidR="009B714D" w:rsidRDefault="009B714D" w:rsidP="006A281B">
            <w:pPr>
              <w:spacing w:before="120"/>
              <w:rPr>
                <w:bCs/>
              </w:rPr>
            </w:pPr>
          </w:p>
          <w:p w14:paraId="29016074" w14:textId="256DEBB2" w:rsidR="009B714D" w:rsidRDefault="004A192B" w:rsidP="006A281B">
            <w:pPr>
              <w:spacing w:before="120"/>
              <w:rPr>
                <w:bCs/>
              </w:rPr>
            </w:pPr>
            <w:r>
              <w:rPr>
                <w:bCs/>
              </w:rPr>
              <w:t xml:space="preserve">29.3.4. Fase do projeto (Levantamento, Estudo Preliminar, Anteprojeto, Projeto </w:t>
            </w:r>
            <w:proofErr w:type="gramStart"/>
            <w:r>
              <w:rPr>
                <w:bCs/>
              </w:rPr>
              <w:t>Executivo, etc.</w:t>
            </w:r>
            <w:proofErr w:type="gramEnd"/>
            <w:r>
              <w:rPr>
                <w:bCs/>
              </w:rPr>
              <w:t>);</w:t>
            </w:r>
          </w:p>
          <w:p w14:paraId="34DDF9E3" w14:textId="04F7E150" w:rsidR="009B714D" w:rsidRDefault="009B714D" w:rsidP="006A281B">
            <w:pPr>
              <w:spacing w:before="120"/>
              <w:rPr>
                <w:bCs/>
              </w:rPr>
            </w:pPr>
          </w:p>
          <w:p w14:paraId="42C858B3" w14:textId="348B5EC7" w:rsidR="009B714D" w:rsidRDefault="004A192B" w:rsidP="006A281B">
            <w:pPr>
              <w:spacing w:before="120"/>
              <w:rPr>
                <w:bCs/>
              </w:rPr>
            </w:pPr>
            <w:r>
              <w:rPr>
                <w:bCs/>
              </w:rPr>
              <w:t>29.3.5. Título da prancha;</w:t>
            </w:r>
          </w:p>
          <w:p w14:paraId="1AFF9FB3" w14:textId="61BFD248" w:rsidR="009B714D" w:rsidRDefault="009B714D" w:rsidP="006A281B">
            <w:pPr>
              <w:spacing w:before="120"/>
              <w:rPr>
                <w:bCs/>
              </w:rPr>
            </w:pPr>
          </w:p>
          <w:p w14:paraId="5B9E533E" w14:textId="16F2F3C5" w:rsidR="009B714D" w:rsidRDefault="004A192B" w:rsidP="006A281B">
            <w:pPr>
              <w:spacing w:before="120"/>
              <w:rPr>
                <w:bCs/>
              </w:rPr>
            </w:pPr>
            <w:r>
              <w:rPr>
                <w:bCs/>
              </w:rPr>
              <w:t>29.3.6. Escala de projeto;</w:t>
            </w:r>
          </w:p>
          <w:p w14:paraId="63EC5AB9" w14:textId="017E775B" w:rsidR="009B714D" w:rsidRDefault="009B714D" w:rsidP="006A281B">
            <w:pPr>
              <w:spacing w:before="120"/>
              <w:rPr>
                <w:bCs/>
              </w:rPr>
            </w:pPr>
          </w:p>
          <w:p w14:paraId="7D6145F1" w14:textId="6BB586AB" w:rsidR="009B714D" w:rsidRDefault="004A192B" w:rsidP="006A281B">
            <w:pPr>
              <w:spacing w:before="120"/>
              <w:rPr>
                <w:bCs/>
              </w:rPr>
            </w:pPr>
            <w:r>
              <w:rPr>
                <w:bCs/>
              </w:rPr>
              <w:t>29.3.7. Especialidade do projeto;</w:t>
            </w:r>
          </w:p>
          <w:p w14:paraId="17C52D7B" w14:textId="2DFC3932" w:rsidR="009B714D" w:rsidRDefault="009B714D" w:rsidP="006A281B">
            <w:pPr>
              <w:spacing w:before="120"/>
              <w:rPr>
                <w:bCs/>
              </w:rPr>
            </w:pPr>
          </w:p>
          <w:p w14:paraId="026E9623" w14:textId="402B07E9" w:rsidR="009B714D" w:rsidRDefault="004A192B" w:rsidP="006A281B">
            <w:pPr>
              <w:spacing w:before="120"/>
              <w:rPr>
                <w:bCs/>
              </w:rPr>
            </w:pPr>
            <w:r>
              <w:rPr>
                <w:bCs/>
              </w:rPr>
              <w:t>29.3.8. Indicação sequencial do projeto, com o número da prancha e quantidade total de pranchas (ex. 3/8);</w:t>
            </w:r>
          </w:p>
          <w:p w14:paraId="67827702" w14:textId="4DDB39D4" w:rsidR="009B714D" w:rsidRDefault="009B714D" w:rsidP="006A281B">
            <w:pPr>
              <w:spacing w:before="120"/>
              <w:rPr>
                <w:bCs/>
              </w:rPr>
            </w:pPr>
          </w:p>
          <w:p w14:paraId="131C6DB6" w14:textId="6E465F17" w:rsidR="009B714D" w:rsidRDefault="004A192B" w:rsidP="006A281B">
            <w:pPr>
              <w:spacing w:before="120"/>
              <w:rPr>
                <w:bCs/>
              </w:rPr>
            </w:pPr>
            <w:r>
              <w:rPr>
                <w:bCs/>
              </w:rPr>
              <w:lastRenderedPageBreak/>
              <w:t>29.3.9. Controle de emissão de desenhos indicando a Fase, a Data e o Revisor;</w:t>
            </w:r>
          </w:p>
          <w:p w14:paraId="44A98B66" w14:textId="1CBAF6D6" w:rsidR="009B714D" w:rsidRDefault="009B714D" w:rsidP="006A281B">
            <w:pPr>
              <w:spacing w:before="120"/>
              <w:rPr>
                <w:bCs/>
              </w:rPr>
            </w:pPr>
          </w:p>
          <w:p w14:paraId="3755AF4F" w14:textId="4B9C1E6C" w:rsidR="009B714D" w:rsidRDefault="004A192B" w:rsidP="006A281B">
            <w:pPr>
              <w:spacing w:before="120"/>
              <w:rPr>
                <w:bCs/>
              </w:rPr>
            </w:pPr>
            <w:r>
              <w:rPr>
                <w:bCs/>
              </w:rPr>
              <w:t>29.3.10. Nome/CREA ou CAU dos(as) Responsáveis Técnicos(as);</w:t>
            </w:r>
          </w:p>
          <w:p w14:paraId="6D3328B6" w14:textId="3F47F54B" w:rsidR="009B714D" w:rsidRDefault="009B714D" w:rsidP="006A281B">
            <w:pPr>
              <w:spacing w:before="120"/>
              <w:rPr>
                <w:bCs/>
              </w:rPr>
            </w:pPr>
          </w:p>
          <w:p w14:paraId="5EADC51A" w14:textId="469A12D7" w:rsidR="009B714D" w:rsidRDefault="004A192B" w:rsidP="006A281B">
            <w:pPr>
              <w:spacing w:before="120"/>
              <w:rPr>
                <w:bCs/>
              </w:rPr>
            </w:pPr>
            <w:r>
              <w:rPr>
                <w:bCs/>
              </w:rPr>
              <w:t>29.3.11. Campo para a assinatura dos(as) Responsáveis Técnicos(as);</w:t>
            </w:r>
          </w:p>
          <w:p w14:paraId="4B6F615E" w14:textId="1FD19EB8" w:rsidR="009B714D" w:rsidRDefault="009B714D" w:rsidP="006A281B">
            <w:pPr>
              <w:spacing w:before="120"/>
              <w:rPr>
                <w:bCs/>
              </w:rPr>
            </w:pPr>
          </w:p>
          <w:p w14:paraId="0AF734B5" w14:textId="47C2BFCD" w:rsidR="009B714D" w:rsidRDefault="004A192B" w:rsidP="006A281B">
            <w:pPr>
              <w:spacing w:before="120"/>
              <w:rPr>
                <w:bCs/>
              </w:rPr>
            </w:pPr>
            <w:r>
              <w:rPr>
                <w:bCs/>
              </w:rPr>
              <w:t xml:space="preserve">29.3.12. Número de solicitação (SAEF, </w:t>
            </w:r>
            <w:proofErr w:type="spellStart"/>
            <w:proofErr w:type="gramStart"/>
            <w:r>
              <w:rPr>
                <w:bCs/>
              </w:rPr>
              <w:t>Redmine</w:t>
            </w:r>
            <w:proofErr w:type="spellEnd"/>
            <w:r>
              <w:rPr>
                <w:bCs/>
              </w:rPr>
              <w:t>, etc.</w:t>
            </w:r>
            <w:proofErr w:type="gramEnd"/>
            <w:r>
              <w:rPr>
                <w:bCs/>
              </w:rPr>
              <w:t>);</w:t>
            </w:r>
          </w:p>
          <w:p w14:paraId="48ADCA43" w14:textId="1544F5D7" w:rsidR="009B714D" w:rsidRDefault="009B714D" w:rsidP="006A281B">
            <w:pPr>
              <w:spacing w:before="120"/>
              <w:rPr>
                <w:bCs/>
              </w:rPr>
            </w:pPr>
          </w:p>
          <w:p w14:paraId="4E354342" w14:textId="1197EED5" w:rsidR="009B714D" w:rsidRDefault="004A192B" w:rsidP="006A281B">
            <w:pPr>
              <w:spacing w:before="120"/>
              <w:rPr>
                <w:bCs/>
              </w:rPr>
            </w:pPr>
            <w:r>
              <w:rPr>
                <w:bCs/>
              </w:rPr>
              <w:t>29.3.13. Número do contrato e nome da empresa CONTRATADA;</w:t>
            </w:r>
          </w:p>
          <w:p w14:paraId="6C62096D" w14:textId="0CB21DED" w:rsidR="009B714D" w:rsidRDefault="009B714D" w:rsidP="006A281B">
            <w:pPr>
              <w:spacing w:before="120"/>
              <w:rPr>
                <w:bCs/>
              </w:rPr>
            </w:pPr>
          </w:p>
          <w:p w14:paraId="08107B42" w14:textId="2832B795" w:rsidR="009B714D" w:rsidRDefault="004A192B" w:rsidP="006A281B">
            <w:pPr>
              <w:spacing w:before="120"/>
              <w:rPr>
                <w:bCs/>
              </w:rPr>
            </w:pPr>
            <w:r>
              <w:rPr>
                <w:bCs/>
              </w:rPr>
              <w:t>29.3.14. Número da OS;</w:t>
            </w:r>
          </w:p>
          <w:p w14:paraId="7B5552BD" w14:textId="3CB9A898" w:rsidR="009B714D" w:rsidRDefault="009B714D" w:rsidP="006A281B">
            <w:pPr>
              <w:spacing w:before="120"/>
              <w:rPr>
                <w:bCs/>
              </w:rPr>
            </w:pPr>
          </w:p>
          <w:p w14:paraId="13540C9B" w14:textId="3985A46A" w:rsidR="009B714D" w:rsidRDefault="004A192B" w:rsidP="006A281B">
            <w:pPr>
              <w:spacing w:before="120"/>
              <w:rPr>
                <w:bCs/>
              </w:rPr>
            </w:pPr>
            <w:r>
              <w:rPr>
                <w:bCs/>
              </w:rPr>
              <w:t>29.3.15. Área de intervenção (m²)</w:t>
            </w:r>
          </w:p>
          <w:p w14:paraId="1A74582C" w14:textId="57013E23" w:rsidR="009B714D" w:rsidRDefault="004A192B" w:rsidP="006A281B">
            <w:pPr>
              <w:spacing w:before="120"/>
              <w:rPr>
                <w:bCs/>
              </w:rPr>
            </w:pPr>
            <w:r>
              <w:rPr>
                <w:bCs/>
              </w:rPr>
              <w:t xml:space="preserve">30. As pranchas gráficas deverão ser compatíveis com as normas da ABNT que regulam o tema e terão dimensões compatíveis com o escopo da intervenção e as escalas de representação, podendo ser (em mm): </w:t>
            </w:r>
          </w:p>
          <w:p w14:paraId="7C675CDC" w14:textId="65B9B76E" w:rsidR="009B714D" w:rsidRDefault="009B714D" w:rsidP="006A281B">
            <w:pPr>
              <w:spacing w:before="120"/>
              <w:rPr>
                <w:bCs/>
              </w:rPr>
            </w:pPr>
          </w:p>
          <w:p w14:paraId="24624BB3" w14:textId="20BED453" w:rsidR="009B714D" w:rsidRDefault="004A192B" w:rsidP="006A281B">
            <w:pPr>
              <w:spacing w:before="120"/>
              <w:rPr>
                <w:bCs/>
              </w:rPr>
            </w:pPr>
            <w:r>
              <w:rPr>
                <w:bCs/>
              </w:rPr>
              <w:t xml:space="preserve">30.1. A0 (841 x 1189); </w:t>
            </w:r>
          </w:p>
          <w:p w14:paraId="69FEDB88" w14:textId="53E43411" w:rsidR="009B714D" w:rsidRDefault="009B714D" w:rsidP="006A281B">
            <w:pPr>
              <w:spacing w:before="120"/>
              <w:rPr>
                <w:bCs/>
              </w:rPr>
            </w:pPr>
          </w:p>
          <w:p w14:paraId="7138D183" w14:textId="74AE47B0" w:rsidR="009B714D" w:rsidRDefault="004A192B" w:rsidP="006A281B">
            <w:pPr>
              <w:spacing w:before="120"/>
              <w:rPr>
                <w:bCs/>
              </w:rPr>
            </w:pPr>
            <w:r>
              <w:rPr>
                <w:bCs/>
              </w:rPr>
              <w:t>30.2. A1 (594 x 841);</w:t>
            </w:r>
          </w:p>
          <w:p w14:paraId="2BCA7804" w14:textId="5D013122" w:rsidR="009B714D" w:rsidRDefault="009B714D" w:rsidP="006A281B">
            <w:pPr>
              <w:spacing w:before="120"/>
              <w:rPr>
                <w:bCs/>
              </w:rPr>
            </w:pPr>
          </w:p>
          <w:p w14:paraId="116AFAD0" w14:textId="11C6CB7B" w:rsidR="009B714D" w:rsidRDefault="004A192B" w:rsidP="006A281B">
            <w:pPr>
              <w:spacing w:before="120"/>
              <w:rPr>
                <w:bCs/>
              </w:rPr>
            </w:pPr>
            <w:r>
              <w:rPr>
                <w:bCs/>
              </w:rPr>
              <w:t xml:space="preserve">30.3. A2 (420 x 594); </w:t>
            </w:r>
          </w:p>
          <w:p w14:paraId="5024AA5E" w14:textId="1278F744" w:rsidR="009B714D" w:rsidRDefault="009B714D" w:rsidP="006A281B">
            <w:pPr>
              <w:spacing w:before="120"/>
              <w:rPr>
                <w:bCs/>
              </w:rPr>
            </w:pPr>
          </w:p>
          <w:p w14:paraId="29A8C9D1" w14:textId="45B2AD6A" w:rsidR="009B714D" w:rsidRDefault="004A192B" w:rsidP="006A281B">
            <w:pPr>
              <w:spacing w:before="120"/>
              <w:rPr>
                <w:bCs/>
              </w:rPr>
            </w:pPr>
            <w:r>
              <w:rPr>
                <w:bCs/>
              </w:rPr>
              <w:t xml:space="preserve">30.4. A3 (297 x 42); e </w:t>
            </w:r>
          </w:p>
          <w:p w14:paraId="4B531F75" w14:textId="72B3A0CF" w:rsidR="009B714D" w:rsidRDefault="009B714D" w:rsidP="006A281B">
            <w:pPr>
              <w:spacing w:before="120"/>
              <w:rPr>
                <w:bCs/>
              </w:rPr>
            </w:pPr>
          </w:p>
          <w:p w14:paraId="4EEA9EC0" w14:textId="702D1537" w:rsidR="009B714D" w:rsidRDefault="004A192B" w:rsidP="006A281B">
            <w:pPr>
              <w:spacing w:before="120"/>
              <w:rPr>
                <w:bCs/>
              </w:rPr>
            </w:pPr>
            <w:r>
              <w:rPr>
                <w:bCs/>
              </w:rPr>
              <w:t xml:space="preserve">30.5. A4 (210 x 297). </w:t>
            </w:r>
          </w:p>
          <w:p w14:paraId="19D8FE06" w14:textId="0C93CE1A" w:rsidR="009B714D" w:rsidRDefault="004A192B" w:rsidP="006A281B">
            <w:pPr>
              <w:spacing w:before="120"/>
              <w:rPr>
                <w:bCs/>
              </w:rPr>
            </w:pPr>
            <w:r>
              <w:rPr>
                <w:bCs/>
              </w:rPr>
              <w:t>31.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3495F097" w14:textId="1D567D4F" w:rsidR="009B714D" w:rsidRDefault="004A192B" w:rsidP="006A281B">
            <w:pPr>
              <w:spacing w:before="120"/>
              <w:rPr>
                <w:bCs/>
              </w:rPr>
            </w:pPr>
            <w:r>
              <w:rPr>
                <w:bCs/>
              </w:rPr>
              <w:t>E.1. Representações gráficas</w:t>
            </w:r>
          </w:p>
          <w:p w14:paraId="773BA479" w14:textId="1A120C94" w:rsidR="009B714D" w:rsidRDefault="004A192B" w:rsidP="006A281B">
            <w:pPr>
              <w:spacing w:before="120"/>
              <w:rPr>
                <w:bCs/>
              </w:rPr>
            </w:pPr>
            <w:r>
              <w:rPr>
                <w:bCs/>
              </w:rPr>
              <w:t>32. Os desenhos serão representados nas seguintes escalas:</w:t>
            </w:r>
          </w:p>
          <w:p w14:paraId="4621AB12" w14:textId="41794B2E" w:rsidR="009B714D" w:rsidRDefault="009B714D" w:rsidP="006A281B">
            <w:pPr>
              <w:spacing w:before="120"/>
              <w:rPr>
                <w:bCs/>
              </w:rPr>
            </w:pPr>
          </w:p>
          <w:p w14:paraId="14ACA7C9" w14:textId="6545ED24" w:rsidR="009B714D" w:rsidRDefault="004A192B" w:rsidP="006A281B">
            <w:pPr>
              <w:spacing w:before="120"/>
              <w:rPr>
                <w:bCs/>
              </w:rPr>
            </w:pPr>
            <w:r>
              <w:rPr>
                <w:bCs/>
              </w:rPr>
              <w:lastRenderedPageBreak/>
              <w:t>33. Escala 1:1000 ou 1:2000 – Planta de Localização do edifício no Complexo Arquitetônico do Senado Federal;</w:t>
            </w:r>
          </w:p>
          <w:p w14:paraId="3EAD801E" w14:textId="46A75837" w:rsidR="009B714D" w:rsidRDefault="009B714D" w:rsidP="006A281B">
            <w:pPr>
              <w:spacing w:before="120"/>
              <w:rPr>
                <w:bCs/>
              </w:rPr>
            </w:pPr>
          </w:p>
          <w:p w14:paraId="2118DE49" w14:textId="1CF02387" w:rsidR="009B714D" w:rsidRDefault="004A192B" w:rsidP="006A281B">
            <w:pPr>
              <w:spacing w:before="120"/>
              <w:rPr>
                <w:bCs/>
              </w:rPr>
            </w:pPr>
            <w:r>
              <w:rPr>
                <w:bCs/>
              </w:rPr>
              <w:t>34. Escala 1:500 ou 1:1000 – Planta de localização da área de intervenção no edifício existente;</w:t>
            </w:r>
          </w:p>
          <w:p w14:paraId="521452C3" w14:textId="438FBAF3" w:rsidR="009B714D" w:rsidRDefault="009B714D" w:rsidP="006A281B">
            <w:pPr>
              <w:spacing w:before="120"/>
              <w:rPr>
                <w:bCs/>
              </w:rPr>
            </w:pPr>
          </w:p>
          <w:p w14:paraId="70B7DE2D" w14:textId="7C03CBFF" w:rsidR="009B714D" w:rsidRDefault="004A192B" w:rsidP="006A281B">
            <w:pPr>
              <w:spacing w:before="120"/>
              <w:rPr>
                <w:bCs/>
              </w:rPr>
            </w:pPr>
            <w:r>
              <w:rPr>
                <w:bCs/>
              </w:rPr>
              <w:t>34.1. Escala 1:500 – plantas gerais dos espaços externos aos edifícios, e sua conexão com os demais elementos dos sistemas, quando for necessário;</w:t>
            </w:r>
          </w:p>
          <w:p w14:paraId="58D34E4C" w14:textId="38B60008" w:rsidR="009B714D" w:rsidRDefault="009B714D" w:rsidP="006A281B">
            <w:pPr>
              <w:spacing w:before="120"/>
              <w:rPr>
                <w:bCs/>
              </w:rPr>
            </w:pPr>
          </w:p>
          <w:p w14:paraId="3D6F8D74" w14:textId="392BF944" w:rsidR="009B714D" w:rsidRDefault="004A192B" w:rsidP="006A281B">
            <w:pPr>
              <w:spacing w:before="120"/>
              <w:rPr>
                <w:bCs/>
              </w:rPr>
            </w:pPr>
            <w:r>
              <w:rPr>
                <w:bCs/>
              </w:rPr>
              <w:t>34.2. Escala 1:200 – para as plantas e cortes gerais, quando for necessário;</w:t>
            </w:r>
          </w:p>
          <w:p w14:paraId="7B927ECB" w14:textId="67066EAE" w:rsidR="009B714D" w:rsidRDefault="009B714D" w:rsidP="006A281B">
            <w:pPr>
              <w:spacing w:before="120"/>
              <w:rPr>
                <w:bCs/>
              </w:rPr>
            </w:pPr>
          </w:p>
          <w:p w14:paraId="3E1721EA" w14:textId="7CD10643" w:rsidR="009B714D" w:rsidRDefault="004A192B" w:rsidP="006A281B">
            <w:pPr>
              <w:spacing w:before="120"/>
              <w:rPr>
                <w:bCs/>
              </w:rPr>
            </w:pPr>
            <w:r>
              <w:rPr>
                <w:bCs/>
              </w:rPr>
              <w:t xml:space="preserve">34.3. Escala 1:50 ou 1:100 – para as plantas, cortes, fachadas, vistas internas e elevações de todos os ambientes, dependendo do escopo do projeto; </w:t>
            </w:r>
          </w:p>
          <w:p w14:paraId="187CE4B4" w14:textId="79EA3E9C" w:rsidR="009B714D" w:rsidRDefault="009B714D" w:rsidP="006A281B">
            <w:pPr>
              <w:spacing w:before="120"/>
              <w:rPr>
                <w:bCs/>
              </w:rPr>
            </w:pPr>
          </w:p>
          <w:p w14:paraId="0A5E86F0" w14:textId="2A70D3B2" w:rsidR="009B714D" w:rsidRDefault="004A192B" w:rsidP="006A281B">
            <w:pPr>
              <w:spacing w:before="120"/>
              <w:rPr>
                <w:bCs/>
              </w:rPr>
            </w:pPr>
            <w:r>
              <w:rPr>
                <w:bCs/>
              </w:rPr>
              <w:t>34.4. Escala 1:20 – para plantas, cortes, vistas internas e elevações de projetos de áreas de pequenas dimensões;</w:t>
            </w:r>
          </w:p>
          <w:p w14:paraId="676B6BD8" w14:textId="4576123B" w:rsidR="009B714D" w:rsidRDefault="009B714D" w:rsidP="006A281B">
            <w:pPr>
              <w:spacing w:before="120"/>
              <w:rPr>
                <w:bCs/>
              </w:rPr>
            </w:pPr>
          </w:p>
          <w:p w14:paraId="1F152253" w14:textId="5DA62E9C" w:rsidR="009B714D" w:rsidRDefault="004A192B" w:rsidP="006A281B">
            <w:pPr>
              <w:spacing w:before="120"/>
              <w:rPr>
                <w:bCs/>
              </w:rPr>
            </w:pPr>
            <w:r>
              <w:rPr>
                <w:bCs/>
              </w:rPr>
              <w:t xml:space="preserve">34.5. Escala 1:20 – para plantas, cortes e elevações de reformas de áreas molhadas, como cozinhas, copas, banheiros, </w:t>
            </w:r>
            <w:proofErr w:type="gramStart"/>
            <w:r>
              <w:rPr>
                <w:bCs/>
              </w:rPr>
              <w:t>lavabos, etc.</w:t>
            </w:r>
            <w:proofErr w:type="gramEnd"/>
          </w:p>
          <w:p w14:paraId="08D2905D" w14:textId="4B56F3F5" w:rsidR="009B714D" w:rsidRDefault="004A192B" w:rsidP="006A281B">
            <w:pPr>
              <w:spacing w:before="120"/>
              <w:rPr>
                <w:bCs/>
              </w:rPr>
            </w:pPr>
            <w:r>
              <w:rPr>
                <w:bCs/>
              </w:rPr>
              <w:t>35. Os desenhos conterão de forma clara e legível, inclusive, as seguintes informações:</w:t>
            </w:r>
          </w:p>
          <w:p w14:paraId="10F8FAD5" w14:textId="61D9DD50" w:rsidR="009B714D" w:rsidRDefault="009B714D" w:rsidP="006A281B">
            <w:pPr>
              <w:spacing w:before="120"/>
              <w:rPr>
                <w:bCs/>
              </w:rPr>
            </w:pPr>
          </w:p>
          <w:p w14:paraId="3ABB75F3" w14:textId="7E0C21B2" w:rsidR="009B714D" w:rsidRDefault="004A192B" w:rsidP="006A281B">
            <w:pPr>
              <w:spacing w:before="120"/>
              <w:rPr>
                <w:bCs/>
              </w:rPr>
            </w:pPr>
            <w:r>
              <w:rPr>
                <w:bCs/>
              </w:rPr>
              <w:t>35.1. Indicação de cortes, fachadas, vistas e elevações;</w:t>
            </w:r>
          </w:p>
          <w:p w14:paraId="44A8CA70" w14:textId="3275AF7D" w:rsidR="009B714D" w:rsidRDefault="009B714D" w:rsidP="006A281B">
            <w:pPr>
              <w:spacing w:before="120"/>
              <w:rPr>
                <w:bCs/>
              </w:rPr>
            </w:pPr>
          </w:p>
          <w:p w14:paraId="1A6AF864" w14:textId="67DA11C5" w:rsidR="009B714D" w:rsidRDefault="004A192B" w:rsidP="006A281B">
            <w:pPr>
              <w:spacing w:before="120"/>
              <w:rPr>
                <w:bCs/>
              </w:rPr>
            </w:pPr>
            <w:r>
              <w:rPr>
                <w:bCs/>
              </w:rPr>
              <w:t>35.2. Indicação dos nomes dos ambientes, com área e pé-direito;</w:t>
            </w:r>
          </w:p>
          <w:p w14:paraId="14C7D5AB" w14:textId="33E897B8" w:rsidR="009B714D" w:rsidRDefault="009B714D" w:rsidP="006A281B">
            <w:pPr>
              <w:spacing w:before="120"/>
              <w:rPr>
                <w:bCs/>
              </w:rPr>
            </w:pPr>
          </w:p>
          <w:p w14:paraId="515CC395" w14:textId="7D114FEC" w:rsidR="009B714D" w:rsidRDefault="004A192B" w:rsidP="006A281B">
            <w:pPr>
              <w:spacing w:before="120"/>
              <w:rPr>
                <w:bCs/>
              </w:rPr>
            </w:pPr>
            <w:r>
              <w:rPr>
                <w:bCs/>
              </w:rPr>
              <w:t>35.3. Indicação de detalhes, quando for o caso;</w:t>
            </w:r>
          </w:p>
          <w:p w14:paraId="6EC80963" w14:textId="1C340806" w:rsidR="009B714D" w:rsidRDefault="009B714D" w:rsidP="006A281B">
            <w:pPr>
              <w:spacing w:before="120"/>
              <w:rPr>
                <w:bCs/>
              </w:rPr>
            </w:pPr>
          </w:p>
          <w:p w14:paraId="0B1D0824" w14:textId="13248841" w:rsidR="009B714D" w:rsidRDefault="004A192B" w:rsidP="006A281B">
            <w:pPr>
              <w:spacing w:before="120"/>
              <w:rPr>
                <w:bCs/>
              </w:rPr>
            </w:pPr>
            <w:r>
              <w:rPr>
                <w:bCs/>
              </w:rPr>
              <w:t>35.4. Indicação de eixos e coordenadas;</w:t>
            </w:r>
          </w:p>
          <w:p w14:paraId="73CDF337" w14:textId="7B8BD052" w:rsidR="009B714D" w:rsidRDefault="009B714D" w:rsidP="006A281B">
            <w:pPr>
              <w:spacing w:before="120"/>
              <w:rPr>
                <w:bCs/>
              </w:rPr>
            </w:pPr>
          </w:p>
          <w:p w14:paraId="3EF87047" w14:textId="3DC3C829" w:rsidR="009B714D" w:rsidRDefault="004A192B" w:rsidP="006A281B">
            <w:pPr>
              <w:spacing w:before="120"/>
              <w:rPr>
                <w:bCs/>
              </w:rPr>
            </w:pPr>
            <w:r>
              <w:rPr>
                <w:bCs/>
              </w:rPr>
              <w:t>35.5. Locais de prumadas;</w:t>
            </w:r>
          </w:p>
          <w:p w14:paraId="5BF831D4" w14:textId="1AE295CD" w:rsidR="009B714D" w:rsidRDefault="009B714D" w:rsidP="006A281B">
            <w:pPr>
              <w:spacing w:before="120"/>
              <w:rPr>
                <w:bCs/>
              </w:rPr>
            </w:pPr>
          </w:p>
          <w:p w14:paraId="5B9C6A48" w14:textId="0199A933" w:rsidR="009B714D" w:rsidRDefault="004A192B" w:rsidP="006A281B">
            <w:pPr>
              <w:spacing w:before="120"/>
              <w:rPr>
                <w:bCs/>
              </w:rPr>
            </w:pPr>
            <w:r>
              <w:rPr>
                <w:bCs/>
              </w:rPr>
              <w:t>35.6. Indicação do norte nas plantas gerais, nas plantas de indicação do edifício no Complexo Arquitetônico do Senado Federal e nas Plantas de Localização;</w:t>
            </w:r>
          </w:p>
          <w:p w14:paraId="1AA624F3" w14:textId="7EFCC731" w:rsidR="009B714D" w:rsidRDefault="009B714D" w:rsidP="006A281B">
            <w:pPr>
              <w:spacing w:before="120"/>
              <w:rPr>
                <w:bCs/>
              </w:rPr>
            </w:pPr>
          </w:p>
          <w:p w14:paraId="72E43B1E" w14:textId="42728F73" w:rsidR="009B714D" w:rsidRDefault="004A192B" w:rsidP="006A281B">
            <w:pPr>
              <w:spacing w:before="120"/>
              <w:rPr>
                <w:bCs/>
              </w:rPr>
            </w:pPr>
            <w:r>
              <w:rPr>
                <w:bCs/>
              </w:rPr>
              <w:lastRenderedPageBreak/>
              <w:t>35.7. Cotas gerais e indicações de níveis de todos os ambientes;</w:t>
            </w:r>
          </w:p>
          <w:p w14:paraId="38BCDA9F" w14:textId="3FF5FC54" w:rsidR="009B714D" w:rsidRDefault="009B714D" w:rsidP="006A281B">
            <w:pPr>
              <w:spacing w:before="120"/>
              <w:rPr>
                <w:bCs/>
              </w:rPr>
            </w:pPr>
          </w:p>
          <w:p w14:paraId="401BCED1" w14:textId="5ADDFC47" w:rsidR="009B714D" w:rsidRDefault="004A192B" w:rsidP="006A281B">
            <w:pPr>
              <w:spacing w:before="120"/>
              <w:rPr>
                <w:bCs/>
              </w:rPr>
            </w:pPr>
            <w:r>
              <w:rPr>
                <w:bCs/>
              </w:rPr>
              <w:t xml:space="preserve">35.8. Indicação, posicionamento, descrição e dimensionamento de elementos e estruturas físicas existentes, a construir e a demolir ou remover (blocos de fundação, vigas, </w:t>
            </w:r>
            <w:proofErr w:type="gramStart"/>
            <w:r>
              <w:rPr>
                <w:bCs/>
              </w:rPr>
              <w:t>pilares, etc.</w:t>
            </w:r>
            <w:proofErr w:type="gramEnd"/>
            <w:r>
              <w:rPr>
                <w:bCs/>
              </w:rPr>
              <w:t>) de todos os ambientes;</w:t>
            </w:r>
          </w:p>
          <w:p w14:paraId="05DA0597" w14:textId="112420DD" w:rsidR="009B714D" w:rsidRDefault="009B714D" w:rsidP="006A281B">
            <w:pPr>
              <w:spacing w:before="120"/>
              <w:rPr>
                <w:bCs/>
              </w:rPr>
            </w:pPr>
          </w:p>
          <w:p w14:paraId="18152748" w14:textId="320D756F" w:rsidR="009B714D" w:rsidRDefault="004A192B" w:rsidP="006A281B">
            <w:pPr>
              <w:spacing w:before="120"/>
              <w:rPr>
                <w:bCs/>
              </w:rPr>
            </w:pPr>
            <w:r>
              <w:rPr>
                <w:bCs/>
              </w:rPr>
              <w:t>35.9. Indicação das esquadrias;</w:t>
            </w:r>
          </w:p>
          <w:p w14:paraId="7E90BC2F" w14:textId="495EF12D" w:rsidR="009B714D" w:rsidRDefault="009B714D" w:rsidP="006A281B">
            <w:pPr>
              <w:spacing w:before="120"/>
              <w:rPr>
                <w:bCs/>
              </w:rPr>
            </w:pPr>
          </w:p>
          <w:p w14:paraId="11905EC6" w14:textId="5A571A9F" w:rsidR="009B714D" w:rsidRDefault="004A192B" w:rsidP="006A281B">
            <w:pPr>
              <w:spacing w:before="120"/>
              <w:rPr>
                <w:bCs/>
              </w:rPr>
            </w:pPr>
            <w:r>
              <w:rPr>
                <w:bCs/>
              </w:rPr>
              <w:t>35.10. Indicação, posicionamento, descrição e dimensionamento de trechos de tubulações, peças, mobiliários e equipamentos e sistemas prediais (hidrossanitário, elétrico, telecomunicações, ar-condicionado etc.) aparentes;</w:t>
            </w:r>
          </w:p>
          <w:p w14:paraId="6A90839B" w14:textId="5AA52658" w:rsidR="009B714D" w:rsidRDefault="009B714D" w:rsidP="006A281B">
            <w:pPr>
              <w:spacing w:before="120"/>
              <w:rPr>
                <w:bCs/>
              </w:rPr>
            </w:pPr>
          </w:p>
          <w:p w14:paraId="4515BB8F" w14:textId="0CBCDCFB" w:rsidR="009B714D" w:rsidRDefault="004A192B" w:rsidP="006A281B">
            <w:pPr>
              <w:spacing w:before="120"/>
              <w:rPr>
                <w:bCs/>
              </w:rPr>
            </w:pPr>
            <w:r>
              <w:rPr>
                <w:bCs/>
              </w:rPr>
              <w:t xml:space="preserve">35.11. Indicação dos materiais constituintes de todos os elementos presentes no Estudo Preliminar (aço, alumínio, cobre, PVC, ferro fundido, </w:t>
            </w:r>
            <w:proofErr w:type="gramStart"/>
            <w:r>
              <w:rPr>
                <w:bCs/>
              </w:rPr>
              <w:t>concreto ,</w:t>
            </w:r>
            <w:proofErr w:type="gramEnd"/>
            <w:r>
              <w:rPr>
                <w:bCs/>
              </w:rPr>
              <w:t xml:space="preserve"> etc.) em todos os ambientes, com a respectiva legenda na mesma prancha;</w:t>
            </w:r>
          </w:p>
          <w:p w14:paraId="6DC92627" w14:textId="447648F3" w:rsidR="009B714D" w:rsidRDefault="009B714D" w:rsidP="006A281B">
            <w:pPr>
              <w:spacing w:before="120"/>
              <w:rPr>
                <w:bCs/>
              </w:rPr>
            </w:pPr>
          </w:p>
          <w:p w14:paraId="58C991C4" w14:textId="08D95BDC" w:rsidR="009B714D" w:rsidRDefault="004A192B" w:rsidP="006A281B">
            <w:pPr>
              <w:spacing w:before="120"/>
              <w:rPr>
                <w:bCs/>
              </w:rPr>
            </w:pPr>
            <w:r>
              <w:rPr>
                <w:bCs/>
              </w:rPr>
              <w:t>35.12. Indicação dos materiais de acabamentos dos elementos presentes no Estudo Preliminar, incluindo vigas, pilares, cintas de amarração e outros em todos os ambientes, com a respectiva legenda na mesma prancha;</w:t>
            </w:r>
          </w:p>
          <w:p w14:paraId="47E9DFBF" w14:textId="15A5C8A3" w:rsidR="009B714D" w:rsidRDefault="009B714D" w:rsidP="006A281B">
            <w:pPr>
              <w:spacing w:before="120"/>
              <w:rPr>
                <w:bCs/>
              </w:rPr>
            </w:pPr>
          </w:p>
          <w:p w14:paraId="72399087" w14:textId="140ED428" w:rsidR="009B714D" w:rsidRDefault="004A192B" w:rsidP="006A281B">
            <w:pPr>
              <w:spacing w:before="120"/>
              <w:rPr>
                <w:bCs/>
              </w:rPr>
            </w:pPr>
            <w:r>
              <w:rPr>
                <w:bCs/>
              </w:rPr>
              <w:t xml:space="preserve">35.13. Identificação e indicação dos componentes dos sistemas prediais aparentes;  </w:t>
            </w:r>
          </w:p>
          <w:p w14:paraId="256A8BB2" w14:textId="17EDCC30" w:rsidR="009B714D" w:rsidRDefault="009B714D" w:rsidP="006A281B">
            <w:pPr>
              <w:spacing w:before="120"/>
              <w:rPr>
                <w:bCs/>
              </w:rPr>
            </w:pPr>
          </w:p>
          <w:p w14:paraId="037E00DD" w14:textId="18BF161F" w:rsidR="009B714D" w:rsidRDefault="004A192B" w:rsidP="006A281B">
            <w:pPr>
              <w:spacing w:before="120"/>
              <w:rPr>
                <w:bCs/>
              </w:rPr>
            </w:pPr>
            <w:r>
              <w:rPr>
                <w:bCs/>
              </w:rPr>
              <w:t xml:space="preserve">35.14. Apresentação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13F3BF8E" w14:textId="75C05E14" w:rsidR="009B714D" w:rsidRDefault="009B714D" w:rsidP="006A281B">
            <w:pPr>
              <w:spacing w:before="120"/>
              <w:rPr>
                <w:bCs/>
              </w:rPr>
            </w:pPr>
          </w:p>
          <w:p w14:paraId="090876F1" w14:textId="6FE615A8" w:rsidR="009B714D" w:rsidRDefault="004A192B" w:rsidP="006A281B">
            <w:pPr>
              <w:spacing w:before="120"/>
              <w:rPr>
                <w:bCs/>
              </w:rPr>
            </w:pPr>
            <w:r>
              <w:rPr>
                <w:bCs/>
              </w:rPr>
              <w:t>35.15. Nas plantas de coberturas, indicação de inclinações de lajes, caimentos, calhas, cumeeiras, pontos de descida de águas pluviais;</w:t>
            </w:r>
          </w:p>
          <w:p w14:paraId="24C7B28D" w14:textId="68D9B98D" w:rsidR="009B714D" w:rsidRDefault="009B714D" w:rsidP="006A281B">
            <w:pPr>
              <w:spacing w:before="120"/>
              <w:rPr>
                <w:bCs/>
              </w:rPr>
            </w:pPr>
          </w:p>
          <w:p w14:paraId="1C198B24" w14:textId="03B0493E" w:rsidR="009B714D" w:rsidRDefault="004A192B" w:rsidP="006A281B">
            <w:pPr>
              <w:spacing w:before="120"/>
              <w:rPr>
                <w:bCs/>
              </w:rPr>
            </w:pPr>
            <w:r>
              <w:rPr>
                <w:bCs/>
              </w:rPr>
              <w:t xml:space="preserve">35.16. Referência e numeração dos elementos estruturais (vigas, pilares, lajes, blocos de </w:t>
            </w:r>
            <w:proofErr w:type="gramStart"/>
            <w:r>
              <w:rPr>
                <w:bCs/>
              </w:rPr>
              <w:t>fundação, etc.</w:t>
            </w:r>
            <w:proofErr w:type="gramEnd"/>
            <w:r>
              <w:rPr>
                <w:bCs/>
              </w:rPr>
              <w:t>) e outros elementos de destaque; e</w:t>
            </w:r>
          </w:p>
          <w:p w14:paraId="1AFB953C" w14:textId="1CF67C09" w:rsidR="009B714D" w:rsidRDefault="009B714D" w:rsidP="006A281B">
            <w:pPr>
              <w:spacing w:before="120"/>
              <w:rPr>
                <w:bCs/>
              </w:rPr>
            </w:pPr>
          </w:p>
          <w:p w14:paraId="4098D844" w14:textId="370114B3" w:rsidR="009B714D" w:rsidRDefault="004A192B" w:rsidP="006A281B">
            <w:pPr>
              <w:spacing w:before="120"/>
              <w:rPr>
                <w:bCs/>
              </w:rPr>
            </w:pPr>
            <w:r>
              <w:rPr>
                <w:bCs/>
              </w:rPr>
              <w:t>35.17. Demais informações adicionais necessárias à plena compreensão do projeto e de seus sistemas.</w:t>
            </w:r>
          </w:p>
          <w:p w14:paraId="42AD8EC1" w14:textId="3F83F00B" w:rsidR="009B714D" w:rsidRDefault="004A192B" w:rsidP="006A281B">
            <w:pPr>
              <w:spacing w:before="120"/>
              <w:rPr>
                <w:bCs/>
              </w:rPr>
            </w:pPr>
            <w:r>
              <w:rPr>
                <w:bCs/>
              </w:rPr>
              <w:t>E.1.1. Memorial Descritivo Preliminar</w:t>
            </w:r>
          </w:p>
          <w:p w14:paraId="174A6B17" w14:textId="439CA7BE" w:rsidR="009B714D" w:rsidRDefault="004A192B" w:rsidP="006A281B">
            <w:pPr>
              <w:spacing w:before="120"/>
              <w:rPr>
                <w:bCs/>
              </w:rPr>
            </w:pPr>
            <w:r>
              <w:rPr>
                <w:bCs/>
              </w:rPr>
              <w:lastRenderedPageBreak/>
              <w:t>36. O Memorial Descritivo Preliminar é documento técnico que integra o Estudo Preliminar e tem por finalidade descrever, de forma clara, precisa e ordenada, os elementos conceituais, funcionais, técnicos e construtivos da proposta, complementando as peças gráficas do projeto.</w:t>
            </w:r>
          </w:p>
          <w:p w14:paraId="1CFB1731" w14:textId="6BDC0461" w:rsidR="009B714D" w:rsidRDefault="009B714D" w:rsidP="006A281B">
            <w:pPr>
              <w:spacing w:before="120"/>
              <w:rPr>
                <w:bCs/>
              </w:rPr>
            </w:pPr>
          </w:p>
          <w:p w14:paraId="67B5715D" w14:textId="72A0EDB4" w:rsidR="009B714D" w:rsidRDefault="004A192B" w:rsidP="006A281B">
            <w:pPr>
              <w:spacing w:before="120"/>
              <w:rPr>
                <w:bCs/>
              </w:rPr>
            </w:pPr>
            <w:r>
              <w:rPr>
                <w:bCs/>
              </w:rPr>
              <w:t>37.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36CAF053" w14:textId="22CC04F5" w:rsidR="009B714D" w:rsidRDefault="009B714D" w:rsidP="006A281B">
            <w:pPr>
              <w:spacing w:before="120"/>
              <w:rPr>
                <w:bCs/>
              </w:rPr>
            </w:pPr>
          </w:p>
          <w:p w14:paraId="22727D71" w14:textId="07E6FA82" w:rsidR="009B714D" w:rsidRDefault="004A192B" w:rsidP="006A281B">
            <w:pPr>
              <w:spacing w:before="120"/>
              <w:rPr>
                <w:bCs/>
              </w:rPr>
            </w:pPr>
            <w:r>
              <w:rPr>
                <w:bCs/>
              </w:rPr>
              <w:t>38. O Memorial Descritivo Preliminar apresentará, inclusive:</w:t>
            </w:r>
          </w:p>
          <w:p w14:paraId="1D431100" w14:textId="4324F5FD" w:rsidR="009B714D" w:rsidRDefault="009B714D" w:rsidP="006A281B">
            <w:pPr>
              <w:spacing w:before="120"/>
              <w:rPr>
                <w:bCs/>
              </w:rPr>
            </w:pPr>
          </w:p>
          <w:p w14:paraId="30EFE246" w14:textId="7BFDBD8D" w:rsidR="009B714D" w:rsidRDefault="004A192B" w:rsidP="006A281B">
            <w:pPr>
              <w:spacing w:before="120"/>
              <w:rPr>
                <w:bCs/>
              </w:rPr>
            </w:pPr>
            <w:r>
              <w:rPr>
                <w:bCs/>
              </w:rPr>
              <w:t>38.1. As intervenções previstas e as soluções adotadas;</w:t>
            </w:r>
          </w:p>
          <w:p w14:paraId="7DC876E3" w14:textId="505DD7D6" w:rsidR="009B714D" w:rsidRDefault="009B714D" w:rsidP="006A281B">
            <w:pPr>
              <w:spacing w:before="120"/>
              <w:rPr>
                <w:bCs/>
              </w:rPr>
            </w:pPr>
          </w:p>
          <w:p w14:paraId="0E85CC0B" w14:textId="3B2E1245" w:rsidR="009B714D" w:rsidRDefault="004A192B" w:rsidP="006A281B">
            <w:pPr>
              <w:spacing w:before="120"/>
              <w:rPr>
                <w:bCs/>
              </w:rPr>
            </w:pPr>
            <w:r>
              <w:rPr>
                <w:bCs/>
              </w:rPr>
              <w:t>38.2. As solicitações do Programa de Necessidades e da Fiscalização que não foram atendidas no projeto, apresentando justificativas para cada uma delas;</w:t>
            </w:r>
          </w:p>
          <w:p w14:paraId="3DF172ED" w14:textId="717FBFA0" w:rsidR="009B714D" w:rsidRDefault="009B714D" w:rsidP="006A281B">
            <w:pPr>
              <w:spacing w:before="120"/>
              <w:rPr>
                <w:bCs/>
              </w:rPr>
            </w:pPr>
          </w:p>
          <w:p w14:paraId="72D2B906" w14:textId="4CE73FCE" w:rsidR="009B714D" w:rsidRDefault="004A192B" w:rsidP="006A281B">
            <w:pPr>
              <w:spacing w:before="120"/>
              <w:rPr>
                <w:bCs/>
              </w:rPr>
            </w:pPr>
            <w:r>
              <w:rPr>
                <w:bCs/>
              </w:rPr>
              <w:t>38.3. Os principais serviços necessários para a execução da intervenção;</w:t>
            </w:r>
          </w:p>
          <w:p w14:paraId="19110D99" w14:textId="5E87A437" w:rsidR="009B714D" w:rsidRDefault="009B714D" w:rsidP="006A281B">
            <w:pPr>
              <w:spacing w:before="120"/>
              <w:rPr>
                <w:bCs/>
              </w:rPr>
            </w:pPr>
          </w:p>
          <w:p w14:paraId="3E436825" w14:textId="14B3BEC8" w:rsidR="009B714D" w:rsidRDefault="004A192B" w:rsidP="006A281B">
            <w:pPr>
              <w:spacing w:before="120"/>
              <w:rPr>
                <w:bCs/>
              </w:rPr>
            </w:pPr>
            <w:r>
              <w:rPr>
                <w:bCs/>
              </w:rPr>
              <w:t>38.4. Os possíveis impactos de vizinhança;</w:t>
            </w:r>
          </w:p>
          <w:p w14:paraId="3AFF2ACF" w14:textId="4EAAA83E" w:rsidR="009B714D" w:rsidRDefault="009B714D" w:rsidP="006A281B">
            <w:pPr>
              <w:spacing w:before="120"/>
              <w:rPr>
                <w:bCs/>
              </w:rPr>
            </w:pPr>
          </w:p>
          <w:p w14:paraId="6A1A1918" w14:textId="04052519" w:rsidR="009B714D" w:rsidRDefault="004A192B" w:rsidP="006A281B">
            <w:pPr>
              <w:spacing w:before="120"/>
              <w:rPr>
                <w:bCs/>
              </w:rPr>
            </w:pPr>
            <w:r>
              <w:rPr>
                <w:bCs/>
              </w:rPr>
              <w:t>38.5. Os possíveis interferência nas redes primárias prediais;</w:t>
            </w:r>
          </w:p>
          <w:p w14:paraId="06419C04" w14:textId="546CEA00" w:rsidR="009B714D" w:rsidRDefault="009B714D" w:rsidP="006A281B">
            <w:pPr>
              <w:spacing w:before="120"/>
              <w:rPr>
                <w:bCs/>
              </w:rPr>
            </w:pPr>
          </w:p>
          <w:p w14:paraId="1E0B0751" w14:textId="7159EB7F" w:rsidR="009B714D" w:rsidRDefault="004A192B" w:rsidP="006A281B">
            <w:pPr>
              <w:spacing w:before="120"/>
              <w:rPr>
                <w:bCs/>
              </w:rPr>
            </w:pPr>
            <w:r>
              <w:rPr>
                <w:bCs/>
              </w:rPr>
              <w:t>38.6. A necessidade ou não de desmobilização do ambiente de trabalho durante a intervenção;</w:t>
            </w:r>
          </w:p>
          <w:p w14:paraId="28247B4E" w14:textId="21AC5DC0" w:rsidR="009B714D" w:rsidRDefault="009B714D" w:rsidP="006A281B">
            <w:pPr>
              <w:spacing w:before="120"/>
              <w:rPr>
                <w:bCs/>
              </w:rPr>
            </w:pPr>
          </w:p>
          <w:p w14:paraId="1A9B20C0" w14:textId="6C9556E7" w:rsidR="009B714D" w:rsidRDefault="004A192B" w:rsidP="006A281B">
            <w:pPr>
              <w:spacing w:before="120"/>
              <w:rPr>
                <w:bCs/>
              </w:rPr>
            </w:pPr>
            <w:r>
              <w:rPr>
                <w:bCs/>
              </w:rPr>
              <w:t>38.7. Tipo de sistema estrutural proposto (concreto, metálico, misto ou madeira);</w:t>
            </w:r>
          </w:p>
          <w:p w14:paraId="4C442F2E" w14:textId="3833D90D" w:rsidR="009B714D" w:rsidRDefault="009B714D" w:rsidP="006A281B">
            <w:pPr>
              <w:spacing w:before="120"/>
              <w:rPr>
                <w:bCs/>
              </w:rPr>
            </w:pPr>
          </w:p>
          <w:p w14:paraId="6ED2D1D9" w14:textId="381A8863" w:rsidR="009B714D" w:rsidRDefault="004A192B" w:rsidP="006A281B">
            <w:pPr>
              <w:spacing w:before="120"/>
              <w:rPr>
                <w:bCs/>
              </w:rPr>
            </w:pPr>
            <w:r>
              <w:rPr>
                <w:bCs/>
              </w:rPr>
              <w:t>38.8. Premissas e critérios de pré-dimensionamento;</w:t>
            </w:r>
          </w:p>
          <w:p w14:paraId="28C95F61" w14:textId="6CEF0E6F" w:rsidR="009B714D" w:rsidRDefault="009B714D" w:rsidP="006A281B">
            <w:pPr>
              <w:spacing w:before="120"/>
              <w:rPr>
                <w:bCs/>
              </w:rPr>
            </w:pPr>
          </w:p>
          <w:p w14:paraId="505CD54B" w14:textId="2A09BBAD" w:rsidR="009B714D" w:rsidRDefault="004A192B" w:rsidP="006A281B">
            <w:pPr>
              <w:spacing w:before="120"/>
              <w:rPr>
                <w:bCs/>
              </w:rPr>
            </w:pPr>
            <w:r>
              <w:rPr>
                <w:bCs/>
              </w:rPr>
              <w:t>38.9. Materiais previstos e classes de resistência estimadas;</w:t>
            </w:r>
          </w:p>
          <w:p w14:paraId="146F7BE9" w14:textId="52719F5B" w:rsidR="009B714D" w:rsidRDefault="009B714D" w:rsidP="006A281B">
            <w:pPr>
              <w:spacing w:before="120"/>
              <w:rPr>
                <w:bCs/>
              </w:rPr>
            </w:pPr>
          </w:p>
          <w:p w14:paraId="13F14F12" w14:textId="6BFB5925" w:rsidR="009B714D" w:rsidRDefault="004A192B" w:rsidP="006A281B">
            <w:pPr>
              <w:spacing w:before="120"/>
              <w:rPr>
                <w:bCs/>
              </w:rPr>
            </w:pPr>
            <w:r>
              <w:rPr>
                <w:bCs/>
              </w:rPr>
              <w:t>38.10. Alturas livres, cargas adotadas por pavimento, sobrecargas e cargas permanentes;</w:t>
            </w:r>
          </w:p>
          <w:p w14:paraId="2B732C93" w14:textId="2497E0A5" w:rsidR="009B714D" w:rsidRDefault="009B714D" w:rsidP="006A281B">
            <w:pPr>
              <w:spacing w:before="120"/>
              <w:rPr>
                <w:bCs/>
              </w:rPr>
            </w:pPr>
          </w:p>
          <w:p w14:paraId="7C81BE5E" w14:textId="7191EBAF" w:rsidR="009B714D" w:rsidRDefault="004A192B" w:rsidP="006A281B">
            <w:pPr>
              <w:spacing w:before="120"/>
              <w:rPr>
                <w:bCs/>
              </w:rPr>
            </w:pPr>
            <w:r>
              <w:rPr>
                <w:bCs/>
              </w:rPr>
              <w:t>38.11. Diretrizes para fundações (não dimensionadas nesta etapa);</w:t>
            </w:r>
          </w:p>
          <w:p w14:paraId="18711A7B" w14:textId="060B9F4D" w:rsidR="009B714D" w:rsidRDefault="009B714D" w:rsidP="006A281B">
            <w:pPr>
              <w:spacing w:before="120"/>
              <w:rPr>
                <w:bCs/>
              </w:rPr>
            </w:pPr>
          </w:p>
          <w:p w14:paraId="46119DC0" w14:textId="06EAF0DE" w:rsidR="009B714D" w:rsidRDefault="004A192B" w:rsidP="006A281B">
            <w:pPr>
              <w:spacing w:before="120"/>
              <w:rPr>
                <w:bCs/>
              </w:rPr>
            </w:pPr>
            <w:r>
              <w:rPr>
                <w:bCs/>
              </w:rPr>
              <w:t>38.12. Observações sobre interferências arquitetônicas e recomendações iniciais;</w:t>
            </w:r>
          </w:p>
          <w:p w14:paraId="2CDDAA04" w14:textId="7E272858" w:rsidR="009B714D" w:rsidRDefault="009B714D" w:rsidP="006A281B">
            <w:pPr>
              <w:spacing w:before="120"/>
              <w:rPr>
                <w:bCs/>
              </w:rPr>
            </w:pPr>
          </w:p>
          <w:p w14:paraId="4ED01812" w14:textId="3F43C4E9" w:rsidR="009B714D" w:rsidRDefault="004A192B" w:rsidP="006A281B">
            <w:pPr>
              <w:spacing w:before="120"/>
              <w:rPr>
                <w:bCs/>
              </w:rPr>
            </w:pPr>
            <w:r>
              <w:rPr>
                <w:bCs/>
              </w:rPr>
              <w:t xml:space="preserve">38.13. Análise do Estudo Preliminar proposto com relação ao atendimento às Normas regulamentadoras do Ministério do Trabalho e Emprego (NR 17 – Ergonomia e NR 24 - Condições Sanitárias e de Conforto nos Locais do Trabalho), as Normas Técnicas da ABNT vigentes (ABNT NBR 6118:2014, ABNT NBR 6122:2010, ABNT NBR 6409:1997, ABNT NBR 8681:2003, ABNT NBR 8800:2008, ABNT NBR 14323:2013 e ABNT NBR 14762:2010), incluindo, quando </w:t>
            </w:r>
            <w:proofErr w:type="gramStart"/>
            <w:r>
              <w:rPr>
                <w:bCs/>
              </w:rPr>
              <w:t>couber,  Memorial</w:t>
            </w:r>
            <w:proofErr w:type="gramEnd"/>
            <w:r>
              <w:rPr>
                <w:bCs/>
              </w:rPr>
              <w:t xml:space="preserve"> de Cálculo para:  </w:t>
            </w:r>
          </w:p>
          <w:p w14:paraId="2038425B" w14:textId="25E5EBBF" w:rsidR="009B714D" w:rsidRDefault="009B714D" w:rsidP="006A281B">
            <w:pPr>
              <w:spacing w:before="120"/>
              <w:rPr>
                <w:bCs/>
              </w:rPr>
            </w:pPr>
          </w:p>
          <w:p w14:paraId="29567267" w14:textId="0091D4B5" w:rsidR="009B714D" w:rsidRDefault="004A192B" w:rsidP="006A281B">
            <w:pPr>
              <w:spacing w:before="120"/>
              <w:rPr>
                <w:bCs/>
              </w:rPr>
            </w:pPr>
            <w:r>
              <w:rPr>
                <w:bCs/>
              </w:rPr>
              <w:t xml:space="preserve">38.13.1. Lançamento e pré-dimensionamento de pilares, vigas, lajes e fundações; </w:t>
            </w:r>
          </w:p>
          <w:p w14:paraId="746FAEFC" w14:textId="7599E0D1" w:rsidR="009B714D" w:rsidRDefault="009B714D" w:rsidP="006A281B">
            <w:pPr>
              <w:spacing w:before="120"/>
              <w:rPr>
                <w:bCs/>
              </w:rPr>
            </w:pPr>
          </w:p>
          <w:p w14:paraId="7B98E404" w14:textId="2B52B38E" w:rsidR="009B714D" w:rsidRDefault="004A192B" w:rsidP="006A281B">
            <w:pPr>
              <w:spacing w:before="120"/>
              <w:rPr>
                <w:bCs/>
              </w:rPr>
            </w:pPr>
            <w:r>
              <w:rPr>
                <w:bCs/>
              </w:rPr>
              <w:t>38.13.2. Estimativas de cargas e esforços principais; e</w:t>
            </w:r>
          </w:p>
          <w:p w14:paraId="33707201" w14:textId="1EBF16BF" w:rsidR="009B714D" w:rsidRDefault="009B714D" w:rsidP="006A281B">
            <w:pPr>
              <w:spacing w:before="120"/>
              <w:rPr>
                <w:bCs/>
              </w:rPr>
            </w:pPr>
          </w:p>
          <w:p w14:paraId="7BD25046" w14:textId="23D84DCB" w:rsidR="009B714D" w:rsidRDefault="004A192B" w:rsidP="006A281B">
            <w:pPr>
              <w:spacing w:before="120"/>
              <w:rPr>
                <w:bCs/>
              </w:rPr>
            </w:pPr>
            <w:r>
              <w:rPr>
                <w:bCs/>
              </w:rPr>
              <w:t>38.13.3. Demais elementos relevantes, conforme o caso.</w:t>
            </w:r>
          </w:p>
          <w:p w14:paraId="4E5E8B4F" w14:textId="3C2D2543" w:rsidR="009B714D" w:rsidRDefault="009B714D" w:rsidP="006A281B">
            <w:pPr>
              <w:spacing w:before="120"/>
              <w:rPr>
                <w:bCs/>
              </w:rPr>
            </w:pPr>
          </w:p>
          <w:p w14:paraId="1C133589" w14:textId="2AFB3DE1" w:rsidR="009B714D" w:rsidRDefault="004A192B" w:rsidP="006A281B">
            <w:pPr>
              <w:spacing w:before="120"/>
              <w:rPr>
                <w:bCs/>
              </w:rPr>
            </w:pPr>
            <w:r>
              <w:rPr>
                <w:bCs/>
              </w:rPr>
              <w:t>38.14.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27F98876" w14:textId="03819F9B" w:rsidR="009B714D" w:rsidRDefault="009B714D" w:rsidP="006A281B">
            <w:pPr>
              <w:spacing w:before="120"/>
              <w:rPr>
                <w:bCs/>
              </w:rPr>
            </w:pPr>
          </w:p>
          <w:p w14:paraId="2AF4D97B" w14:textId="1ED4BFFF" w:rsidR="009B714D" w:rsidRDefault="004A192B" w:rsidP="006A281B">
            <w:pPr>
              <w:spacing w:before="120"/>
              <w:rPr>
                <w:bCs/>
              </w:rPr>
            </w:pPr>
            <w:r>
              <w:rPr>
                <w:bCs/>
              </w:rPr>
              <w:t>39.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0E480985" w14:textId="62D66670" w:rsidR="009B714D" w:rsidRDefault="009B714D" w:rsidP="006A281B">
            <w:pPr>
              <w:spacing w:before="120"/>
              <w:rPr>
                <w:bCs/>
              </w:rPr>
            </w:pPr>
          </w:p>
          <w:p w14:paraId="7CA1F1E1" w14:textId="5624B77E" w:rsidR="009B714D" w:rsidRDefault="004A192B" w:rsidP="006A281B">
            <w:pPr>
              <w:spacing w:before="120"/>
              <w:rPr>
                <w:bCs/>
              </w:rPr>
            </w:pPr>
            <w:r>
              <w:rPr>
                <w:bCs/>
              </w:rPr>
              <w:t>40. No caso de intervenções no Edifício Principal, no edifício Anexo 1, e no edifício Anexo 2 (edificações tombadas e/ou de grande valor histórico e arquitetônico), assim como de acervo de valor, deverá ser observada, subsidiariamente, a IT 40/2018 - Corpo de Bombeiros Militar de São Paulo (CBMSP)- Edificações históricas, museus e instituições culturais com acervos museológicos.</w:t>
            </w:r>
          </w:p>
          <w:p w14:paraId="6BC93846" w14:textId="59A050B0" w:rsidR="009B714D" w:rsidRDefault="004A192B" w:rsidP="006A281B">
            <w:pPr>
              <w:spacing w:before="120"/>
              <w:rPr>
                <w:bCs/>
              </w:rPr>
            </w:pPr>
            <w:r>
              <w:rPr>
                <w:bCs/>
              </w:rPr>
              <w:t>41. O memorial Descritivo Preliminar deverá apresentar também tabelas com todos os componentes, peças e equipamentos que compõem os ambientes, e sistemas correlatos, correspondentes ao edifício, estrutura ou conjunto de espaços designados na Ordem de Serviço, separados de acordo com:</w:t>
            </w:r>
          </w:p>
          <w:p w14:paraId="2180D93B" w14:textId="764449B3" w:rsidR="009B714D" w:rsidRDefault="009B714D" w:rsidP="006A281B">
            <w:pPr>
              <w:spacing w:before="120"/>
              <w:rPr>
                <w:bCs/>
              </w:rPr>
            </w:pPr>
          </w:p>
          <w:p w14:paraId="671A7363" w14:textId="34CC4918" w:rsidR="009B714D" w:rsidRDefault="004A192B" w:rsidP="006A281B">
            <w:pPr>
              <w:spacing w:before="120"/>
              <w:rPr>
                <w:bCs/>
              </w:rPr>
            </w:pPr>
            <w:r>
              <w:rPr>
                <w:bCs/>
              </w:rPr>
              <w:t>41.1. Sistema;</w:t>
            </w:r>
          </w:p>
          <w:p w14:paraId="7CC99DB0" w14:textId="1C1CFB4F" w:rsidR="009B714D" w:rsidRDefault="009B714D" w:rsidP="006A281B">
            <w:pPr>
              <w:spacing w:before="120"/>
              <w:rPr>
                <w:bCs/>
              </w:rPr>
            </w:pPr>
          </w:p>
          <w:p w14:paraId="5DB36B63" w14:textId="1EE1B428" w:rsidR="009B714D" w:rsidRDefault="004A192B" w:rsidP="006A281B">
            <w:pPr>
              <w:spacing w:before="120"/>
              <w:rPr>
                <w:bCs/>
              </w:rPr>
            </w:pPr>
            <w:r>
              <w:rPr>
                <w:bCs/>
              </w:rPr>
              <w:t>41.2. Ambiente;</w:t>
            </w:r>
          </w:p>
          <w:p w14:paraId="472B97F2" w14:textId="53C92DAF" w:rsidR="009B714D" w:rsidRDefault="009B714D" w:rsidP="006A281B">
            <w:pPr>
              <w:spacing w:before="120"/>
              <w:rPr>
                <w:bCs/>
              </w:rPr>
            </w:pPr>
          </w:p>
          <w:p w14:paraId="6E70F6BA" w14:textId="67EA7388" w:rsidR="009B714D" w:rsidRDefault="004A192B" w:rsidP="006A281B">
            <w:pPr>
              <w:spacing w:before="120"/>
              <w:rPr>
                <w:bCs/>
              </w:rPr>
            </w:pPr>
            <w:r>
              <w:rPr>
                <w:bCs/>
              </w:rPr>
              <w:t>41.3. Pavimento; e</w:t>
            </w:r>
          </w:p>
          <w:p w14:paraId="7EB63946" w14:textId="285F03E5" w:rsidR="009B714D" w:rsidRDefault="009B714D" w:rsidP="006A281B">
            <w:pPr>
              <w:spacing w:before="120"/>
              <w:rPr>
                <w:bCs/>
              </w:rPr>
            </w:pPr>
          </w:p>
          <w:p w14:paraId="2FC02E70" w14:textId="602539B6" w:rsidR="009B714D" w:rsidRDefault="004A192B" w:rsidP="006A281B">
            <w:pPr>
              <w:spacing w:before="120"/>
              <w:rPr>
                <w:bCs/>
              </w:rPr>
            </w:pPr>
            <w:r>
              <w:rPr>
                <w:bCs/>
              </w:rPr>
              <w:t>41.4. Edificação, estrutura ou conjunto de espaços.</w:t>
            </w:r>
          </w:p>
          <w:p w14:paraId="7AC249D6" w14:textId="0F23ECF0" w:rsidR="009B714D" w:rsidRDefault="009B714D" w:rsidP="006A281B">
            <w:pPr>
              <w:spacing w:before="120"/>
              <w:rPr>
                <w:bCs/>
              </w:rPr>
            </w:pPr>
          </w:p>
          <w:p w14:paraId="0A979E11" w14:textId="7045634A" w:rsidR="009B714D" w:rsidRDefault="004A192B" w:rsidP="006A281B">
            <w:pPr>
              <w:spacing w:before="120"/>
              <w:rPr>
                <w:bCs/>
              </w:rPr>
            </w:pPr>
            <w:r>
              <w:rPr>
                <w:bCs/>
              </w:rPr>
              <w:t>42. As Tabelas de Componentes, Peças e Equipamentos deverão conter, conforme o ambiente, todos os elementos dos sistemas Estruturais que integram os edifícios, estruturas ou conjuntos de espaços definidos na Ordem de Serviços, contendo todas as informações pertinentes para a compreensão de intervenção no(s) ambiente(s) foco do Estudo Preliminar, incluindo as seguintes informações:</w:t>
            </w:r>
          </w:p>
          <w:p w14:paraId="7597A772" w14:textId="30FEFF40" w:rsidR="009B714D" w:rsidRDefault="009B714D" w:rsidP="006A281B">
            <w:pPr>
              <w:spacing w:before="120"/>
              <w:rPr>
                <w:bCs/>
              </w:rPr>
            </w:pPr>
          </w:p>
          <w:p w14:paraId="55FFC63C" w14:textId="41930D59" w:rsidR="009B714D" w:rsidRDefault="004A192B" w:rsidP="006A281B">
            <w:pPr>
              <w:spacing w:before="120"/>
              <w:rPr>
                <w:bCs/>
              </w:rPr>
            </w:pPr>
            <w:r>
              <w:rPr>
                <w:bCs/>
              </w:rPr>
              <w:t>42.1.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5064D585" w14:textId="4173D3AB" w:rsidR="009B714D" w:rsidRDefault="009B714D" w:rsidP="006A281B">
            <w:pPr>
              <w:spacing w:before="120"/>
              <w:rPr>
                <w:bCs/>
              </w:rPr>
            </w:pPr>
          </w:p>
          <w:p w14:paraId="47603478" w14:textId="138C13C7" w:rsidR="009B714D" w:rsidRDefault="004A192B" w:rsidP="006A281B">
            <w:pPr>
              <w:spacing w:before="120"/>
              <w:rPr>
                <w:bCs/>
              </w:rPr>
            </w:pPr>
            <w:r>
              <w:rPr>
                <w:bCs/>
              </w:rPr>
              <w:t xml:space="preserve">42.2. Código do equipamento ou conjunto; </w:t>
            </w:r>
          </w:p>
          <w:p w14:paraId="50C9C1AD" w14:textId="7FDF65CC" w:rsidR="009B714D" w:rsidRDefault="009B714D" w:rsidP="006A281B">
            <w:pPr>
              <w:spacing w:before="120"/>
              <w:rPr>
                <w:bCs/>
              </w:rPr>
            </w:pPr>
          </w:p>
          <w:p w14:paraId="6717DAC5" w14:textId="38513F44" w:rsidR="009B714D" w:rsidRDefault="004A192B" w:rsidP="006A281B">
            <w:pPr>
              <w:spacing w:before="120"/>
              <w:rPr>
                <w:bCs/>
              </w:rPr>
            </w:pPr>
            <w:r>
              <w:rPr>
                <w:bCs/>
              </w:rPr>
              <w:t xml:space="preserve">42.3. Localização do conjunto ou equipamento (Edificação, Pavimento, Unidade administrativa, </w:t>
            </w:r>
            <w:proofErr w:type="gramStart"/>
            <w:r>
              <w:rPr>
                <w:bCs/>
              </w:rPr>
              <w:t>Sala, etc.</w:t>
            </w:r>
            <w:proofErr w:type="gramEnd"/>
            <w:r>
              <w:rPr>
                <w:bCs/>
              </w:rPr>
              <w:t>);</w:t>
            </w:r>
          </w:p>
          <w:p w14:paraId="19309800" w14:textId="1FF4ECCC" w:rsidR="009B714D" w:rsidRDefault="009B714D" w:rsidP="006A281B">
            <w:pPr>
              <w:spacing w:before="120"/>
              <w:rPr>
                <w:bCs/>
              </w:rPr>
            </w:pPr>
          </w:p>
          <w:p w14:paraId="78440912" w14:textId="122D0077" w:rsidR="009B714D" w:rsidRDefault="004A192B" w:rsidP="006A281B">
            <w:pPr>
              <w:spacing w:before="120"/>
              <w:rPr>
                <w:bCs/>
              </w:rPr>
            </w:pPr>
            <w:r>
              <w:rPr>
                <w:bCs/>
              </w:rPr>
              <w:t>42.4. Quantitativo e descrição das peças e equipamentos componentes do conjunto ou equipamento específico, inclusive com:</w:t>
            </w:r>
          </w:p>
          <w:p w14:paraId="651CE5E8" w14:textId="63778B1A" w:rsidR="009B714D" w:rsidRDefault="009B714D" w:rsidP="006A281B">
            <w:pPr>
              <w:spacing w:before="120"/>
              <w:rPr>
                <w:bCs/>
              </w:rPr>
            </w:pPr>
          </w:p>
          <w:p w14:paraId="20ACE48D" w14:textId="7C205549" w:rsidR="009B714D" w:rsidRDefault="004A192B" w:rsidP="006A281B">
            <w:pPr>
              <w:spacing w:before="120"/>
              <w:rPr>
                <w:bCs/>
              </w:rPr>
            </w:pPr>
            <w:r>
              <w:rPr>
                <w:bCs/>
              </w:rPr>
              <w:t>42.4.1. Fabricante;</w:t>
            </w:r>
          </w:p>
          <w:p w14:paraId="23C8C4F3" w14:textId="7F74C07C" w:rsidR="009B714D" w:rsidRDefault="009B714D" w:rsidP="006A281B">
            <w:pPr>
              <w:spacing w:before="120"/>
              <w:rPr>
                <w:bCs/>
              </w:rPr>
            </w:pPr>
          </w:p>
          <w:p w14:paraId="68385BF1" w14:textId="3D0955B3" w:rsidR="009B714D" w:rsidRDefault="004A192B" w:rsidP="006A281B">
            <w:pPr>
              <w:spacing w:before="120"/>
              <w:rPr>
                <w:bCs/>
              </w:rPr>
            </w:pPr>
            <w:r>
              <w:rPr>
                <w:bCs/>
              </w:rPr>
              <w:t>42.4.2. Modelo;</w:t>
            </w:r>
          </w:p>
          <w:p w14:paraId="552C1932" w14:textId="2A298939" w:rsidR="009B714D" w:rsidRDefault="009B714D" w:rsidP="006A281B">
            <w:pPr>
              <w:spacing w:before="120"/>
              <w:rPr>
                <w:bCs/>
              </w:rPr>
            </w:pPr>
          </w:p>
          <w:p w14:paraId="17CF7B8B" w14:textId="16821757" w:rsidR="009B714D" w:rsidRDefault="004A192B" w:rsidP="006A281B">
            <w:pPr>
              <w:spacing w:before="120"/>
              <w:rPr>
                <w:bCs/>
              </w:rPr>
            </w:pPr>
            <w:r>
              <w:rPr>
                <w:bCs/>
              </w:rPr>
              <w:t>42.4.3. Material; e</w:t>
            </w:r>
          </w:p>
          <w:p w14:paraId="0DC337F3" w14:textId="17C630F6" w:rsidR="009B714D" w:rsidRDefault="009B714D" w:rsidP="006A281B">
            <w:pPr>
              <w:spacing w:before="120"/>
              <w:rPr>
                <w:bCs/>
              </w:rPr>
            </w:pPr>
          </w:p>
          <w:p w14:paraId="15461E73" w14:textId="2951045E" w:rsidR="009B714D" w:rsidRDefault="004A192B" w:rsidP="006A281B">
            <w:pPr>
              <w:spacing w:before="120"/>
              <w:rPr>
                <w:bCs/>
              </w:rPr>
            </w:pPr>
            <w:r>
              <w:rPr>
                <w:bCs/>
              </w:rPr>
              <w:t>42.4.4. Dimensionamento.</w:t>
            </w:r>
          </w:p>
          <w:p w14:paraId="3E0AEBF5" w14:textId="24214A10" w:rsidR="009B714D" w:rsidRDefault="009B714D" w:rsidP="006A281B">
            <w:pPr>
              <w:spacing w:before="120"/>
              <w:rPr>
                <w:bCs/>
              </w:rPr>
            </w:pPr>
          </w:p>
          <w:p w14:paraId="440AE919" w14:textId="2C231F55" w:rsidR="009B714D" w:rsidRDefault="004A192B" w:rsidP="006A281B">
            <w:pPr>
              <w:spacing w:before="120"/>
              <w:rPr>
                <w:bCs/>
              </w:rPr>
            </w:pPr>
            <w:r>
              <w:rPr>
                <w:bCs/>
              </w:rPr>
              <w:t>42.5. Especificação técnica das peças e equipamentos; e</w:t>
            </w:r>
          </w:p>
          <w:p w14:paraId="719D4EC7" w14:textId="5A75B959" w:rsidR="009B714D" w:rsidRDefault="009B714D" w:rsidP="006A281B">
            <w:pPr>
              <w:spacing w:before="120"/>
              <w:rPr>
                <w:bCs/>
              </w:rPr>
            </w:pPr>
          </w:p>
          <w:p w14:paraId="3AE41B4F" w14:textId="71547162" w:rsidR="009B714D" w:rsidRDefault="004A192B" w:rsidP="006A281B">
            <w:pPr>
              <w:spacing w:before="120"/>
              <w:rPr>
                <w:bCs/>
              </w:rPr>
            </w:pPr>
            <w:r>
              <w:rPr>
                <w:bCs/>
              </w:rPr>
              <w:t>42.6. Planta reduzida indicando a localização exata do conjunto ou equipamento específico.</w:t>
            </w:r>
          </w:p>
          <w:p w14:paraId="5BF878A5" w14:textId="4F8EA593" w:rsidR="009B714D" w:rsidRDefault="009B714D" w:rsidP="006A281B">
            <w:pPr>
              <w:spacing w:before="120"/>
              <w:rPr>
                <w:bCs/>
              </w:rPr>
            </w:pPr>
          </w:p>
          <w:p w14:paraId="66392EB3" w14:textId="2E72E4AD" w:rsidR="009B714D" w:rsidRDefault="004A192B" w:rsidP="006A281B">
            <w:pPr>
              <w:spacing w:before="120"/>
              <w:rPr>
                <w:bCs/>
              </w:rPr>
            </w:pPr>
            <w:r>
              <w:rPr>
                <w:bCs/>
              </w:rPr>
              <w:t>43. Considerando tratar-se de modelagem BIM, as tabelas referidas acima devem ser geradas a partir do aplicativo BIM, sendo automatizadas e verificáveis através do modelo eletrônico.</w:t>
            </w:r>
          </w:p>
          <w:p w14:paraId="3AC18449" w14:textId="08BB8663" w:rsidR="009B714D" w:rsidRDefault="009B714D" w:rsidP="006A281B">
            <w:pPr>
              <w:spacing w:before="120"/>
              <w:rPr>
                <w:bCs/>
              </w:rPr>
            </w:pPr>
          </w:p>
          <w:p w14:paraId="2CFCB6A4" w14:textId="1D1F26A9" w:rsidR="009B714D" w:rsidRDefault="004A192B" w:rsidP="006A281B">
            <w:pPr>
              <w:spacing w:before="120"/>
              <w:rPr>
                <w:bCs/>
              </w:rPr>
            </w:pPr>
            <w:r>
              <w:rPr>
                <w:bCs/>
              </w:rPr>
              <w:t>44. A localização dos ambientes, pavimentos, edificações, estruturas ou conjunto de espaços, deverá ser feita em acordo com o Manual de Endereçamento do Senado Federal, estabelecido pelo Ato da Diretoria Geral nº 19/2017.</w:t>
            </w:r>
          </w:p>
          <w:p w14:paraId="75F78E69" w14:textId="4F1AD8B1" w:rsidR="009B714D" w:rsidRDefault="004A192B" w:rsidP="006A281B">
            <w:pPr>
              <w:spacing w:before="120"/>
              <w:rPr>
                <w:bCs/>
              </w:rPr>
            </w:pPr>
            <w:r>
              <w:rPr>
                <w:bCs/>
              </w:rPr>
              <w:t>F. Especificações e Procedimentos para a modelagem BIM</w:t>
            </w:r>
          </w:p>
          <w:p w14:paraId="351F545F" w14:textId="53F7DA16" w:rsidR="009B714D" w:rsidRDefault="004A192B" w:rsidP="006A281B">
            <w:pPr>
              <w:spacing w:before="120"/>
              <w:rPr>
                <w:bCs/>
              </w:rPr>
            </w:pPr>
            <w:r>
              <w:rPr>
                <w:bCs/>
              </w:rPr>
              <w:t>45. As especificações e procedimentos BIM devem estar alinhadas com as diretrizes apresentadas no Caderno BIM anexo ao edital, observando sobretudo:</w:t>
            </w:r>
          </w:p>
          <w:p w14:paraId="0DF48EAA" w14:textId="66766B63" w:rsidR="009B714D" w:rsidRDefault="009B714D" w:rsidP="006A281B">
            <w:pPr>
              <w:spacing w:before="120"/>
              <w:rPr>
                <w:bCs/>
              </w:rPr>
            </w:pPr>
          </w:p>
          <w:p w14:paraId="7A11D48A" w14:textId="6802964B" w:rsidR="009B714D" w:rsidRDefault="004A192B" w:rsidP="006A281B">
            <w:pPr>
              <w:spacing w:before="120"/>
              <w:rPr>
                <w:bCs/>
              </w:rPr>
            </w:pPr>
            <w:r>
              <w:rPr>
                <w:bCs/>
              </w:rPr>
              <w:t xml:space="preserve">45.1.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1913A899" w14:textId="464CB993" w:rsidR="009B714D" w:rsidRDefault="009B714D" w:rsidP="006A281B">
            <w:pPr>
              <w:spacing w:before="120"/>
              <w:rPr>
                <w:bCs/>
              </w:rPr>
            </w:pPr>
          </w:p>
          <w:p w14:paraId="2237AFCE" w14:textId="08781FB0" w:rsidR="009B714D" w:rsidRDefault="004A192B" w:rsidP="006A281B">
            <w:pPr>
              <w:spacing w:before="120"/>
              <w:rPr>
                <w:bCs/>
              </w:rPr>
            </w:pPr>
            <w:r>
              <w:rPr>
                <w:bCs/>
              </w:rPr>
              <w:t xml:space="preserve">45.2. O Projeto não deve ser executado dentro do arquivo </w:t>
            </w:r>
            <w:proofErr w:type="spellStart"/>
            <w:r>
              <w:rPr>
                <w:bCs/>
              </w:rPr>
              <w:t>template</w:t>
            </w:r>
            <w:proofErr w:type="spellEnd"/>
            <w:r>
              <w:rPr>
                <w:bCs/>
              </w:rPr>
              <w:t>;</w:t>
            </w:r>
          </w:p>
          <w:p w14:paraId="4D602A7B" w14:textId="036449E7" w:rsidR="009B714D" w:rsidRDefault="009B714D" w:rsidP="006A281B">
            <w:pPr>
              <w:spacing w:before="120"/>
              <w:rPr>
                <w:bCs/>
              </w:rPr>
            </w:pPr>
          </w:p>
          <w:p w14:paraId="7D4A96CF" w14:textId="3973E7C7" w:rsidR="009B714D" w:rsidRDefault="004A192B" w:rsidP="006A281B">
            <w:pPr>
              <w:spacing w:before="120"/>
              <w:rPr>
                <w:bCs/>
              </w:rPr>
            </w:pPr>
            <w:r>
              <w:rPr>
                <w:bCs/>
              </w:rPr>
              <w:t>45.3. Os arquivos de projeto devem estar na extensão RVT;</w:t>
            </w:r>
          </w:p>
          <w:p w14:paraId="31887325" w14:textId="2E8F945C" w:rsidR="009B714D" w:rsidRDefault="009B714D" w:rsidP="006A281B">
            <w:pPr>
              <w:spacing w:before="120"/>
              <w:rPr>
                <w:bCs/>
              </w:rPr>
            </w:pPr>
          </w:p>
          <w:p w14:paraId="5AB6144D" w14:textId="553B69CF" w:rsidR="009B714D" w:rsidRDefault="004A192B" w:rsidP="006A281B">
            <w:pPr>
              <w:spacing w:before="120"/>
              <w:rPr>
                <w:bCs/>
              </w:rPr>
            </w:pPr>
            <w:r>
              <w:rPr>
                <w:bCs/>
              </w:rPr>
              <w:t xml:space="preserve">45.4. A CONTRATADA deverá adotar as unidades de medida de acordo com o padrão existente no </w:t>
            </w:r>
            <w:proofErr w:type="spellStart"/>
            <w:r>
              <w:rPr>
                <w:bCs/>
              </w:rPr>
              <w:t>template</w:t>
            </w:r>
            <w:proofErr w:type="spellEnd"/>
            <w:r>
              <w:rPr>
                <w:bCs/>
              </w:rPr>
              <w:t xml:space="preserve"> da CONTRATANTE;</w:t>
            </w:r>
          </w:p>
          <w:p w14:paraId="1635C137" w14:textId="6357029D" w:rsidR="009B714D" w:rsidRDefault="009B714D" w:rsidP="006A281B">
            <w:pPr>
              <w:spacing w:before="120"/>
              <w:rPr>
                <w:bCs/>
              </w:rPr>
            </w:pPr>
          </w:p>
          <w:p w14:paraId="27421C65" w14:textId="1C0C27C4" w:rsidR="009B714D" w:rsidRDefault="004A192B" w:rsidP="006A281B">
            <w:pPr>
              <w:spacing w:before="120"/>
              <w:rPr>
                <w:bCs/>
              </w:rPr>
            </w:pPr>
            <w:r>
              <w:rPr>
                <w:bCs/>
              </w:rPr>
              <w:t>45.5. Os modelos devem ser desenvolvidos a partir das coordenadas globais ou de projeto 0, 0, 0 (eixos x, y e z), com seu ponto de origem localizado na extremidade sudoeste da modelagem.</w:t>
            </w:r>
          </w:p>
          <w:p w14:paraId="2E48181F" w14:textId="195E3ECE" w:rsidR="009B714D" w:rsidRDefault="009B714D" w:rsidP="006A281B">
            <w:pPr>
              <w:spacing w:before="120"/>
              <w:rPr>
                <w:bCs/>
              </w:rPr>
            </w:pPr>
          </w:p>
          <w:p w14:paraId="1ED23767" w14:textId="4F9C2BF1" w:rsidR="009B714D" w:rsidRDefault="004A192B" w:rsidP="006A281B">
            <w:pPr>
              <w:spacing w:before="120"/>
              <w:rPr>
                <w:bCs/>
              </w:rPr>
            </w:pPr>
            <w:r>
              <w:rPr>
                <w:bCs/>
              </w:rPr>
              <w:t>45.6. O modelo deve apresentar a adequada coordenada georreferenciada a partir dos dados coletados em levantamento topográfico;</w:t>
            </w:r>
          </w:p>
          <w:p w14:paraId="01A4319B" w14:textId="354EA4DA" w:rsidR="009B714D" w:rsidRDefault="009B714D" w:rsidP="006A281B">
            <w:pPr>
              <w:spacing w:before="120"/>
              <w:rPr>
                <w:bCs/>
              </w:rPr>
            </w:pPr>
          </w:p>
          <w:p w14:paraId="130FA9DB" w14:textId="2517130B" w:rsidR="009B714D" w:rsidRDefault="004A192B" w:rsidP="006A281B">
            <w:pPr>
              <w:spacing w:before="120"/>
              <w:rPr>
                <w:bCs/>
              </w:rPr>
            </w:pPr>
            <w:r>
              <w:rPr>
                <w:bCs/>
              </w:rPr>
              <w:t>45.7. Norte verdadeiro deve ser configurado em projeto;</w:t>
            </w:r>
          </w:p>
          <w:p w14:paraId="5AF3DFEB" w14:textId="01424A4B" w:rsidR="009B714D" w:rsidRDefault="009B714D" w:rsidP="006A281B">
            <w:pPr>
              <w:spacing w:before="120"/>
              <w:rPr>
                <w:bCs/>
              </w:rPr>
            </w:pPr>
          </w:p>
          <w:p w14:paraId="58E229E7" w14:textId="6728C2AF" w:rsidR="009B714D" w:rsidRDefault="004A192B" w:rsidP="006A281B">
            <w:pPr>
              <w:spacing w:before="120"/>
              <w:rPr>
                <w:bCs/>
              </w:rPr>
            </w:pPr>
            <w:r>
              <w:rPr>
                <w:bCs/>
              </w:rPr>
              <w:t>45.8.  Arquivos CAD vinculados ao modelo devem ser removidos antes da entrega do arquivo;</w:t>
            </w:r>
          </w:p>
          <w:p w14:paraId="776E57E2" w14:textId="21C1B08F" w:rsidR="009B714D" w:rsidRDefault="009B714D" w:rsidP="006A281B">
            <w:pPr>
              <w:spacing w:before="120"/>
              <w:rPr>
                <w:bCs/>
              </w:rPr>
            </w:pPr>
          </w:p>
          <w:p w14:paraId="5F2E788E" w14:textId="1E9F1BFE" w:rsidR="009B714D" w:rsidRDefault="004A192B" w:rsidP="006A281B">
            <w:pPr>
              <w:spacing w:before="120"/>
              <w:rPr>
                <w:bCs/>
              </w:rPr>
            </w:pPr>
            <w:r>
              <w:rPr>
                <w:bCs/>
              </w:rPr>
              <w:lastRenderedPageBreak/>
              <w:t xml:space="preserve">45.9.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14D3B861" w14:textId="5901A209" w:rsidR="009B714D" w:rsidRDefault="009B714D" w:rsidP="006A281B">
            <w:pPr>
              <w:spacing w:before="120"/>
              <w:rPr>
                <w:bCs/>
              </w:rPr>
            </w:pPr>
          </w:p>
          <w:p w14:paraId="19551E15" w14:textId="2EB2070A" w:rsidR="009B714D" w:rsidRDefault="004A192B" w:rsidP="006A281B">
            <w:pPr>
              <w:spacing w:before="120"/>
              <w:rPr>
                <w:bCs/>
              </w:rPr>
            </w:pPr>
            <w:r>
              <w:rPr>
                <w:bCs/>
              </w:rPr>
              <w:t>45.10. Utilizar nomenclatura de arquivos de projeto presente no Caderno BIM:</w:t>
            </w:r>
          </w:p>
          <w:p w14:paraId="716FD1FC" w14:textId="7EC4E751" w:rsidR="009B714D" w:rsidRDefault="009B714D" w:rsidP="006A281B">
            <w:pPr>
              <w:spacing w:before="120"/>
              <w:rPr>
                <w:bCs/>
              </w:rPr>
            </w:pPr>
          </w:p>
          <w:p w14:paraId="69D79FE3" w14:textId="62EB02B6" w:rsidR="009B714D" w:rsidRDefault="004A192B" w:rsidP="006A281B">
            <w:pPr>
              <w:spacing w:before="120"/>
              <w:rPr>
                <w:bCs/>
              </w:rPr>
            </w:pPr>
            <w:r>
              <w:rPr>
                <w:bCs/>
              </w:rPr>
              <w:t>45.10.1. Os arquivos entregues pela CONTRATADA para o Senado Federal devem ser nomeados conforme a estrutura a seguir:</w:t>
            </w:r>
          </w:p>
          <w:p w14:paraId="101DC4AC" w14:textId="6CD3FCB8" w:rsidR="009B714D" w:rsidRDefault="009B714D" w:rsidP="006A281B">
            <w:pPr>
              <w:spacing w:before="120"/>
              <w:rPr>
                <w:bCs/>
              </w:rPr>
            </w:pPr>
          </w:p>
          <w:p w14:paraId="610EC1F7" w14:textId="1B9321AC" w:rsidR="009B714D" w:rsidRDefault="004A192B" w:rsidP="006A281B">
            <w:pPr>
              <w:spacing w:before="120"/>
              <w:rPr>
                <w:bCs/>
              </w:rPr>
            </w:pPr>
            <w:r>
              <w:rPr>
                <w:bCs/>
              </w:rPr>
              <w:t>45.10.1.1. Identificador do Projeto-Identificação da empresa-Edificação-Endereçamento 2º nível-Tipo do Documento-Disciplina-Código de sequência;</w:t>
            </w:r>
          </w:p>
          <w:p w14:paraId="0E340583" w14:textId="767F7CA7" w:rsidR="009B714D" w:rsidRDefault="009B714D" w:rsidP="006A281B">
            <w:pPr>
              <w:spacing w:before="120"/>
              <w:rPr>
                <w:bCs/>
              </w:rPr>
            </w:pPr>
          </w:p>
          <w:p w14:paraId="7CC431D3" w14:textId="13DE0337" w:rsidR="009B714D" w:rsidRDefault="004A192B" w:rsidP="006A281B">
            <w:pPr>
              <w:spacing w:before="120"/>
              <w:rPr>
                <w:bCs/>
              </w:rPr>
            </w:pPr>
            <w:r>
              <w:rPr>
                <w:bCs/>
              </w:rPr>
              <w:t>45.10.1.1.1. O identificador de projeto gerará um nome e código único do projeto e será fornecido pela CONTRATANTE após a emissão da Ordem de Serviço;</w:t>
            </w:r>
          </w:p>
          <w:p w14:paraId="0DB8778C" w14:textId="472E01DD" w:rsidR="009B714D" w:rsidRDefault="009B714D" w:rsidP="006A281B">
            <w:pPr>
              <w:spacing w:before="120"/>
              <w:rPr>
                <w:bCs/>
              </w:rPr>
            </w:pPr>
          </w:p>
          <w:p w14:paraId="78CEEE21" w14:textId="4B0A4D8E" w:rsidR="009B714D" w:rsidRDefault="004A192B" w:rsidP="006A281B">
            <w:pPr>
              <w:spacing w:before="120"/>
              <w:rPr>
                <w:bCs/>
              </w:rPr>
            </w:pPr>
            <w:r>
              <w:rPr>
                <w:bCs/>
              </w:rPr>
              <w:t>45.10.1.1.2. A identificação da empresa demonstra a responsável pelo arquivo. Deverá ser uma abreviação com letras maiúsculas;</w:t>
            </w:r>
          </w:p>
          <w:p w14:paraId="359251A3" w14:textId="654E2B5B" w:rsidR="009B714D" w:rsidRDefault="009B714D" w:rsidP="006A281B">
            <w:pPr>
              <w:spacing w:before="120"/>
              <w:rPr>
                <w:bCs/>
              </w:rPr>
            </w:pPr>
          </w:p>
          <w:p w14:paraId="4952B88D" w14:textId="02E23C0C" w:rsidR="009B714D" w:rsidRDefault="004A192B" w:rsidP="006A281B">
            <w:pPr>
              <w:spacing w:before="120"/>
              <w:rPr>
                <w:bCs/>
              </w:rPr>
            </w:pPr>
            <w:r>
              <w:rPr>
                <w:bCs/>
              </w:rPr>
              <w:t>45.10.1.1.3. A indicação da edificação deve estar de acordo com o Manual de Endereçamento do Senado Federal, estabelecido pelo Ato da Diretoria Geral nº 19/2017;</w:t>
            </w:r>
          </w:p>
          <w:p w14:paraId="057EC701" w14:textId="3C2640BF" w:rsidR="009B714D" w:rsidRDefault="009B714D" w:rsidP="006A281B">
            <w:pPr>
              <w:spacing w:before="120"/>
              <w:rPr>
                <w:bCs/>
              </w:rPr>
            </w:pPr>
          </w:p>
          <w:p w14:paraId="6BA5134E" w14:textId="228EB58F" w:rsidR="009B714D" w:rsidRDefault="004A192B" w:rsidP="006A281B">
            <w:pPr>
              <w:spacing w:before="120"/>
              <w:rPr>
                <w:bCs/>
              </w:rPr>
            </w:pPr>
            <w:r>
              <w:rPr>
                <w:bCs/>
              </w:rPr>
              <w:t>45.10.1.1.4. O endereçamento 2º nível também deverá estar de acordo com o Manual de Endereçamento do Complexo Arquitetônico do Senado Federal;</w:t>
            </w:r>
          </w:p>
          <w:p w14:paraId="36E27C0A" w14:textId="57D7F515" w:rsidR="009B714D" w:rsidRDefault="009B714D" w:rsidP="006A281B">
            <w:pPr>
              <w:spacing w:before="120"/>
              <w:rPr>
                <w:bCs/>
              </w:rPr>
            </w:pPr>
          </w:p>
          <w:p w14:paraId="29BD6A45" w14:textId="12E20112" w:rsidR="009B714D" w:rsidRDefault="004A192B" w:rsidP="006A281B">
            <w:pPr>
              <w:spacing w:before="120"/>
              <w:rPr>
                <w:bCs/>
              </w:rPr>
            </w:pPr>
            <w:r>
              <w:rPr>
                <w:bCs/>
              </w:rPr>
              <w:t xml:space="preserve">45.10.1.1.5. Os códigos do Tipo do Documento determinam os diferentes tipos de documentos que podem ser utilizados em projetos. Seguem um padrão de três letras maiúsculas, conforme Tabela 1. </w:t>
            </w:r>
          </w:p>
          <w:p w14:paraId="62A29C5A" w14:textId="034FCC3C" w:rsidR="009B714D" w:rsidRDefault="009B714D" w:rsidP="006A281B">
            <w:pPr>
              <w:spacing w:before="120"/>
              <w:rPr>
                <w:bCs/>
              </w:rPr>
            </w:pPr>
          </w:p>
          <w:p w14:paraId="135506E2" w14:textId="275AD238" w:rsidR="009B714D" w:rsidRDefault="004A192B" w:rsidP="006A281B">
            <w:pPr>
              <w:spacing w:before="120"/>
              <w:rPr>
                <w:bCs/>
              </w:rPr>
            </w:pPr>
            <w:r>
              <w:rPr>
                <w:bCs/>
              </w:rPr>
              <w:t>45.10.1.1.6. A disciplina é composta por três letras maiúsculas, conforme Tabela 2</w:t>
            </w:r>
          </w:p>
          <w:p w14:paraId="3FF5CBF1" w14:textId="623F7F91" w:rsidR="009B714D" w:rsidRDefault="009B714D" w:rsidP="006A281B">
            <w:pPr>
              <w:spacing w:before="120"/>
              <w:rPr>
                <w:bCs/>
              </w:rPr>
            </w:pPr>
          </w:p>
          <w:p w14:paraId="539DAD19" w14:textId="390DCA9F" w:rsidR="009B714D" w:rsidRDefault="004A192B" w:rsidP="006A281B">
            <w:pPr>
              <w:spacing w:before="120"/>
              <w:rPr>
                <w:bCs/>
              </w:rPr>
            </w:pPr>
            <w:r>
              <w:rPr>
                <w:bCs/>
              </w:rPr>
              <w:t>45.10.1.1.7. O código de sequência será um número único de três dígitos para distinguir entre vários arquivos do mesmo tipo e disciplina;</w:t>
            </w:r>
          </w:p>
          <w:p w14:paraId="63067C09" w14:textId="612313A5" w:rsidR="009B714D" w:rsidRDefault="009B714D" w:rsidP="006A281B">
            <w:pPr>
              <w:spacing w:before="120"/>
              <w:rPr>
                <w:bCs/>
              </w:rPr>
            </w:pPr>
          </w:p>
          <w:p w14:paraId="0AD14AF3" w14:textId="19B591A3" w:rsidR="009B714D" w:rsidRDefault="004A192B" w:rsidP="006A281B">
            <w:pPr>
              <w:spacing w:before="120"/>
              <w:rPr>
                <w:bCs/>
              </w:rPr>
            </w:pPr>
            <w:r>
              <w:rPr>
                <w:bCs/>
              </w:rPr>
              <w:lastRenderedPageBreak/>
              <w:t xml:space="preserve">45.10.2.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1A35126A" w14:textId="65A0D4E2" w:rsidR="009B714D" w:rsidRDefault="009B714D" w:rsidP="006A281B">
            <w:pPr>
              <w:spacing w:before="120"/>
              <w:rPr>
                <w:bCs/>
              </w:rPr>
            </w:pPr>
          </w:p>
          <w:p w14:paraId="01102096" w14:textId="6613C48E" w:rsidR="009B714D" w:rsidRDefault="004A192B" w:rsidP="006A281B">
            <w:pPr>
              <w:spacing w:before="120"/>
              <w:rPr>
                <w:bCs/>
              </w:rPr>
            </w:pPr>
            <w:r>
              <w:rPr>
                <w:bCs/>
              </w:rPr>
              <w:t>46. O desenvolvimento do levantamento deve ser iniciado na vista “01-LV” sendo cada etapa desenvolvida em sua Planta de piso ou Planta de forro corretos:</w:t>
            </w:r>
          </w:p>
          <w:p w14:paraId="62BED72F" w14:textId="1F686F5A" w:rsidR="009B714D" w:rsidRDefault="009B714D" w:rsidP="006A281B">
            <w:pPr>
              <w:spacing w:before="120"/>
              <w:rPr>
                <w:bCs/>
              </w:rPr>
            </w:pPr>
          </w:p>
          <w:p w14:paraId="4E5204DC" w14:textId="04849B87" w:rsidR="009B714D" w:rsidRDefault="004A192B" w:rsidP="006A281B">
            <w:pPr>
              <w:spacing w:before="120"/>
              <w:rPr>
                <w:bCs/>
              </w:rPr>
            </w:pPr>
            <w:r>
              <w:rPr>
                <w:bCs/>
              </w:rPr>
              <w:t>46.1. Modelar componentes com base em níveis, hospedeiros ou restrições de base e topo;</w:t>
            </w:r>
          </w:p>
          <w:p w14:paraId="3B91489C" w14:textId="6E4F369F" w:rsidR="009B714D" w:rsidRDefault="009B714D" w:rsidP="006A281B">
            <w:pPr>
              <w:spacing w:before="120"/>
              <w:rPr>
                <w:bCs/>
              </w:rPr>
            </w:pPr>
          </w:p>
          <w:p w14:paraId="4F9B5699" w14:textId="6FEF74E2" w:rsidR="009B714D" w:rsidRDefault="004A192B" w:rsidP="006A281B">
            <w:pPr>
              <w:spacing w:before="120"/>
              <w:rPr>
                <w:bCs/>
              </w:rPr>
            </w:pPr>
            <w:r>
              <w:rPr>
                <w:bCs/>
              </w:rPr>
              <w:t>46.2. Modelar componentes nas fases corretas;</w:t>
            </w:r>
          </w:p>
          <w:p w14:paraId="155601D4" w14:textId="5063FD82" w:rsidR="009B714D" w:rsidRDefault="009B714D" w:rsidP="006A281B">
            <w:pPr>
              <w:spacing w:before="120"/>
              <w:rPr>
                <w:bCs/>
              </w:rPr>
            </w:pPr>
          </w:p>
          <w:p w14:paraId="1F90D81E" w14:textId="2701445D" w:rsidR="009B714D" w:rsidRDefault="004A192B" w:rsidP="006A281B">
            <w:pPr>
              <w:spacing w:before="120"/>
              <w:rPr>
                <w:bCs/>
              </w:rPr>
            </w:pPr>
            <w:r>
              <w:rPr>
                <w:bCs/>
              </w:rPr>
              <w:t>46.3. Ajustar os níveis para os valores de projeto;</w:t>
            </w:r>
          </w:p>
          <w:p w14:paraId="12BFAFEC" w14:textId="76A858FB" w:rsidR="009B714D" w:rsidRDefault="009B714D" w:rsidP="006A281B">
            <w:pPr>
              <w:spacing w:before="120"/>
              <w:rPr>
                <w:bCs/>
              </w:rPr>
            </w:pPr>
          </w:p>
          <w:p w14:paraId="5ECCACFA" w14:textId="336A940A" w:rsidR="009B714D" w:rsidRDefault="004A192B" w:rsidP="006A281B">
            <w:pPr>
              <w:spacing w:before="120"/>
              <w:rPr>
                <w:bCs/>
              </w:rPr>
            </w:pPr>
            <w:r>
              <w:rPr>
                <w:bCs/>
              </w:rPr>
              <w:t>46.4. Todos os elementos devem estar com os acabamentos corretos e paginações ajustadas;</w:t>
            </w:r>
          </w:p>
          <w:p w14:paraId="6D14CE28" w14:textId="1ABE0B0B" w:rsidR="009B714D" w:rsidRDefault="009B714D" w:rsidP="006A281B">
            <w:pPr>
              <w:spacing w:before="120"/>
              <w:rPr>
                <w:bCs/>
              </w:rPr>
            </w:pPr>
          </w:p>
          <w:p w14:paraId="5235BE7B" w14:textId="07BA5C72" w:rsidR="009B714D" w:rsidRDefault="004A192B" w:rsidP="006A281B">
            <w:pPr>
              <w:spacing w:before="120"/>
              <w:rPr>
                <w:bCs/>
              </w:rPr>
            </w:pPr>
            <w:r>
              <w:rPr>
                <w:bCs/>
              </w:rPr>
              <w:t>46.5. Todos os componentes em uso nos modelos devem fazer parte da Biblioteca BIM do Senado Federal, ou quando modelados ou adaptados pela CONTRATADA, serem identificados:</w:t>
            </w:r>
          </w:p>
          <w:p w14:paraId="72D94887" w14:textId="137944C7" w:rsidR="009B714D" w:rsidRDefault="009B714D" w:rsidP="006A281B">
            <w:pPr>
              <w:spacing w:before="120"/>
              <w:rPr>
                <w:bCs/>
              </w:rPr>
            </w:pPr>
          </w:p>
          <w:p w14:paraId="14C046B3" w14:textId="2E504516" w:rsidR="009B714D" w:rsidRDefault="004A192B" w:rsidP="006A281B">
            <w:pPr>
              <w:spacing w:before="120"/>
              <w:rPr>
                <w:bCs/>
              </w:rPr>
            </w:pPr>
            <w:r>
              <w:rPr>
                <w:bCs/>
              </w:rPr>
              <w:t>46.5.1. Os elementos estão agrupados em sistemas e subsistemas de forma a organizá-los conforme seus principais usos e disciplinas, de acordo com a Tabela 3.</w:t>
            </w:r>
          </w:p>
          <w:p w14:paraId="2F650AFC" w14:textId="587718B5" w:rsidR="009B714D" w:rsidRDefault="009B714D" w:rsidP="006A281B">
            <w:pPr>
              <w:spacing w:before="120"/>
              <w:rPr>
                <w:bCs/>
              </w:rPr>
            </w:pPr>
          </w:p>
          <w:p w14:paraId="526323BD" w14:textId="6BFBCF0A" w:rsidR="009B714D" w:rsidRDefault="004A192B" w:rsidP="006A281B">
            <w:pPr>
              <w:spacing w:before="120"/>
              <w:rPr>
                <w:bCs/>
              </w:rPr>
            </w:pPr>
            <w:r>
              <w:rPr>
                <w:bCs/>
              </w:rPr>
              <w:t>46.5.2. Componentes originários da Biblioteca BIM do Senado Federal possuem a seguinte estrutura: Órgão executor-Subsistema-Especificação. Ex.: SF-EIL-Luminária Sobrepor;</w:t>
            </w:r>
          </w:p>
          <w:p w14:paraId="405EDA5C" w14:textId="36429311" w:rsidR="009B714D" w:rsidRDefault="009B714D" w:rsidP="006A281B">
            <w:pPr>
              <w:spacing w:before="120"/>
              <w:rPr>
                <w:bCs/>
              </w:rPr>
            </w:pPr>
          </w:p>
          <w:p w14:paraId="11EBC6F4" w14:textId="3310C453" w:rsidR="009B714D" w:rsidRDefault="004A192B" w:rsidP="006A281B">
            <w:pPr>
              <w:spacing w:before="120"/>
              <w:rPr>
                <w:bCs/>
              </w:rPr>
            </w:pPr>
            <w:r>
              <w:rPr>
                <w:bCs/>
              </w:rPr>
              <w:t xml:space="preserve">46.5.3.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1D3C35B7" w14:textId="25487321" w:rsidR="009B714D" w:rsidRDefault="009B714D" w:rsidP="006A281B">
            <w:pPr>
              <w:spacing w:before="120"/>
              <w:rPr>
                <w:bCs/>
              </w:rPr>
            </w:pPr>
          </w:p>
          <w:p w14:paraId="29E5745D" w14:textId="67757DB2" w:rsidR="009B714D" w:rsidRDefault="004A192B" w:rsidP="006A281B">
            <w:pPr>
              <w:spacing w:before="120"/>
              <w:rPr>
                <w:bCs/>
              </w:rPr>
            </w:pPr>
            <w:r>
              <w:rPr>
                <w:bCs/>
              </w:rPr>
              <w:t>46.5.4. Componentes originários da Biblioteca Nacional BIM devem ser nomeados da seguinte forma: BNBIM-Subsistema-Nome. Ex.: BNBIM-AAM-Bacia Convencional</w:t>
            </w:r>
          </w:p>
          <w:p w14:paraId="62ADE72E" w14:textId="21640529" w:rsidR="009B714D" w:rsidRDefault="009B714D" w:rsidP="006A281B">
            <w:pPr>
              <w:spacing w:before="120"/>
              <w:rPr>
                <w:bCs/>
              </w:rPr>
            </w:pPr>
          </w:p>
          <w:p w14:paraId="448AAFEB" w14:textId="1526B42A" w:rsidR="009B714D" w:rsidRDefault="004A192B" w:rsidP="006A281B">
            <w:pPr>
              <w:spacing w:before="120"/>
              <w:rPr>
                <w:bCs/>
              </w:rPr>
            </w:pPr>
            <w:r>
              <w:rPr>
                <w:bCs/>
              </w:rPr>
              <w:t>46.5.5. Componentes criados ou modificados pela CONTRATADA devem ser nomeados da seguinte forma: Sigla “</w:t>
            </w:r>
            <w:proofErr w:type="gramStart"/>
            <w:r>
              <w:rPr>
                <w:bCs/>
              </w:rPr>
              <w:t>CT”-</w:t>
            </w:r>
            <w:proofErr w:type="gramEnd"/>
            <w:r>
              <w:rPr>
                <w:bCs/>
              </w:rPr>
              <w:t>Subsistema-Nome. Ex.: CT-AAM-Bacia Convencional;</w:t>
            </w:r>
          </w:p>
          <w:p w14:paraId="178BACE8" w14:textId="08DA6090" w:rsidR="009B714D" w:rsidRDefault="009B714D" w:rsidP="006A281B">
            <w:pPr>
              <w:spacing w:before="120"/>
              <w:rPr>
                <w:bCs/>
              </w:rPr>
            </w:pPr>
          </w:p>
          <w:p w14:paraId="6474EE49" w14:textId="3CB73BB8" w:rsidR="009B714D" w:rsidRDefault="004A192B" w:rsidP="006A281B">
            <w:pPr>
              <w:spacing w:before="120"/>
              <w:rPr>
                <w:bCs/>
              </w:rPr>
            </w:pPr>
            <w:r>
              <w:rPr>
                <w:bCs/>
              </w:rPr>
              <w:t>46.6. Preencher as informações mínimas exigidas para cada componente, conforme Caderno BIM;</w:t>
            </w:r>
          </w:p>
          <w:p w14:paraId="74E65496" w14:textId="5C7ADFA7" w:rsidR="009B714D" w:rsidRDefault="009B714D" w:rsidP="006A281B">
            <w:pPr>
              <w:spacing w:before="120"/>
              <w:rPr>
                <w:bCs/>
              </w:rPr>
            </w:pPr>
          </w:p>
          <w:p w14:paraId="4347F82D" w14:textId="70E2F364" w:rsidR="009B714D" w:rsidRDefault="004A192B" w:rsidP="006A281B">
            <w:pPr>
              <w:spacing w:before="120"/>
              <w:rPr>
                <w:bCs/>
              </w:rPr>
            </w:pPr>
            <w:r>
              <w:rPr>
                <w:bCs/>
              </w:rPr>
              <w:t>46.7. Não modelar componentes no local;</w:t>
            </w:r>
          </w:p>
          <w:p w14:paraId="3B08AF96" w14:textId="4DA0287B" w:rsidR="009B714D" w:rsidRDefault="009B714D" w:rsidP="006A281B">
            <w:pPr>
              <w:spacing w:before="120"/>
              <w:rPr>
                <w:bCs/>
              </w:rPr>
            </w:pPr>
          </w:p>
          <w:p w14:paraId="5744F425" w14:textId="143DD8EB" w:rsidR="009B714D" w:rsidRDefault="004A192B" w:rsidP="006A281B">
            <w:pPr>
              <w:spacing w:before="120"/>
              <w:rPr>
                <w:bCs/>
              </w:rPr>
            </w:pPr>
            <w:r>
              <w:rPr>
                <w:bCs/>
              </w:rPr>
              <w:t xml:space="preserve">46.8. Se necessário nova modelagem, fazê-la de forma paramétrica; </w:t>
            </w:r>
          </w:p>
          <w:p w14:paraId="0B570371" w14:textId="23B767DE" w:rsidR="009B714D" w:rsidRDefault="009B714D" w:rsidP="006A281B">
            <w:pPr>
              <w:spacing w:before="120"/>
              <w:rPr>
                <w:bCs/>
              </w:rPr>
            </w:pPr>
          </w:p>
          <w:p w14:paraId="242BAAEB" w14:textId="4E1887D7" w:rsidR="009B714D" w:rsidRDefault="004A192B" w:rsidP="006A281B">
            <w:pPr>
              <w:spacing w:before="120"/>
              <w:rPr>
                <w:bCs/>
              </w:rPr>
            </w:pPr>
            <w:r>
              <w:rPr>
                <w:bCs/>
              </w:rPr>
              <w:t>46.9. Componentes a serem modelados conforme requisitos mínimos específicos de cada categoria e etapa;</w:t>
            </w:r>
          </w:p>
          <w:p w14:paraId="3A48BAEF" w14:textId="1E2014EE" w:rsidR="009B714D" w:rsidRDefault="009B714D" w:rsidP="006A281B">
            <w:pPr>
              <w:spacing w:before="120"/>
              <w:rPr>
                <w:bCs/>
              </w:rPr>
            </w:pPr>
          </w:p>
          <w:p w14:paraId="13383A32" w14:textId="4FCFAF6C" w:rsidR="009B714D" w:rsidRDefault="004A192B" w:rsidP="006A281B">
            <w:pPr>
              <w:spacing w:before="120"/>
              <w:rPr>
                <w:bCs/>
              </w:rPr>
            </w:pPr>
            <w:r>
              <w:rPr>
                <w:bCs/>
              </w:rPr>
              <w:t>46.10. Criar e identificar todos os ambientes com nome e pé direito;</w:t>
            </w:r>
          </w:p>
          <w:p w14:paraId="6F1D3BB2" w14:textId="6D89AE94" w:rsidR="009B714D" w:rsidRDefault="009B714D" w:rsidP="006A281B">
            <w:pPr>
              <w:spacing w:before="120"/>
              <w:rPr>
                <w:bCs/>
              </w:rPr>
            </w:pPr>
          </w:p>
          <w:p w14:paraId="4F8809F5" w14:textId="55FB56A1" w:rsidR="009B714D" w:rsidRDefault="004A192B" w:rsidP="006A281B">
            <w:pPr>
              <w:spacing w:before="120"/>
              <w:rPr>
                <w:bCs/>
              </w:rPr>
            </w:pPr>
            <w:r>
              <w:rPr>
                <w:bCs/>
              </w:rPr>
              <w:t>46.11. As alterações em vistas ou outros elementos/configurações que se façam necessárias para o projeto devem ser registradas e encaminhadas ao Senado Federal junto às demais entregas programadas;</w:t>
            </w:r>
          </w:p>
          <w:p w14:paraId="30F2E43B" w14:textId="263749DD" w:rsidR="009B714D" w:rsidRDefault="009B714D" w:rsidP="006A281B">
            <w:pPr>
              <w:spacing w:before="120"/>
              <w:rPr>
                <w:bCs/>
              </w:rPr>
            </w:pPr>
          </w:p>
          <w:p w14:paraId="712A784F" w14:textId="321961ED" w:rsidR="009B714D" w:rsidRDefault="004A192B" w:rsidP="006A281B">
            <w:pPr>
              <w:spacing w:before="120"/>
              <w:rPr>
                <w:bCs/>
              </w:rPr>
            </w:pPr>
            <w:r>
              <w:rPr>
                <w:bCs/>
              </w:rPr>
              <w:t>46.12. Em projetos de mais de um pavimento, novas vistas devem ser criadas no grupo da etapa em desenvolvimento;</w:t>
            </w:r>
          </w:p>
          <w:p w14:paraId="0556567B" w14:textId="12CE953F" w:rsidR="009B714D" w:rsidRDefault="009B714D" w:rsidP="006A281B">
            <w:pPr>
              <w:spacing w:before="120"/>
              <w:rPr>
                <w:bCs/>
              </w:rPr>
            </w:pPr>
          </w:p>
          <w:p w14:paraId="5C404FD3" w14:textId="1A4044B1" w:rsidR="009B714D" w:rsidRDefault="004A192B" w:rsidP="006A281B">
            <w:pPr>
              <w:spacing w:before="120"/>
              <w:rPr>
                <w:bCs/>
              </w:rPr>
            </w:pPr>
            <w:r>
              <w:rPr>
                <w:bCs/>
              </w:rPr>
              <w:t>47. O desenvolvimento do projeto deve ser realizado na vista “02-PRO” sendo cada etapa desenvolvida em sua Planta de piso ou Planta de forro corretos:</w:t>
            </w:r>
          </w:p>
          <w:p w14:paraId="2A4332C3" w14:textId="2E97F39F" w:rsidR="009B714D" w:rsidRDefault="009B714D" w:rsidP="006A281B">
            <w:pPr>
              <w:spacing w:before="120"/>
              <w:rPr>
                <w:bCs/>
              </w:rPr>
            </w:pPr>
          </w:p>
          <w:p w14:paraId="6EFF25E6" w14:textId="1669F2E1" w:rsidR="009B714D" w:rsidRDefault="004A192B" w:rsidP="006A281B">
            <w:pPr>
              <w:spacing w:before="120"/>
              <w:rPr>
                <w:bCs/>
              </w:rPr>
            </w:pPr>
            <w:r>
              <w:rPr>
                <w:bCs/>
              </w:rPr>
              <w:t>47.1.  Na primeira etapa do projeto, o mobiliário existente deve ser posicionado de modo que o levantamento original não seja alterado:</w:t>
            </w:r>
          </w:p>
          <w:p w14:paraId="4D5DD833" w14:textId="79976C97" w:rsidR="009B714D" w:rsidRDefault="009B714D" w:rsidP="006A281B">
            <w:pPr>
              <w:spacing w:before="120"/>
              <w:rPr>
                <w:bCs/>
              </w:rPr>
            </w:pPr>
          </w:p>
          <w:p w14:paraId="243BE8E2" w14:textId="412DC84E" w:rsidR="009B714D" w:rsidRDefault="004A192B" w:rsidP="006A281B">
            <w:pPr>
              <w:spacing w:before="120"/>
              <w:rPr>
                <w:bCs/>
              </w:rPr>
            </w:pPr>
            <w:r>
              <w:rPr>
                <w:bCs/>
              </w:rPr>
              <w:t>47.1.1. Selecionar todo o mobiliário, componentes de gabinete e equipamentos especiais da planta de levantamento “01-TÉRREO-Leiaute”. Em propriedades&gt;Fases, alterar a Fase demolida para “Demolir mobiliário”;</w:t>
            </w:r>
          </w:p>
          <w:p w14:paraId="2961DD1A" w14:textId="146A1E19" w:rsidR="009B714D" w:rsidRDefault="009B714D" w:rsidP="006A281B">
            <w:pPr>
              <w:spacing w:before="120"/>
              <w:rPr>
                <w:bCs/>
              </w:rPr>
            </w:pPr>
          </w:p>
          <w:p w14:paraId="2A6BEE5C" w14:textId="46115CAE" w:rsidR="009B714D" w:rsidRDefault="004A192B" w:rsidP="006A281B">
            <w:pPr>
              <w:spacing w:before="120"/>
              <w:rPr>
                <w:bCs/>
              </w:rPr>
            </w:pPr>
            <w:r>
              <w:rPr>
                <w:bCs/>
              </w:rPr>
              <w:t>47.1.2. Copiar mobiliário e colar na planta de projeto “00-TÉRREO-COLOCAR MOBILIÁRIO EXISTENTE”;</w:t>
            </w:r>
          </w:p>
          <w:p w14:paraId="09A416F1" w14:textId="231D5083" w:rsidR="009B714D" w:rsidRDefault="009B714D" w:rsidP="006A281B">
            <w:pPr>
              <w:spacing w:before="120"/>
              <w:rPr>
                <w:bCs/>
              </w:rPr>
            </w:pPr>
          </w:p>
          <w:p w14:paraId="7710D505" w14:textId="36A66823" w:rsidR="009B714D" w:rsidRDefault="004A192B" w:rsidP="006A281B">
            <w:pPr>
              <w:spacing w:before="120"/>
              <w:rPr>
                <w:bCs/>
              </w:rPr>
            </w:pPr>
            <w:r>
              <w:rPr>
                <w:bCs/>
              </w:rPr>
              <w:t>47.2. Desenvolver todas as etapas em suas fases corretas;</w:t>
            </w:r>
          </w:p>
          <w:p w14:paraId="5BC906DE" w14:textId="28F5E98C" w:rsidR="009B714D" w:rsidRDefault="009B714D" w:rsidP="006A281B">
            <w:pPr>
              <w:spacing w:before="120"/>
              <w:rPr>
                <w:bCs/>
              </w:rPr>
            </w:pPr>
          </w:p>
          <w:p w14:paraId="4A195BC6" w14:textId="7D0D69BC" w:rsidR="009B714D" w:rsidRDefault="004A192B" w:rsidP="006A281B">
            <w:pPr>
              <w:spacing w:before="120"/>
              <w:rPr>
                <w:bCs/>
              </w:rPr>
            </w:pPr>
            <w:r>
              <w:rPr>
                <w:bCs/>
              </w:rPr>
              <w:t xml:space="preserve">48. As folhas padrão do Senado Federal estão configuradas no arquivo de </w:t>
            </w:r>
            <w:proofErr w:type="spellStart"/>
            <w:r>
              <w:rPr>
                <w:bCs/>
              </w:rPr>
              <w:t>template</w:t>
            </w:r>
            <w:proofErr w:type="spellEnd"/>
          </w:p>
          <w:p w14:paraId="49E28EB3" w14:textId="069E5540" w:rsidR="009B714D" w:rsidRDefault="009B714D" w:rsidP="006A281B">
            <w:pPr>
              <w:spacing w:before="120"/>
              <w:rPr>
                <w:bCs/>
              </w:rPr>
            </w:pPr>
          </w:p>
          <w:p w14:paraId="138945B7" w14:textId="033926C9" w:rsidR="009B714D" w:rsidRDefault="004A192B" w:rsidP="006A281B">
            <w:pPr>
              <w:spacing w:before="120"/>
              <w:rPr>
                <w:bCs/>
              </w:rPr>
            </w:pPr>
            <w:r>
              <w:rPr>
                <w:bCs/>
              </w:rPr>
              <w:lastRenderedPageBreak/>
              <w:t xml:space="preserve">48.1. Caso haja necessidade de criação de novas folhas, fazer cópia das existentes no padrão da CONTRATANTE e </w:t>
            </w:r>
            <w:proofErr w:type="spellStart"/>
            <w:r>
              <w:rPr>
                <w:bCs/>
              </w:rPr>
              <w:t>renomeá-las</w:t>
            </w:r>
            <w:proofErr w:type="spellEnd"/>
            <w:r>
              <w:rPr>
                <w:bCs/>
              </w:rPr>
              <w:t>;</w:t>
            </w:r>
          </w:p>
          <w:p w14:paraId="14444B69" w14:textId="429198C7" w:rsidR="009B714D" w:rsidRDefault="009B714D" w:rsidP="006A281B">
            <w:pPr>
              <w:spacing w:before="120"/>
              <w:rPr>
                <w:bCs/>
              </w:rPr>
            </w:pPr>
          </w:p>
          <w:p w14:paraId="1B0DAB07" w14:textId="669EE721" w:rsidR="009B714D" w:rsidRDefault="004A192B" w:rsidP="006A281B">
            <w:pPr>
              <w:spacing w:before="120"/>
              <w:rPr>
                <w:bCs/>
              </w:rPr>
            </w:pPr>
            <w:r>
              <w:rPr>
                <w:bCs/>
              </w:rPr>
              <w:t>48.2. Deve-se inserir as plantas de localização e situação na folha “02-LEIAUTE ATUAL E PROPOSTO”;</w:t>
            </w:r>
          </w:p>
          <w:p w14:paraId="7666E1A3" w14:textId="7915CFDA" w:rsidR="009B714D" w:rsidRDefault="009B714D" w:rsidP="006A281B">
            <w:pPr>
              <w:spacing w:before="120"/>
              <w:rPr>
                <w:bCs/>
              </w:rPr>
            </w:pPr>
          </w:p>
          <w:p w14:paraId="63EB2FF6" w14:textId="54D3C97E" w:rsidR="009B714D" w:rsidRDefault="004A192B" w:rsidP="006A281B">
            <w:pPr>
              <w:spacing w:before="120"/>
              <w:rPr>
                <w:bCs/>
              </w:rPr>
            </w:pPr>
            <w:r>
              <w:rPr>
                <w:bCs/>
              </w:rPr>
              <w:t>48.3. Identificar todas as vistas;</w:t>
            </w:r>
          </w:p>
          <w:p w14:paraId="509BD30C" w14:textId="5BE5C4CF" w:rsidR="009B714D" w:rsidRDefault="009B714D" w:rsidP="006A281B">
            <w:pPr>
              <w:spacing w:before="120"/>
              <w:rPr>
                <w:bCs/>
              </w:rPr>
            </w:pPr>
          </w:p>
          <w:p w14:paraId="04FC55AB" w14:textId="18BC1178" w:rsidR="009B714D" w:rsidRDefault="004A192B" w:rsidP="006A281B">
            <w:pPr>
              <w:spacing w:before="120"/>
              <w:rPr>
                <w:bCs/>
              </w:rPr>
            </w:pPr>
            <w:r>
              <w:rPr>
                <w:bCs/>
              </w:rPr>
              <w:t>48.4. Ajustar o carimbo e as revisões sem alterar o padrão de representação do Senado Federal;</w:t>
            </w:r>
          </w:p>
          <w:p w14:paraId="5F6F4095" w14:textId="01F6DB06" w:rsidR="009B714D" w:rsidRDefault="009B714D" w:rsidP="006A281B">
            <w:pPr>
              <w:spacing w:before="120"/>
              <w:rPr>
                <w:bCs/>
              </w:rPr>
            </w:pPr>
          </w:p>
          <w:p w14:paraId="4A0D8E90" w14:textId="763D3205" w:rsidR="009B714D" w:rsidRDefault="004A192B" w:rsidP="006A281B">
            <w:pPr>
              <w:spacing w:before="120"/>
              <w:rPr>
                <w:bCs/>
              </w:rPr>
            </w:pPr>
            <w:r>
              <w:rPr>
                <w:bCs/>
              </w:rPr>
              <w:t>48.5. Inserir todas as legendas e tabelas pertinentes ao projeto;</w:t>
            </w:r>
          </w:p>
          <w:p w14:paraId="0522FC83" w14:textId="24B4D68B" w:rsidR="009B714D" w:rsidRDefault="009B714D" w:rsidP="006A281B">
            <w:pPr>
              <w:spacing w:before="120"/>
              <w:rPr>
                <w:bCs/>
              </w:rPr>
            </w:pPr>
          </w:p>
          <w:p w14:paraId="2A3DEB08" w14:textId="48974C1E" w:rsidR="009B714D" w:rsidRDefault="004A192B" w:rsidP="006A281B">
            <w:pPr>
              <w:spacing w:before="120"/>
              <w:rPr>
                <w:bCs/>
              </w:rPr>
            </w:pPr>
            <w:r>
              <w:rPr>
                <w:bCs/>
              </w:rPr>
              <w:t>48.6. Criar Vistas de montagens para armários sob medida e bancadas;</w:t>
            </w:r>
          </w:p>
          <w:p w14:paraId="246E69A6" w14:textId="6F4FE886" w:rsidR="009B714D" w:rsidRDefault="009B714D" w:rsidP="006A281B">
            <w:pPr>
              <w:spacing w:before="120"/>
              <w:rPr>
                <w:bCs/>
              </w:rPr>
            </w:pPr>
          </w:p>
          <w:p w14:paraId="3AD7D3AE" w14:textId="67983D69" w:rsidR="009B714D" w:rsidRDefault="004A192B" w:rsidP="006A281B">
            <w:pPr>
              <w:spacing w:before="120"/>
              <w:rPr>
                <w:bCs/>
              </w:rPr>
            </w:pPr>
            <w:r>
              <w:rPr>
                <w:bCs/>
              </w:rPr>
              <w:t xml:space="preserve">48.7.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04E093E7" w14:textId="5678D22A" w:rsidR="009B714D" w:rsidRDefault="009B714D" w:rsidP="006A281B">
            <w:pPr>
              <w:spacing w:before="120"/>
              <w:rPr>
                <w:bCs/>
              </w:rPr>
            </w:pPr>
          </w:p>
          <w:p w14:paraId="3696C8A7" w14:textId="74237A1C" w:rsidR="009B714D" w:rsidRDefault="004A192B" w:rsidP="006A281B">
            <w:pPr>
              <w:spacing w:before="120"/>
              <w:rPr>
                <w:bCs/>
              </w:rPr>
            </w:pPr>
            <w:r>
              <w:rPr>
                <w:bCs/>
              </w:rPr>
              <w:t>49. As entregas de arquivos serão feitas pelo Ambiente comum de dados da CONTRATANTE:</w:t>
            </w:r>
          </w:p>
          <w:p w14:paraId="519C904C" w14:textId="101070BF" w:rsidR="009B714D" w:rsidRDefault="009B714D" w:rsidP="006A281B">
            <w:pPr>
              <w:spacing w:before="120"/>
              <w:rPr>
                <w:bCs/>
              </w:rPr>
            </w:pPr>
          </w:p>
          <w:p w14:paraId="7E58A772" w14:textId="61C20A81" w:rsidR="009B714D" w:rsidRDefault="004A192B" w:rsidP="006A281B">
            <w:pPr>
              <w:spacing w:before="120"/>
              <w:rPr>
                <w:bCs/>
              </w:rPr>
            </w:pPr>
            <w:r>
              <w:rPr>
                <w:bCs/>
              </w:rPr>
              <w:t>49.1. Arquivos de projeto devem ser entregues em formato RVT na versão 2024 e IFC4;</w:t>
            </w:r>
          </w:p>
          <w:p w14:paraId="2A1CB993" w14:textId="6C19DCC3" w:rsidR="009B714D" w:rsidRDefault="009B714D" w:rsidP="006A281B">
            <w:pPr>
              <w:spacing w:before="120"/>
              <w:rPr>
                <w:bCs/>
              </w:rPr>
            </w:pPr>
          </w:p>
          <w:p w14:paraId="2B080B4E" w14:textId="3737263E" w:rsidR="009B714D" w:rsidRDefault="004A192B" w:rsidP="006A281B">
            <w:pPr>
              <w:spacing w:before="120"/>
              <w:rPr>
                <w:bCs/>
              </w:rPr>
            </w:pPr>
            <w:r>
              <w:rPr>
                <w:bCs/>
              </w:rPr>
              <w:t xml:space="preserve">49.2. Arquivos de famílias devem ser entregues em formato RFA;  </w:t>
            </w:r>
          </w:p>
          <w:p w14:paraId="6EA66D13" w14:textId="59C2E6AC" w:rsidR="009B714D" w:rsidRDefault="009B714D" w:rsidP="006A281B">
            <w:pPr>
              <w:spacing w:before="120"/>
              <w:rPr>
                <w:bCs/>
              </w:rPr>
            </w:pPr>
          </w:p>
          <w:p w14:paraId="01B36585" w14:textId="25183FA2" w:rsidR="009B714D" w:rsidRDefault="004A192B" w:rsidP="006A281B">
            <w:pPr>
              <w:spacing w:before="120"/>
              <w:rPr>
                <w:bCs/>
              </w:rPr>
            </w:pPr>
            <w:r>
              <w:rPr>
                <w:bCs/>
              </w:rPr>
              <w:t>49.3. Se for necessário que a CONTRATADA encaminhe os arquivos relativos à entrega em meio diverso ao Ambiente comum de dados, deverá fazê-lo em um único diretório principal, conforme estrutura a seguir:</w:t>
            </w:r>
          </w:p>
          <w:p w14:paraId="5A4A5D48" w14:textId="2E4DF9F4" w:rsidR="009B714D" w:rsidRDefault="009B714D" w:rsidP="006A281B">
            <w:pPr>
              <w:spacing w:before="120"/>
              <w:rPr>
                <w:bCs/>
              </w:rPr>
            </w:pPr>
          </w:p>
          <w:p w14:paraId="71E97550" w14:textId="007ABFCA" w:rsidR="009B714D" w:rsidRDefault="004A192B" w:rsidP="006A281B">
            <w:pPr>
              <w:spacing w:before="120"/>
              <w:rPr>
                <w:bCs/>
              </w:rPr>
            </w:pPr>
            <w:r>
              <w:rPr>
                <w:bCs/>
              </w:rPr>
              <w:t>49.3.1. Data da entrega-Identificador do Projeto-Edificação-Etapa</w:t>
            </w:r>
          </w:p>
          <w:p w14:paraId="24466CF5" w14:textId="001C5A11" w:rsidR="009B714D" w:rsidRDefault="009B714D" w:rsidP="006A281B">
            <w:pPr>
              <w:spacing w:before="120"/>
              <w:rPr>
                <w:bCs/>
              </w:rPr>
            </w:pPr>
          </w:p>
          <w:p w14:paraId="3CCEC640" w14:textId="5AB7DBB3" w:rsidR="009B714D" w:rsidRDefault="004A192B" w:rsidP="006A281B">
            <w:pPr>
              <w:spacing w:before="120"/>
              <w:rPr>
                <w:bCs/>
              </w:rPr>
            </w:pPr>
            <w:r>
              <w:rPr>
                <w:bCs/>
              </w:rPr>
              <w:t>49.3.1.1. A etapa é composta por duas letras maiúsculas, conforme Tabela 4.</w:t>
            </w:r>
          </w:p>
          <w:p w14:paraId="63985785" w14:textId="5A7436BB" w:rsidR="009B714D" w:rsidRDefault="004A192B" w:rsidP="006A281B">
            <w:pPr>
              <w:spacing w:before="120"/>
              <w:rPr>
                <w:bCs/>
              </w:rPr>
            </w:pPr>
            <w:r>
              <w:rPr>
                <w:bCs/>
              </w:rPr>
              <w:t>G. Procedimentos Gerais</w:t>
            </w:r>
          </w:p>
          <w:p w14:paraId="66627416" w14:textId="37648A10" w:rsidR="009B714D" w:rsidRDefault="004A192B" w:rsidP="006A281B">
            <w:pPr>
              <w:spacing w:before="120"/>
              <w:rPr>
                <w:bCs/>
              </w:rPr>
            </w:pPr>
            <w:r>
              <w:rPr>
                <w:bCs/>
              </w:rPr>
              <w:t>50. Responsabilidade técnica</w:t>
            </w:r>
          </w:p>
          <w:p w14:paraId="6A0C69F9" w14:textId="27115165" w:rsidR="009B714D" w:rsidRDefault="009B714D" w:rsidP="006A281B">
            <w:pPr>
              <w:spacing w:before="120"/>
              <w:rPr>
                <w:bCs/>
              </w:rPr>
            </w:pPr>
          </w:p>
          <w:p w14:paraId="794A6A91" w14:textId="5E6C5167" w:rsidR="009B714D" w:rsidRDefault="004A192B" w:rsidP="006A281B">
            <w:pPr>
              <w:spacing w:before="120"/>
              <w:rPr>
                <w:bCs/>
              </w:rPr>
            </w:pPr>
            <w:r>
              <w:rPr>
                <w:bCs/>
              </w:rPr>
              <w:lastRenderedPageBreak/>
              <w:t>50.1.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36E73935" w14:textId="7C7BC1B8" w:rsidR="009B714D" w:rsidRDefault="009B714D" w:rsidP="006A281B">
            <w:pPr>
              <w:spacing w:before="120"/>
              <w:rPr>
                <w:bCs/>
              </w:rPr>
            </w:pPr>
          </w:p>
          <w:p w14:paraId="5F8A7BE5" w14:textId="32C39FDD" w:rsidR="009B714D" w:rsidRDefault="004A192B" w:rsidP="006A281B">
            <w:pPr>
              <w:spacing w:before="120"/>
              <w:rPr>
                <w:bCs/>
              </w:rPr>
            </w:pPr>
            <w:r>
              <w:rPr>
                <w:bCs/>
              </w:rPr>
              <w:t>51. Documentação técnica</w:t>
            </w:r>
          </w:p>
          <w:p w14:paraId="5EBFF1A2" w14:textId="15D8AA0B" w:rsidR="009B714D" w:rsidRDefault="009B714D" w:rsidP="006A281B">
            <w:pPr>
              <w:spacing w:before="120"/>
              <w:rPr>
                <w:bCs/>
              </w:rPr>
            </w:pPr>
          </w:p>
          <w:p w14:paraId="04A5ADD8" w14:textId="340029C9" w:rsidR="009B714D" w:rsidRDefault="004A192B" w:rsidP="006A281B">
            <w:pPr>
              <w:spacing w:before="120"/>
              <w:rPr>
                <w:bCs/>
              </w:rPr>
            </w:pPr>
            <w:r>
              <w:rPr>
                <w:bCs/>
              </w:rPr>
              <w:t>51.1. Ao finalizar o Estudo Preliminar, a CONTRATADA deverá produzir a relação de documentos indicadas neste Caderno de Especificações.</w:t>
            </w:r>
          </w:p>
          <w:p w14:paraId="630AF0B6" w14:textId="054FC9EE" w:rsidR="009B714D" w:rsidRDefault="009B714D" w:rsidP="006A281B">
            <w:pPr>
              <w:spacing w:before="120"/>
              <w:rPr>
                <w:bCs/>
              </w:rPr>
            </w:pPr>
          </w:p>
          <w:p w14:paraId="35C16DA1" w14:textId="610274FE" w:rsidR="009B714D" w:rsidRDefault="004A192B" w:rsidP="006A281B">
            <w:pPr>
              <w:spacing w:before="120"/>
              <w:rPr>
                <w:bCs/>
              </w:rPr>
            </w:pPr>
            <w:r>
              <w:rPr>
                <w:bCs/>
              </w:rPr>
              <w:t xml:space="preserve">51.2.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58978876" w14:textId="364F23B1" w:rsidR="009B714D" w:rsidRDefault="009B714D" w:rsidP="006A281B">
            <w:pPr>
              <w:spacing w:before="120"/>
              <w:rPr>
                <w:bCs/>
              </w:rPr>
            </w:pPr>
          </w:p>
          <w:p w14:paraId="485B01F1" w14:textId="15191AF7" w:rsidR="009B714D" w:rsidRDefault="004A192B" w:rsidP="006A281B">
            <w:pPr>
              <w:spacing w:before="120"/>
              <w:rPr>
                <w:bCs/>
              </w:rPr>
            </w:pPr>
            <w:r>
              <w:rPr>
                <w:bCs/>
              </w:rPr>
              <w:t xml:space="preserve">51.2.1. identificação dos elementos elaborados; </w:t>
            </w:r>
          </w:p>
          <w:p w14:paraId="666643AE" w14:textId="7F2C2B27" w:rsidR="009B714D" w:rsidRDefault="009B714D" w:rsidP="006A281B">
            <w:pPr>
              <w:spacing w:before="120"/>
              <w:rPr>
                <w:bCs/>
              </w:rPr>
            </w:pPr>
          </w:p>
          <w:p w14:paraId="7C3F4ED6" w14:textId="5C806490" w:rsidR="009B714D" w:rsidRDefault="004A192B" w:rsidP="006A281B">
            <w:pPr>
              <w:spacing w:before="120"/>
              <w:rPr>
                <w:bCs/>
              </w:rPr>
            </w:pPr>
            <w:r>
              <w:rPr>
                <w:bCs/>
              </w:rPr>
              <w:t>51.2.2. descrição do objeto da intervenção;</w:t>
            </w:r>
          </w:p>
          <w:p w14:paraId="23C065C6" w14:textId="449EC9A5" w:rsidR="009B714D" w:rsidRDefault="009B714D" w:rsidP="006A281B">
            <w:pPr>
              <w:spacing w:before="120"/>
              <w:rPr>
                <w:bCs/>
              </w:rPr>
            </w:pPr>
          </w:p>
          <w:p w14:paraId="270D247D" w14:textId="1AAA96E9" w:rsidR="009B714D" w:rsidRDefault="004A192B" w:rsidP="006A281B">
            <w:pPr>
              <w:spacing w:before="120"/>
              <w:rPr>
                <w:bCs/>
              </w:rPr>
            </w:pPr>
            <w:r>
              <w:rPr>
                <w:bCs/>
              </w:rPr>
              <w:t xml:space="preserve">51.2.3. número da revisão (no caso de emissão inicial, utilizar “00”); </w:t>
            </w:r>
          </w:p>
          <w:p w14:paraId="3E3D94CB" w14:textId="1D6C2590" w:rsidR="009B714D" w:rsidRDefault="009B714D" w:rsidP="006A281B">
            <w:pPr>
              <w:spacing w:before="120"/>
              <w:rPr>
                <w:bCs/>
              </w:rPr>
            </w:pPr>
          </w:p>
          <w:p w14:paraId="5B82113A" w14:textId="58E9D2A3" w:rsidR="009B714D" w:rsidRDefault="004A192B" w:rsidP="006A281B">
            <w:pPr>
              <w:spacing w:before="120"/>
              <w:rPr>
                <w:bCs/>
              </w:rPr>
            </w:pPr>
            <w:r>
              <w:rPr>
                <w:bCs/>
              </w:rPr>
              <w:t>51.2.4. data das revisões; e</w:t>
            </w:r>
          </w:p>
          <w:p w14:paraId="27DBC3F9" w14:textId="1D42A271" w:rsidR="009B714D" w:rsidRDefault="009B714D" w:rsidP="006A281B">
            <w:pPr>
              <w:spacing w:before="120"/>
              <w:rPr>
                <w:bCs/>
              </w:rPr>
            </w:pPr>
          </w:p>
          <w:p w14:paraId="34FA027F" w14:textId="205E79C2" w:rsidR="009B714D" w:rsidRDefault="004A192B" w:rsidP="006A281B">
            <w:pPr>
              <w:spacing w:before="120"/>
              <w:rPr>
                <w:bCs/>
              </w:rPr>
            </w:pPr>
            <w:r>
              <w:rPr>
                <w:bCs/>
              </w:rPr>
              <w:t>51.2.5. nome do(s) responsável(</w:t>
            </w:r>
            <w:proofErr w:type="spellStart"/>
            <w:r>
              <w:rPr>
                <w:bCs/>
              </w:rPr>
              <w:t>is</w:t>
            </w:r>
            <w:proofErr w:type="spellEnd"/>
            <w:r>
              <w:rPr>
                <w:bCs/>
              </w:rPr>
              <w:t>) pela(s) revisão(</w:t>
            </w:r>
            <w:proofErr w:type="spellStart"/>
            <w:r>
              <w:rPr>
                <w:bCs/>
              </w:rPr>
              <w:t>ões</w:t>
            </w:r>
            <w:proofErr w:type="spellEnd"/>
            <w:r>
              <w:rPr>
                <w:bCs/>
              </w:rPr>
              <w:t>).</w:t>
            </w:r>
          </w:p>
          <w:p w14:paraId="763E9036" w14:textId="6371BD7F" w:rsidR="009B714D" w:rsidRDefault="009B714D" w:rsidP="006A281B">
            <w:pPr>
              <w:spacing w:before="120"/>
              <w:rPr>
                <w:bCs/>
              </w:rPr>
            </w:pPr>
          </w:p>
          <w:p w14:paraId="592F4BCC" w14:textId="1D7FAFEB" w:rsidR="009B714D" w:rsidRDefault="004A192B" w:rsidP="006A281B">
            <w:pPr>
              <w:spacing w:before="120"/>
              <w:rPr>
                <w:bCs/>
              </w:rPr>
            </w:pPr>
            <w:r>
              <w:rPr>
                <w:bCs/>
              </w:rPr>
              <w:t xml:space="preserve">51.3.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067BA568" w14:textId="468C8ABC" w:rsidR="009B714D" w:rsidRDefault="009B714D" w:rsidP="006A281B">
            <w:pPr>
              <w:spacing w:before="120"/>
              <w:rPr>
                <w:bCs/>
              </w:rPr>
            </w:pPr>
          </w:p>
          <w:p w14:paraId="50854785" w14:textId="18B32943" w:rsidR="009B714D" w:rsidRDefault="004A192B" w:rsidP="006A281B">
            <w:pPr>
              <w:spacing w:before="120"/>
              <w:rPr>
                <w:bCs/>
              </w:rPr>
            </w:pPr>
            <w:r>
              <w:rPr>
                <w:bCs/>
              </w:rPr>
              <w:t>51.4. Quando houver revisões nos documentos emitidos pela CONTRATADA, deverá ser emitida nova relação de documentos com os dados atualizados.</w:t>
            </w:r>
          </w:p>
          <w:p w14:paraId="241590C2" w14:textId="2C42B673" w:rsidR="009B714D" w:rsidRDefault="009B714D" w:rsidP="006A281B">
            <w:pPr>
              <w:spacing w:before="120"/>
              <w:rPr>
                <w:bCs/>
              </w:rPr>
            </w:pPr>
          </w:p>
          <w:p w14:paraId="6A5F3B57" w14:textId="165E1BB8" w:rsidR="009B714D" w:rsidRDefault="004A192B" w:rsidP="006A281B">
            <w:pPr>
              <w:spacing w:before="120"/>
              <w:rPr>
                <w:bCs/>
              </w:rPr>
            </w:pPr>
            <w:r>
              <w:rPr>
                <w:bCs/>
              </w:rPr>
              <w:t>52. Análise da FISCALIZAÇÃO</w:t>
            </w:r>
          </w:p>
          <w:p w14:paraId="627462C7" w14:textId="335A0F54" w:rsidR="009B714D" w:rsidRDefault="009B714D" w:rsidP="006A281B">
            <w:pPr>
              <w:spacing w:before="120"/>
              <w:rPr>
                <w:bCs/>
              </w:rPr>
            </w:pPr>
          </w:p>
          <w:p w14:paraId="25FE54E5" w14:textId="210AC6CF" w:rsidR="009B714D" w:rsidRDefault="004A192B" w:rsidP="006A281B">
            <w:pPr>
              <w:spacing w:before="120"/>
              <w:rPr>
                <w:bCs/>
              </w:rPr>
            </w:pPr>
            <w:r>
              <w:rPr>
                <w:bCs/>
              </w:rPr>
              <w:lastRenderedPageBreak/>
              <w:t>52.1. A FISCALIZAÇÃO, juntamente com a equipe técnica da SINFRA, irá analisar os documentos entregues e apresentar os comentários, sugestões e correções necessárias a serem realizadas.</w:t>
            </w:r>
          </w:p>
          <w:p w14:paraId="290B9E8C" w14:textId="3579BD01" w:rsidR="009B714D" w:rsidRDefault="009B714D" w:rsidP="006A281B">
            <w:pPr>
              <w:spacing w:before="120"/>
              <w:rPr>
                <w:bCs/>
              </w:rPr>
            </w:pPr>
          </w:p>
          <w:p w14:paraId="3DCE3408" w14:textId="1A54A5FC" w:rsidR="009B714D" w:rsidRDefault="004A192B" w:rsidP="006A281B">
            <w:pPr>
              <w:spacing w:before="120"/>
              <w:rPr>
                <w:bCs/>
              </w:rPr>
            </w:pPr>
            <w:r>
              <w:rPr>
                <w:bCs/>
              </w:rPr>
              <w:t>52.2. A CONTRATADA deverá proceder a realização de tantas correções quantas forem solicitadas pela FISCALIZAÇÃO num prazo máximo de 2 (dois) dias úteis a partir da data de recebimento da Análise da FISCALIZAÇÃO.</w:t>
            </w:r>
          </w:p>
          <w:p w14:paraId="2AAEE236" w14:textId="3C706720" w:rsidR="009B714D" w:rsidRDefault="009B714D" w:rsidP="006A281B">
            <w:pPr>
              <w:spacing w:before="120"/>
              <w:rPr>
                <w:bCs/>
              </w:rPr>
            </w:pPr>
          </w:p>
          <w:p w14:paraId="1228FA27" w14:textId="3F310167" w:rsidR="009B714D" w:rsidRDefault="004A192B" w:rsidP="006A281B">
            <w:pPr>
              <w:spacing w:before="120"/>
              <w:rPr>
                <w:bCs/>
              </w:rPr>
            </w:pPr>
            <w:r>
              <w:rPr>
                <w:bCs/>
              </w:rPr>
              <w:t>52.3. Após aprovação do Estudo Preliminar pela FISCALIZAÇÃO, a CONTRATADA deverá emitir a versão final dos documentos relativos à elaboração do Estudo Preliminar em meio digital e impresso.</w:t>
            </w:r>
          </w:p>
          <w:p w14:paraId="4911570D" w14:textId="560FB0E5" w:rsidR="009B714D" w:rsidRDefault="009B714D" w:rsidP="006A281B">
            <w:pPr>
              <w:spacing w:before="120"/>
              <w:rPr>
                <w:bCs/>
              </w:rPr>
            </w:pPr>
          </w:p>
          <w:p w14:paraId="39455FFF" w14:textId="33023149" w:rsidR="009B714D" w:rsidRDefault="004A192B" w:rsidP="006A281B">
            <w:pPr>
              <w:spacing w:before="120"/>
              <w:rPr>
                <w:bCs/>
              </w:rPr>
            </w:pPr>
            <w:r>
              <w:rPr>
                <w:bCs/>
              </w:rPr>
              <w:t>52.4. As impressões dos produtos são de responsabilidade da CONTRATADA.</w:t>
            </w:r>
          </w:p>
          <w:p w14:paraId="35807E0C" w14:textId="76298D2A" w:rsidR="009B714D" w:rsidRDefault="009B714D" w:rsidP="006A281B">
            <w:pPr>
              <w:spacing w:before="120"/>
              <w:rPr>
                <w:bCs/>
              </w:rPr>
            </w:pPr>
          </w:p>
          <w:p w14:paraId="1D7065FB" w14:textId="331987AF" w:rsidR="009B714D" w:rsidRDefault="004A192B" w:rsidP="006A281B">
            <w:pPr>
              <w:spacing w:before="120"/>
              <w:rPr>
                <w:bCs/>
              </w:rPr>
            </w:pPr>
            <w:r>
              <w:rPr>
                <w:bCs/>
              </w:rPr>
              <w:t>53. Apresentação</w:t>
            </w:r>
          </w:p>
          <w:p w14:paraId="7C051CEE" w14:textId="75770F20" w:rsidR="009B714D" w:rsidRDefault="009B714D" w:rsidP="006A281B">
            <w:pPr>
              <w:spacing w:before="120"/>
              <w:rPr>
                <w:bCs/>
              </w:rPr>
            </w:pPr>
          </w:p>
          <w:p w14:paraId="6B33D2FD" w14:textId="738C348F" w:rsidR="009B714D" w:rsidRDefault="004A192B" w:rsidP="006A281B">
            <w:pPr>
              <w:spacing w:before="120"/>
              <w:rPr>
                <w:bCs/>
              </w:rPr>
            </w:pPr>
            <w:r>
              <w:rPr>
                <w:bCs/>
              </w:rPr>
              <w:t>53.1. Após encaminhamento do Estudo Preliminar à FISCALIZAÇÃO, a CONTRATADA apresentará o projeto em reunião agendada pela FISCALIZAÇÃO, que poderá incluir servidores das áreas afetadas pelo projeto. A FISCALIZAÇÃO também poderá solicitar reuniões para as revisões do Estudo Preliminar previstas item 53.3 abaixo.</w:t>
            </w:r>
          </w:p>
          <w:p w14:paraId="3E322FEB" w14:textId="64C94E8E" w:rsidR="009B714D" w:rsidRDefault="009B714D" w:rsidP="006A281B">
            <w:pPr>
              <w:spacing w:before="120"/>
              <w:rPr>
                <w:bCs/>
              </w:rPr>
            </w:pPr>
          </w:p>
          <w:p w14:paraId="26651587" w14:textId="19D77A20" w:rsidR="009B714D" w:rsidRDefault="004A192B" w:rsidP="006A281B">
            <w:pPr>
              <w:spacing w:before="120"/>
              <w:rPr>
                <w:bCs/>
              </w:rPr>
            </w:pPr>
            <w:r>
              <w:rPr>
                <w:bCs/>
              </w:rPr>
              <w:t>53.2. Caso a Fiscalização solicite alterações na primeira versão do Estudo Preliminar, será realizada a sua revisão pela CONTRATADA, em acordo com as solicitações e orientações da FISCALIZAÇÃO.</w:t>
            </w:r>
          </w:p>
          <w:p w14:paraId="0EF796A4" w14:textId="7A74DD9C" w:rsidR="009B714D" w:rsidRDefault="009B714D" w:rsidP="006A281B">
            <w:pPr>
              <w:spacing w:before="120"/>
              <w:rPr>
                <w:bCs/>
              </w:rPr>
            </w:pPr>
          </w:p>
          <w:p w14:paraId="4B5AC6B4" w14:textId="7066AE84" w:rsidR="009B714D" w:rsidRDefault="004A192B" w:rsidP="006A281B">
            <w:pPr>
              <w:spacing w:before="120"/>
              <w:rPr>
                <w:bCs/>
              </w:rPr>
            </w:pPr>
            <w:r>
              <w:rPr>
                <w:bCs/>
              </w:rPr>
              <w:t>53.3. A CONTRATADA deverá proceder às revisões do Estudo Preliminar e encaminhar a versão revisada para nova análise da FISCALIZAÇÃO, nos mesmos termos indicados no item 52, acima. Uma vez encaminhada a revisão do Estudo Preliminar para FISCALIZAÇÃO, a CONTRATADA deverá agendar nova apresentação.</w:t>
            </w:r>
          </w:p>
          <w:p w14:paraId="7485B8E9" w14:textId="2E42001B" w:rsidR="009B714D" w:rsidRDefault="009B714D" w:rsidP="006A281B">
            <w:pPr>
              <w:spacing w:before="120"/>
              <w:rPr>
                <w:bCs/>
              </w:rPr>
            </w:pPr>
          </w:p>
          <w:p w14:paraId="4913B476" w14:textId="350AD2EB" w:rsidR="009B714D" w:rsidRDefault="004A192B" w:rsidP="006A281B">
            <w:pPr>
              <w:spacing w:before="120"/>
              <w:rPr>
                <w:bCs/>
              </w:rPr>
            </w:pPr>
            <w:r>
              <w:rPr>
                <w:bCs/>
              </w:rPr>
              <w:t>54. Com a aprovação do Estudo Preliminar pela Fiscalização, será iniciada a etapa seguinte, após emissão de Ordem de Serviço pela FISCALIZAÇÃO.</w:t>
            </w:r>
          </w:p>
          <w:p w14:paraId="13FEE96A" w14:textId="7B4A434E" w:rsidR="009B714D" w:rsidRDefault="009B714D" w:rsidP="006A281B">
            <w:pPr>
              <w:spacing w:before="120"/>
              <w:rPr>
                <w:bCs/>
              </w:rPr>
            </w:pPr>
          </w:p>
          <w:p w14:paraId="354D331E" w14:textId="6B05018B" w:rsidR="009B714D" w:rsidRDefault="004A192B" w:rsidP="006A281B">
            <w:pPr>
              <w:spacing w:before="120"/>
              <w:rPr>
                <w:bCs/>
              </w:rPr>
            </w:pPr>
            <w:r>
              <w:rPr>
                <w:bCs/>
              </w:rPr>
              <w:t>55. A critério da FISCALIZAÇÃO, alterações de pouca relevância ou interferência no Estudo Preliminar de Estruturas podem ser realizadas e incorporadas na etapa subsequente, não exigindo revisão do Estudo Preliminar.</w:t>
            </w:r>
          </w:p>
          <w:p w14:paraId="6DAED4CC" w14:textId="3A19153A" w:rsidR="009B714D" w:rsidRDefault="009B714D" w:rsidP="006A281B">
            <w:pPr>
              <w:spacing w:before="120"/>
              <w:rPr>
                <w:bCs/>
              </w:rPr>
            </w:pPr>
          </w:p>
          <w:p w14:paraId="67267A36" w14:textId="6F5022EA" w:rsidR="009B714D" w:rsidRDefault="004A192B" w:rsidP="006A281B">
            <w:pPr>
              <w:spacing w:before="120"/>
              <w:rPr>
                <w:bCs/>
              </w:rPr>
            </w:pPr>
            <w:r>
              <w:rPr>
                <w:bCs/>
              </w:rPr>
              <w:t xml:space="preserve">56. Nos casos de ordens de serviços que envolvam mais de um sistema (Arquitetura, Hidráulica, Sanitária, Elétrica, Telecomunicações,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etc.</w:t>
            </w:r>
          </w:p>
          <w:p w14:paraId="4A2B5D3B" w14:textId="70586AD5" w:rsidR="009B714D" w:rsidRDefault="009B714D" w:rsidP="006A281B">
            <w:pPr>
              <w:spacing w:before="120"/>
              <w:rPr>
                <w:bCs/>
              </w:rPr>
            </w:pPr>
          </w:p>
          <w:p w14:paraId="43D29004" w14:textId="77777777" w:rsidR="004A192B" w:rsidRPr="00832CF3" w:rsidRDefault="004A192B" w:rsidP="006A281B">
            <w:pPr>
              <w:spacing w:before="120"/>
              <w:rPr>
                <w:bCs/>
              </w:rPr>
            </w:pPr>
            <w:r>
              <w:rPr>
                <w:bCs/>
              </w:rPr>
              <w:t xml:space="preserve">57.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7FEBC7EF" w14:textId="77777777" w:rsidR="004A192B" w:rsidRPr="00BD7145" w:rsidRDefault="004A192B" w:rsidP="006A281B">
            <w:pPr>
              <w:spacing w:before="120"/>
              <w:rPr>
                <w:b/>
                <w:bCs/>
              </w:rPr>
            </w:pPr>
            <w:r w:rsidRPr="00BD7145">
              <w:rPr>
                <w:b/>
                <w:bCs/>
              </w:rPr>
              <w:t>Atividades e Responsabilidades:</w:t>
            </w:r>
          </w:p>
          <w:p w14:paraId="13621DE7" w14:textId="77777777" w:rsidR="004A192B" w:rsidRPr="00832CF3" w:rsidRDefault="004A192B" w:rsidP="006A281B">
            <w:pPr>
              <w:spacing w:before="120"/>
              <w:rPr>
                <w:bCs/>
              </w:rPr>
            </w:pPr>
            <w:r>
              <w:rPr>
                <w:bCs/>
              </w:rPr>
              <w:t>n/a</w:t>
            </w:r>
          </w:p>
          <w:p w14:paraId="3621E6FC" w14:textId="77777777" w:rsidR="004A192B" w:rsidRPr="00BD7145" w:rsidRDefault="004A192B" w:rsidP="006A281B">
            <w:pPr>
              <w:spacing w:before="120"/>
              <w:rPr>
                <w:b/>
                <w:bCs/>
              </w:rPr>
            </w:pPr>
            <w:r w:rsidRPr="00BD7145">
              <w:rPr>
                <w:b/>
                <w:bCs/>
              </w:rPr>
              <w:t>Qualificação:</w:t>
            </w:r>
          </w:p>
          <w:p w14:paraId="4DA710A3" w14:textId="77777777" w:rsidR="004A192B" w:rsidRPr="00832CF3" w:rsidRDefault="004A192B" w:rsidP="006A281B">
            <w:pPr>
              <w:spacing w:before="120"/>
              <w:rPr>
                <w:bCs/>
              </w:rPr>
            </w:pPr>
            <w:r>
              <w:rPr>
                <w:bCs/>
              </w:rPr>
              <w:t>n/a</w:t>
            </w:r>
          </w:p>
          <w:p w14:paraId="1D3614CF" w14:textId="77777777" w:rsidR="004A192B" w:rsidRPr="00BD7145" w:rsidRDefault="004A192B" w:rsidP="006A281B">
            <w:pPr>
              <w:spacing w:before="120"/>
              <w:rPr>
                <w:b/>
                <w:bCs/>
              </w:rPr>
            </w:pPr>
            <w:r w:rsidRPr="00BD7145">
              <w:rPr>
                <w:b/>
                <w:bCs/>
              </w:rPr>
              <w:t>Observações:</w:t>
            </w:r>
          </w:p>
          <w:p w14:paraId="3EC909A3" w14:textId="77777777" w:rsidR="004A192B" w:rsidRPr="00832CF3" w:rsidRDefault="004A192B" w:rsidP="006A281B">
            <w:pPr>
              <w:spacing w:before="120"/>
              <w:rPr>
                <w:bCs/>
              </w:rPr>
            </w:pPr>
            <w:r>
              <w:rPr>
                <w:bCs/>
              </w:rPr>
              <w:t>n/a</w:t>
            </w:r>
          </w:p>
          <w:p w14:paraId="41839425" w14:textId="77777777" w:rsidR="004A192B" w:rsidRPr="00BD7145" w:rsidRDefault="004A192B" w:rsidP="006A281B">
            <w:pPr>
              <w:spacing w:before="120"/>
              <w:rPr>
                <w:b/>
                <w:bCs/>
              </w:rPr>
            </w:pPr>
            <w:r w:rsidRPr="00BD7145">
              <w:rPr>
                <w:b/>
                <w:bCs/>
              </w:rPr>
              <w:t>Critérios e Condições:</w:t>
            </w:r>
          </w:p>
          <w:p w14:paraId="6FD738CA" w14:textId="77777777" w:rsidR="004A192B" w:rsidRPr="00832CF3" w:rsidRDefault="004A192B" w:rsidP="006A281B">
            <w:pPr>
              <w:spacing w:before="120"/>
              <w:rPr>
                <w:bCs/>
              </w:rPr>
            </w:pPr>
            <w:r>
              <w:rPr>
                <w:bCs/>
              </w:rPr>
              <w:t>O encerramento do Estudo Preliminar e sua consequente remuneração se dará quando a Fiscalização aprovar o Estudo Preliminar.</w:t>
            </w:r>
          </w:p>
          <w:p w14:paraId="2EAA860F" w14:textId="77777777" w:rsidR="004A192B" w:rsidRPr="00BD7145" w:rsidRDefault="004A192B" w:rsidP="006A281B">
            <w:pPr>
              <w:spacing w:before="120"/>
              <w:rPr>
                <w:b/>
                <w:bCs/>
              </w:rPr>
            </w:pPr>
            <w:r w:rsidRPr="00BD7145">
              <w:rPr>
                <w:b/>
                <w:bCs/>
              </w:rPr>
              <w:t>Detalhe Gráfico:</w:t>
            </w:r>
          </w:p>
          <w:p w14:paraId="5EE5BDD9" w14:textId="77777777" w:rsidR="004A192B" w:rsidRPr="00B97D3F" w:rsidRDefault="004A192B" w:rsidP="00AD7BD2">
            <w:pPr>
              <w:spacing w:before="120"/>
              <w:rPr>
                <w:bCs/>
              </w:rPr>
            </w:pPr>
            <w:r w:rsidRPr="00AD7BD2">
              <w:rPr>
                <w:bCs/>
              </w:rPr>
              <w:t>n/a</w:t>
            </w:r>
          </w:p>
          <w:p w14:paraId="2EB103DA" w14:textId="77777777" w:rsidR="004A192B" w:rsidRPr="00BD7145" w:rsidRDefault="004A192B" w:rsidP="006A281B">
            <w:pPr>
              <w:spacing w:before="120"/>
              <w:rPr>
                <w:b/>
                <w:bCs/>
              </w:rPr>
            </w:pPr>
            <w:r w:rsidRPr="00BD7145">
              <w:rPr>
                <w:b/>
                <w:bCs/>
              </w:rPr>
              <w:t>Tabela:</w:t>
            </w:r>
          </w:p>
          <w:p w14:paraId="4EB6B68C"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2F67BEE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85F0F9" w14:textId="77777777" w:rsidR="00CE4E30" w:rsidRPr="00A35883" w:rsidRDefault="00CE4E30" w:rsidP="00CE4E30">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7A71AC" w14:textId="77777777" w:rsidR="00CE4E30" w:rsidRPr="00A35883" w:rsidRDefault="00CE4E30" w:rsidP="00CE4E30">
                  <w:pPr>
                    <w:spacing w:before="100" w:beforeAutospacing="1" w:after="100" w:afterAutospacing="1"/>
                    <w:rPr>
                      <w:color w:val="333333"/>
                    </w:rPr>
                  </w:pPr>
                  <w:r w:rsidRPr="00A35883">
                    <w:rPr>
                      <w:color w:val="333333"/>
                    </w:rPr>
                    <w:t>Relatório</w:t>
                  </w:r>
                </w:p>
              </w:tc>
            </w:tr>
            <w:tr w:rsidR="004A192B" w:rsidRPr="00A35883" w14:paraId="659FE9A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149C95" w14:textId="77777777" w:rsidR="00CE4E30" w:rsidRPr="00A35883" w:rsidRDefault="00CE4E30" w:rsidP="00CE4E30">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C7DE17" w14:textId="77777777" w:rsidR="00CE4E30" w:rsidRPr="00A35883" w:rsidRDefault="00CE4E30" w:rsidP="00CE4E30">
                  <w:pPr>
                    <w:spacing w:before="100" w:beforeAutospacing="1" w:after="100" w:afterAutospacing="1"/>
                    <w:rPr>
                      <w:color w:val="333333"/>
                    </w:rPr>
                  </w:pPr>
                  <w:r w:rsidRPr="00A35883">
                    <w:rPr>
                      <w:color w:val="333333"/>
                    </w:rPr>
                    <w:t>Memorial</w:t>
                  </w:r>
                </w:p>
              </w:tc>
            </w:tr>
            <w:tr w:rsidR="004A192B" w:rsidRPr="00A35883" w14:paraId="46BE4F7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D38894" w14:textId="77777777" w:rsidR="00CE4E30" w:rsidRPr="00A35883" w:rsidRDefault="00CE4E30" w:rsidP="00CE4E30">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2B7899" w14:textId="77777777" w:rsidR="00CE4E30" w:rsidRPr="00A35883" w:rsidRDefault="00CE4E30" w:rsidP="00CE4E30">
                  <w:pPr>
                    <w:spacing w:before="100" w:beforeAutospacing="1" w:after="100" w:afterAutospacing="1"/>
                    <w:rPr>
                      <w:color w:val="333333"/>
                    </w:rPr>
                  </w:pPr>
                  <w:r w:rsidRPr="00A35883">
                    <w:rPr>
                      <w:color w:val="333333"/>
                    </w:rPr>
                    <w:t>Modelo BIM</w:t>
                  </w:r>
                </w:p>
              </w:tc>
            </w:tr>
            <w:tr w:rsidR="004A192B" w:rsidRPr="00A35883" w14:paraId="69F6BD8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FB3F75" w14:textId="77777777" w:rsidR="00CE4E30" w:rsidRPr="00A35883" w:rsidRDefault="00CE4E30" w:rsidP="00CE4E30">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BE19F5" w14:textId="77777777" w:rsidR="00CE4E30" w:rsidRPr="00A35883" w:rsidRDefault="00CE4E30" w:rsidP="00CE4E30">
                  <w:pPr>
                    <w:spacing w:before="100" w:beforeAutospacing="1" w:after="100" w:afterAutospacing="1"/>
                    <w:rPr>
                      <w:color w:val="333333"/>
                    </w:rPr>
                  </w:pPr>
                  <w:r w:rsidRPr="00A35883">
                    <w:rPr>
                      <w:color w:val="333333"/>
                    </w:rPr>
                    <w:t>Folhas (Pranchas)</w:t>
                  </w:r>
                </w:p>
              </w:tc>
            </w:tr>
            <w:tr w:rsidR="004A192B" w:rsidRPr="00A35883" w14:paraId="6B10A2C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D17859" w14:textId="77777777" w:rsidR="00CE4E30" w:rsidRPr="00A35883" w:rsidRDefault="00CE4E30" w:rsidP="00CE4E30">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02D0CA" w14:textId="77777777" w:rsidR="00CE4E30" w:rsidRPr="00A35883" w:rsidRDefault="00CE4E30" w:rsidP="00CE4E30">
                  <w:pPr>
                    <w:spacing w:before="100" w:beforeAutospacing="1" w:after="100" w:afterAutospacing="1"/>
                    <w:rPr>
                      <w:color w:val="333333"/>
                    </w:rPr>
                  </w:pPr>
                  <w:r w:rsidRPr="00A35883">
                    <w:rPr>
                      <w:color w:val="333333"/>
                    </w:rPr>
                    <w:t>Plantas</w:t>
                  </w:r>
                </w:p>
              </w:tc>
            </w:tr>
            <w:tr w:rsidR="004A192B" w:rsidRPr="00A35883" w14:paraId="6AE42E2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41C4D8" w14:textId="77777777" w:rsidR="00CE4E30" w:rsidRPr="00A35883" w:rsidRDefault="00CE4E30" w:rsidP="00CE4E30">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298BC8" w14:textId="77777777" w:rsidR="00CE4E30" w:rsidRPr="00A35883" w:rsidRDefault="00CE4E30" w:rsidP="00CE4E30">
                  <w:pPr>
                    <w:spacing w:before="100" w:beforeAutospacing="1" w:after="100" w:afterAutospacing="1"/>
                    <w:rPr>
                      <w:color w:val="333333"/>
                    </w:rPr>
                  </w:pPr>
                  <w:r w:rsidRPr="00A35883">
                    <w:rPr>
                      <w:color w:val="333333"/>
                    </w:rPr>
                    <w:t>Cortes</w:t>
                  </w:r>
                </w:p>
              </w:tc>
            </w:tr>
            <w:tr w:rsidR="004A192B" w:rsidRPr="00A35883" w14:paraId="574CEB1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CA83DA" w14:textId="77777777" w:rsidR="00CE4E30" w:rsidRPr="00A35883" w:rsidRDefault="00CE4E30" w:rsidP="00CE4E30">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311058" w14:textId="77777777" w:rsidR="00CE4E30" w:rsidRPr="00A35883" w:rsidRDefault="00CE4E30" w:rsidP="00CE4E30">
                  <w:pPr>
                    <w:spacing w:before="100" w:beforeAutospacing="1" w:after="100" w:afterAutospacing="1"/>
                    <w:rPr>
                      <w:color w:val="333333"/>
                    </w:rPr>
                  </w:pPr>
                  <w:r w:rsidRPr="00A35883">
                    <w:rPr>
                      <w:color w:val="333333"/>
                    </w:rPr>
                    <w:t>Fachadas</w:t>
                  </w:r>
                </w:p>
              </w:tc>
            </w:tr>
            <w:tr w:rsidR="004A192B" w:rsidRPr="00A35883" w14:paraId="4850937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E4ADFF" w14:textId="77777777" w:rsidR="00CE4E30" w:rsidRPr="00A35883" w:rsidRDefault="00CE4E30" w:rsidP="00CE4E30">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F3F025" w14:textId="77777777" w:rsidR="00CE4E30" w:rsidRPr="00A35883" w:rsidRDefault="00CE4E30" w:rsidP="00CE4E30">
                  <w:pPr>
                    <w:spacing w:before="100" w:beforeAutospacing="1" w:after="100" w:afterAutospacing="1"/>
                    <w:rPr>
                      <w:color w:val="333333"/>
                    </w:rPr>
                  </w:pPr>
                  <w:r w:rsidRPr="00A35883">
                    <w:rPr>
                      <w:color w:val="333333"/>
                    </w:rPr>
                    <w:t>Detalhes</w:t>
                  </w:r>
                </w:p>
              </w:tc>
            </w:tr>
            <w:tr w:rsidR="004A192B" w:rsidRPr="00A35883" w14:paraId="4F90E12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36BFEE" w14:textId="77777777" w:rsidR="00CE4E30" w:rsidRPr="00A35883" w:rsidRDefault="00CE4E30" w:rsidP="00CE4E30">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6DFD08" w14:textId="77777777" w:rsidR="00CE4E30" w:rsidRPr="00A35883" w:rsidRDefault="00CE4E30" w:rsidP="00CE4E30">
                  <w:pPr>
                    <w:spacing w:before="100" w:beforeAutospacing="1" w:after="100" w:afterAutospacing="1"/>
                    <w:rPr>
                      <w:color w:val="333333"/>
                    </w:rPr>
                  </w:pPr>
                  <w:r w:rsidRPr="00A35883">
                    <w:rPr>
                      <w:color w:val="333333"/>
                    </w:rPr>
                    <w:t>Especificação</w:t>
                  </w:r>
                </w:p>
              </w:tc>
            </w:tr>
            <w:tr w:rsidR="004A192B" w:rsidRPr="00A35883" w14:paraId="1972189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19F5A1" w14:textId="77777777" w:rsidR="00CE4E30" w:rsidRPr="00A35883" w:rsidRDefault="00CE4E30" w:rsidP="00CE4E30">
                  <w:pPr>
                    <w:spacing w:before="100" w:beforeAutospacing="1" w:after="100" w:afterAutospacing="1"/>
                    <w:rPr>
                      <w:color w:val="333333"/>
                    </w:rPr>
                  </w:pPr>
                  <w:r w:rsidRPr="00A35883">
                    <w:rPr>
                      <w:b/>
                      <w:bCs/>
                      <w:color w:val="333333"/>
                    </w:rPr>
                    <w:lastRenderedPageBreak/>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F0C2E7" w14:textId="77777777" w:rsidR="00CE4E30" w:rsidRPr="00A35883" w:rsidRDefault="00CE4E30" w:rsidP="00CE4E30">
                  <w:pPr>
                    <w:spacing w:before="100" w:beforeAutospacing="1" w:after="100" w:afterAutospacing="1"/>
                    <w:rPr>
                      <w:color w:val="333333"/>
                    </w:rPr>
                  </w:pPr>
                  <w:r w:rsidRPr="00A35883">
                    <w:rPr>
                      <w:color w:val="333333"/>
                    </w:rPr>
                    <w:t>Nota Técnica</w:t>
                  </w:r>
                </w:p>
              </w:tc>
            </w:tr>
            <w:tr w:rsidR="004A192B" w:rsidRPr="00A35883" w14:paraId="4FDD375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256E3B" w14:textId="77777777" w:rsidR="00CE4E30" w:rsidRPr="00A35883" w:rsidRDefault="00CE4E30" w:rsidP="00CE4E30">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02BB6E" w14:textId="77777777" w:rsidR="00CE4E30" w:rsidRPr="00A35883" w:rsidRDefault="00CE4E30" w:rsidP="00CE4E30">
                  <w:pPr>
                    <w:spacing w:before="100" w:beforeAutospacing="1" w:after="100" w:afterAutospacing="1"/>
                    <w:rPr>
                      <w:color w:val="333333"/>
                    </w:rPr>
                  </w:pPr>
                  <w:r w:rsidRPr="00A35883">
                    <w:rPr>
                      <w:color w:val="333333"/>
                    </w:rPr>
                    <w:t>Orçamento</w:t>
                  </w:r>
                </w:p>
              </w:tc>
            </w:tr>
            <w:tr w:rsidR="004A192B" w:rsidRPr="00A35883" w14:paraId="428E572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9FD56C" w14:textId="77777777" w:rsidR="00CE4E30" w:rsidRPr="00A35883" w:rsidRDefault="00CE4E30" w:rsidP="00CE4E30">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CB7683" w14:textId="77777777" w:rsidR="00CE4E30" w:rsidRPr="00A35883" w:rsidRDefault="00CE4E30" w:rsidP="00CE4E30">
                  <w:pPr>
                    <w:spacing w:before="100" w:beforeAutospacing="1" w:after="100" w:afterAutospacing="1"/>
                    <w:rPr>
                      <w:color w:val="333333"/>
                    </w:rPr>
                  </w:pPr>
                  <w:r w:rsidRPr="00A35883">
                    <w:rPr>
                      <w:color w:val="333333"/>
                    </w:rPr>
                    <w:t>Tabelas e Dados</w:t>
                  </w:r>
                </w:p>
              </w:tc>
            </w:tr>
            <w:tr w:rsidR="004A192B" w:rsidRPr="00A35883" w14:paraId="538B84A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B36683" w14:textId="77777777" w:rsidR="00CE4E30" w:rsidRPr="00A35883" w:rsidRDefault="00CE4E30" w:rsidP="00CE4E30">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709186" w14:textId="77777777" w:rsidR="00CE4E30" w:rsidRPr="00A35883" w:rsidRDefault="00CE4E30" w:rsidP="00CE4E30">
                  <w:pPr>
                    <w:spacing w:before="100" w:beforeAutospacing="1" w:after="100" w:afterAutospacing="1"/>
                    <w:rPr>
                      <w:color w:val="333333"/>
                    </w:rPr>
                  </w:pPr>
                  <w:r w:rsidRPr="00A35883">
                    <w:rPr>
                      <w:color w:val="333333"/>
                    </w:rPr>
                    <w:t>Fotografia</w:t>
                  </w:r>
                </w:p>
              </w:tc>
            </w:tr>
            <w:tr w:rsidR="004A192B" w:rsidRPr="00A35883" w14:paraId="061A9F5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6D566F" w14:textId="77777777" w:rsidR="00CE4E30" w:rsidRPr="00A35883" w:rsidRDefault="00CE4E30" w:rsidP="00CE4E30">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99B0A6" w14:textId="77777777" w:rsidR="00CE4E30" w:rsidRPr="00A35883" w:rsidRDefault="00CE4E30" w:rsidP="00CE4E30">
                  <w:pPr>
                    <w:spacing w:before="100" w:beforeAutospacing="1" w:after="100" w:afterAutospacing="1"/>
                    <w:rPr>
                      <w:color w:val="333333"/>
                    </w:rPr>
                  </w:pPr>
                  <w:r w:rsidRPr="00A35883">
                    <w:rPr>
                      <w:color w:val="333333"/>
                    </w:rPr>
                    <w:t>Checklist</w:t>
                  </w:r>
                </w:p>
              </w:tc>
            </w:tr>
            <w:tr w:rsidR="004A192B" w:rsidRPr="00A35883" w14:paraId="6731591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6031BC" w14:textId="77777777" w:rsidR="00CE4E30" w:rsidRPr="00A35883" w:rsidRDefault="00CE4E30" w:rsidP="00CE4E30">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60E4AB" w14:textId="77777777" w:rsidR="00CE4E30" w:rsidRPr="00A35883" w:rsidRDefault="00CE4E30" w:rsidP="00CE4E30">
                  <w:pPr>
                    <w:spacing w:before="100" w:beforeAutospacing="1" w:after="100" w:afterAutospacing="1"/>
                    <w:rPr>
                      <w:color w:val="333333"/>
                    </w:rPr>
                  </w:pPr>
                  <w:r w:rsidRPr="00A35883">
                    <w:rPr>
                      <w:color w:val="333333"/>
                    </w:rPr>
                    <w:t>Catálogo</w:t>
                  </w:r>
                </w:p>
              </w:tc>
            </w:tr>
            <w:tr w:rsidR="004A192B" w:rsidRPr="00A35883" w14:paraId="14389FC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34F4C4" w14:textId="77777777" w:rsidR="00CE4E30" w:rsidRPr="00A35883" w:rsidRDefault="00CE4E30" w:rsidP="00CE4E30">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9F02BB" w14:textId="77777777" w:rsidR="00CE4E30" w:rsidRPr="00A35883" w:rsidRDefault="00CE4E30" w:rsidP="00CE4E30">
                  <w:pPr>
                    <w:spacing w:before="100" w:beforeAutospacing="1" w:after="100" w:afterAutospacing="1"/>
                    <w:rPr>
                      <w:color w:val="333333"/>
                    </w:rPr>
                  </w:pPr>
                  <w:r w:rsidRPr="00A35883">
                    <w:rPr>
                      <w:color w:val="333333"/>
                    </w:rPr>
                    <w:t>Cronograma</w:t>
                  </w:r>
                </w:p>
              </w:tc>
            </w:tr>
            <w:tr w:rsidR="004A192B" w:rsidRPr="00A35883" w14:paraId="0175FCB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560841" w14:textId="77777777" w:rsidR="00CE4E30" w:rsidRPr="00A35883" w:rsidRDefault="00CE4E30" w:rsidP="00CE4E30">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878E97" w14:textId="77777777" w:rsidR="00CE4E30" w:rsidRPr="00A35883" w:rsidRDefault="00CE4E30" w:rsidP="00CE4E30">
                  <w:pPr>
                    <w:spacing w:before="100" w:beforeAutospacing="1" w:after="100" w:afterAutospacing="1"/>
                    <w:rPr>
                      <w:color w:val="333333"/>
                    </w:rPr>
                  </w:pPr>
                  <w:r w:rsidRPr="00A35883">
                    <w:rPr>
                      <w:color w:val="333333"/>
                    </w:rPr>
                    <w:t>Documentos Gerais</w:t>
                  </w:r>
                </w:p>
              </w:tc>
            </w:tr>
          </w:tbl>
          <w:p w14:paraId="266BD0DE"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CE4E30" w:rsidRPr="00A35883" w14:paraId="32C2420D"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38A1D4" w14:textId="77777777" w:rsidR="00CE4E30" w:rsidRPr="00A35883" w:rsidRDefault="00CE4E30" w:rsidP="00CE4E30">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A50471" w14:textId="77777777" w:rsidR="00CE4E30" w:rsidRPr="00A35883" w:rsidRDefault="00CE4E30" w:rsidP="00CE4E30">
                  <w:pPr>
                    <w:rPr>
                      <w:color w:val="333333"/>
                    </w:rPr>
                  </w:pPr>
                  <w:r w:rsidRPr="00A35883">
                    <w:rPr>
                      <w:color w:val="333333"/>
                    </w:rPr>
                    <w:t>​Arquitetura</w:t>
                  </w:r>
                </w:p>
              </w:tc>
            </w:tr>
            <w:tr w:rsidR="00CE4E30" w:rsidRPr="00A35883" w14:paraId="55A8A80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78D7F5" w14:textId="77777777" w:rsidR="00CE4E30" w:rsidRPr="00A35883" w:rsidRDefault="00CE4E30" w:rsidP="00CE4E30">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018794" w14:textId="77777777" w:rsidR="00CE4E30" w:rsidRPr="00A35883" w:rsidRDefault="00CE4E30" w:rsidP="00CE4E30">
                  <w:pPr>
                    <w:rPr>
                      <w:color w:val="333333"/>
                    </w:rPr>
                  </w:pPr>
                  <w:r w:rsidRPr="00A35883">
                    <w:rPr>
                      <w:color w:val="333333"/>
                    </w:rPr>
                    <w:t>Climatização (HVAC)</w:t>
                  </w:r>
                </w:p>
              </w:tc>
            </w:tr>
            <w:tr w:rsidR="00CE4E30" w:rsidRPr="00A35883" w14:paraId="6D417188"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0ABE64" w14:textId="77777777" w:rsidR="00CE4E30" w:rsidRPr="00A35883" w:rsidRDefault="00CE4E30" w:rsidP="00CE4E30">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36B4AE" w14:textId="77777777" w:rsidR="00CE4E30" w:rsidRPr="00A35883" w:rsidRDefault="00CE4E30" w:rsidP="00CE4E30">
                  <w:pPr>
                    <w:rPr>
                      <w:color w:val="333333"/>
                    </w:rPr>
                  </w:pPr>
                  <w:r w:rsidRPr="00A35883">
                    <w:rPr>
                      <w:color w:val="333333"/>
                    </w:rPr>
                    <w:t>​Elétrica</w:t>
                  </w:r>
                </w:p>
              </w:tc>
            </w:tr>
            <w:tr w:rsidR="00CE4E30" w:rsidRPr="00A35883" w14:paraId="704ADA0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942D42" w14:textId="77777777" w:rsidR="00CE4E30" w:rsidRPr="00A35883" w:rsidRDefault="00CE4E30" w:rsidP="00CE4E30">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990595" w14:textId="77777777" w:rsidR="00CE4E30" w:rsidRPr="00A35883" w:rsidRDefault="00CE4E30" w:rsidP="00CE4E30">
                  <w:pPr>
                    <w:rPr>
                      <w:color w:val="333333"/>
                    </w:rPr>
                  </w:pPr>
                  <w:r w:rsidRPr="00A35883">
                    <w:rPr>
                      <w:color w:val="333333"/>
                    </w:rPr>
                    <w:t>​Hidráulica</w:t>
                  </w:r>
                </w:p>
              </w:tc>
            </w:tr>
            <w:tr w:rsidR="00CE4E30" w:rsidRPr="00A35883" w14:paraId="507E5755"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8BA11F" w14:textId="77777777" w:rsidR="00CE4E30" w:rsidRPr="00A35883" w:rsidRDefault="00CE4E30" w:rsidP="00CE4E30">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B0E71E" w14:textId="77777777" w:rsidR="00CE4E30" w:rsidRPr="00A35883" w:rsidRDefault="00CE4E30" w:rsidP="00CE4E30">
                  <w:pPr>
                    <w:rPr>
                      <w:color w:val="333333"/>
                    </w:rPr>
                  </w:pPr>
                  <w:r w:rsidRPr="00A35883">
                    <w:rPr>
                      <w:color w:val="333333"/>
                    </w:rPr>
                    <w:t>​Mecânica​</w:t>
                  </w:r>
                </w:p>
              </w:tc>
            </w:tr>
            <w:tr w:rsidR="00CE4E30" w:rsidRPr="00A35883" w14:paraId="2F497FCC"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4BDDE7" w14:textId="77777777" w:rsidR="00CE4E30" w:rsidRPr="00A35883" w:rsidRDefault="00CE4E30" w:rsidP="00CE4E30">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8CBF55" w14:textId="77777777" w:rsidR="00CE4E30" w:rsidRPr="00A35883" w:rsidRDefault="00CE4E30" w:rsidP="00CE4E30">
                  <w:pPr>
                    <w:rPr>
                      <w:color w:val="333333"/>
                    </w:rPr>
                  </w:pPr>
                  <w:r w:rsidRPr="00A35883">
                    <w:rPr>
                      <w:color w:val="333333"/>
                    </w:rPr>
                    <w:t>​Equipamento da construção</w:t>
                  </w:r>
                </w:p>
              </w:tc>
            </w:tr>
            <w:tr w:rsidR="00CE4E30" w:rsidRPr="00A35883" w14:paraId="07D16AE2"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2B4358" w14:textId="77777777" w:rsidR="00CE4E30" w:rsidRPr="00A35883" w:rsidRDefault="00CE4E30" w:rsidP="00CE4E30">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C37B7B" w14:textId="77777777" w:rsidR="00CE4E30" w:rsidRPr="00A35883" w:rsidRDefault="00CE4E30" w:rsidP="00CE4E30">
                  <w:pPr>
                    <w:rPr>
                      <w:color w:val="333333"/>
                    </w:rPr>
                  </w:pPr>
                  <w:r w:rsidRPr="00A35883">
                    <w:rPr>
                      <w:color w:val="333333"/>
                    </w:rPr>
                    <w:t>​Estrutura</w:t>
                  </w:r>
                </w:p>
              </w:tc>
            </w:tr>
            <w:tr w:rsidR="00CE4E30" w:rsidRPr="00A35883" w14:paraId="066EC62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10A37B" w14:textId="77777777" w:rsidR="00CE4E30" w:rsidRPr="00A35883" w:rsidRDefault="00CE4E30" w:rsidP="00CE4E30">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5C5FD3" w14:textId="77777777" w:rsidR="00CE4E30" w:rsidRPr="00A35883" w:rsidRDefault="00CE4E30" w:rsidP="00CE4E30">
                  <w:pPr>
                    <w:rPr>
                      <w:color w:val="333333"/>
                    </w:rPr>
                  </w:pPr>
                  <w:r w:rsidRPr="00A35883">
                    <w:rPr>
                      <w:color w:val="333333"/>
                    </w:rPr>
                    <w:t>​​Urbanismo</w:t>
                  </w:r>
                </w:p>
              </w:tc>
            </w:tr>
          </w:tbl>
          <w:p w14:paraId="523BA369"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CE4E30" w:rsidRPr="00A35883" w14:paraId="1E3B62B5"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F8C364" w14:textId="77777777" w:rsidR="00CE4E30" w:rsidRPr="00A35883" w:rsidRDefault="00CE4E30" w:rsidP="00CE4E30">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6CC1C5" w14:textId="77777777" w:rsidR="00CE4E30" w:rsidRPr="00A35883" w:rsidRDefault="00CE4E30" w:rsidP="00CE4E30">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5298BA" w14:textId="77777777" w:rsidR="00CE4E30" w:rsidRPr="00A35883" w:rsidRDefault="00CE4E30" w:rsidP="00CE4E30">
                  <w:pPr>
                    <w:spacing w:before="100" w:beforeAutospacing="1" w:after="100" w:afterAutospacing="1"/>
                    <w:rPr>
                      <w:color w:val="333333"/>
                    </w:rPr>
                  </w:pPr>
                  <w:r w:rsidRPr="00A35883">
                    <w:rPr>
                      <w:b/>
                      <w:bCs/>
                      <w:color w:val="333333"/>
                    </w:rPr>
                    <w:t>Subsistema</w:t>
                  </w:r>
                </w:p>
              </w:tc>
            </w:tr>
            <w:tr w:rsidR="00CE4E30" w:rsidRPr="00A35883" w14:paraId="27E1B43A"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015D34" w14:textId="77777777" w:rsidR="00CE4E30" w:rsidRPr="00A35883" w:rsidRDefault="00CE4E30" w:rsidP="00CE4E30">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61565A" w14:textId="77777777" w:rsidR="00CE4E30" w:rsidRPr="00A35883" w:rsidRDefault="00CE4E30" w:rsidP="00CE4E30">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3A98F4" w14:textId="77777777" w:rsidR="00CE4E30" w:rsidRPr="00A35883" w:rsidRDefault="00CE4E30" w:rsidP="00CE4E30">
                  <w:pPr>
                    <w:spacing w:before="100" w:beforeAutospacing="1" w:after="100" w:afterAutospacing="1"/>
                    <w:rPr>
                      <w:color w:val="333333"/>
                    </w:rPr>
                  </w:pPr>
                  <w:r w:rsidRPr="00A35883">
                    <w:rPr>
                      <w:color w:val="333333"/>
                    </w:rPr>
                    <w:t>Área molhada</w:t>
                  </w:r>
                </w:p>
              </w:tc>
            </w:tr>
            <w:tr w:rsidR="00CE4E30" w:rsidRPr="00A35883" w14:paraId="179EC17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EDB8FD"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DEA63E" w14:textId="77777777" w:rsidR="00CE4E30" w:rsidRPr="00A35883" w:rsidRDefault="00CE4E30" w:rsidP="00CE4E30">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9C5450" w14:textId="77777777" w:rsidR="00CE4E30" w:rsidRPr="00A35883" w:rsidRDefault="00CE4E30" w:rsidP="00CE4E30">
                  <w:pPr>
                    <w:spacing w:before="100" w:beforeAutospacing="1" w:after="100" w:afterAutospacing="1"/>
                    <w:rPr>
                      <w:color w:val="333333"/>
                    </w:rPr>
                  </w:pPr>
                  <w:r w:rsidRPr="00A35883">
                    <w:rPr>
                      <w:color w:val="333333"/>
                    </w:rPr>
                    <w:t>Cobertura</w:t>
                  </w:r>
                </w:p>
              </w:tc>
            </w:tr>
            <w:tr w:rsidR="00CE4E30" w:rsidRPr="00A35883" w14:paraId="17E8FBA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3022BD"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B17E1C" w14:textId="77777777" w:rsidR="00CE4E30" w:rsidRPr="00A35883" w:rsidRDefault="00CE4E30" w:rsidP="00CE4E30">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3FBCA9" w14:textId="77777777" w:rsidR="00CE4E30" w:rsidRPr="00A35883" w:rsidRDefault="00CE4E30" w:rsidP="00CE4E30">
                  <w:pPr>
                    <w:spacing w:before="100" w:beforeAutospacing="1" w:after="100" w:afterAutospacing="1"/>
                    <w:rPr>
                      <w:color w:val="333333"/>
                    </w:rPr>
                  </w:pPr>
                  <w:r w:rsidRPr="00A35883">
                    <w:rPr>
                      <w:color w:val="333333"/>
                    </w:rPr>
                    <w:t>Comunicação visual</w:t>
                  </w:r>
                </w:p>
              </w:tc>
            </w:tr>
            <w:tr w:rsidR="00CE4E30" w:rsidRPr="00A35883" w14:paraId="253AAC0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D5C564"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0263DF" w14:textId="77777777" w:rsidR="00CE4E30" w:rsidRPr="00A35883" w:rsidRDefault="00CE4E30" w:rsidP="00CE4E30">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BE33FC" w14:textId="77777777" w:rsidR="00CE4E30" w:rsidRPr="00A35883" w:rsidRDefault="00CE4E30" w:rsidP="00CE4E30">
                  <w:pPr>
                    <w:spacing w:before="100" w:beforeAutospacing="1" w:after="100" w:afterAutospacing="1"/>
                    <w:rPr>
                      <w:color w:val="333333"/>
                    </w:rPr>
                  </w:pPr>
                  <w:r w:rsidRPr="00A35883">
                    <w:rPr>
                      <w:color w:val="333333"/>
                    </w:rPr>
                    <w:t>Divisórias</w:t>
                  </w:r>
                </w:p>
              </w:tc>
            </w:tr>
            <w:tr w:rsidR="00CE4E30" w:rsidRPr="00A35883" w14:paraId="51266E0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260E85"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07D192" w14:textId="77777777" w:rsidR="00CE4E30" w:rsidRPr="00A35883" w:rsidRDefault="00CE4E30" w:rsidP="00CE4E30">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FF8BEE" w14:textId="77777777" w:rsidR="00CE4E30" w:rsidRPr="00A35883" w:rsidRDefault="00CE4E30" w:rsidP="00CE4E30">
                  <w:pPr>
                    <w:spacing w:before="100" w:beforeAutospacing="1" w:after="100" w:afterAutospacing="1"/>
                    <w:rPr>
                      <w:color w:val="333333"/>
                    </w:rPr>
                  </w:pPr>
                  <w:r w:rsidRPr="00A35883">
                    <w:rPr>
                      <w:color w:val="333333"/>
                    </w:rPr>
                    <w:t>Equipamentos e eletrodomésticos</w:t>
                  </w:r>
                </w:p>
              </w:tc>
            </w:tr>
            <w:tr w:rsidR="00CE4E30" w:rsidRPr="00A35883" w14:paraId="0324C92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C73051"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956F5E" w14:textId="77777777" w:rsidR="00CE4E30" w:rsidRPr="00A35883" w:rsidRDefault="00CE4E30" w:rsidP="00CE4E30">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DE17C0" w14:textId="77777777" w:rsidR="00CE4E30" w:rsidRPr="00A35883" w:rsidRDefault="00CE4E30" w:rsidP="00CE4E30">
                  <w:pPr>
                    <w:spacing w:before="100" w:beforeAutospacing="1" w:after="100" w:afterAutospacing="1"/>
                    <w:rPr>
                      <w:color w:val="333333"/>
                    </w:rPr>
                  </w:pPr>
                  <w:r w:rsidRPr="00A35883">
                    <w:rPr>
                      <w:color w:val="333333"/>
                    </w:rPr>
                    <w:t>Escadas, corrimãos e rampas</w:t>
                  </w:r>
                </w:p>
              </w:tc>
            </w:tr>
            <w:tr w:rsidR="00CE4E30" w:rsidRPr="00A35883" w14:paraId="5CD7636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DA43AE"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634D6A" w14:textId="77777777" w:rsidR="00CE4E30" w:rsidRPr="00A35883" w:rsidRDefault="00CE4E30" w:rsidP="00CE4E30">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9DC83B" w14:textId="77777777" w:rsidR="00CE4E30" w:rsidRPr="00A35883" w:rsidRDefault="00CE4E30" w:rsidP="00CE4E30">
                  <w:pPr>
                    <w:spacing w:before="100" w:beforeAutospacing="1" w:after="100" w:afterAutospacing="1"/>
                    <w:rPr>
                      <w:color w:val="333333"/>
                    </w:rPr>
                  </w:pPr>
                  <w:r w:rsidRPr="00A35883">
                    <w:rPr>
                      <w:color w:val="333333"/>
                    </w:rPr>
                    <w:t>Forros</w:t>
                  </w:r>
                </w:p>
              </w:tc>
            </w:tr>
            <w:tr w:rsidR="00CE4E30" w:rsidRPr="00A35883" w14:paraId="40ACBDF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41E134"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694184" w14:textId="77777777" w:rsidR="00CE4E30" w:rsidRPr="00A35883" w:rsidRDefault="00CE4E30" w:rsidP="00CE4E30">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030C37" w14:textId="77777777" w:rsidR="00CE4E30" w:rsidRPr="00A35883" w:rsidRDefault="00CE4E30" w:rsidP="00CE4E30">
                  <w:pPr>
                    <w:spacing w:before="100" w:beforeAutospacing="1" w:after="100" w:afterAutospacing="1"/>
                    <w:rPr>
                      <w:color w:val="333333"/>
                    </w:rPr>
                  </w:pPr>
                  <w:r w:rsidRPr="00A35883">
                    <w:rPr>
                      <w:color w:val="333333"/>
                    </w:rPr>
                    <w:t>Interiores</w:t>
                  </w:r>
                </w:p>
              </w:tc>
            </w:tr>
            <w:tr w:rsidR="00CE4E30" w:rsidRPr="00A35883" w14:paraId="01F8EAB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888510"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6594B3" w14:textId="77777777" w:rsidR="00CE4E30" w:rsidRPr="00A35883" w:rsidRDefault="00CE4E30" w:rsidP="00CE4E30">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06615B" w14:textId="77777777" w:rsidR="00CE4E30" w:rsidRPr="00A35883" w:rsidRDefault="00CE4E30" w:rsidP="00CE4E30">
                  <w:pPr>
                    <w:spacing w:before="100" w:beforeAutospacing="1" w:after="100" w:afterAutospacing="1"/>
                    <w:rPr>
                      <w:color w:val="333333"/>
                    </w:rPr>
                  </w:pPr>
                  <w:r w:rsidRPr="00A35883">
                    <w:rPr>
                      <w:color w:val="333333"/>
                    </w:rPr>
                    <w:t>Janelas</w:t>
                  </w:r>
                </w:p>
              </w:tc>
            </w:tr>
            <w:tr w:rsidR="00CE4E30" w:rsidRPr="00A35883" w14:paraId="747128B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E971CF"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C005F7" w14:textId="77777777" w:rsidR="00CE4E30" w:rsidRPr="00A35883" w:rsidRDefault="00CE4E30" w:rsidP="00CE4E30">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B1A08F" w14:textId="77777777" w:rsidR="00CE4E30" w:rsidRPr="00A35883" w:rsidRDefault="00CE4E30" w:rsidP="00CE4E30">
                  <w:pPr>
                    <w:spacing w:before="100" w:beforeAutospacing="1" w:after="100" w:afterAutospacing="1"/>
                    <w:rPr>
                      <w:color w:val="333333"/>
                    </w:rPr>
                  </w:pPr>
                  <w:r w:rsidRPr="00A35883">
                    <w:rPr>
                      <w:color w:val="333333"/>
                    </w:rPr>
                    <w:t>Mobiliário não catalogado</w:t>
                  </w:r>
                </w:p>
              </w:tc>
            </w:tr>
            <w:tr w:rsidR="00CE4E30" w:rsidRPr="00A35883" w14:paraId="2E1C9DF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B70DF3"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9F1E88" w14:textId="77777777" w:rsidR="00CE4E30" w:rsidRPr="00A35883" w:rsidRDefault="00CE4E30" w:rsidP="00CE4E30">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633FF7" w14:textId="77777777" w:rsidR="00CE4E30" w:rsidRPr="00A35883" w:rsidRDefault="00CE4E30" w:rsidP="00CE4E30">
                  <w:pPr>
                    <w:spacing w:before="100" w:beforeAutospacing="1" w:after="100" w:afterAutospacing="1"/>
                    <w:rPr>
                      <w:color w:val="333333"/>
                    </w:rPr>
                  </w:pPr>
                  <w:r w:rsidRPr="00A35883">
                    <w:rPr>
                      <w:color w:val="333333"/>
                    </w:rPr>
                    <w:t>Mobiliário modular</w:t>
                  </w:r>
                </w:p>
              </w:tc>
            </w:tr>
            <w:tr w:rsidR="00CE4E30" w:rsidRPr="00A35883" w14:paraId="386892A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FBC184"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3B8D0A" w14:textId="77777777" w:rsidR="00CE4E30" w:rsidRPr="00A35883" w:rsidRDefault="00CE4E30" w:rsidP="00CE4E30">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9E994B" w14:textId="77777777" w:rsidR="00CE4E30" w:rsidRPr="00A35883" w:rsidRDefault="00CE4E30" w:rsidP="00CE4E30">
                  <w:pPr>
                    <w:spacing w:before="100" w:beforeAutospacing="1" w:after="100" w:afterAutospacing="1"/>
                    <w:rPr>
                      <w:color w:val="333333"/>
                    </w:rPr>
                  </w:pPr>
                  <w:r w:rsidRPr="00A35883">
                    <w:rPr>
                      <w:color w:val="333333"/>
                    </w:rPr>
                    <w:t>Portas</w:t>
                  </w:r>
                </w:p>
              </w:tc>
            </w:tr>
            <w:tr w:rsidR="00CE4E30" w:rsidRPr="00A35883" w14:paraId="4B44510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C786EE"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90226A" w14:textId="77777777" w:rsidR="00CE4E30" w:rsidRPr="00A35883" w:rsidRDefault="00CE4E30" w:rsidP="00CE4E30">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852111" w14:textId="77777777" w:rsidR="00CE4E30" w:rsidRPr="00A35883" w:rsidRDefault="00CE4E30" w:rsidP="00CE4E30">
                  <w:pPr>
                    <w:spacing w:before="100" w:beforeAutospacing="1" w:after="100" w:afterAutospacing="1"/>
                    <w:rPr>
                      <w:color w:val="333333"/>
                    </w:rPr>
                  </w:pPr>
                  <w:r w:rsidRPr="00A35883">
                    <w:rPr>
                      <w:color w:val="333333"/>
                    </w:rPr>
                    <w:t>Mobiliário do Catálogo do Patrimônio</w:t>
                  </w:r>
                </w:p>
              </w:tc>
            </w:tr>
            <w:tr w:rsidR="00CE4E30" w:rsidRPr="00A35883" w14:paraId="4CDC5DA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8EF41D"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380055" w14:textId="77777777" w:rsidR="00CE4E30" w:rsidRPr="00A35883" w:rsidRDefault="00CE4E30" w:rsidP="00CE4E30">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71AA32" w14:textId="77777777" w:rsidR="00CE4E30" w:rsidRPr="00A35883" w:rsidRDefault="00CE4E30" w:rsidP="00CE4E30">
                  <w:pPr>
                    <w:spacing w:before="100" w:beforeAutospacing="1" w:after="100" w:afterAutospacing="1"/>
                    <w:rPr>
                      <w:color w:val="333333"/>
                    </w:rPr>
                  </w:pPr>
                  <w:r w:rsidRPr="00A35883">
                    <w:rPr>
                      <w:color w:val="333333"/>
                    </w:rPr>
                    <w:t>Paredes</w:t>
                  </w:r>
                </w:p>
              </w:tc>
            </w:tr>
            <w:tr w:rsidR="00CE4E30" w:rsidRPr="00A35883" w14:paraId="571C731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1826C9"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94CBF4" w14:textId="77777777" w:rsidR="00CE4E30" w:rsidRPr="00A35883" w:rsidRDefault="00CE4E30" w:rsidP="00CE4E30">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612ECD" w14:textId="77777777" w:rsidR="00CE4E30" w:rsidRPr="00A35883" w:rsidRDefault="00CE4E30" w:rsidP="00CE4E30">
                  <w:pPr>
                    <w:spacing w:before="100" w:beforeAutospacing="1" w:after="100" w:afterAutospacing="1"/>
                    <w:rPr>
                      <w:color w:val="333333"/>
                    </w:rPr>
                  </w:pPr>
                  <w:r w:rsidRPr="00A35883">
                    <w:rPr>
                      <w:color w:val="333333"/>
                    </w:rPr>
                    <w:t>Pisos</w:t>
                  </w:r>
                </w:p>
              </w:tc>
            </w:tr>
            <w:tr w:rsidR="00CE4E30" w:rsidRPr="00A35883" w14:paraId="05D53C2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0A4BAF"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066167" w14:textId="77777777" w:rsidR="00CE4E30" w:rsidRPr="00A35883" w:rsidRDefault="00CE4E30" w:rsidP="00CE4E30">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D36451" w14:textId="77777777" w:rsidR="00CE4E30" w:rsidRPr="00A35883" w:rsidRDefault="00CE4E30" w:rsidP="00CE4E30">
                  <w:pPr>
                    <w:spacing w:before="100" w:beforeAutospacing="1" w:after="100" w:afterAutospacing="1"/>
                    <w:rPr>
                      <w:color w:val="333333"/>
                    </w:rPr>
                  </w:pPr>
                  <w:r w:rsidRPr="00A35883">
                    <w:rPr>
                      <w:color w:val="333333"/>
                    </w:rPr>
                    <w:t>Esquadrias</w:t>
                  </w:r>
                </w:p>
              </w:tc>
            </w:tr>
            <w:tr w:rsidR="00CE4E30" w:rsidRPr="00A35883" w14:paraId="4F3E30E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AC503A"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8E7F0A" w14:textId="77777777" w:rsidR="00CE4E30" w:rsidRPr="00A35883" w:rsidRDefault="00CE4E30" w:rsidP="00CE4E30">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AC5E6D"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13C9EDE5"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22BEBA" w14:textId="77777777" w:rsidR="00CE4E30" w:rsidRPr="00A35883" w:rsidRDefault="00CE4E30" w:rsidP="00CE4E30">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FB90A7" w14:textId="77777777" w:rsidR="00CE4E30" w:rsidRPr="00A35883" w:rsidRDefault="00CE4E30" w:rsidP="00CE4E30">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E94184"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44A7DBD4"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2F41DE" w14:textId="77777777" w:rsidR="00CE4E30" w:rsidRPr="00A35883" w:rsidRDefault="00CE4E30" w:rsidP="00CE4E30">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FEAFF2" w14:textId="77777777" w:rsidR="00CE4E30" w:rsidRPr="00A35883" w:rsidRDefault="00CE4E30" w:rsidP="00CE4E30">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B0D000" w14:textId="77777777" w:rsidR="00CE4E30" w:rsidRPr="00A35883" w:rsidRDefault="00CE4E30" w:rsidP="00CE4E30">
                  <w:pPr>
                    <w:spacing w:before="100" w:beforeAutospacing="1" w:after="100" w:afterAutospacing="1"/>
                    <w:rPr>
                      <w:color w:val="333333"/>
                    </w:rPr>
                  </w:pPr>
                  <w:r w:rsidRPr="00A35883">
                    <w:rPr>
                      <w:color w:val="333333"/>
                    </w:rPr>
                    <w:t>Força/Energia</w:t>
                  </w:r>
                </w:p>
              </w:tc>
            </w:tr>
            <w:tr w:rsidR="00CE4E30" w:rsidRPr="00A35883" w14:paraId="58812F8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BF4DD0"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191BEC" w14:textId="77777777" w:rsidR="00CE4E30" w:rsidRPr="00A35883" w:rsidRDefault="00CE4E30" w:rsidP="00CE4E30">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511437" w14:textId="77777777" w:rsidR="00CE4E30" w:rsidRPr="00A35883" w:rsidRDefault="00CE4E30" w:rsidP="00CE4E30">
                  <w:pPr>
                    <w:spacing w:before="100" w:beforeAutospacing="1" w:after="100" w:afterAutospacing="1"/>
                    <w:rPr>
                      <w:color w:val="333333"/>
                    </w:rPr>
                  </w:pPr>
                  <w:r w:rsidRPr="00A35883">
                    <w:rPr>
                      <w:color w:val="333333"/>
                    </w:rPr>
                    <w:t>Iluminação</w:t>
                  </w:r>
                </w:p>
              </w:tc>
            </w:tr>
            <w:tr w:rsidR="00CE4E30" w:rsidRPr="00A35883" w14:paraId="72446C5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098564"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4F5060" w14:textId="77777777" w:rsidR="00CE4E30" w:rsidRPr="00A35883" w:rsidRDefault="00CE4E30" w:rsidP="00CE4E30">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CB673E"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28F94D3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FE50DA"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709B07" w14:textId="77777777" w:rsidR="00CE4E30" w:rsidRPr="00A35883" w:rsidRDefault="00CE4E30" w:rsidP="00CE4E30">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F84199" w14:textId="77777777" w:rsidR="00CE4E30" w:rsidRPr="00A35883" w:rsidRDefault="00CE4E30" w:rsidP="00CE4E30">
                  <w:pPr>
                    <w:spacing w:before="100" w:beforeAutospacing="1" w:after="100" w:afterAutospacing="1"/>
                    <w:rPr>
                      <w:color w:val="333333"/>
                    </w:rPr>
                  </w:pPr>
                  <w:r w:rsidRPr="00A35883">
                    <w:rPr>
                      <w:color w:val="333333"/>
                    </w:rPr>
                    <w:t>Dados e lógica</w:t>
                  </w:r>
                </w:p>
              </w:tc>
            </w:tr>
            <w:tr w:rsidR="00CE4E30" w:rsidRPr="00A35883" w14:paraId="4814D25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133CFE"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17E791" w14:textId="77777777" w:rsidR="00CE4E30" w:rsidRPr="00A35883" w:rsidRDefault="00CE4E30" w:rsidP="00CE4E30">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1B72ED" w14:textId="77777777" w:rsidR="00CE4E30" w:rsidRPr="00A35883" w:rsidRDefault="00CE4E30" w:rsidP="00CE4E30">
                  <w:pPr>
                    <w:spacing w:before="100" w:beforeAutospacing="1" w:after="100" w:afterAutospacing="1"/>
                    <w:rPr>
                      <w:color w:val="333333"/>
                    </w:rPr>
                  </w:pPr>
                  <w:r w:rsidRPr="00A35883">
                    <w:rPr>
                      <w:color w:val="333333"/>
                    </w:rPr>
                    <w:t>SPDA - Para Raio</w:t>
                  </w:r>
                </w:p>
              </w:tc>
            </w:tr>
            <w:tr w:rsidR="00CE4E30" w:rsidRPr="00A35883" w14:paraId="651209E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D6A1E2"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0D371E" w14:textId="77777777" w:rsidR="00CE4E30" w:rsidRPr="00A35883" w:rsidRDefault="00CE4E30" w:rsidP="00CE4E30">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082F79" w14:textId="77777777" w:rsidR="00CE4E30" w:rsidRPr="00A35883" w:rsidRDefault="00CE4E30" w:rsidP="00CE4E30">
                  <w:pPr>
                    <w:spacing w:before="100" w:beforeAutospacing="1" w:after="100" w:afterAutospacing="1"/>
                    <w:rPr>
                      <w:color w:val="333333"/>
                    </w:rPr>
                  </w:pPr>
                  <w:r w:rsidRPr="00A35883">
                    <w:rPr>
                      <w:color w:val="333333"/>
                    </w:rPr>
                    <w:t>Som, áudio e vídeo</w:t>
                  </w:r>
                </w:p>
              </w:tc>
            </w:tr>
            <w:tr w:rsidR="00CE4E30" w:rsidRPr="00A35883" w14:paraId="0D34042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13B932"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B45C74" w14:textId="77777777" w:rsidR="00CE4E30" w:rsidRPr="00A35883" w:rsidRDefault="00CE4E30" w:rsidP="00CE4E30">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4B84D8" w14:textId="77777777" w:rsidR="00CE4E30" w:rsidRPr="00A35883" w:rsidRDefault="00CE4E30" w:rsidP="00CE4E30">
                  <w:pPr>
                    <w:spacing w:before="100" w:beforeAutospacing="1" w:after="100" w:afterAutospacing="1"/>
                    <w:rPr>
                      <w:color w:val="333333"/>
                    </w:rPr>
                  </w:pPr>
                  <w:r w:rsidRPr="00A35883">
                    <w:rPr>
                      <w:color w:val="333333"/>
                    </w:rPr>
                    <w:t>Segurança patrimonial - CFTV/alarme</w:t>
                  </w:r>
                </w:p>
              </w:tc>
            </w:tr>
            <w:tr w:rsidR="00CE4E30" w:rsidRPr="00A35883" w14:paraId="6004D44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90A1A9"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968EFB" w14:textId="77777777" w:rsidR="00CE4E30" w:rsidRPr="00A35883" w:rsidRDefault="00CE4E30" w:rsidP="00CE4E30">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F7F87E" w14:textId="77777777" w:rsidR="00CE4E30" w:rsidRPr="00A35883" w:rsidRDefault="00CE4E30" w:rsidP="00CE4E30">
                  <w:pPr>
                    <w:spacing w:before="100" w:beforeAutospacing="1" w:after="100" w:afterAutospacing="1"/>
                    <w:rPr>
                      <w:color w:val="333333"/>
                    </w:rPr>
                  </w:pPr>
                  <w:r w:rsidRPr="00A35883">
                    <w:rPr>
                      <w:color w:val="333333"/>
                    </w:rPr>
                    <w:t>Telefonia</w:t>
                  </w:r>
                </w:p>
              </w:tc>
            </w:tr>
            <w:tr w:rsidR="00CE4E30" w:rsidRPr="00A35883" w14:paraId="2B30CF3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50DE8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765529" w14:textId="77777777" w:rsidR="00CE4E30" w:rsidRPr="00A35883" w:rsidRDefault="00CE4E30" w:rsidP="00CE4E30">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ADD77D" w14:textId="77777777" w:rsidR="00CE4E30" w:rsidRPr="00A35883" w:rsidRDefault="00CE4E30" w:rsidP="00CE4E30">
                  <w:pPr>
                    <w:spacing w:before="100" w:beforeAutospacing="1" w:after="100" w:afterAutospacing="1"/>
                    <w:rPr>
                      <w:color w:val="333333"/>
                    </w:rPr>
                  </w:pPr>
                  <w:r w:rsidRPr="00A35883">
                    <w:rPr>
                      <w:color w:val="333333"/>
                    </w:rPr>
                    <w:t>Televisão e cabo</w:t>
                  </w:r>
                </w:p>
              </w:tc>
            </w:tr>
            <w:tr w:rsidR="00CE4E30" w:rsidRPr="00A35883" w14:paraId="53796658"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898384" w14:textId="77777777" w:rsidR="00CE4E30" w:rsidRPr="00A35883" w:rsidRDefault="00CE4E30" w:rsidP="00CE4E30">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8703F7" w14:textId="77777777" w:rsidR="00CE4E30" w:rsidRPr="00A35883" w:rsidRDefault="00CE4E30" w:rsidP="00CE4E30">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B01098"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008416EC"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58109D" w14:textId="77777777" w:rsidR="00CE4E30" w:rsidRPr="00A35883" w:rsidRDefault="00CE4E30" w:rsidP="00CE4E30">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823E4A" w14:textId="77777777" w:rsidR="00CE4E30" w:rsidRPr="00A35883" w:rsidRDefault="00CE4E30" w:rsidP="00CE4E30">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9C5C0C" w14:textId="77777777" w:rsidR="00CE4E30" w:rsidRPr="00A35883" w:rsidRDefault="00CE4E30" w:rsidP="00CE4E30">
                  <w:pPr>
                    <w:spacing w:before="100" w:beforeAutospacing="1" w:after="100" w:afterAutospacing="1"/>
                    <w:rPr>
                      <w:color w:val="333333"/>
                    </w:rPr>
                  </w:pPr>
                  <w:r w:rsidRPr="00A35883">
                    <w:rPr>
                      <w:color w:val="333333"/>
                    </w:rPr>
                    <w:t>Concreto</w:t>
                  </w:r>
                </w:p>
              </w:tc>
            </w:tr>
            <w:tr w:rsidR="00CE4E30" w:rsidRPr="00A35883" w14:paraId="7AA67BC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70180D"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578D07" w14:textId="77777777" w:rsidR="00CE4E30" w:rsidRPr="00A35883" w:rsidRDefault="00CE4E30" w:rsidP="00CE4E30">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CA36D6" w14:textId="77777777" w:rsidR="00CE4E30" w:rsidRPr="00A35883" w:rsidRDefault="00CE4E30" w:rsidP="00CE4E30">
                  <w:pPr>
                    <w:spacing w:before="100" w:beforeAutospacing="1" w:after="100" w:afterAutospacing="1"/>
                    <w:rPr>
                      <w:color w:val="333333"/>
                    </w:rPr>
                  </w:pPr>
                  <w:r w:rsidRPr="00A35883">
                    <w:rPr>
                      <w:color w:val="333333"/>
                    </w:rPr>
                    <w:t>Fundações</w:t>
                  </w:r>
                </w:p>
              </w:tc>
            </w:tr>
            <w:tr w:rsidR="00CE4E30" w:rsidRPr="00A35883" w14:paraId="51B79C3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E80298"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B87821" w14:textId="77777777" w:rsidR="00CE4E30" w:rsidRPr="00A35883" w:rsidRDefault="00CE4E30" w:rsidP="00CE4E30">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E56DF1" w14:textId="77777777" w:rsidR="00CE4E30" w:rsidRPr="00A35883" w:rsidRDefault="00CE4E30" w:rsidP="00CE4E30">
                  <w:pPr>
                    <w:spacing w:before="100" w:beforeAutospacing="1" w:after="100" w:afterAutospacing="1"/>
                    <w:rPr>
                      <w:color w:val="333333"/>
                    </w:rPr>
                  </w:pPr>
                  <w:r w:rsidRPr="00A35883">
                    <w:rPr>
                      <w:color w:val="333333"/>
                    </w:rPr>
                    <w:t>Metálica</w:t>
                  </w:r>
                </w:p>
              </w:tc>
            </w:tr>
            <w:tr w:rsidR="00CE4E30" w:rsidRPr="00A35883" w14:paraId="680E58A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F14992"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A01A1D" w14:textId="77777777" w:rsidR="00CE4E30" w:rsidRPr="00A35883" w:rsidRDefault="00CE4E30" w:rsidP="00CE4E30">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16AD98"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0C6AC786"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6B5CCE" w14:textId="77777777" w:rsidR="00CE4E30" w:rsidRPr="00A35883" w:rsidRDefault="00CE4E30" w:rsidP="00CE4E30">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D3FA6A" w14:textId="77777777" w:rsidR="00CE4E30" w:rsidRPr="00A35883" w:rsidRDefault="00CE4E30" w:rsidP="00CE4E30">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3A9B76" w14:textId="77777777" w:rsidR="00CE4E30" w:rsidRPr="00A35883" w:rsidRDefault="00CE4E30" w:rsidP="00CE4E30">
                  <w:pPr>
                    <w:spacing w:before="100" w:beforeAutospacing="1" w:after="100" w:afterAutospacing="1"/>
                    <w:rPr>
                      <w:color w:val="333333"/>
                    </w:rPr>
                  </w:pPr>
                  <w:r w:rsidRPr="00A35883">
                    <w:rPr>
                      <w:color w:val="333333"/>
                    </w:rPr>
                    <w:t>Água fria e água quente</w:t>
                  </w:r>
                </w:p>
              </w:tc>
            </w:tr>
            <w:tr w:rsidR="00CE4E30" w:rsidRPr="00A35883" w14:paraId="71C564A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75285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9A329A" w14:textId="77777777" w:rsidR="00CE4E30" w:rsidRPr="00A35883" w:rsidRDefault="00CE4E30" w:rsidP="00CE4E30">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942E6B" w14:textId="77777777" w:rsidR="00CE4E30" w:rsidRPr="00A35883" w:rsidRDefault="00CE4E30" w:rsidP="00CE4E30">
                  <w:pPr>
                    <w:spacing w:before="100" w:beforeAutospacing="1" w:after="100" w:afterAutospacing="1"/>
                    <w:rPr>
                      <w:color w:val="333333"/>
                    </w:rPr>
                  </w:pPr>
                  <w:r w:rsidRPr="00A35883">
                    <w:rPr>
                      <w:color w:val="333333"/>
                    </w:rPr>
                    <w:t>Água pluvial</w:t>
                  </w:r>
                </w:p>
              </w:tc>
            </w:tr>
            <w:tr w:rsidR="00CE4E30" w:rsidRPr="00A35883" w14:paraId="7474EDB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B289AC"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5857D7" w14:textId="77777777" w:rsidR="00CE4E30" w:rsidRPr="00A35883" w:rsidRDefault="00CE4E30" w:rsidP="00CE4E30">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2E8A1A" w14:textId="77777777" w:rsidR="00CE4E30" w:rsidRPr="00A35883" w:rsidRDefault="00CE4E30" w:rsidP="00CE4E30">
                  <w:pPr>
                    <w:spacing w:before="100" w:beforeAutospacing="1" w:after="100" w:afterAutospacing="1"/>
                    <w:rPr>
                      <w:color w:val="333333"/>
                    </w:rPr>
                  </w:pPr>
                  <w:r w:rsidRPr="00A35883">
                    <w:rPr>
                      <w:color w:val="333333"/>
                    </w:rPr>
                    <w:t>Drenagem</w:t>
                  </w:r>
                </w:p>
              </w:tc>
            </w:tr>
            <w:tr w:rsidR="00CE4E30" w:rsidRPr="00A35883" w14:paraId="2C50418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D0A9B9"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0BFE0B" w14:textId="77777777" w:rsidR="00CE4E30" w:rsidRPr="00A35883" w:rsidRDefault="00CE4E30" w:rsidP="00CE4E30">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1DABB0" w14:textId="77777777" w:rsidR="00CE4E30" w:rsidRPr="00A35883" w:rsidRDefault="00CE4E30" w:rsidP="00CE4E30">
                  <w:pPr>
                    <w:spacing w:before="100" w:beforeAutospacing="1" w:after="100" w:afterAutospacing="1"/>
                    <w:rPr>
                      <w:color w:val="333333"/>
                    </w:rPr>
                  </w:pPr>
                  <w:r w:rsidRPr="00A35883">
                    <w:rPr>
                      <w:color w:val="333333"/>
                    </w:rPr>
                    <w:t>Esgoto</w:t>
                  </w:r>
                </w:p>
              </w:tc>
            </w:tr>
            <w:tr w:rsidR="00CE4E30" w:rsidRPr="00A35883" w14:paraId="3F400DC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EF840F"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A9F205" w14:textId="77777777" w:rsidR="00CE4E30" w:rsidRPr="00A35883" w:rsidRDefault="00CE4E30" w:rsidP="00CE4E30">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B650A0" w14:textId="77777777" w:rsidR="00CE4E30" w:rsidRPr="00A35883" w:rsidRDefault="00CE4E30" w:rsidP="00CE4E30">
                  <w:pPr>
                    <w:spacing w:before="100" w:beforeAutospacing="1" w:after="100" w:afterAutospacing="1"/>
                    <w:rPr>
                      <w:color w:val="333333"/>
                    </w:rPr>
                  </w:pPr>
                  <w:r w:rsidRPr="00A35883">
                    <w:rPr>
                      <w:color w:val="333333"/>
                    </w:rPr>
                    <w:t>Gases</w:t>
                  </w:r>
                </w:p>
              </w:tc>
            </w:tr>
            <w:tr w:rsidR="00CE4E30" w:rsidRPr="00A35883" w14:paraId="10778C8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5D4451"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1293AA" w14:textId="77777777" w:rsidR="00CE4E30" w:rsidRPr="00A35883" w:rsidRDefault="00CE4E30" w:rsidP="00CE4E30">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B7E276"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339DF23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56F1B5"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837E5B" w14:textId="77777777" w:rsidR="00CE4E30" w:rsidRPr="00A35883" w:rsidRDefault="00CE4E30" w:rsidP="00CE4E30">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93151D" w14:textId="77777777" w:rsidR="00CE4E30" w:rsidRPr="00A35883" w:rsidRDefault="00CE4E30" w:rsidP="00CE4E30">
                  <w:pPr>
                    <w:spacing w:before="100" w:beforeAutospacing="1" w:after="100" w:afterAutospacing="1"/>
                    <w:rPr>
                      <w:color w:val="333333"/>
                    </w:rPr>
                  </w:pPr>
                  <w:r w:rsidRPr="00A35883">
                    <w:rPr>
                      <w:color w:val="333333"/>
                    </w:rPr>
                    <w:t>Incêndio</w:t>
                  </w:r>
                </w:p>
              </w:tc>
            </w:tr>
            <w:tr w:rsidR="00CE4E30" w:rsidRPr="00A35883" w14:paraId="0B141C1A"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632644" w14:textId="77777777" w:rsidR="00CE4E30" w:rsidRPr="00A35883" w:rsidRDefault="00CE4E30" w:rsidP="00CE4E30">
                  <w:pPr>
                    <w:spacing w:before="100" w:beforeAutospacing="1" w:after="100" w:afterAutospacing="1"/>
                    <w:rPr>
                      <w:color w:val="333333"/>
                    </w:rPr>
                  </w:pPr>
                  <w:r w:rsidRPr="00A35883">
                    <w:rPr>
                      <w:b/>
                      <w:bCs/>
                      <w:color w:val="333333"/>
                    </w:rPr>
                    <w:lastRenderedPageBreak/>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BFCE33" w14:textId="77777777" w:rsidR="00CE4E30" w:rsidRPr="00A35883" w:rsidRDefault="00CE4E30" w:rsidP="00CE4E30">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567004"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60878881"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86D256" w14:textId="77777777" w:rsidR="00CE4E30" w:rsidRPr="00A35883" w:rsidRDefault="00CE4E30" w:rsidP="00CE4E30">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3FEC41" w14:textId="77777777" w:rsidR="00CE4E30" w:rsidRPr="00A35883" w:rsidRDefault="00CE4E30" w:rsidP="00CE4E30">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57709A" w14:textId="77777777" w:rsidR="00CE4E30" w:rsidRPr="00A35883" w:rsidRDefault="00CE4E30" w:rsidP="00CE4E30">
                  <w:pPr>
                    <w:spacing w:before="100" w:beforeAutospacing="1" w:after="100" w:afterAutospacing="1"/>
                    <w:rPr>
                      <w:color w:val="333333"/>
                    </w:rPr>
                  </w:pPr>
                  <w:r w:rsidRPr="00A35883">
                    <w:rPr>
                      <w:color w:val="333333"/>
                    </w:rPr>
                    <w:t>Equipamentos urbanos</w:t>
                  </w:r>
                </w:p>
              </w:tc>
            </w:tr>
            <w:tr w:rsidR="00CE4E30" w:rsidRPr="00A35883" w14:paraId="1AB9120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8C9E6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A65BBF" w14:textId="77777777" w:rsidR="00CE4E30" w:rsidRPr="00A35883" w:rsidRDefault="00CE4E30" w:rsidP="00CE4E30">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1A5EF0" w14:textId="77777777" w:rsidR="00CE4E30" w:rsidRPr="00A35883" w:rsidRDefault="00CE4E30" w:rsidP="00CE4E30">
                  <w:pPr>
                    <w:spacing w:before="100" w:beforeAutospacing="1" w:after="100" w:afterAutospacing="1"/>
                    <w:rPr>
                      <w:color w:val="333333"/>
                    </w:rPr>
                  </w:pPr>
                  <w:r w:rsidRPr="00A35883">
                    <w:rPr>
                      <w:color w:val="333333"/>
                    </w:rPr>
                    <w:t>Escadas, corrimãos e rampas</w:t>
                  </w:r>
                </w:p>
              </w:tc>
            </w:tr>
            <w:tr w:rsidR="00CE4E30" w:rsidRPr="00A35883" w14:paraId="3E94F97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F46AB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AF74E1" w14:textId="77777777" w:rsidR="00CE4E30" w:rsidRPr="00A35883" w:rsidRDefault="00CE4E30" w:rsidP="00CE4E30">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23B99F" w14:textId="77777777" w:rsidR="00CE4E30" w:rsidRPr="00A35883" w:rsidRDefault="00CE4E30" w:rsidP="00CE4E30">
                  <w:pPr>
                    <w:spacing w:before="100" w:beforeAutospacing="1" w:after="100" w:afterAutospacing="1"/>
                    <w:rPr>
                      <w:color w:val="333333"/>
                    </w:rPr>
                  </w:pPr>
                  <w:r w:rsidRPr="00A35883">
                    <w:rPr>
                      <w:color w:val="333333"/>
                    </w:rPr>
                    <w:t>Estacionamento</w:t>
                  </w:r>
                </w:p>
              </w:tc>
            </w:tr>
            <w:tr w:rsidR="00CE4E30" w:rsidRPr="00A35883" w14:paraId="14F39BB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32B82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D05270" w14:textId="77777777" w:rsidR="00CE4E30" w:rsidRPr="00A35883" w:rsidRDefault="00CE4E30" w:rsidP="00CE4E30">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F7869A" w14:textId="77777777" w:rsidR="00CE4E30" w:rsidRPr="00A35883" w:rsidRDefault="00CE4E30" w:rsidP="00CE4E30">
                  <w:pPr>
                    <w:spacing w:before="100" w:beforeAutospacing="1" w:after="100" w:afterAutospacing="1"/>
                    <w:rPr>
                      <w:color w:val="333333"/>
                    </w:rPr>
                  </w:pPr>
                  <w:r w:rsidRPr="00A35883">
                    <w:rPr>
                      <w:color w:val="333333"/>
                    </w:rPr>
                    <w:t>Pisos</w:t>
                  </w:r>
                </w:p>
              </w:tc>
            </w:tr>
            <w:tr w:rsidR="00CE4E30" w:rsidRPr="00A35883" w14:paraId="6DE3856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A95FD2"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CDD8CC" w14:textId="77777777" w:rsidR="00CE4E30" w:rsidRPr="00A35883" w:rsidRDefault="00CE4E30" w:rsidP="00CE4E30">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02FE52" w14:textId="77777777" w:rsidR="00CE4E30" w:rsidRPr="00A35883" w:rsidRDefault="00CE4E30" w:rsidP="00CE4E30">
                  <w:pPr>
                    <w:spacing w:before="100" w:beforeAutospacing="1" w:after="100" w:afterAutospacing="1"/>
                    <w:rPr>
                      <w:color w:val="333333"/>
                    </w:rPr>
                  </w:pPr>
                  <w:r w:rsidRPr="00A35883">
                    <w:rPr>
                      <w:color w:val="333333"/>
                    </w:rPr>
                    <w:t>Paisagismo</w:t>
                  </w:r>
                </w:p>
              </w:tc>
            </w:tr>
            <w:tr w:rsidR="00CE4E30" w:rsidRPr="00A35883" w14:paraId="7C7BD9E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82872E"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88CECB" w14:textId="77777777" w:rsidR="00CE4E30" w:rsidRPr="00A35883" w:rsidRDefault="00CE4E30" w:rsidP="00CE4E30">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722ED8"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496BA59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64418C"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3379CB" w14:textId="77777777" w:rsidR="00CE4E30" w:rsidRPr="00A35883" w:rsidRDefault="00CE4E30" w:rsidP="00CE4E30">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D423BC" w14:textId="77777777" w:rsidR="00CE4E30" w:rsidRPr="00A35883" w:rsidRDefault="00CE4E30" w:rsidP="00CE4E30">
                  <w:pPr>
                    <w:spacing w:before="100" w:beforeAutospacing="1" w:after="100" w:afterAutospacing="1"/>
                    <w:rPr>
                      <w:color w:val="333333"/>
                    </w:rPr>
                  </w:pPr>
                  <w:r w:rsidRPr="00A35883">
                    <w:rPr>
                      <w:color w:val="333333"/>
                    </w:rPr>
                    <w:t>Levantamento planialtimétrico</w:t>
                  </w:r>
                </w:p>
              </w:tc>
            </w:tr>
          </w:tbl>
          <w:p w14:paraId="41BD21FF"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46FAA368"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CE02B0" w14:textId="77777777" w:rsidR="00CE4E30" w:rsidRPr="00A35883" w:rsidRDefault="00CE4E30" w:rsidP="00CE4E30">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49E59D" w14:textId="77777777" w:rsidR="00CE4E30" w:rsidRPr="00A35883" w:rsidRDefault="00CE4E30" w:rsidP="00CE4E30">
                  <w:pPr>
                    <w:rPr>
                      <w:color w:val="333333"/>
                    </w:rPr>
                  </w:pPr>
                  <w:r w:rsidRPr="00A35883">
                    <w:rPr>
                      <w:color w:val="333333"/>
                    </w:rPr>
                    <w:t>Levantamento</w:t>
                  </w:r>
                </w:p>
              </w:tc>
            </w:tr>
            <w:tr w:rsidR="004A192B" w:rsidRPr="00A35883" w14:paraId="28B0CE51"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5BB1DD" w14:textId="77777777" w:rsidR="00CE4E30" w:rsidRPr="00A35883" w:rsidRDefault="00CE4E30" w:rsidP="00CE4E30">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C3200A" w14:textId="77777777" w:rsidR="00CE4E30" w:rsidRPr="00A35883" w:rsidRDefault="00CE4E30" w:rsidP="00CE4E30">
                  <w:pPr>
                    <w:rPr>
                      <w:color w:val="333333"/>
                    </w:rPr>
                  </w:pPr>
                  <w:r w:rsidRPr="00A35883">
                    <w:rPr>
                      <w:color w:val="333333"/>
                    </w:rPr>
                    <w:t>Estudo Preliminar​</w:t>
                  </w:r>
                </w:p>
              </w:tc>
            </w:tr>
            <w:tr w:rsidR="004A192B" w:rsidRPr="00A35883" w14:paraId="438F2E2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E7B31F" w14:textId="77777777" w:rsidR="00CE4E30" w:rsidRPr="00A35883" w:rsidRDefault="00CE4E30" w:rsidP="00CE4E30">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CF80DB" w14:textId="77777777" w:rsidR="00CE4E30" w:rsidRPr="00A35883" w:rsidRDefault="00CE4E30" w:rsidP="00CE4E30">
                  <w:pPr>
                    <w:rPr>
                      <w:color w:val="333333"/>
                    </w:rPr>
                  </w:pPr>
                  <w:r w:rsidRPr="00A35883">
                    <w:rPr>
                      <w:color w:val="333333"/>
                    </w:rPr>
                    <w:t>​Anteprojeto</w:t>
                  </w:r>
                </w:p>
              </w:tc>
            </w:tr>
            <w:tr w:rsidR="004A192B" w:rsidRPr="00A35883" w14:paraId="08FA5C1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EB14F0" w14:textId="77777777" w:rsidR="00CE4E30" w:rsidRPr="00A35883" w:rsidRDefault="00CE4E30" w:rsidP="00CE4E30">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8F3BEA" w14:textId="77777777" w:rsidR="00CE4E30" w:rsidRPr="00A35883" w:rsidRDefault="00CE4E30" w:rsidP="00CE4E30">
                  <w:pPr>
                    <w:rPr>
                      <w:color w:val="333333"/>
                    </w:rPr>
                  </w:pPr>
                  <w:r w:rsidRPr="00A35883">
                    <w:rPr>
                      <w:color w:val="333333"/>
                    </w:rPr>
                    <w:t>​Projeto Legal / para Licenciamentos</w:t>
                  </w:r>
                </w:p>
              </w:tc>
            </w:tr>
            <w:tr w:rsidR="004A192B" w:rsidRPr="00A35883" w14:paraId="360EEAE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ABE7A1" w14:textId="77777777" w:rsidR="00CE4E30" w:rsidRPr="00A35883" w:rsidRDefault="00CE4E30" w:rsidP="00CE4E30">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E1B5F8" w14:textId="77777777" w:rsidR="00CE4E30" w:rsidRPr="00A35883" w:rsidRDefault="00CE4E30" w:rsidP="00CE4E30">
                  <w:pPr>
                    <w:rPr>
                      <w:color w:val="333333"/>
                    </w:rPr>
                  </w:pPr>
                  <w:r w:rsidRPr="00A35883">
                    <w:rPr>
                      <w:color w:val="333333"/>
                    </w:rPr>
                    <w:t>​Projeto Executivo</w:t>
                  </w:r>
                </w:p>
              </w:tc>
            </w:tr>
            <w:tr w:rsidR="004A192B" w:rsidRPr="00A35883" w14:paraId="7B71A311"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5734ED" w14:textId="77777777" w:rsidR="00CE4E30" w:rsidRPr="00A35883" w:rsidRDefault="00CE4E30" w:rsidP="00CE4E30">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965618" w14:textId="77777777" w:rsidR="00CE4E30" w:rsidRPr="00A35883" w:rsidRDefault="00CE4E30" w:rsidP="00CE4E30">
                  <w:pPr>
                    <w:rPr>
                      <w:color w:val="333333"/>
                    </w:rPr>
                  </w:pPr>
                  <w:r w:rsidRPr="00A35883">
                    <w:rPr>
                      <w:color w:val="333333"/>
                    </w:rPr>
                    <w:t>Obra</w:t>
                  </w:r>
                </w:p>
              </w:tc>
            </w:tr>
            <w:tr w:rsidR="004A192B" w:rsidRPr="00A35883" w14:paraId="798FC1A2"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89C6E6" w14:textId="77777777" w:rsidR="00CE4E30" w:rsidRPr="00A35883" w:rsidRDefault="00CE4E30" w:rsidP="00CE4E30">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A04BFC" w14:textId="77777777" w:rsidR="00CE4E30" w:rsidRPr="00A35883" w:rsidRDefault="00CE4E30" w:rsidP="00CE4E30">
                  <w:pPr>
                    <w:rPr>
                      <w:color w:val="333333"/>
                    </w:rPr>
                  </w:pPr>
                  <w:r w:rsidRPr="00A35883">
                    <w:rPr>
                      <w:color w:val="333333"/>
                    </w:rPr>
                    <w:t xml:space="preserve">​​As </w:t>
                  </w:r>
                  <w:proofErr w:type="spellStart"/>
                  <w:r w:rsidRPr="00A35883">
                    <w:rPr>
                      <w:color w:val="333333"/>
                    </w:rPr>
                    <w:t>Built</w:t>
                  </w:r>
                  <w:proofErr w:type="spellEnd"/>
                </w:p>
              </w:tc>
            </w:tr>
          </w:tbl>
          <w:p w14:paraId="4ECA767F" w14:textId="77777777" w:rsidR="004A192B" w:rsidRPr="00832CF3" w:rsidRDefault="004A192B" w:rsidP="006A281B">
            <w:pPr>
              <w:spacing w:before="120"/>
              <w:rPr>
                <w:bCs/>
              </w:rPr>
            </w:pPr>
            <w:r w:rsidRPr="00BD7145">
              <w:rPr>
                <w:b/>
                <w:bCs/>
              </w:rPr>
              <w:t xml:space="preserve">Vida útil: </w:t>
            </w:r>
            <w:r>
              <w:rPr>
                <w:bCs/>
              </w:rPr>
              <w:t>n/a</w:t>
            </w:r>
          </w:p>
          <w:p w14:paraId="4830C79E" w14:textId="77777777" w:rsidR="004A192B" w:rsidRPr="00BD7145" w:rsidRDefault="004A192B" w:rsidP="006A281B">
            <w:pPr>
              <w:spacing w:before="120"/>
              <w:rPr>
                <w:b/>
                <w:bCs/>
              </w:rPr>
            </w:pPr>
            <w:r w:rsidRPr="00BD7145">
              <w:rPr>
                <w:b/>
                <w:bCs/>
              </w:rPr>
              <w:t>Referências Normativas:</w:t>
            </w:r>
          </w:p>
          <w:p w14:paraId="7CA484AF" w14:textId="0B076917" w:rsidR="009B714D" w:rsidRDefault="004A192B" w:rsidP="006A281B">
            <w:pPr>
              <w:spacing w:before="120"/>
              <w:rPr>
                <w:bCs/>
              </w:rPr>
            </w:pPr>
            <w:r>
              <w:rPr>
                <w:bCs/>
              </w:rPr>
              <w:t>Lei Federal nº 7405/1985 - Institui a obrigatoriedade do Símbolo Internacional de Acesso</w:t>
            </w:r>
          </w:p>
          <w:p w14:paraId="4E832F20" w14:textId="365746A3" w:rsidR="009B714D" w:rsidRDefault="004A192B" w:rsidP="006A281B">
            <w:pPr>
              <w:spacing w:before="120"/>
              <w:rPr>
                <w:bCs/>
              </w:rPr>
            </w:pPr>
            <w:r>
              <w:rPr>
                <w:bCs/>
              </w:rPr>
              <w:t>Lei Federal 10098/2000 - Acessibilidade das pessoas com deficiência ou com mobilidade reduzida</w:t>
            </w:r>
          </w:p>
          <w:p w14:paraId="19B3BAB7" w14:textId="4D3DA64B"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1F0EBB06" w14:textId="5121653C"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1329A608" w14:textId="09358E69" w:rsidR="009B714D" w:rsidRDefault="004A192B" w:rsidP="006A281B">
            <w:pPr>
              <w:spacing w:before="120"/>
              <w:rPr>
                <w:bCs/>
              </w:rPr>
            </w:pPr>
            <w:r>
              <w:rPr>
                <w:bCs/>
              </w:rPr>
              <w:t>Lei Distrital nº 258/1992 - Acessibilidade em edifícios e logradouros de uso público para pessoas portadoras de deficiências físicas</w:t>
            </w:r>
          </w:p>
          <w:p w14:paraId="3FD33402" w14:textId="66A4FCED" w:rsidR="009B714D" w:rsidRDefault="004A192B" w:rsidP="006A281B">
            <w:pPr>
              <w:spacing w:before="120"/>
              <w:rPr>
                <w:bCs/>
              </w:rPr>
            </w:pPr>
            <w:r>
              <w:rPr>
                <w:bCs/>
              </w:rPr>
              <w:t>Lei Distrital nº 1042/1996</w:t>
            </w:r>
          </w:p>
          <w:p w14:paraId="247F05EC" w14:textId="6288056F" w:rsidR="009B714D" w:rsidRDefault="004A192B" w:rsidP="006A281B">
            <w:pPr>
              <w:spacing w:before="120"/>
              <w:rPr>
                <w:bCs/>
              </w:rPr>
            </w:pPr>
            <w:r>
              <w:rPr>
                <w:bCs/>
              </w:rPr>
              <w:t>Lei Distrital nº 1207/1996</w:t>
            </w:r>
          </w:p>
          <w:p w14:paraId="3812F65E" w14:textId="17455E66" w:rsidR="009B714D" w:rsidRDefault="004A192B" w:rsidP="006A281B">
            <w:pPr>
              <w:spacing w:before="120"/>
              <w:rPr>
                <w:bCs/>
              </w:rPr>
            </w:pPr>
            <w:r>
              <w:rPr>
                <w:bCs/>
              </w:rPr>
              <w:t>Lei Distrital nº 1369/1997</w:t>
            </w:r>
          </w:p>
          <w:p w14:paraId="4A824080" w14:textId="5B43382F" w:rsidR="009B714D" w:rsidRDefault="004A192B" w:rsidP="006A281B">
            <w:pPr>
              <w:spacing w:before="120"/>
              <w:rPr>
                <w:bCs/>
              </w:rPr>
            </w:pPr>
            <w:r>
              <w:rPr>
                <w:bCs/>
              </w:rPr>
              <w:t>Lei Distrital nº 2536/2000</w:t>
            </w:r>
          </w:p>
          <w:p w14:paraId="01F14BDD" w14:textId="3CCF47B4" w:rsidR="009B714D" w:rsidRDefault="004A192B" w:rsidP="006A281B">
            <w:pPr>
              <w:spacing w:before="120"/>
              <w:rPr>
                <w:bCs/>
              </w:rPr>
            </w:pPr>
            <w:r>
              <w:rPr>
                <w:bCs/>
              </w:rPr>
              <w:lastRenderedPageBreak/>
              <w:t>Código de Obras e Edificações do Distrito Federal - COE (Decreto Distrital 43056/2022)</w:t>
            </w:r>
          </w:p>
          <w:p w14:paraId="20F81D34" w14:textId="76FE9C0E" w:rsidR="009B714D" w:rsidRDefault="004A192B" w:rsidP="006A281B">
            <w:pPr>
              <w:spacing w:before="120"/>
              <w:rPr>
                <w:bCs/>
              </w:rPr>
            </w:pPr>
            <w:r>
              <w:rPr>
                <w:bCs/>
              </w:rPr>
              <w:t>ABNT NBR 9050:2020 - Acessibilidade a edificações, mobiliário, espaços e equipamentos urbanos</w:t>
            </w:r>
          </w:p>
          <w:p w14:paraId="6985050B" w14:textId="20B5B2DC" w:rsidR="009B714D" w:rsidRDefault="004A192B" w:rsidP="006A281B">
            <w:pPr>
              <w:spacing w:before="120"/>
              <w:rPr>
                <w:bCs/>
              </w:rPr>
            </w:pPr>
            <w:r>
              <w:rPr>
                <w:bCs/>
              </w:rPr>
              <w:t>ABNT NBR 9077:2001 - Saída de emergência em edifícios</w:t>
            </w:r>
          </w:p>
          <w:p w14:paraId="2F1F6DD5" w14:textId="759B5971" w:rsidR="009B714D" w:rsidRDefault="004A192B" w:rsidP="006A281B">
            <w:pPr>
              <w:spacing w:before="120"/>
              <w:rPr>
                <w:bCs/>
              </w:rPr>
            </w:pPr>
            <w:r>
              <w:rPr>
                <w:bCs/>
              </w:rPr>
              <w:t>ABNT NBR 13434:2004 - Sinalização de segurança contra incêndio e pânico</w:t>
            </w:r>
          </w:p>
          <w:p w14:paraId="63C5615D" w14:textId="63C334BE" w:rsidR="009B714D" w:rsidRDefault="004A192B" w:rsidP="006A281B">
            <w:pPr>
              <w:spacing w:before="120"/>
              <w:rPr>
                <w:bCs/>
              </w:rPr>
            </w:pPr>
            <w:r>
              <w:rPr>
                <w:bCs/>
              </w:rPr>
              <w:t>ABNT NBR 15965:2015 - Sistema de classificação da informação da construção</w:t>
            </w:r>
          </w:p>
          <w:p w14:paraId="26351696" w14:textId="52CB3E0E" w:rsidR="009B714D" w:rsidRDefault="004A192B" w:rsidP="006A281B">
            <w:pPr>
              <w:spacing w:before="120"/>
              <w:rPr>
                <w:bCs/>
              </w:rPr>
            </w:pPr>
            <w:r>
              <w:rPr>
                <w:bCs/>
              </w:rPr>
              <w:t>ABNT NBR ISO 12006-2:2018 - Construção de edificação - Organização de informação da construção Parte 2: Estrutura para classificação</w:t>
            </w:r>
          </w:p>
          <w:p w14:paraId="5DB03E40" w14:textId="5A18818A"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4D50FB36" w14:textId="792E7EE5"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36C217EA" w14:textId="07C70963" w:rsidR="009B714D" w:rsidRDefault="004A192B" w:rsidP="006A281B">
            <w:pPr>
              <w:spacing w:before="120"/>
              <w:rPr>
                <w:bCs/>
              </w:rPr>
            </w:pPr>
            <w:r>
              <w:rPr>
                <w:bCs/>
              </w:rPr>
              <w:t>ABNT NBR 6118:2014 - Projeto de estruturas de concreto - Procedimentos</w:t>
            </w:r>
          </w:p>
          <w:p w14:paraId="4F1C48EB" w14:textId="79BFC78B" w:rsidR="009B714D" w:rsidRDefault="004A192B" w:rsidP="006A281B">
            <w:pPr>
              <w:spacing w:before="120"/>
              <w:rPr>
                <w:bCs/>
              </w:rPr>
            </w:pPr>
            <w:r>
              <w:rPr>
                <w:bCs/>
              </w:rPr>
              <w:t>ABNT NBR 6120:1980 - Cargas para cálculo de estruturas de edificações</w:t>
            </w:r>
          </w:p>
          <w:p w14:paraId="0B264234" w14:textId="4D57229F" w:rsidR="009B714D" w:rsidRDefault="004A192B" w:rsidP="006A281B">
            <w:pPr>
              <w:spacing w:before="120"/>
              <w:rPr>
                <w:bCs/>
              </w:rPr>
            </w:pPr>
            <w:r>
              <w:rPr>
                <w:bCs/>
              </w:rPr>
              <w:t>ABNT NBR 6122:2010 - Projeto e execução de fundações</w:t>
            </w:r>
          </w:p>
          <w:p w14:paraId="55C68EC5" w14:textId="22D802CF" w:rsidR="009B714D" w:rsidRDefault="004A192B" w:rsidP="006A281B">
            <w:pPr>
              <w:spacing w:before="120"/>
              <w:rPr>
                <w:bCs/>
              </w:rPr>
            </w:pPr>
            <w:r>
              <w:rPr>
                <w:bCs/>
              </w:rPr>
              <w:t>ABNT NBR 6409:1997 - Tolerâncias geométricas - Tolerâncias de forma, orientação, posição e batimento - Generalidades, símbolos, definições e indicações em desenho</w:t>
            </w:r>
          </w:p>
          <w:p w14:paraId="3D5FF927" w14:textId="53F078E5" w:rsidR="009B714D" w:rsidRDefault="004A192B" w:rsidP="006A281B">
            <w:pPr>
              <w:spacing w:before="120"/>
              <w:rPr>
                <w:bCs/>
              </w:rPr>
            </w:pPr>
            <w:r>
              <w:rPr>
                <w:bCs/>
              </w:rPr>
              <w:t>ABNT NBR 8196:2016 - Desenho técnico – Emprego de escalas</w:t>
            </w:r>
          </w:p>
          <w:p w14:paraId="25E621FD" w14:textId="4B5ABDC9" w:rsidR="009B714D" w:rsidRDefault="004A192B" w:rsidP="006A281B">
            <w:pPr>
              <w:spacing w:before="120"/>
              <w:rPr>
                <w:bCs/>
              </w:rPr>
            </w:pPr>
            <w:r>
              <w:rPr>
                <w:bCs/>
              </w:rPr>
              <w:t>ABNT NBR 8403:1984 - Aplicação de linhas em desenhos – Tipos de linhas – Larguras das linhas</w:t>
            </w:r>
          </w:p>
          <w:p w14:paraId="08B2B211" w14:textId="732FA4A1" w:rsidR="009B714D" w:rsidRDefault="004A192B" w:rsidP="006A281B">
            <w:pPr>
              <w:spacing w:before="120"/>
              <w:rPr>
                <w:bCs/>
              </w:rPr>
            </w:pPr>
            <w:r>
              <w:rPr>
                <w:bCs/>
              </w:rPr>
              <w:t>ABNT NBR 8404:1984 - Indicação do estado de superfícies em desenhos técnicos - Procedimento</w:t>
            </w:r>
          </w:p>
          <w:p w14:paraId="4A65F0C5" w14:textId="05CBA1D0" w:rsidR="009B714D" w:rsidRDefault="004A192B" w:rsidP="006A281B">
            <w:pPr>
              <w:spacing w:before="120"/>
              <w:rPr>
                <w:bCs/>
              </w:rPr>
            </w:pPr>
            <w:r>
              <w:rPr>
                <w:bCs/>
              </w:rPr>
              <w:t xml:space="preserve">ABNT NBR 8681:2003 </w:t>
            </w:r>
            <w:proofErr w:type="gramStart"/>
            <w:r>
              <w:rPr>
                <w:bCs/>
              </w:rPr>
              <w:t>-  Ações</w:t>
            </w:r>
            <w:proofErr w:type="gramEnd"/>
            <w:r>
              <w:rPr>
                <w:bCs/>
              </w:rPr>
              <w:t xml:space="preserve"> e segurança nas estruturas – Procedimento</w:t>
            </w:r>
          </w:p>
          <w:p w14:paraId="43D2910E" w14:textId="700B5CA3" w:rsidR="009B714D" w:rsidRDefault="004A192B" w:rsidP="006A281B">
            <w:pPr>
              <w:spacing w:before="120"/>
              <w:rPr>
                <w:bCs/>
              </w:rPr>
            </w:pPr>
            <w:r>
              <w:rPr>
                <w:bCs/>
              </w:rPr>
              <w:t>ABNT NBR 8800:2008 - Projeto de estruturas de aço e de estruturas mistas de aço e concreto de edifícios</w:t>
            </w:r>
          </w:p>
          <w:p w14:paraId="0013979D" w14:textId="7EEDBC44" w:rsidR="009B714D" w:rsidRDefault="004A192B" w:rsidP="006A281B">
            <w:pPr>
              <w:spacing w:before="120"/>
              <w:rPr>
                <w:bCs/>
              </w:rPr>
            </w:pPr>
            <w:r>
              <w:rPr>
                <w:bCs/>
              </w:rPr>
              <w:t>ABNT NBR 10067:1995 - Princípios gerais de representação em desenho técnico</w:t>
            </w:r>
          </w:p>
          <w:p w14:paraId="0AAC0721" w14:textId="015C8201" w:rsidR="009B714D" w:rsidRDefault="004A192B" w:rsidP="006A281B">
            <w:pPr>
              <w:spacing w:before="120"/>
              <w:rPr>
                <w:bCs/>
              </w:rPr>
            </w:pPr>
            <w:r>
              <w:rPr>
                <w:bCs/>
              </w:rPr>
              <w:t>ABNT NBR 10068:1987 - Folha de desenho – Leiaute e dimensões</w:t>
            </w:r>
          </w:p>
          <w:p w14:paraId="049A2D19" w14:textId="54F4193C" w:rsidR="009B714D" w:rsidRDefault="004A192B" w:rsidP="006A281B">
            <w:pPr>
              <w:spacing w:before="120"/>
              <w:rPr>
                <w:bCs/>
              </w:rPr>
            </w:pPr>
            <w:r>
              <w:rPr>
                <w:bCs/>
              </w:rPr>
              <w:t xml:space="preserve">ABNT NBR 10126:1987 - </w:t>
            </w:r>
            <w:proofErr w:type="spellStart"/>
            <w:r>
              <w:rPr>
                <w:bCs/>
              </w:rPr>
              <w:t>Cotagem</w:t>
            </w:r>
            <w:proofErr w:type="spellEnd"/>
            <w:r>
              <w:rPr>
                <w:bCs/>
              </w:rPr>
              <w:t xml:space="preserve"> em desenho técnico</w:t>
            </w:r>
          </w:p>
          <w:p w14:paraId="29C0CA61" w14:textId="3378E778" w:rsidR="009B714D" w:rsidRDefault="004A192B" w:rsidP="006A281B">
            <w:pPr>
              <w:spacing w:before="120"/>
              <w:rPr>
                <w:bCs/>
              </w:rPr>
            </w:pPr>
            <w:r>
              <w:rPr>
                <w:bCs/>
              </w:rPr>
              <w:t>ABNT NBR 10582:1988 - Apresentação da folha para desenho técnico</w:t>
            </w:r>
          </w:p>
          <w:p w14:paraId="6420B8A8" w14:textId="4054AF46" w:rsidR="009B714D" w:rsidRDefault="004A192B" w:rsidP="006A281B">
            <w:pPr>
              <w:spacing w:before="120"/>
              <w:rPr>
                <w:bCs/>
              </w:rPr>
            </w:pPr>
            <w:r>
              <w:rPr>
                <w:bCs/>
              </w:rPr>
              <w:t>ABNT NBR 12288:1992 - Representação simplificada de furos de centro em desenho técnico- Procedimento</w:t>
            </w:r>
          </w:p>
          <w:p w14:paraId="5658EF5A" w14:textId="0BD4F19D" w:rsidR="009B714D" w:rsidRDefault="004A192B" w:rsidP="006A281B">
            <w:pPr>
              <w:spacing w:before="120"/>
              <w:rPr>
                <w:bCs/>
              </w:rPr>
            </w:pPr>
            <w:r>
              <w:rPr>
                <w:bCs/>
              </w:rPr>
              <w:t>ABNT NBR 12298:1995 - Representação de área de corte por meio de hachuras em desenho técnico - Procedimento</w:t>
            </w:r>
          </w:p>
          <w:p w14:paraId="2CE3463C" w14:textId="0345DE11" w:rsidR="009B714D" w:rsidRDefault="004A192B" w:rsidP="006A281B">
            <w:pPr>
              <w:spacing w:before="120"/>
              <w:rPr>
                <w:bCs/>
              </w:rPr>
            </w:pPr>
            <w:r>
              <w:rPr>
                <w:bCs/>
              </w:rPr>
              <w:t>ABNT NBR 13142:2017 - Desenho técnico – Dobramento de cópia</w:t>
            </w:r>
          </w:p>
          <w:p w14:paraId="260A2CE9" w14:textId="2A64F756" w:rsidR="009B714D" w:rsidRDefault="004A192B" w:rsidP="006A281B">
            <w:pPr>
              <w:spacing w:before="120"/>
              <w:rPr>
                <w:bCs/>
              </w:rPr>
            </w:pPr>
            <w:r>
              <w:rPr>
                <w:bCs/>
              </w:rPr>
              <w:lastRenderedPageBreak/>
              <w:t>ABNT NBR 14323:2013 - Projeto de estruturas de aço e de estruturas mistas de aço e concreto de edifícios em situação de incêndio</w:t>
            </w:r>
          </w:p>
          <w:p w14:paraId="6F69BA90" w14:textId="7E716AD1" w:rsidR="009B714D" w:rsidRDefault="004A192B" w:rsidP="006A281B">
            <w:pPr>
              <w:spacing w:before="120"/>
              <w:rPr>
                <w:bCs/>
              </w:rPr>
            </w:pPr>
            <w:r>
              <w:rPr>
                <w:bCs/>
              </w:rPr>
              <w:t>ABNT NBR 14611:2000 - Desenho técnico – Representação simplificada em estruturas metálicas</w:t>
            </w:r>
          </w:p>
          <w:p w14:paraId="462710EF" w14:textId="601BDD31" w:rsidR="009B714D" w:rsidRDefault="004A192B" w:rsidP="006A281B">
            <w:pPr>
              <w:spacing w:before="120"/>
              <w:rPr>
                <w:bCs/>
              </w:rPr>
            </w:pPr>
            <w:r>
              <w:rPr>
                <w:bCs/>
              </w:rPr>
              <w:t>ABNT NBR 14646:2001 - Tolerâncias geométricas - Requisitos de máximo e requisitos de mínimo material</w:t>
            </w:r>
          </w:p>
          <w:p w14:paraId="63C18CF2" w14:textId="28019803" w:rsidR="009B714D" w:rsidRDefault="004A192B" w:rsidP="006A281B">
            <w:pPr>
              <w:spacing w:before="120"/>
              <w:rPr>
                <w:bCs/>
              </w:rPr>
            </w:pPr>
            <w:r>
              <w:rPr>
                <w:bCs/>
              </w:rPr>
              <w:t xml:space="preserve">ABNT NBR 14762:2010 - Dimensionamento de estruturas de aço de edifícios constituídas por perfis formados a frio - procedimento </w:t>
            </w:r>
          </w:p>
          <w:p w14:paraId="1348FDE1" w14:textId="6031848D"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72404BAB" w14:textId="66B710C7"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27A3E266" w14:textId="180B904A"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55311F85" w14:textId="0EAB333D" w:rsidR="009B714D" w:rsidRDefault="004A192B" w:rsidP="006A281B">
            <w:pPr>
              <w:spacing w:before="120"/>
              <w:rPr>
                <w:bCs/>
              </w:rPr>
            </w:pPr>
            <w:r>
              <w:rPr>
                <w:bCs/>
              </w:rPr>
              <w:t>NR 33 - Segurança e Saúde nos Trabalhos em Espaços Confinados</w:t>
            </w:r>
          </w:p>
          <w:p w14:paraId="5893218F" w14:textId="58D96228" w:rsidR="009B714D" w:rsidRDefault="004A192B" w:rsidP="006A281B">
            <w:pPr>
              <w:spacing w:before="120"/>
              <w:rPr>
                <w:bCs/>
              </w:rPr>
            </w:pPr>
            <w:r>
              <w:rPr>
                <w:bCs/>
              </w:rPr>
              <w:t>NT 01/2016 - Corpo de Bombeiros Militar do Distrito Federal (CBMDF) - Medidas de Segurança Contra Incêndio no Distrito Federal</w:t>
            </w:r>
          </w:p>
          <w:p w14:paraId="1F7B4889" w14:textId="26977ECF" w:rsidR="009B714D" w:rsidRDefault="004A192B" w:rsidP="006A281B">
            <w:pPr>
              <w:spacing w:before="120"/>
              <w:rPr>
                <w:bCs/>
              </w:rPr>
            </w:pPr>
            <w:r>
              <w:rPr>
                <w:bCs/>
              </w:rPr>
              <w:t>NT 02/2016 – CBMDF Risco de Incêndio e Carga de Incêndio</w:t>
            </w:r>
          </w:p>
          <w:p w14:paraId="579A8496" w14:textId="1CE8A2B8" w:rsidR="009B714D" w:rsidRDefault="004A192B" w:rsidP="006A281B">
            <w:pPr>
              <w:spacing w:before="120"/>
              <w:rPr>
                <w:bCs/>
              </w:rPr>
            </w:pPr>
            <w:r>
              <w:rPr>
                <w:bCs/>
              </w:rPr>
              <w:t>IT 09/2018 – CBMSP - Corpo de Bombeiros Militar de São Paulo- Compartimentação horizontal e compartimentação vertical</w:t>
            </w:r>
          </w:p>
          <w:p w14:paraId="5DDD6002" w14:textId="23B72651" w:rsidR="009B714D" w:rsidRDefault="004A192B" w:rsidP="006A281B">
            <w:pPr>
              <w:spacing w:before="120"/>
              <w:rPr>
                <w:bCs/>
              </w:rPr>
            </w:pPr>
            <w:r>
              <w:rPr>
                <w:bCs/>
              </w:rPr>
              <w:t>IT 20/2018 - Corpo de Bombeiros Militar de São Paulo (CBMSP) - Sinalização de Emergência</w:t>
            </w:r>
          </w:p>
          <w:p w14:paraId="10B90DB0" w14:textId="4445B11D"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264ECE10" w14:textId="40A88E83" w:rsidR="009B714D" w:rsidRDefault="004A192B" w:rsidP="006A281B">
            <w:pPr>
              <w:spacing w:before="120"/>
              <w:rPr>
                <w:bCs/>
              </w:rPr>
            </w:pPr>
            <w:r>
              <w:rPr>
                <w:bCs/>
              </w:rPr>
              <w:t>IT 43/2018 - Corpo de Bombeiros Militar de São Paulo (CBMSP) - Adaptação às normas de segurança contra incêndio - edificações existentes</w:t>
            </w:r>
          </w:p>
          <w:p w14:paraId="38440D56" w14:textId="1D6FFD6D"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25C067B2" w14:textId="6C59FD29" w:rsidR="009B714D" w:rsidRDefault="004A192B" w:rsidP="006A281B">
            <w:pPr>
              <w:spacing w:before="120"/>
              <w:rPr>
                <w:bCs/>
              </w:rPr>
            </w:pPr>
            <w:r>
              <w:rPr>
                <w:bCs/>
              </w:rPr>
              <w:t>Portaria IPHAN nº 420 de 22/12/2010 - Autorização de intervenções em bens edificados tombados</w:t>
            </w:r>
          </w:p>
          <w:p w14:paraId="6156EE21" w14:textId="5352016F" w:rsidR="009B714D" w:rsidRDefault="004A192B" w:rsidP="006A281B">
            <w:pPr>
              <w:spacing w:before="120"/>
              <w:rPr>
                <w:bCs/>
              </w:rPr>
            </w:pPr>
            <w:r>
              <w:rPr>
                <w:bCs/>
              </w:rPr>
              <w:t>Instrução Normativa IPHAN n° 01/2003 - Acessibilidade em bens tombados</w:t>
            </w:r>
          </w:p>
          <w:p w14:paraId="1266DE4E" w14:textId="77777777" w:rsidR="004A192B" w:rsidRPr="00832CF3" w:rsidRDefault="004A192B" w:rsidP="006A281B">
            <w:pPr>
              <w:spacing w:before="120"/>
              <w:rPr>
                <w:bCs/>
              </w:rPr>
            </w:pPr>
            <w:r>
              <w:rPr>
                <w:bCs/>
              </w:rPr>
              <w:t xml:space="preserve">ACI 440.2R - </w:t>
            </w:r>
            <w:proofErr w:type="spellStart"/>
            <w:r>
              <w:rPr>
                <w:bCs/>
              </w:rPr>
              <w:t>Guide</w:t>
            </w:r>
            <w:proofErr w:type="spellEnd"/>
            <w:r>
              <w:rPr>
                <w:bCs/>
              </w:rPr>
              <w:t xml:space="preserve"> for </w:t>
            </w:r>
            <w:proofErr w:type="spellStart"/>
            <w:r>
              <w:rPr>
                <w:bCs/>
              </w:rPr>
              <w:t>the</w:t>
            </w:r>
            <w:proofErr w:type="spellEnd"/>
            <w:r>
              <w:rPr>
                <w:bCs/>
              </w:rPr>
              <w:t xml:space="preserve"> Design </w:t>
            </w:r>
            <w:proofErr w:type="spellStart"/>
            <w:r>
              <w:rPr>
                <w:bCs/>
              </w:rPr>
              <w:t>and</w:t>
            </w:r>
            <w:proofErr w:type="spellEnd"/>
            <w:r>
              <w:rPr>
                <w:bCs/>
              </w:rPr>
              <w:t xml:space="preserve"> </w:t>
            </w:r>
            <w:proofErr w:type="spellStart"/>
            <w:r>
              <w:rPr>
                <w:bCs/>
              </w:rPr>
              <w:t>Construction</w:t>
            </w:r>
            <w:proofErr w:type="spellEnd"/>
            <w:r>
              <w:rPr>
                <w:bCs/>
              </w:rPr>
              <w:t xml:space="preserve"> </w:t>
            </w:r>
            <w:proofErr w:type="spellStart"/>
            <w:r>
              <w:rPr>
                <w:bCs/>
              </w:rPr>
              <w:t>of</w:t>
            </w:r>
            <w:proofErr w:type="spellEnd"/>
            <w:r>
              <w:rPr>
                <w:bCs/>
              </w:rPr>
              <w:t xml:space="preserve"> </w:t>
            </w:r>
            <w:proofErr w:type="spellStart"/>
            <w:r>
              <w:rPr>
                <w:bCs/>
              </w:rPr>
              <w:t>Externally</w:t>
            </w:r>
            <w:proofErr w:type="spellEnd"/>
            <w:r>
              <w:rPr>
                <w:bCs/>
              </w:rPr>
              <w:t xml:space="preserve"> </w:t>
            </w:r>
            <w:proofErr w:type="spellStart"/>
            <w:r>
              <w:rPr>
                <w:bCs/>
              </w:rPr>
              <w:t>Bonded</w:t>
            </w:r>
            <w:proofErr w:type="spellEnd"/>
            <w:r>
              <w:rPr>
                <w:bCs/>
              </w:rPr>
              <w:t xml:space="preserve"> FRP Systems for </w:t>
            </w:r>
            <w:proofErr w:type="spellStart"/>
            <w:r>
              <w:rPr>
                <w:bCs/>
              </w:rPr>
              <w:t>Strengthening</w:t>
            </w:r>
            <w:proofErr w:type="spellEnd"/>
            <w:r>
              <w:rPr>
                <w:bCs/>
              </w:rPr>
              <w:t xml:space="preserve"> Concrete </w:t>
            </w:r>
            <w:proofErr w:type="spellStart"/>
            <w:r>
              <w:rPr>
                <w:bCs/>
              </w:rPr>
              <w:t>Structures</w:t>
            </w:r>
            <w:proofErr w:type="spellEnd"/>
          </w:p>
          <w:p w14:paraId="0F6B0B04" w14:textId="77777777" w:rsidR="004A192B" w:rsidRPr="00BD7145" w:rsidRDefault="004A192B" w:rsidP="006A281B">
            <w:pPr>
              <w:spacing w:before="120"/>
              <w:rPr>
                <w:b/>
                <w:bCs/>
              </w:rPr>
            </w:pPr>
            <w:r w:rsidRPr="00BD7145">
              <w:rPr>
                <w:b/>
                <w:bCs/>
              </w:rPr>
              <w:t>Referência Comercial:</w:t>
            </w:r>
          </w:p>
          <w:p w14:paraId="1892402B" w14:textId="77777777" w:rsidR="004A192B" w:rsidRPr="00832CF3" w:rsidRDefault="004A192B" w:rsidP="006A281B">
            <w:pPr>
              <w:spacing w:before="120"/>
              <w:rPr>
                <w:bCs/>
              </w:rPr>
            </w:pPr>
            <w:r>
              <w:rPr>
                <w:bCs/>
              </w:rPr>
              <w:t>n/a</w:t>
            </w:r>
          </w:p>
          <w:p w14:paraId="3DB46F70" w14:textId="77777777" w:rsidR="004A192B" w:rsidRPr="00BD7145" w:rsidRDefault="004A192B" w:rsidP="006A281B">
            <w:pPr>
              <w:spacing w:before="120"/>
              <w:rPr>
                <w:b/>
                <w:bCs/>
              </w:rPr>
            </w:pPr>
            <w:r w:rsidRPr="00BD7145">
              <w:rPr>
                <w:b/>
                <w:bCs/>
              </w:rPr>
              <w:t>Referência Externa:</w:t>
            </w:r>
          </w:p>
          <w:p w14:paraId="4E23EFE8" w14:textId="77777777" w:rsidR="004A192B" w:rsidRPr="00BD7145" w:rsidRDefault="004A192B" w:rsidP="004C4393">
            <w:pPr>
              <w:spacing w:before="120"/>
              <w:rPr>
                <w:b/>
                <w:bCs/>
              </w:rPr>
            </w:pPr>
            <w:r>
              <w:rPr>
                <w:bCs/>
              </w:rPr>
              <w:t>n/a</w:t>
            </w:r>
          </w:p>
        </w:tc>
      </w:tr>
    </w:tbl>
    <w:p w14:paraId="406CF912" w14:textId="77777777" w:rsidR="004A192B" w:rsidRPr="00010EE0" w:rsidRDefault="004A192B" w:rsidP="003C5160">
      <w:pPr>
        <w:rPr>
          <w:lang w:val="en-US"/>
        </w:rPr>
      </w:pPr>
    </w:p>
    <w:p w14:paraId="6894FD88" w14:textId="0ADAEBBA" w:rsidR="00244183" w:rsidRDefault="004A192B">
      <w:r>
        <w:br w:type="page"/>
      </w:r>
    </w:p>
    <w:p w14:paraId="0FC1CD01"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52D6193B" w14:textId="77777777" w:rsidTr="002D2455">
        <w:trPr>
          <w:trHeight w:val="567"/>
        </w:trPr>
        <w:tc>
          <w:tcPr>
            <w:tcW w:w="1843" w:type="dxa"/>
            <w:tcBorders>
              <w:bottom w:val="single" w:sz="4" w:space="0" w:color="auto"/>
            </w:tcBorders>
            <w:shd w:val="clear" w:color="auto" w:fill="F2F2F2" w:themeFill="background1" w:themeFillShade="F2"/>
            <w:vAlign w:val="center"/>
          </w:tcPr>
          <w:p w14:paraId="18E266D9"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4090513F" w14:textId="77777777" w:rsidR="004A192B" w:rsidRDefault="004A192B" w:rsidP="006A281B">
            <w:pPr>
              <w:rPr>
                <w:b/>
                <w:bCs/>
                <w:color w:val="000000"/>
              </w:rPr>
            </w:pPr>
            <w:r>
              <w:rPr>
                <w:b/>
                <w:bCs/>
                <w:noProof/>
                <w:color w:val="000000"/>
              </w:rPr>
              <w:t>SF-04887</w:t>
            </w:r>
          </w:p>
        </w:tc>
        <w:tc>
          <w:tcPr>
            <w:tcW w:w="2268" w:type="dxa"/>
            <w:tcBorders>
              <w:bottom w:val="single" w:sz="4" w:space="0" w:color="auto"/>
            </w:tcBorders>
            <w:shd w:val="clear" w:color="auto" w:fill="F2F2F2" w:themeFill="background1" w:themeFillShade="F2"/>
            <w:vAlign w:val="center"/>
          </w:tcPr>
          <w:p w14:paraId="7B89C37C"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6F1D77EF"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588F10D2"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03853204"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5EFA595A" w14:textId="0B91EB9B"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27DC823F"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4542CB14" w14:textId="78085326"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517D669B" w14:textId="77777777" w:rsidR="004A192B" w:rsidRPr="00D75D68" w:rsidRDefault="004A192B" w:rsidP="002D2455">
            <w:pPr>
              <w:rPr>
                <w:b/>
                <w:bCs/>
                <w:sz w:val="16"/>
                <w:szCs w:val="16"/>
              </w:rPr>
            </w:pPr>
            <w:r>
              <w:rPr>
                <w:bCs/>
                <w:noProof/>
              </w:rPr>
              <w:t>Serviço (Mat + MO)</w:t>
            </w:r>
          </w:p>
        </w:tc>
      </w:tr>
      <w:tr w:rsidR="002D2455" w14:paraId="5F8813F8"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7A92CCDD"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6CCA31B8" w14:textId="77777777" w:rsidR="004A192B" w:rsidRDefault="004A192B" w:rsidP="006A281B">
            <w:pPr>
              <w:rPr>
                <w:b/>
                <w:bCs/>
                <w:sz w:val="32"/>
                <w:szCs w:val="32"/>
              </w:rPr>
            </w:pPr>
            <w:r>
              <w:rPr>
                <w:b/>
                <w:bCs/>
                <w:sz w:val="32"/>
                <w:szCs w:val="32"/>
              </w:rPr>
              <w:t>Projeto Executivo – Arquitetura e Obras Civis</w:t>
            </w:r>
          </w:p>
        </w:tc>
        <w:tc>
          <w:tcPr>
            <w:tcW w:w="1843" w:type="dxa"/>
            <w:tcBorders>
              <w:top w:val="single" w:sz="4" w:space="0" w:color="auto"/>
              <w:left w:val="single" w:sz="4" w:space="0" w:color="auto"/>
            </w:tcBorders>
            <w:shd w:val="clear" w:color="auto" w:fill="F2F2F2" w:themeFill="background1" w:themeFillShade="F2"/>
            <w:vAlign w:val="center"/>
          </w:tcPr>
          <w:p w14:paraId="2E75A1FF" w14:textId="726AE1B2" w:rsidR="009B714D" w:rsidRDefault="004A192B" w:rsidP="006A281B">
            <w:pPr>
              <w:rPr>
                <w:b/>
                <w:bCs/>
                <w:sz w:val="20"/>
                <w:szCs w:val="20"/>
              </w:rPr>
            </w:pPr>
            <w:r>
              <w:rPr>
                <w:b/>
                <w:bCs/>
                <w:sz w:val="20"/>
                <w:szCs w:val="20"/>
              </w:rPr>
              <w:t>Versão</w:t>
            </w:r>
            <w:r w:rsidRPr="00823624">
              <w:rPr>
                <w:b/>
                <w:bCs/>
                <w:sz w:val="20"/>
                <w:szCs w:val="20"/>
              </w:rPr>
              <w:t xml:space="preserve">: </w:t>
            </w:r>
          </w:p>
          <w:p w14:paraId="23E24E5D"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3BE51CA1" w14:textId="77777777" w:rsidR="004A192B" w:rsidRDefault="004A192B" w:rsidP="006A281B">
            <w:pPr>
              <w:rPr>
                <w:b/>
                <w:bCs/>
                <w:sz w:val="20"/>
                <w:szCs w:val="20"/>
              </w:rPr>
            </w:pPr>
          </w:p>
        </w:tc>
      </w:tr>
      <w:tr w:rsidR="002D2455" w:rsidRPr="00010EE0" w14:paraId="0EA1254E" w14:textId="77777777" w:rsidTr="002D2455">
        <w:trPr>
          <w:trHeight w:val="1740"/>
        </w:trPr>
        <w:tc>
          <w:tcPr>
            <w:tcW w:w="9781" w:type="dxa"/>
            <w:gridSpan w:val="5"/>
          </w:tcPr>
          <w:p w14:paraId="0272F5E0" w14:textId="77777777" w:rsidR="004A192B" w:rsidRPr="00BD7145" w:rsidRDefault="004A192B" w:rsidP="006A281B">
            <w:pPr>
              <w:spacing w:before="120"/>
              <w:rPr>
                <w:b/>
                <w:bCs/>
              </w:rPr>
            </w:pPr>
            <w:r w:rsidRPr="00BD7145">
              <w:rPr>
                <w:b/>
                <w:bCs/>
              </w:rPr>
              <w:t>Descrição Detalhada:</w:t>
            </w:r>
          </w:p>
          <w:p w14:paraId="71D48468" w14:textId="0961647A" w:rsidR="009B714D" w:rsidRDefault="004A192B" w:rsidP="006A281B">
            <w:pPr>
              <w:spacing w:before="120"/>
              <w:rPr>
                <w:bCs/>
              </w:rPr>
            </w:pPr>
            <w:r>
              <w:rPr>
                <w:bCs/>
              </w:rPr>
              <w:t>Elaboração e fornecimento de Projeto Executivo de Arquitetura e Obras Civis para reforma e adaptação de ambiente(s) determinado(s) do Complexo Arquitetônico do Senado Federal (CASF), conforme definido em ordem de serviço.</w:t>
            </w:r>
          </w:p>
          <w:p w14:paraId="00E882A5" w14:textId="785844B4" w:rsidR="009B714D" w:rsidRDefault="004A192B" w:rsidP="006A281B">
            <w:pPr>
              <w:spacing w:before="120"/>
              <w:rPr>
                <w:bCs/>
              </w:rPr>
            </w:pPr>
            <w:r>
              <w:rPr>
                <w:bCs/>
              </w:rPr>
              <w:t>O Projeto Executivo deverá contemplar todos os aspectos necessários à realização das intervenções e ao pleno funcionamento dos espaços, incluindo: integração entre equipamentos e funcionalidade dos ambientes, acessibilidade, readequações de infraestrutura predial, definição de leiaute e mobiliário, estimativa de custos, detalhamento e instruções de execução de obras bem como quaisquer intervenções indispensáveis ao atendimento do Programa de Necessidades, do(s) Estudo(s) Preliminar(es) precedentes, e das orientações da FISCALIZAÇÃO.</w:t>
            </w:r>
          </w:p>
          <w:p w14:paraId="0F4F519E"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70FAD990" w14:textId="77777777" w:rsidR="004A192B" w:rsidRPr="00BD7145" w:rsidRDefault="004A192B" w:rsidP="006A281B">
            <w:pPr>
              <w:spacing w:before="120"/>
              <w:rPr>
                <w:b/>
                <w:bCs/>
              </w:rPr>
            </w:pPr>
            <w:r w:rsidRPr="00BD7145">
              <w:rPr>
                <w:b/>
                <w:bCs/>
              </w:rPr>
              <w:t>Materiais:</w:t>
            </w:r>
          </w:p>
          <w:p w14:paraId="62795EE0" w14:textId="77777777" w:rsidR="004A192B" w:rsidRPr="00BD7145" w:rsidRDefault="004A192B" w:rsidP="006A281B">
            <w:pPr>
              <w:spacing w:before="120"/>
              <w:rPr>
                <w:bCs/>
              </w:rPr>
            </w:pPr>
            <w:r>
              <w:rPr>
                <w:bCs/>
              </w:rPr>
              <w:t>n/a</w:t>
            </w:r>
          </w:p>
          <w:p w14:paraId="65399110" w14:textId="77777777" w:rsidR="004A192B" w:rsidRPr="00BD7145" w:rsidRDefault="004A192B" w:rsidP="006A281B">
            <w:pPr>
              <w:spacing w:before="120"/>
              <w:rPr>
                <w:b/>
                <w:bCs/>
              </w:rPr>
            </w:pPr>
            <w:r w:rsidRPr="00BD7145">
              <w:rPr>
                <w:b/>
                <w:bCs/>
              </w:rPr>
              <w:t>Serviços:</w:t>
            </w:r>
          </w:p>
          <w:p w14:paraId="72E8A6F7" w14:textId="6D50A9EB" w:rsidR="009B714D" w:rsidRDefault="004A192B" w:rsidP="006A281B">
            <w:pPr>
              <w:spacing w:before="120"/>
              <w:rPr>
                <w:bCs/>
              </w:rPr>
            </w:pPr>
            <w:r>
              <w:rPr>
                <w:bCs/>
              </w:rPr>
              <w:t>A. Objetivos</w:t>
            </w:r>
          </w:p>
          <w:p w14:paraId="625A4651" w14:textId="4A939861" w:rsidR="009B714D" w:rsidRDefault="004A192B" w:rsidP="006A281B">
            <w:pPr>
              <w:spacing w:before="120"/>
              <w:rPr>
                <w:bCs/>
              </w:rPr>
            </w:pPr>
            <w:r>
              <w:rPr>
                <w:bCs/>
              </w:rPr>
              <w:t>1. O Projeto Executivo de ARQUITETURA e OBRAS CIVIS tem por objetivo o aprofundamento e detalhamento das soluções espaciais, técnicas e funcionais para o atendimento de um determinado Programa de Necessidades e de Estudo(s) Preliminar(es) desenvolvidos em momento precedente, indicando as atividades necessárias e suficientes à consecução segura das intervenções aprovadas.</w:t>
            </w:r>
          </w:p>
          <w:p w14:paraId="3C488F15" w14:textId="1B498C65" w:rsidR="009B714D" w:rsidRDefault="009B714D" w:rsidP="006A281B">
            <w:pPr>
              <w:spacing w:before="120"/>
              <w:rPr>
                <w:bCs/>
              </w:rPr>
            </w:pPr>
          </w:p>
          <w:p w14:paraId="46A5E38F" w14:textId="6F9BB948"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6517B100" w14:textId="44200102" w:rsidR="009B714D" w:rsidRDefault="009B714D" w:rsidP="006A281B">
            <w:pPr>
              <w:spacing w:before="120"/>
              <w:rPr>
                <w:bCs/>
              </w:rPr>
            </w:pPr>
          </w:p>
          <w:p w14:paraId="58EE34D9" w14:textId="1AD37B53" w:rsidR="009B714D" w:rsidRDefault="004A192B" w:rsidP="006A281B">
            <w:pPr>
              <w:spacing w:before="120"/>
              <w:rPr>
                <w:bCs/>
              </w:rPr>
            </w:pPr>
            <w:r>
              <w:rPr>
                <w:bCs/>
              </w:rPr>
              <w:t>3. O Projeto Executivo deverá abranger todas as peças, componentes e equipamentos presentes nos ambientes, estruturas ou conjuntos de espaços objeto da Ordem de Serviço emitida pelo Senado Federal.</w:t>
            </w:r>
          </w:p>
          <w:p w14:paraId="456E5F98" w14:textId="3E2EF193" w:rsidR="009B714D" w:rsidRDefault="004A192B" w:rsidP="006A281B">
            <w:pPr>
              <w:spacing w:before="120"/>
              <w:rPr>
                <w:bCs/>
              </w:rPr>
            </w:pPr>
            <w:r>
              <w:rPr>
                <w:bCs/>
              </w:rPr>
              <w:t>B. Obrigações da CONTRATADA</w:t>
            </w:r>
          </w:p>
          <w:p w14:paraId="3656203D" w14:textId="29F666C0" w:rsidR="009B714D" w:rsidRDefault="004A192B" w:rsidP="006A281B">
            <w:pPr>
              <w:spacing w:before="120"/>
              <w:rPr>
                <w:bCs/>
              </w:rPr>
            </w:pPr>
            <w:r>
              <w:rPr>
                <w:bCs/>
              </w:rPr>
              <w:t>4. Caberá à CONTRATADA:</w:t>
            </w:r>
          </w:p>
          <w:p w14:paraId="211F8BB8" w14:textId="6CD09F20" w:rsidR="009B714D" w:rsidRDefault="009B714D" w:rsidP="006A281B">
            <w:pPr>
              <w:spacing w:before="120"/>
              <w:rPr>
                <w:bCs/>
              </w:rPr>
            </w:pPr>
          </w:p>
          <w:p w14:paraId="523FD73A" w14:textId="1A75847D" w:rsidR="009B714D" w:rsidRDefault="004A192B" w:rsidP="006A281B">
            <w:pPr>
              <w:spacing w:before="120"/>
              <w:rPr>
                <w:bCs/>
              </w:rPr>
            </w:pPr>
            <w:r>
              <w:rPr>
                <w:bCs/>
              </w:rPr>
              <w:t xml:space="preserve">4.1. Elaboração de Projeto Executivo de Arquitetura e Obras Civis da área de intervenção indicada na Ordem de Serviço para cada edifício, estrutura ou conjunto de espaços; </w:t>
            </w:r>
          </w:p>
          <w:p w14:paraId="7630AD8D" w14:textId="29687E9C" w:rsidR="009B714D" w:rsidRDefault="009B714D" w:rsidP="006A281B">
            <w:pPr>
              <w:spacing w:before="120"/>
              <w:rPr>
                <w:bCs/>
              </w:rPr>
            </w:pPr>
          </w:p>
          <w:p w14:paraId="447EE020" w14:textId="28CE004A" w:rsidR="009B714D" w:rsidRDefault="004A192B" w:rsidP="006A281B">
            <w:pPr>
              <w:spacing w:before="120"/>
              <w:rPr>
                <w:bCs/>
              </w:rPr>
            </w:pPr>
            <w:r>
              <w:rPr>
                <w:bCs/>
              </w:rPr>
              <w:t>4.2. Apresentação e aprovação do Projeto Executivo junto à Fiscalização.</w:t>
            </w:r>
          </w:p>
          <w:p w14:paraId="526906A9" w14:textId="01EDD3A7" w:rsidR="009B714D" w:rsidRDefault="009B714D" w:rsidP="006A281B">
            <w:pPr>
              <w:spacing w:before="120"/>
              <w:rPr>
                <w:bCs/>
              </w:rPr>
            </w:pPr>
          </w:p>
          <w:p w14:paraId="223175D6" w14:textId="1BDD6D0F" w:rsidR="009B714D" w:rsidRDefault="004A192B" w:rsidP="006A281B">
            <w:pPr>
              <w:spacing w:before="120"/>
              <w:rPr>
                <w:bCs/>
              </w:rPr>
            </w:pPr>
            <w:r>
              <w:rPr>
                <w:bCs/>
              </w:rPr>
              <w:t>4.3. O Projeto Executivo deverá ser elaborado por profissionais legalmente habilitados(as) em Arquitetura e Engenharia, considerando todas as instalações e particularidades dos espaços abrangidos pela Ordem de Serviço, bem como as demandas complementares apresentadas pela FISCALIZAÇÃO e pelo(s) Órgão(s) Demandante(s).</w:t>
            </w:r>
          </w:p>
          <w:p w14:paraId="5E82508E" w14:textId="18ADA58E" w:rsidR="009B714D" w:rsidRDefault="004A192B" w:rsidP="006A281B">
            <w:pPr>
              <w:spacing w:before="120"/>
              <w:rPr>
                <w:bCs/>
              </w:rPr>
            </w:pPr>
            <w:r>
              <w:rPr>
                <w:bCs/>
              </w:rPr>
              <w:t>C. Diretrizes Gerais</w:t>
            </w:r>
          </w:p>
          <w:p w14:paraId="4859522B" w14:textId="58B4FF8B" w:rsidR="009B714D" w:rsidRDefault="004A192B" w:rsidP="006A281B">
            <w:pPr>
              <w:spacing w:before="120"/>
              <w:rPr>
                <w:bCs/>
              </w:rPr>
            </w:pPr>
            <w:r>
              <w:rPr>
                <w:bCs/>
              </w:rPr>
              <w:t xml:space="preserve">5. Na elaboração do Projeto Executivo, a CONTRATADA deverá considerar o(s) levantamento(s) realizado(s) nos termos das fichas de especificações SF-04878, SF-04879, SF-04880 e SF-04881, caso existam, e o(s) Estudo(s) </w:t>
            </w:r>
            <w:proofErr w:type="spellStart"/>
            <w:r>
              <w:rPr>
                <w:bCs/>
              </w:rPr>
              <w:t>Preliminare</w:t>
            </w:r>
            <w:proofErr w:type="spellEnd"/>
            <w:r>
              <w:rPr>
                <w:bCs/>
              </w:rPr>
              <w:t>(s) realizado(s) nos termos das fichas de especificações SF-04882, SF-04883, SF-04884, SF-04885 e SF-04886.</w:t>
            </w:r>
          </w:p>
          <w:p w14:paraId="25B21BC2" w14:textId="32BC51DC" w:rsidR="009B714D" w:rsidRDefault="009B714D" w:rsidP="006A281B">
            <w:pPr>
              <w:spacing w:before="120"/>
              <w:rPr>
                <w:bCs/>
              </w:rPr>
            </w:pPr>
          </w:p>
          <w:p w14:paraId="3CDF96AD" w14:textId="7D9D4101" w:rsidR="009B714D" w:rsidRDefault="004A192B" w:rsidP="006A281B">
            <w:pPr>
              <w:spacing w:before="120"/>
              <w:rPr>
                <w:bCs/>
              </w:rPr>
            </w:pPr>
            <w:r>
              <w:rPr>
                <w:bCs/>
              </w:rPr>
              <w:t xml:space="preserve">6. A CONTRATADA deverá considerar também as determinações da Fiscalização para aprimoramento de soluções elaboradas no âmbito do(s) Estudo(s) </w:t>
            </w:r>
            <w:proofErr w:type="spellStart"/>
            <w:r>
              <w:rPr>
                <w:bCs/>
              </w:rPr>
              <w:t>Preliminare</w:t>
            </w:r>
            <w:proofErr w:type="spellEnd"/>
            <w:r>
              <w:rPr>
                <w:bCs/>
              </w:rPr>
              <w:t>(s).</w:t>
            </w:r>
          </w:p>
          <w:p w14:paraId="68A44356" w14:textId="14D3CCA3" w:rsidR="009B714D" w:rsidRDefault="009B714D" w:rsidP="006A281B">
            <w:pPr>
              <w:spacing w:before="120"/>
              <w:rPr>
                <w:bCs/>
              </w:rPr>
            </w:pPr>
          </w:p>
          <w:p w14:paraId="00B827F1" w14:textId="1C5E33B4" w:rsidR="009B714D" w:rsidRDefault="004A192B" w:rsidP="006A281B">
            <w:pPr>
              <w:spacing w:before="120"/>
              <w:rPr>
                <w:bCs/>
              </w:rPr>
            </w:pPr>
            <w:r>
              <w:rPr>
                <w:bCs/>
              </w:rPr>
              <w:t>7. A CONTRATADA deverá considerar, na elaboração do Projeto Executivo, diretrizes e catálogos internos, materiais e serviços padronizados, planos de manutenção da edificação e a previsão de peças e componentes disponíveis nos contratos e atas de registros de preços vigentes no Senado Federal.</w:t>
            </w:r>
          </w:p>
          <w:p w14:paraId="33E0F908" w14:textId="64F2337D" w:rsidR="009B714D" w:rsidRDefault="009B714D" w:rsidP="006A281B">
            <w:pPr>
              <w:spacing w:before="120"/>
              <w:rPr>
                <w:bCs/>
              </w:rPr>
            </w:pPr>
          </w:p>
          <w:p w14:paraId="58BE6F63" w14:textId="3AAE3DF8" w:rsidR="009B714D" w:rsidRDefault="004A192B" w:rsidP="006A281B">
            <w:pPr>
              <w:spacing w:before="120"/>
              <w:rPr>
                <w:bCs/>
              </w:rPr>
            </w:pPr>
            <w:r>
              <w:rPr>
                <w:bCs/>
              </w:rPr>
              <w:t>8. Devem ser especificados apenas sistemas e materiais de comprovada disponibilidade no mercado nacional, com reconhecida durabilidade e facilidade de manutenção</w:t>
            </w:r>
          </w:p>
          <w:p w14:paraId="1CC4193F" w14:textId="498C1ABA" w:rsidR="009B714D" w:rsidRDefault="009B714D" w:rsidP="006A281B">
            <w:pPr>
              <w:spacing w:before="120"/>
              <w:rPr>
                <w:bCs/>
              </w:rPr>
            </w:pPr>
          </w:p>
          <w:p w14:paraId="2A0953D0" w14:textId="1EEA1DED" w:rsidR="009B714D" w:rsidRDefault="004A192B" w:rsidP="006A281B">
            <w:pPr>
              <w:spacing w:before="120"/>
              <w:rPr>
                <w:bCs/>
              </w:rPr>
            </w:pPr>
            <w:r>
              <w:rPr>
                <w:bCs/>
              </w:rPr>
              <w:t>9. O Projeto Executivo deverá prever e detalhar as alterações na estrutura física (paredes, portas, compartimentação de ambientes, reorganização de layout, e outros) necessárias para atendimento do previsto no Programa de Necessidades e no Estudo Preliminar aprovado, nas disposições e recomendações da FISCALIZAÇÃO, nas normas e diretrizes internas do Senado Federal, bem como das leis e normas vigentes, tais como:</w:t>
            </w:r>
          </w:p>
          <w:p w14:paraId="42E128CE" w14:textId="168AC419" w:rsidR="009B714D" w:rsidRDefault="009B714D" w:rsidP="006A281B">
            <w:pPr>
              <w:spacing w:before="120"/>
              <w:rPr>
                <w:bCs/>
              </w:rPr>
            </w:pPr>
          </w:p>
          <w:p w14:paraId="52E7434C" w14:textId="6491B2FE" w:rsidR="009B714D" w:rsidRDefault="004A192B" w:rsidP="006A281B">
            <w:pPr>
              <w:spacing w:before="120"/>
              <w:rPr>
                <w:bCs/>
              </w:rPr>
            </w:pPr>
            <w:r>
              <w:rPr>
                <w:bCs/>
              </w:rPr>
              <w:t>9.1. Código de Obras e Edificações do Distrito Federal;</w:t>
            </w:r>
          </w:p>
          <w:p w14:paraId="0D0D99FF" w14:textId="448CB827" w:rsidR="009B714D" w:rsidRDefault="009B714D" w:rsidP="006A281B">
            <w:pPr>
              <w:spacing w:before="120"/>
              <w:rPr>
                <w:bCs/>
              </w:rPr>
            </w:pPr>
          </w:p>
          <w:p w14:paraId="5DD987E1" w14:textId="65819000" w:rsidR="009B714D" w:rsidRDefault="004A192B" w:rsidP="006A281B">
            <w:pPr>
              <w:spacing w:before="120"/>
              <w:rPr>
                <w:bCs/>
              </w:rPr>
            </w:pPr>
            <w:r>
              <w:rPr>
                <w:bCs/>
              </w:rPr>
              <w:t>9.2. Legislação e normas vigentes sobre acessibilidade universal;</w:t>
            </w:r>
          </w:p>
          <w:p w14:paraId="7D3E9E13" w14:textId="367E360E" w:rsidR="009B714D" w:rsidRDefault="009B714D" w:rsidP="006A281B">
            <w:pPr>
              <w:spacing w:before="120"/>
              <w:rPr>
                <w:bCs/>
              </w:rPr>
            </w:pPr>
          </w:p>
          <w:p w14:paraId="664328D9" w14:textId="22EC79B3" w:rsidR="009B714D" w:rsidRDefault="004A192B" w:rsidP="006A281B">
            <w:pPr>
              <w:spacing w:before="120"/>
              <w:rPr>
                <w:bCs/>
              </w:rPr>
            </w:pPr>
            <w:r>
              <w:rPr>
                <w:bCs/>
              </w:rPr>
              <w:t>9.3. Normas Técnicas e Normas do CBM-DF sobre segurança contra incêndio;</w:t>
            </w:r>
          </w:p>
          <w:p w14:paraId="3983070A" w14:textId="65058DDC" w:rsidR="009B714D" w:rsidRDefault="009B714D" w:rsidP="006A281B">
            <w:pPr>
              <w:spacing w:before="120"/>
              <w:rPr>
                <w:bCs/>
              </w:rPr>
            </w:pPr>
          </w:p>
          <w:p w14:paraId="72B1EE49" w14:textId="212015DA" w:rsidR="009B714D" w:rsidRDefault="004A192B" w:rsidP="006A281B">
            <w:pPr>
              <w:spacing w:before="120"/>
              <w:rPr>
                <w:bCs/>
              </w:rPr>
            </w:pPr>
            <w:r>
              <w:rPr>
                <w:bCs/>
              </w:rPr>
              <w:t>9.4. Legislação e normas vigentes sobre preservação do patrimônio histórico e artístico, no caso dos bens tombados;</w:t>
            </w:r>
          </w:p>
          <w:p w14:paraId="2F0F56B0" w14:textId="66F3195F" w:rsidR="009B714D" w:rsidRDefault="009B714D" w:rsidP="006A281B">
            <w:pPr>
              <w:spacing w:before="120"/>
              <w:rPr>
                <w:bCs/>
              </w:rPr>
            </w:pPr>
          </w:p>
          <w:p w14:paraId="7A7D74A0" w14:textId="17212ECD" w:rsidR="009B714D" w:rsidRDefault="004A192B" w:rsidP="006A281B">
            <w:pPr>
              <w:spacing w:before="120"/>
              <w:rPr>
                <w:bCs/>
              </w:rPr>
            </w:pPr>
            <w:r>
              <w:rPr>
                <w:bCs/>
              </w:rPr>
              <w:t>9.5. Normas Regulamentadoras do Ministério do Trabalho e Emprego;</w:t>
            </w:r>
          </w:p>
          <w:p w14:paraId="39F02466" w14:textId="6F0D276A" w:rsidR="009B714D" w:rsidRDefault="004A192B" w:rsidP="006A281B">
            <w:pPr>
              <w:spacing w:before="120"/>
              <w:rPr>
                <w:bCs/>
              </w:rPr>
            </w:pPr>
            <w:r>
              <w:rPr>
                <w:bCs/>
              </w:rPr>
              <w:t>10. No caso de intervenções projetadas em áreas e edifícios protegidos por tombamento pelo Instituto do Patrimônio Histórico e Artístico Nacional – IPHAN, o Projeto Executivo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4CB123B6" w14:textId="66AE0F82" w:rsidR="009B714D" w:rsidRDefault="004A192B" w:rsidP="006A281B">
            <w:pPr>
              <w:spacing w:before="120"/>
              <w:rPr>
                <w:bCs/>
              </w:rPr>
            </w:pPr>
            <w:r>
              <w:rPr>
                <w:bCs/>
              </w:rPr>
              <w:t>C.1. Detalhamento de escopo</w:t>
            </w:r>
          </w:p>
          <w:p w14:paraId="42B3E1F9" w14:textId="3E95CDC3" w:rsidR="009B714D" w:rsidRDefault="004A192B" w:rsidP="006A281B">
            <w:pPr>
              <w:spacing w:before="120"/>
              <w:rPr>
                <w:bCs/>
              </w:rPr>
            </w:pPr>
            <w:r>
              <w:rPr>
                <w:bCs/>
              </w:rPr>
              <w:t>11. A FISCALIZAÇÃO definirá, por meio da Ordem de Serviço, o escopo e a área de intervenção com base no Programa de Necessidades e no Estudo Preliminar. A área de intervenção poderá abranger um único ambiente, um conjunto de ambientes, um edifício, uma estrutura ou áreas externas.</w:t>
            </w:r>
          </w:p>
          <w:p w14:paraId="09F0D3AB" w14:textId="14037C06" w:rsidR="009B714D" w:rsidRDefault="009B714D" w:rsidP="006A281B">
            <w:pPr>
              <w:spacing w:before="120"/>
              <w:rPr>
                <w:bCs/>
              </w:rPr>
            </w:pPr>
          </w:p>
          <w:p w14:paraId="76F50229" w14:textId="64B99EE9" w:rsidR="009B714D" w:rsidRDefault="004A192B" w:rsidP="006A281B">
            <w:pPr>
              <w:spacing w:before="120"/>
              <w:rPr>
                <w:bCs/>
              </w:rPr>
            </w:pPr>
            <w:r>
              <w:rPr>
                <w:bCs/>
              </w:rPr>
              <w:t>12.  A CONTRATADA deverá elaborar o Projeto Executivo de acordo com as determinações da Ordem de Serviço, apresentando detalhadamente cada intervenção de Arquitetura e Obras Civis a ser realizada, sua topologia completa e a relação com os demais sistemas existentes ou a construir.</w:t>
            </w:r>
          </w:p>
          <w:p w14:paraId="3060E431" w14:textId="40123B58" w:rsidR="009B714D" w:rsidRDefault="009B714D" w:rsidP="006A281B">
            <w:pPr>
              <w:spacing w:before="120"/>
              <w:rPr>
                <w:bCs/>
              </w:rPr>
            </w:pPr>
          </w:p>
          <w:p w14:paraId="101F0B0A" w14:textId="167B6BA0" w:rsidR="009B714D" w:rsidRDefault="004A192B" w:rsidP="006A281B">
            <w:pPr>
              <w:spacing w:before="120"/>
              <w:rPr>
                <w:bCs/>
              </w:rPr>
            </w:pPr>
            <w:r>
              <w:rPr>
                <w:bCs/>
              </w:rPr>
              <w:t>13. O Projeto Executivo deverá considerar o reaproveitamento de componentes, peças e equipamentos existentes, desde que viável tecnicamente ou indicado pela FISCALIZAÇÃO.</w:t>
            </w:r>
          </w:p>
          <w:p w14:paraId="11F72CF1" w14:textId="17DC85A3" w:rsidR="009B714D" w:rsidRDefault="009B714D" w:rsidP="006A281B">
            <w:pPr>
              <w:spacing w:before="120"/>
              <w:rPr>
                <w:bCs/>
              </w:rPr>
            </w:pPr>
          </w:p>
          <w:p w14:paraId="5283D6C4" w14:textId="01FF6DA6" w:rsidR="009B714D" w:rsidRDefault="004A192B" w:rsidP="006A281B">
            <w:pPr>
              <w:spacing w:before="120"/>
              <w:rPr>
                <w:bCs/>
              </w:rPr>
            </w:pPr>
            <w:r>
              <w:rPr>
                <w:bCs/>
              </w:rPr>
              <w:t>14. O Projeto Executivo deverá ser compatibilizado com todos os elementos, sistemas e estruturas existentes.</w:t>
            </w:r>
          </w:p>
          <w:p w14:paraId="26D30668" w14:textId="3F1E2BF5" w:rsidR="009B714D" w:rsidRDefault="009B714D" w:rsidP="006A281B">
            <w:pPr>
              <w:spacing w:before="120"/>
              <w:rPr>
                <w:bCs/>
              </w:rPr>
            </w:pPr>
          </w:p>
          <w:p w14:paraId="08A97829" w14:textId="038927C2" w:rsidR="009B714D" w:rsidRDefault="004A192B" w:rsidP="006A281B">
            <w:pPr>
              <w:spacing w:before="120"/>
              <w:rPr>
                <w:bCs/>
              </w:rPr>
            </w:pPr>
            <w:r>
              <w:rPr>
                <w:bCs/>
              </w:rPr>
              <w:t xml:space="preserve">14.1. Quando a Ordem de Serviço envolver outras disciplinas (Estruturas, Elétrica e Telecomunicações, </w:t>
            </w:r>
            <w:proofErr w:type="gramStart"/>
            <w:r>
              <w:rPr>
                <w:bCs/>
              </w:rPr>
              <w:t>Ar Condicionado</w:t>
            </w:r>
            <w:proofErr w:type="gramEnd"/>
            <w:r>
              <w:rPr>
                <w:bCs/>
              </w:rPr>
              <w:t xml:space="preserve"> e Exaustão e/ou </w:t>
            </w:r>
            <w:proofErr w:type="spellStart"/>
            <w:r>
              <w:rPr>
                <w:bCs/>
              </w:rPr>
              <w:t>Hidrossanitária</w:t>
            </w:r>
            <w:proofErr w:type="spellEnd"/>
            <w:r>
              <w:rPr>
                <w:bCs/>
              </w:rPr>
              <w:t xml:space="preserve">), os respectivos Projetos Executivos deverão ser compatibilizados entre si. </w:t>
            </w:r>
          </w:p>
          <w:p w14:paraId="68736F18" w14:textId="3FC6E81C" w:rsidR="009B714D" w:rsidRDefault="009B714D" w:rsidP="006A281B">
            <w:pPr>
              <w:spacing w:before="120"/>
              <w:rPr>
                <w:bCs/>
              </w:rPr>
            </w:pPr>
          </w:p>
          <w:p w14:paraId="2F79E062" w14:textId="4CC36193" w:rsidR="009B714D" w:rsidRDefault="004A192B" w:rsidP="006A281B">
            <w:pPr>
              <w:spacing w:before="120"/>
              <w:rPr>
                <w:bCs/>
              </w:rPr>
            </w:pPr>
            <w:r>
              <w:rPr>
                <w:bCs/>
              </w:rPr>
              <w:t xml:space="preserve">15. Deverá ser apresentado um Memorial Descritivo, contendo as soluções previstas por ambiente, especificações de materiais e serviços, além de explicitação das interfaces entre os sistemas existentes e projetados. </w:t>
            </w:r>
          </w:p>
          <w:p w14:paraId="71A1E252" w14:textId="7E83115A" w:rsidR="009B714D" w:rsidRDefault="009B714D" w:rsidP="006A281B">
            <w:pPr>
              <w:spacing w:before="120"/>
              <w:rPr>
                <w:bCs/>
              </w:rPr>
            </w:pPr>
          </w:p>
          <w:p w14:paraId="6A745202" w14:textId="053D9871" w:rsidR="009B714D" w:rsidRDefault="004A192B" w:rsidP="006A281B">
            <w:pPr>
              <w:spacing w:before="120"/>
              <w:rPr>
                <w:bCs/>
              </w:rPr>
            </w:pPr>
            <w:r>
              <w:rPr>
                <w:bCs/>
              </w:rPr>
              <w:lastRenderedPageBreak/>
              <w:t>16. Deverá ser apresentado um Caderno de Encargos e Especificações Técnicas indicando todos os materiais e serviços, discriminados por fichas de especificações, bem como as etapas necessárias a consecução das intervenções constantes do Projeto Executivo.</w:t>
            </w:r>
          </w:p>
          <w:p w14:paraId="0B7AF810" w14:textId="270DEC83" w:rsidR="009B714D" w:rsidRDefault="009B714D" w:rsidP="006A281B">
            <w:pPr>
              <w:spacing w:before="120"/>
              <w:rPr>
                <w:bCs/>
              </w:rPr>
            </w:pPr>
          </w:p>
          <w:p w14:paraId="078B2F6B" w14:textId="5C371FAD" w:rsidR="009B714D" w:rsidRDefault="004A192B" w:rsidP="006A281B">
            <w:pPr>
              <w:spacing w:before="120"/>
              <w:rPr>
                <w:bCs/>
              </w:rPr>
            </w:pPr>
            <w:r>
              <w:rPr>
                <w:bCs/>
              </w:rPr>
              <w:t>17. Deverá ser apresentado uma Orçamento Estimativo, contemplando todos os elementos necessários à execução completa da intervenção, com base em valores e serviços disponíveis em Contratos e Atas de Registros de Preços vigentes no Senado Federal.</w:t>
            </w:r>
          </w:p>
          <w:p w14:paraId="01A6D8CB" w14:textId="49C711A1" w:rsidR="009B714D" w:rsidRDefault="009B714D" w:rsidP="006A281B">
            <w:pPr>
              <w:spacing w:before="120"/>
              <w:rPr>
                <w:bCs/>
              </w:rPr>
            </w:pPr>
          </w:p>
          <w:p w14:paraId="78D78AB5" w14:textId="74FC28E6" w:rsidR="009B714D" w:rsidRDefault="004A192B" w:rsidP="006A281B">
            <w:pPr>
              <w:spacing w:before="120"/>
              <w:rPr>
                <w:bCs/>
              </w:rPr>
            </w:pPr>
            <w:r>
              <w:rPr>
                <w:bCs/>
              </w:rPr>
              <w:t>18. No caso de intervenções em bens tombados pelo IPHAN, deverá ser apresentado conjunto de documentos necessários ao encaminhamento da intervenção para aprovação deste órgão de tutela e proteção do patrimônio cultural e arquitetônico.</w:t>
            </w:r>
          </w:p>
          <w:p w14:paraId="7FF12CF9" w14:textId="08B9F07A" w:rsidR="009B714D" w:rsidRDefault="004A192B" w:rsidP="006A281B">
            <w:pPr>
              <w:spacing w:before="120"/>
              <w:rPr>
                <w:bCs/>
              </w:rPr>
            </w:pPr>
            <w:r>
              <w:rPr>
                <w:bCs/>
              </w:rPr>
              <w:t>C.1.1. Abrangência e elementos constitutivos do Projeto Executivo</w:t>
            </w:r>
          </w:p>
          <w:p w14:paraId="62575580" w14:textId="604B219B" w:rsidR="009B714D" w:rsidRDefault="004A192B" w:rsidP="006A281B">
            <w:pPr>
              <w:spacing w:before="120"/>
              <w:rPr>
                <w:bCs/>
              </w:rPr>
            </w:pPr>
            <w:r>
              <w:rPr>
                <w:bCs/>
              </w:rPr>
              <w:t>19. O Projeto Executivo detalha a proposta aprovada em fase de Estudo Preliminar de intervenção em todos os espaços, componentes, peças e equipamentos indicados na Ordem de Serviços, abrangendo inclusive:</w:t>
            </w:r>
          </w:p>
          <w:p w14:paraId="4B77F1E1" w14:textId="3D55145F" w:rsidR="009B714D" w:rsidRDefault="009B714D" w:rsidP="006A281B">
            <w:pPr>
              <w:spacing w:before="120"/>
              <w:rPr>
                <w:bCs/>
              </w:rPr>
            </w:pPr>
          </w:p>
          <w:p w14:paraId="53873189" w14:textId="03FB4AEB" w:rsidR="009B714D" w:rsidRDefault="004A192B" w:rsidP="006A281B">
            <w:pPr>
              <w:spacing w:before="120"/>
              <w:rPr>
                <w:bCs/>
              </w:rPr>
            </w:pPr>
            <w:r>
              <w:rPr>
                <w:bCs/>
              </w:rPr>
              <w:t>19.1. Detalhamento arquitetônico com organização, compartimentação, dimensões (largura, profundidade e pé-direito), elementos construtivos, acabamentos e intervenções para sanar patologias;</w:t>
            </w:r>
          </w:p>
          <w:p w14:paraId="048424B9" w14:textId="5A75DB02" w:rsidR="009B714D" w:rsidRDefault="009B714D" w:rsidP="006A281B">
            <w:pPr>
              <w:spacing w:before="120"/>
              <w:rPr>
                <w:bCs/>
              </w:rPr>
            </w:pPr>
          </w:p>
          <w:p w14:paraId="5C81796A" w14:textId="765FBA0F" w:rsidR="009B714D" w:rsidRDefault="004A192B" w:rsidP="006A281B">
            <w:pPr>
              <w:spacing w:before="120"/>
              <w:rPr>
                <w:bCs/>
              </w:rPr>
            </w:pPr>
            <w:r>
              <w:rPr>
                <w:bCs/>
              </w:rPr>
              <w:t>19.2. Detalhamento de leiaute para todos os ambientes, incluindo mobiliário, equipamentos e demais elementos existentes ou a instalar, conforme diretrizes, padrões e catálogos do Senado Federal indicados e disponibilizados pela FISCALIZAÇÃO;</w:t>
            </w:r>
          </w:p>
          <w:p w14:paraId="6E1BB7CA" w14:textId="5171C596" w:rsidR="009B714D" w:rsidRDefault="009B714D" w:rsidP="006A281B">
            <w:pPr>
              <w:spacing w:before="120"/>
              <w:rPr>
                <w:bCs/>
              </w:rPr>
            </w:pPr>
          </w:p>
          <w:p w14:paraId="3866A9E2" w14:textId="14B5FA50" w:rsidR="009B714D" w:rsidRDefault="004A192B" w:rsidP="006A281B">
            <w:pPr>
              <w:spacing w:before="120"/>
              <w:rPr>
                <w:bCs/>
              </w:rPr>
            </w:pPr>
            <w:r>
              <w:rPr>
                <w:bCs/>
              </w:rPr>
              <w:t xml:space="preserve">19.3. Detalhamento de mobiliário sob medida, para áreas molhadas (copas, cozinha, sanitários, vestiários, áreas de serviços, etc.), nichos, closets e áreas técnicas, conforme diretrizes, padrões e catálogos do Senado Federal indicados e disponibilizados pela </w:t>
            </w:r>
            <w:proofErr w:type="gramStart"/>
            <w:r>
              <w:rPr>
                <w:bCs/>
              </w:rPr>
              <w:t>FISCALIZAÇÃO ;</w:t>
            </w:r>
            <w:proofErr w:type="gramEnd"/>
          </w:p>
          <w:p w14:paraId="55901359" w14:textId="24509B57" w:rsidR="009B714D" w:rsidRDefault="009B714D" w:rsidP="006A281B">
            <w:pPr>
              <w:spacing w:before="120"/>
              <w:rPr>
                <w:bCs/>
              </w:rPr>
            </w:pPr>
          </w:p>
          <w:p w14:paraId="13432BC8" w14:textId="43642EFF" w:rsidR="009B714D" w:rsidRDefault="004A192B" w:rsidP="006A281B">
            <w:pPr>
              <w:spacing w:before="120"/>
              <w:rPr>
                <w:bCs/>
              </w:rPr>
            </w:pPr>
            <w:r>
              <w:rPr>
                <w:bCs/>
              </w:rPr>
              <w:t xml:space="preserve">19.4. Detalhamento de elementos como corrimãos e guarda-corpos, com adequação às normas ABNT NBR 9050, ABNT NBR 9077 e ABNT NBR 16537; </w:t>
            </w:r>
          </w:p>
          <w:p w14:paraId="12F34118" w14:textId="756BD708" w:rsidR="009B714D" w:rsidRDefault="009B714D" w:rsidP="006A281B">
            <w:pPr>
              <w:spacing w:before="120"/>
              <w:rPr>
                <w:bCs/>
              </w:rPr>
            </w:pPr>
          </w:p>
          <w:p w14:paraId="1914FA5B" w14:textId="45254B69" w:rsidR="009B714D" w:rsidRDefault="004A192B" w:rsidP="006A281B">
            <w:pPr>
              <w:spacing w:before="120"/>
              <w:rPr>
                <w:bCs/>
              </w:rPr>
            </w:pPr>
            <w:r>
              <w:rPr>
                <w:bCs/>
              </w:rPr>
              <w:t>19.5. Definição, configuração e detalhamento dos aspectos métrico-dimensionais (altura, largura, profundidade), extensão, espessura, posição espacial e características superficiais (materiais e acabamentos) dos elementos que compõem as áreas definidas na Ordem de Serviço;</w:t>
            </w:r>
          </w:p>
          <w:p w14:paraId="54D53738" w14:textId="42CADE93" w:rsidR="009B714D" w:rsidRDefault="009B714D" w:rsidP="006A281B">
            <w:pPr>
              <w:spacing w:before="120"/>
              <w:rPr>
                <w:bCs/>
              </w:rPr>
            </w:pPr>
          </w:p>
          <w:p w14:paraId="12B44819" w14:textId="7BC988A9" w:rsidR="009B714D" w:rsidRDefault="004A192B" w:rsidP="006A281B">
            <w:pPr>
              <w:spacing w:before="120"/>
              <w:rPr>
                <w:bCs/>
              </w:rPr>
            </w:pPr>
            <w:r>
              <w:rPr>
                <w:bCs/>
              </w:rPr>
              <w:lastRenderedPageBreak/>
              <w:t>19.6. Definição, configuração e identificação, incluindo o detalhamento de quaisquer outros elementos de Arquitetura, Engenharia ou de Interiores solicitados no Programa de Necessidades ou pela FISCALIZAÇÃO;</w:t>
            </w:r>
          </w:p>
          <w:p w14:paraId="293E9803" w14:textId="7D8CC4BC" w:rsidR="009B714D" w:rsidRDefault="009B714D" w:rsidP="006A281B">
            <w:pPr>
              <w:spacing w:before="120"/>
              <w:rPr>
                <w:bCs/>
              </w:rPr>
            </w:pPr>
          </w:p>
          <w:p w14:paraId="615A7604" w14:textId="1C645E8E" w:rsidR="009B714D" w:rsidRDefault="004A192B" w:rsidP="006A281B">
            <w:pPr>
              <w:spacing w:before="120"/>
              <w:rPr>
                <w:bCs/>
              </w:rPr>
            </w:pPr>
            <w:r>
              <w:rPr>
                <w:bCs/>
              </w:rPr>
              <w:t xml:space="preserve">19.7. Detalhamento da interface da arquitetura do edifício com o exterior, quando o projeto tenha previsão de interferência com as envoltórias (vedações, esquadrias, </w:t>
            </w:r>
            <w:proofErr w:type="gramStart"/>
            <w:r>
              <w:rPr>
                <w:bCs/>
              </w:rPr>
              <w:t xml:space="preserve">coberturas, </w:t>
            </w:r>
            <w:proofErr w:type="spellStart"/>
            <w:r>
              <w:rPr>
                <w:bCs/>
              </w:rPr>
              <w:t>etc</w:t>
            </w:r>
            <w:proofErr w:type="spellEnd"/>
            <w:proofErr w:type="gramEnd"/>
            <w:r>
              <w:rPr>
                <w:bCs/>
              </w:rPr>
              <w:t>) ou integração com as áreas externas, incluindo, conforme o caso, espaços e estruturas externas aos edifícios, com locação, níveis e dimensões dos elementos (passeios, rampas, escadas, desníveis, elementos referentes a infraestruturas, acabamentos etc.);</w:t>
            </w:r>
          </w:p>
          <w:p w14:paraId="666E69DE" w14:textId="518C239C" w:rsidR="009B714D" w:rsidRDefault="009B714D" w:rsidP="006A281B">
            <w:pPr>
              <w:spacing w:before="120"/>
              <w:rPr>
                <w:bCs/>
              </w:rPr>
            </w:pPr>
          </w:p>
          <w:p w14:paraId="34E05180" w14:textId="083EF017" w:rsidR="009B714D" w:rsidRDefault="004A192B" w:rsidP="006A281B">
            <w:pPr>
              <w:spacing w:before="120"/>
              <w:rPr>
                <w:bCs/>
              </w:rPr>
            </w:pPr>
            <w:r>
              <w:rPr>
                <w:bCs/>
              </w:rPr>
              <w:t xml:space="preserve">19.8. Detalhamentos complementares das inter-relações dos elementos dos sistemas Estrutural, Hidráulico, Sanitário, Elétrico, de Lógica, de Telefonia, de Condicionamento de Ar e de Automação correlatos – com suas características superficiais, caminhamentos, dimensões de peças e </w:t>
            </w:r>
            <w:proofErr w:type="gramStart"/>
            <w:r>
              <w:rPr>
                <w:bCs/>
              </w:rPr>
              <w:t>equipamentos, etc.</w:t>
            </w:r>
            <w:proofErr w:type="gramEnd"/>
            <w:r>
              <w:rPr>
                <w:bCs/>
              </w:rPr>
              <w:t>, em cada ambiente; e</w:t>
            </w:r>
          </w:p>
          <w:p w14:paraId="1CA36BE7" w14:textId="718D62B7" w:rsidR="009B714D" w:rsidRDefault="009B714D" w:rsidP="006A281B">
            <w:pPr>
              <w:spacing w:before="120"/>
              <w:rPr>
                <w:bCs/>
              </w:rPr>
            </w:pPr>
          </w:p>
          <w:p w14:paraId="446F2C93" w14:textId="581107CE" w:rsidR="009B714D" w:rsidRDefault="004A192B" w:rsidP="006A281B">
            <w:pPr>
              <w:spacing w:before="120"/>
              <w:rPr>
                <w:bCs/>
              </w:rPr>
            </w:pPr>
            <w:r>
              <w:rPr>
                <w:bCs/>
              </w:rPr>
              <w:t>19.9. Detalhamento de outros elementos necessários à viabilidade da intervenção.</w:t>
            </w:r>
          </w:p>
          <w:p w14:paraId="780DCAF5" w14:textId="20655775" w:rsidR="009B714D" w:rsidRDefault="004A192B" w:rsidP="006A281B">
            <w:pPr>
              <w:spacing w:before="120"/>
              <w:rPr>
                <w:bCs/>
              </w:rPr>
            </w:pPr>
            <w:r>
              <w:rPr>
                <w:bCs/>
              </w:rPr>
              <w:t xml:space="preserve">20. São elementos constitutivos do Projeto Executivo, inclusive: </w:t>
            </w:r>
          </w:p>
          <w:p w14:paraId="443004C0" w14:textId="6AD8F360" w:rsidR="009B714D" w:rsidRDefault="009B714D" w:rsidP="006A281B">
            <w:pPr>
              <w:spacing w:before="120"/>
              <w:rPr>
                <w:bCs/>
              </w:rPr>
            </w:pPr>
          </w:p>
          <w:p w14:paraId="01331B63" w14:textId="1FFD9BD8" w:rsidR="009B714D" w:rsidRDefault="004A192B" w:rsidP="006A281B">
            <w:pPr>
              <w:spacing w:before="120"/>
              <w:rPr>
                <w:bCs/>
              </w:rPr>
            </w:pPr>
            <w:r>
              <w:rPr>
                <w:bCs/>
              </w:rPr>
              <w:t xml:space="preserve">20.1. Detalhes físicos e construtivos do ambiente: paredes, divisórias, portas, mobiliário (mesas de escritórios, bancadas de pias, mesas de jantar, cadeiras, camas, poltronas, balcões de atendimento, lousas, balcões de consulta, armários, poltronas, guichês, bancos, estantes de livros, </w:t>
            </w:r>
            <w:proofErr w:type="gramStart"/>
            <w:r>
              <w:rPr>
                <w:bCs/>
              </w:rPr>
              <w:t>arquivos, etc.</w:t>
            </w:r>
            <w:proofErr w:type="gramEnd"/>
            <w:r>
              <w:rPr>
                <w:bCs/>
              </w:rPr>
              <w:t xml:space="preserve">), lajes, vigas, pilares, forros, pisos, rodapés, entre outros; </w:t>
            </w:r>
          </w:p>
          <w:p w14:paraId="20AE4C14" w14:textId="5F506B95" w:rsidR="009B714D" w:rsidRDefault="009B714D" w:rsidP="006A281B">
            <w:pPr>
              <w:spacing w:before="120"/>
              <w:rPr>
                <w:bCs/>
              </w:rPr>
            </w:pPr>
          </w:p>
          <w:p w14:paraId="59A96E10" w14:textId="2B3C2339" w:rsidR="009B714D" w:rsidRDefault="004A192B" w:rsidP="006A281B">
            <w:pPr>
              <w:spacing w:before="120"/>
              <w:rPr>
                <w:bCs/>
              </w:rPr>
            </w:pPr>
            <w:r>
              <w:rPr>
                <w:bCs/>
              </w:rPr>
              <w:t xml:space="preserve">20.2. Detalhes complementares de arquitetura, como guarda-corpos, corrimãos, </w:t>
            </w:r>
            <w:proofErr w:type="spellStart"/>
            <w:r>
              <w:rPr>
                <w:bCs/>
              </w:rPr>
              <w:t>brises</w:t>
            </w:r>
            <w:proofErr w:type="spellEnd"/>
            <w:r>
              <w:rPr>
                <w:bCs/>
              </w:rPr>
              <w:t xml:space="preserve">, cortinas, persianas, </w:t>
            </w:r>
            <w:proofErr w:type="spellStart"/>
            <w:proofErr w:type="gramStart"/>
            <w:r>
              <w:rPr>
                <w:bCs/>
              </w:rPr>
              <w:t>paineis</w:t>
            </w:r>
            <w:proofErr w:type="spellEnd"/>
            <w:r>
              <w:rPr>
                <w:bCs/>
              </w:rPr>
              <w:t xml:space="preserve">, </w:t>
            </w:r>
            <w:proofErr w:type="spellStart"/>
            <w:r>
              <w:rPr>
                <w:bCs/>
              </w:rPr>
              <w:t>etc</w:t>
            </w:r>
            <w:proofErr w:type="spellEnd"/>
            <w:proofErr w:type="gramEnd"/>
            <w:r>
              <w:rPr>
                <w:bCs/>
              </w:rPr>
              <w:t>;</w:t>
            </w:r>
          </w:p>
          <w:p w14:paraId="53F03623" w14:textId="3D20115B" w:rsidR="009B714D" w:rsidRDefault="009B714D" w:rsidP="006A281B">
            <w:pPr>
              <w:spacing w:before="120"/>
              <w:rPr>
                <w:bCs/>
              </w:rPr>
            </w:pPr>
          </w:p>
          <w:p w14:paraId="4159C876" w14:textId="1246AD1F" w:rsidR="009B714D" w:rsidRDefault="004A192B" w:rsidP="006A281B">
            <w:pPr>
              <w:spacing w:before="120"/>
              <w:rPr>
                <w:bCs/>
              </w:rPr>
            </w:pPr>
            <w:r>
              <w:rPr>
                <w:bCs/>
              </w:rPr>
              <w:t>20.3. Detalhes decorativos e artísticos: quadros, esculturas, espelhos, vasos, tapetes etc.;</w:t>
            </w:r>
          </w:p>
          <w:p w14:paraId="2C6C385A" w14:textId="3C6C48AB" w:rsidR="009B714D" w:rsidRDefault="009B714D" w:rsidP="006A281B">
            <w:pPr>
              <w:spacing w:before="120"/>
              <w:rPr>
                <w:bCs/>
              </w:rPr>
            </w:pPr>
          </w:p>
          <w:p w14:paraId="4EBA943C" w14:textId="212C89C3" w:rsidR="009B714D" w:rsidRDefault="004A192B" w:rsidP="006A281B">
            <w:pPr>
              <w:spacing w:before="120"/>
              <w:rPr>
                <w:bCs/>
              </w:rPr>
            </w:pPr>
            <w:r>
              <w:rPr>
                <w:bCs/>
              </w:rPr>
              <w:t xml:space="preserve">20.4. Detalhamento das louças e metais sanitários: vasos sanitários, lavatórios, chuveiros, torneiras, mictórios etc.; </w:t>
            </w:r>
          </w:p>
          <w:p w14:paraId="66D59CD5" w14:textId="44ADB5D0" w:rsidR="009B714D" w:rsidRDefault="009B714D" w:rsidP="006A281B">
            <w:pPr>
              <w:spacing w:before="120"/>
              <w:rPr>
                <w:bCs/>
              </w:rPr>
            </w:pPr>
          </w:p>
          <w:p w14:paraId="2BEE8BD2" w14:textId="5724BA56" w:rsidR="009B714D" w:rsidRDefault="004A192B" w:rsidP="006A281B">
            <w:pPr>
              <w:spacing w:before="120"/>
              <w:rPr>
                <w:bCs/>
              </w:rPr>
            </w:pPr>
            <w:r>
              <w:rPr>
                <w:bCs/>
              </w:rPr>
              <w:t xml:space="preserve">20.5. Detalhamentos construtivos das tubulações, calhas e peças de infraestrutura aparentes, por tipo de material (PVC, cobre, ferro fundido etc.) e sistema (hidráulico, elétrico, lógica, climatização etc.), excetuando-se os elementos embutidos; </w:t>
            </w:r>
          </w:p>
          <w:p w14:paraId="7976B51A" w14:textId="370D63EA" w:rsidR="009B714D" w:rsidRDefault="009B714D" w:rsidP="006A281B">
            <w:pPr>
              <w:spacing w:before="120"/>
              <w:rPr>
                <w:bCs/>
              </w:rPr>
            </w:pPr>
          </w:p>
          <w:p w14:paraId="5A0EA107" w14:textId="17BEC65A" w:rsidR="009B714D" w:rsidRDefault="004A192B" w:rsidP="006A281B">
            <w:pPr>
              <w:spacing w:before="120"/>
              <w:rPr>
                <w:bCs/>
              </w:rPr>
            </w:pPr>
            <w:r>
              <w:rPr>
                <w:bCs/>
              </w:rPr>
              <w:lastRenderedPageBreak/>
              <w:t xml:space="preserve">20.6. Interfaces construtivas dos equipamentos de uso institucional ou residencial: microcomputadores, geladeiras, fornos, bebedouros, impressoras, cafeteiras etc.; </w:t>
            </w:r>
          </w:p>
          <w:p w14:paraId="7E4469AC" w14:textId="0CCC22F8" w:rsidR="009B714D" w:rsidRDefault="009B714D" w:rsidP="006A281B">
            <w:pPr>
              <w:spacing w:before="120"/>
              <w:rPr>
                <w:bCs/>
              </w:rPr>
            </w:pPr>
          </w:p>
          <w:p w14:paraId="2196ED6A" w14:textId="0E664762" w:rsidR="009B714D" w:rsidRDefault="004A192B" w:rsidP="006A281B">
            <w:pPr>
              <w:spacing w:before="120"/>
              <w:rPr>
                <w:bCs/>
              </w:rPr>
            </w:pPr>
            <w:r>
              <w:rPr>
                <w:bCs/>
              </w:rPr>
              <w:t xml:space="preserve">20.7. Detalhamentos e interfaces construtivas e de fixação de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361EADC9" w14:textId="04CD326D" w:rsidR="009B714D" w:rsidRDefault="009B714D" w:rsidP="006A281B">
            <w:pPr>
              <w:spacing w:before="120"/>
              <w:rPr>
                <w:bCs/>
              </w:rPr>
            </w:pPr>
          </w:p>
          <w:p w14:paraId="51FDCD4A" w14:textId="4F143F70" w:rsidR="009B714D" w:rsidRDefault="004A192B" w:rsidP="006A281B">
            <w:pPr>
              <w:spacing w:before="120"/>
              <w:rPr>
                <w:bCs/>
              </w:rPr>
            </w:pPr>
            <w:r>
              <w:rPr>
                <w:bCs/>
              </w:rPr>
              <w:t xml:space="preserve">20.8. Detalhes e interfaces construtivas dos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 </w:t>
            </w:r>
          </w:p>
          <w:p w14:paraId="10B95E7C" w14:textId="56D27C3C" w:rsidR="009B714D" w:rsidRDefault="004A192B" w:rsidP="006A281B">
            <w:pPr>
              <w:spacing w:before="120"/>
              <w:rPr>
                <w:bCs/>
              </w:rPr>
            </w:pPr>
            <w:r>
              <w:rPr>
                <w:bCs/>
              </w:rPr>
              <w:t>D. Produtos Esperados</w:t>
            </w:r>
          </w:p>
          <w:p w14:paraId="326A8347" w14:textId="63F4EDC0" w:rsidR="009B714D" w:rsidRDefault="004A192B" w:rsidP="006A281B">
            <w:pPr>
              <w:spacing w:before="120"/>
              <w:rPr>
                <w:bCs/>
              </w:rPr>
            </w:pPr>
            <w:r>
              <w:rPr>
                <w:bCs/>
              </w:rPr>
              <w:t>21. A CONTRATADA deverá produzir documentação suficiente e tecnicamente adequada para atender o presente Caderno de Especificações.</w:t>
            </w:r>
          </w:p>
          <w:p w14:paraId="3B3B1887" w14:textId="4651C46D" w:rsidR="009B714D" w:rsidRDefault="009B714D" w:rsidP="006A281B">
            <w:pPr>
              <w:spacing w:before="120"/>
              <w:rPr>
                <w:bCs/>
              </w:rPr>
            </w:pPr>
          </w:p>
          <w:p w14:paraId="6528D5CC" w14:textId="49E97618" w:rsidR="009B714D" w:rsidRDefault="004A192B" w:rsidP="006A281B">
            <w:pPr>
              <w:spacing w:before="120"/>
              <w:rPr>
                <w:bCs/>
              </w:rPr>
            </w:pPr>
            <w:r>
              <w:rPr>
                <w:bCs/>
              </w:rPr>
              <w:t>22. Os produtos mínimos a serem entregues incluem:</w:t>
            </w:r>
          </w:p>
          <w:p w14:paraId="6A9EDC62" w14:textId="1C645129" w:rsidR="009B714D" w:rsidRDefault="009B714D" w:rsidP="006A281B">
            <w:pPr>
              <w:spacing w:before="120"/>
              <w:rPr>
                <w:bCs/>
              </w:rPr>
            </w:pPr>
          </w:p>
          <w:p w14:paraId="6B797D4E" w14:textId="4F8A4E96" w:rsidR="009B714D" w:rsidRDefault="004A192B" w:rsidP="006A281B">
            <w:pPr>
              <w:spacing w:before="120"/>
              <w:rPr>
                <w:bCs/>
              </w:rPr>
            </w:pPr>
            <w:r>
              <w:rPr>
                <w:bCs/>
              </w:rPr>
              <w:t>22.1. Documento de formalização entrega do Projeto Executivo, contendo:</w:t>
            </w:r>
          </w:p>
          <w:p w14:paraId="2EC91425" w14:textId="07F5AF48" w:rsidR="009B714D" w:rsidRDefault="009B714D" w:rsidP="006A281B">
            <w:pPr>
              <w:spacing w:before="120"/>
              <w:rPr>
                <w:bCs/>
              </w:rPr>
            </w:pPr>
          </w:p>
          <w:p w14:paraId="73169E30" w14:textId="77520803" w:rsidR="009B714D" w:rsidRDefault="004A192B" w:rsidP="006A281B">
            <w:pPr>
              <w:spacing w:before="120"/>
              <w:rPr>
                <w:bCs/>
              </w:rPr>
            </w:pPr>
            <w:r>
              <w:rPr>
                <w:bCs/>
              </w:rPr>
              <w:t xml:space="preserve">22.1.1. Tabela relacionando os conteúdos entregues (pranchas gráficas, memoriais, </w:t>
            </w:r>
            <w:proofErr w:type="gramStart"/>
            <w:r>
              <w:rPr>
                <w:bCs/>
              </w:rPr>
              <w:t>orçamentos, etc.</w:t>
            </w:r>
            <w:proofErr w:type="gramEnd"/>
            <w:r>
              <w:rPr>
                <w:bCs/>
              </w:rPr>
              <w:t>);</w:t>
            </w:r>
          </w:p>
          <w:p w14:paraId="45BF93F8" w14:textId="210A5766" w:rsidR="009B714D" w:rsidRDefault="009B714D" w:rsidP="006A281B">
            <w:pPr>
              <w:spacing w:before="120"/>
              <w:rPr>
                <w:bCs/>
              </w:rPr>
            </w:pPr>
          </w:p>
          <w:p w14:paraId="619C66BC" w14:textId="24C7A4B8" w:rsidR="009B714D" w:rsidRDefault="004A192B" w:rsidP="006A281B">
            <w:pPr>
              <w:spacing w:before="120"/>
              <w:rPr>
                <w:bCs/>
              </w:rPr>
            </w:pPr>
            <w:r>
              <w:rPr>
                <w:bCs/>
              </w:rPr>
              <w:t>22.1.2. Nome/CREA ou CAU dos(as) Responsáveis Técnicos(as);</w:t>
            </w:r>
          </w:p>
          <w:p w14:paraId="481E2BBD" w14:textId="1A06F752" w:rsidR="009B714D" w:rsidRDefault="009B714D" w:rsidP="006A281B">
            <w:pPr>
              <w:spacing w:before="120"/>
              <w:rPr>
                <w:bCs/>
              </w:rPr>
            </w:pPr>
          </w:p>
          <w:p w14:paraId="4880CBA6" w14:textId="184ABB6A" w:rsidR="009B714D" w:rsidRDefault="004A192B" w:rsidP="006A281B">
            <w:pPr>
              <w:spacing w:before="120"/>
              <w:rPr>
                <w:bCs/>
              </w:rPr>
            </w:pPr>
            <w:r>
              <w:rPr>
                <w:bCs/>
              </w:rPr>
              <w:t>22.1.3. Campo para a assinatura dos(as) Responsáveis Técnicos(as);</w:t>
            </w:r>
          </w:p>
          <w:p w14:paraId="10117EEB" w14:textId="060494F2" w:rsidR="009B714D" w:rsidRDefault="009B714D" w:rsidP="006A281B">
            <w:pPr>
              <w:spacing w:before="120"/>
              <w:rPr>
                <w:bCs/>
              </w:rPr>
            </w:pPr>
          </w:p>
          <w:p w14:paraId="0A3EA829" w14:textId="78D2CDAB" w:rsidR="009B714D" w:rsidRDefault="004A192B" w:rsidP="006A281B">
            <w:pPr>
              <w:spacing w:before="120"/>
              <w:rPr>
                <w:bCs/>
              </w:rPr>
            </w:pPr>
            <w:r>
              <w:rPr>
                <w:bCs/>
              </w:rPr>
              <w:t xml:space="preserve">22.1.4. Número de solicitação (SAEF, </w:t>
            </w:r>
            <w:proofErr w:type="spellStart"/>
            <w:proofErr w:type="gramStart"/>
            <w:r>
              <w:rPr>
                <w:bCs/>
              </w:rPr>
              <w:t>Redmine</w:t>
            </w:r>
            <w:proofErr w:type="spellEnd"/>
            <w:r>
              <w:rPr>
                <w:bCs/>
              </w:rPr>
              <w:t>, etc.</w:t>
            </w:r>
            <w:proofErr w:type="gramEnd"/>
            <w:r>
              <w:rPr>
                <w:bCs/>
              </w:rPr>
              <w:t>);</w:t>
            </w:r>
          </w:p>
          <w:p w14:paraId="20C5D582" w14:textId="4A291D72" w:rsidR="009B714D" w:rsidRDefault="009B714D" w:rsidP="006A281B">
            <w:pPr>
              <w:spacing w:before="120"/>
              <w:rPr>
                <w:bCs/>
              </w:rPr>
            </w:pPr>
          </w:p>
          <w:p w14:paraId="609CA0EF" w14:textId="265B6FDD" w:rsidR="009B714D" w:rsidRDefault="004A192B" w:rsidP="006A281B">
            <w:pPr>
              <w:spacing w:before="120"/>
              <w:rPr>
                <w:bCs/>
              </w:rPr>
            </w:pPr>
            <w:r>
              <w:rPr>
                <w:bCs/>
              </w:rPr>
              <w:t>22.1.5. Número do contrato;</w:t>
            </w:r>
          </w:p>
          <w:p w14:paraId="73D6E051" w14:textId="1CDF35C6" w:rsidR="009B714D" w:rsidRDefault="009B714D" w:rsidP="006A281B">
            <w:pPr>
              <w:spacing w:before="120"/>
              <w:rPr>
                <w:bCs/>
              </w:rPr>
            </w:pPr>
          </w:p>
          <w:p w14:paraId="1568680F" w14:textId="3A1EA128" w:rsidR="009B714D" w:rsidRDefault="004A192B" w:rsidP="006A281B">
            <w:pPr>
              <w:spacing w:before="120"/>
              <w:rPr>
                <w:bCs/>
              </w:rPr>
            </w:pPr>
            <w:r>
              <w:rPr>
                <w:bCs/>
              </w:rPr>
              <w:t>22.1.6. Número da OS.</w:t>
            </w:r>
          </w:p>
          <w:p w14:paraId="616CB8D3" w14:textId="44194629" w:rsidR="009B714D" w:rsidRDefault="009B714D" w:rsidP="006A281B">
            <w:pPr>
              <w:spacing w:before="120"/>
              <w:rPr>
                <w:bCs/>
              </w:rPr>
            </w:pPr>
          </w:p>
          <w:p w14:paraId="22FB6B65" w14:textId="18A56970" w:rsidR="009B714D" w:rsidRDefault="004A192B" w:rsidP="006A281B">
            <w:pPr>
              <w:spacing w:before="120"/>
              <w:rPr>
                <w:bCs/>
              </w:rPr>
            </w:pPr>
            <w:r>
              <w:rPr>
                <w:bCs/>
              </w:rPr>
              <w:lastRenderedPageBreak/>
              <w:t>22.2. Pranchas gráficas;</w:t>
            </w:r>
          </w:p>
          <w:p w14:paraId="2253B505" w14:textId="1CCABFA9" w:rsidR="009B714D" w:rsidRDefault="009B714D" w:rsidP="006A281B">
            <w:pPr>
              <w:spacing w:before="120"/>
              <w:rPr>
                <w:bCs/>
              </w:rPr>
            </w:pPr>
          </w:p>
          <w:p w14:paraId="0054448E" w14:textId="2927854C" w:rsidR="009B714D" w:rsidRDefault="004A192B" w:rsidP="006A281B">
            <w:pPr>
              <w:spacing w:before="120"/>
              <w:rPr>
                <w:bCs/>
              </w:rPr>
            </w:pPr>
            <w:r>
              <w:rPr>
                <w:bCs/>
              </w:rPr>
              <w:t xml:space="preserve">22.3. Memorial Descritivo; </w:t>
            </w:r>
          </w:p>
          <w:p w14:paraId="3BD6B6DB" w14:textId="6C317259" w:rsidR="009B714D" w:rsidRDefault="009B714D" w:rsidP="006A281B">
            <w:pPr>
              <w:spacing w:before="120"/>
              <w:rPr>
                <w:bCs/>
              </w:rPr>
            </w:pPr>
          </w:p>
          <w:p w14:paraId="3731BD09" w14:textId="3FFCB3F2" w:rsidR="009B714D" w:rsidRDefault="004A192B" w:rsidP="006A281B">
            <w:pPr>
              <w:spacing w:before="120"/>
              <w:rPr>
                <w:bCs/>
              </w:rPr>
            </w:pPr>
            <w:r>
              <w:rPr>
                <w:bCs/>
              </w:rPr>
              <w:t>22.4. Caderno de Encargos e Especificações;</w:t>
            </w:r>
          </w:p>
          <w:p w14:paraId="0A2DE375" w14:textId="5C902F3E" w:rsidR="009B714D" w:rsidRDefault="009B714D" w:rsidP="006A281B">
            <w:pPr>
              <w:spacing w:before="120"/>
              <w:rPr>
                <w:bCs/>
              </w:rPr>
            </w:pPr>
          </w:p>
          <w:p w14:paraId="1D7BA32C" w14:textId="22713FAE" w:rsidR="009B714D" w:rsidRDefault="004A192B" w:rsidP="006A281B">
            <w:pPr>
              <w:spacing w:before="120"/>
              <w:rPr>
                <w:bCs/>
              </w:rPr>
            </w:pPr>
            <w:r>
              <w:rPr>
                <w:bCs/>
              </w:rPr>
              <w:t>22.5. Orçamento Estimativo; e</w:t>
            </w:r>
          </w:p>
          <w:p w14:paraId="2B2F9425" w14:textId="6DA4CE19" w:rsidR="009B714D" w:rsidRDefault="009B714D" w:rsidP="006A281B">
            <w:pPr>
              <w:spacing w:before="120"/>
              <w:rPr>
                <w:bCs/>
              </w:rPr>
            </w:pPr>
          </w:p>
          <w:p w14:paraId="5B531C04" w14:textId="668397C1" w:rsidR="009B714D" w:rsidRDefault="004A192B" w:rsidP="006A281B">
            <w:pPr>
              <w:spacing w:before="120"/>
              <w:rPr>
                <w:bCs/>
              </w:rPr>
            </w:pPr>
            <w:r>
              <w:rPr>
                <w:bCs/>
              </w:rPr>
              <w:t>22.6. Documentação para pedido de Aprovação dos Projetos Executivos junto ao IPHAN, conforme o caso.</w:t>
            </w:r>
          </w:p>
          <w:p w14:paraId="1E66B7B9" w14:textId="6161BEEC" w:rsidR="009B714D" w:rsidRDefault="004A192B" w:rsidP="006A281B">
            <w:pPr>
              <w:spacing w:before="120"/>
              <w:rPr>
                <w:bCs/>
              </w:rPr>
            </w:pPr>
            <w:r>
              <w:rPr>
                <w:bCs/>
              </w:rPr>
              <w:t>23. Os produtos entregues devem obedecer ao disposto neste Caderno de Especificações, no edital e em seus anexos.</w:t>
            </w:r>
          </w:p>
          <w:p w14:paraId="65A2E7C1" w14:textId="7DE64E94" w:rsidR="009B714D" w:rsidRDefault="004A192B" w:rsidP="006A281B">
            <w:pPr>
              <w:spacing w:before="120"/>
              <w:rPr>
                <w:bCs/>
              </w:rPr>
            </w:pPr>
            <w:r>
              <w:rPr>
                <w:bCs/>
              </w:rPr>
              <w:t>24. Os documentos contratados (relatórios, pranchas gráficas, memoriais etc.) deverão ser entregues em formato digital, acompanhados de uma cópia impressa em cores. Os arquivos eletrônicos deverão ser entregues nos seguintes formatos:</w:t>
            </w:r>
          </w:p>
          <w:p w14:paraId="35A1D61E" w14:textId="076184B9" w:rsidR="009B714D" w:rsidRDefault="009B714D" w:rsidP="006A281B">
            <w:pPr>
              <w:spacing w:before="120"/>
              <w:rPr>
                <w:bCs/>
              </w:rPr>
            </w:pPr>
          </w:p>
          <w:p w14:paraId="1CA0122B" w14:textId="432D518C" w:rsidR="009B714D" w:rsidRDefault="004A192B" w:rsidP="006A281B">
            <w:pPr>
              <w:spacing w:before="120"/>
              <w:rPr>
                <w:bCs/>
              </w:rPr>
            </w:pPr>
            <w:r>
              <w:rPr>
                <w:bCs/>
              </w:rPr>
              <w:t>24.1. PDF, para todos os arquivos, e os formatos abaixo para os arquivos específicos, conforme segue:</w:t>
            </w:r>
          </w:p>
          <w:p w14:paraId="43E5CA39" w14:textId="3C9E455F" w:rsidR="009B714D" w:rsidRDefault="009B714D" w:rsidP="006A281B">
            <w:pPr>
              <w:spacing w:before="120"/>
              <w:rPr>
                <w:bCs/>
              </w:rPr>
            </w:pPr>
          </w:p>
          <w:p w14:paraId="618BB4F0" w14:textId="1ED81B5D" w:rsidR="009B714D" w:rsidRDefault="004A192B" w:rsidP="006A281B">
            <w:pPr>
              <w:spacing w:before="120"/>
              <w:rPr>
                <w:bCs/>
              </w:rPr>
            </w:pPr>
            <w:r>
              <w:rPr>
                <w:bCs/>
              </w:rPr>
              <w:t>24.1.1. DOCX, para informações de texto;</w:t>
            </w:r>
          </w:p>
          <w:p w14:paraId="47A938EC" w14:textId="639E8E0F" w:rsidR="009B714D" w:rsidRDefault="009B714D" w:rsidP="006A281B">
            <w:pPr>
              <w:spacing w:before="120"/>
              <w:rPr>
                <w:bCs/>
              </w:rPr>
            </w:pPr>
          </w:p>
          <w:p w14:paraId="41F9987D" w14:textId="54BCB608" w:rsidR="009B714D" w:rsidRDefault="004A192B" w:rsidP="006A281B">
            <w:pPr>
              <w:spacing w:before="120"/>
              <w:rPr>
                <w:bCs/>
              </w:rPr>
            </w:pPr>
            <w:r>
              <w:rPr>
                <w:bCs/>
              </w:rPr>
              <w:t>24.1.2. XLSX, para informações de tabelas e bancos de dados;</w:t>
            </w:r>
          </w:p>
          <w:p w14:paraId="1F5BDCB0" w14:textId="66A02FEA" w:rsidR="009B714D" w:rsidRDefault="009B714D" w:rsidP="006A281B">
            <w:pPr>
              <w:spacing w:before="120"/>
              <w:rPr>
                <w:bCs/>
              </w:rPr>
            </w:pPr>
          </w:p>
          <w:p w14:paraId="222E0748" w14:textId="2A5B0A23" w:rsidR="009B714D" w:rsidRDefault="004A192B" w:rsidP="006A281B">
            <w:pPr>
              <w:spacing w:before="120"/>
              <w:rPr>
                <w:bCs/>
              </w:rPr>
            </w:pPr>
            <w:r>
              <w:rPr>
                <w:bCs/>
              </w:rPr>
              <w:t xml:space="preserve">24.1.3.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e</w:t>
            </w:r>
          </w:p>
          <w:p w14:paraId="5ADA2999" w14:textId="01A0AA4C" w:rsidR="009B714D" w:rsidRDefault="009B714D" w:rsidP="006A281B">
            <w:pPr>
              <w:spacing w:before="120"/>
              <w:rPr>
                <w:bCs/>
              </w:rPr>
            </w:pPr>
          </w:p>
          <w:p w14:paraId="7E7AC79E" w14:textId="0BB1E753" w:rsidR="009B714D" w:rsidRDefault="004A192B" w:rsidP="006A281B">
            <w:pPr>
              <w:spacing w:before="120"/>
              <w:rPr>
                <w:bCs/>
              </w:rPr>
            </w:pPr>
            <w:r>
              <w:rPr>
                <w:bCs/>
              </w:rPr>
              <w:t>24.1.4. AXM, para as maquetes eletrônicas.</w:t>
            </w:r>
          </w:p>
          <w:p w14:paraId="4748EDF6" w14:textId="43041A18" w:rsidR="009B714D" w:rsidRDefault="004A192B" w:rsidP="006A281B">
            <w:pPr>
              <w:spacing w:before="120"/>
              <w:rPr>
                <w:bCs/>
              </w:rPr>
            </w:pPr>
            <w:r>
              <w:rPr>
                <w:bCs/>
              </w:rPr>
              <w:t>25. Os documentos contratados deverão ser impressos em cores em formato A4 e encadernados. As peças gráficas deverão ser entregues em pranchas nos formatos compreendidos entre A4 e A0, conforme o objeto representado e a escala utilizada.</w:t>
            </w:r>
          </w:p>
          <w:p w14:paraId="53DDD00E" w14:textId="0F69DFE1" w:rsidR="009B714D" w:rsidRDefault="004A192B" w:rsidP="006A281B">
            <w:pPr>
              <w:spacing w:before="120"/>
              <w:rPr>
                <w:bCs/>
              </w:rPr>
            </w:pPr>
            <w:r>
              <w:rPr>
                <w:bCs/>
              </w:rPr>
              <w:t>E. Pranchas Gráficas</w:t>
            </w:r>
          </w:p>
          <w:p w14:paraId="7F83932E" w14:textId="6BBE6BBD" w:rsidR="009B714D" w:rsidRDefault="004A192B" w:rsidP="006A281B">
            <w:pPr>
              <w:spacing w:before="120"/>
              <w:rPr>
                <w:bCs/>
              </w:rPr>
            </w:pPr>
            <w:r>
              <w:rPr>
                <w:bCs/>
              </w:rPr>
              <w:t>26. Os modelos BIM e as pranchas gráficas deverão ser elaborados por profissionais habilitados(as) (arquitetos(as), engenheiros(as) ou técnicos(as)).</w:t>
            </w:r>
          </w:p>
          <w:p w14:paraId="75B253B4" w14:textId="033829ED" w:rsidR="009B714D" w:rsidRDefault="009B714D" w:rsidP="006A281B">
            <w:pPr>
              <w:spacing w:before="120"/>
              <w:rPr>
                <w:bCs/>
              </w:rPr>
            </w:pPr>
          </w:p>
          <w:p w14:paraId="5542144E" w14:textId="1CAD0ABE" w:rsidR="009B714D" w:rsidRDefault="004A192B" w:rsidP="006A281B">
            <w:pPr>
              <w:spacing w:before="120"/>
              <w:rPr>
                <w:bCs/>
              </w:rPr>
            </w:pPr>
            <w:r>
              <w:rPr>
                <w:bCs/>
              </w:rPr>
              <w:t>27. Toda a documentação deverá seguir os padrões gráficos, de nomenclatura e estrutura de arquivos eletrônicos definidos pelo Senado Federal.</w:t>
            </w:r>
          </w:p>
          <w:p w14:paraId="6311CE2C" w14:textId="3581E3DB" w:rsidR="009B714D" w:rsidRDefault="009B714D" w:rsidP="006A281B">
            <w:pPr>
              <w:spacing w:before="120"/>
              <w:rPr>
                <w:bCs/>
              </w:rPr>
            </w:pPr>
          </w:p>
          <w:p w14:paraId="3D1F6605" w14:textId="530F2851" w:rsidR="009B714D" w:rsidRDefault="004A192B" w:rsidP="006A281B">
            <w:pPr>
              <w:spacing w:before="120"/>
              <w:rPr>
                <w:bCs/>
              </w:rPr>
            </w:pPr>
            <w:r>
              <w:rPr>
                <w:bCs/>
              </w:rPr>
              <w:t>28.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7899A734" w14:textId="078A8A83" w:rsidR="009B714D" w:rsidRDefault="009B714D" w:rsidP="006A281B">
            <w:pPr>
              <w:spacing w:before="120"/>
              <w:rPr>
                <w:bCs/>
              </w:rPr>
            </w:pPr>
          </w:p>
          <w:p w14:paraId="39B06A7B" w14:textId="68F08A52" w:rsidR="009B714D" w:rsidRDefault="004A192B" w:rsidP="006A281B">
            <w:pPr>
              <w:spacing w:before="120"/>
              <w:rPr>
                <w:bCs/>
              </w:rPr>
            </w:pPr>
            <w:r>
              <w:rPr>
                <w:bCs/>
              </w:rPr>
              <w:t>29. A representação gráfica do Projeto Executivo deverá apresentar as estruturas físicas nas suas etapas características (existente a permanecer, existente a demolir, existente a reformar e novas a construir), com suas dimensões (altura, largura, profundidade), extensão, espessuras, posições espaciais, suas características superficiais e seus detalhamentos executivos, entre outros aspectos.</w:t>
            </w:r>
          </w:p>
          <w:p w14:paraId="3FF1BC70" w14:textId="6EF7579C" w:rsidR="009B714D" w:rsidRDefault="009B714D" w:rsidP="006A281B">
            <w:pPr>
              <w:spacing w:before="120"/>
              <w:rPr>
                <w:bCs/>
              </w:rPr>
            </w:pPr>
          </w:p>
          <w:p w14:paraId="37D6E0AA" w14:textId="21E8E420" w:rsidR="009B714D" w:rsidRDefault="004A192B" w:rsidP="006A281B">
            <w:pPr>
              <w:spacing w:before="120"/>
              <w:rPr>
                <w:bCs/>
              </w:rPr>
            </w:pPr>
            <w:r>
              <w:rPr>
                <w:bCs/>
              </w:rPr>
              <w:t>30. As pranchas gráficas deverão abranger tantos desenhos quantos necessários para claramente representar a proposta, incluindo, mas não limitando-se, aos seguintes:</w:t>
            </w:r>
          </w:p>
          <w:p w14:paraId="4975BAA4" w14:textId="7E845B31" w:rsidR="009B714D" w:rsidRDefault="009B714D" w:rsidP="006A281B">
            <w:pPr>
              <w:spacing w:before="120"/>
              <w:rPr>
                <w:bCs/>
              </w:rPr>
            </w:pPr>
          </w:p>
          <w:p w14:paraId="4485FA19" w14:textId="36AB5027" w:rsidR="009B714D" w:rsidRDefault="004A192B" w:rsidP="006A281B">
            <w:pPr>
              <w:spacing w:before="120"/>
              <w:rPr>
                <w:bCs/>
              </w:rPr>
            </w:pPr>
            <w:r>
              <w:rPr>
                <w:bCs/>
              </w:rPr>
              <w:t>30.1. Planta de indicação do edifício no Complexo Arquitetônico do Senado Federal, indicando o edifício onde será realizada a intervenção, bem como os edifícios próximos. A planta-base será fornecida pela FISCALIZAÇÃO;</w:t>
            </w:r>
          </w:p>
          <w:p w14:paraId="62D866B9" w14:textId="652EAAA1" w:rsidR="009B714D" w:rsidRDefault="009B714D" w:rsidP="006A281B">
            <w:pPr>
              <w:spacing w:before="120"/>
              <w:rPr>
                <w:bCs/>
              </w:rPr>
            </w:pPr>
          </w:p>
          <w:p w14:paraId="22E9B8A7" w14:textId="4A54C0BF" w:rsidR="009B714D" w:rsidRDefault="004A192B" w:rsidP="006A281B">
            <w:pPr>
              <w:spacing w:before="120"/>
              <w:rPr>
                <w:bCs/>
              </w:rPr>
            </w:pPr>
            <w:r>
              <w:rPr>
                <w:bCs/>
              </w:rPr>
              <w:t>30.2. Planta de Localização da área de projeto no edifício existente, indicando a totalidade do pavimento e a área de intervenção. A planta-base será fornecida pela FISCALIZAÇÃO;</w:t>
            </w:r>
          </w:p>
          <w:p w14:paraId="7B5D924A" w14:textId="30734C8F" w:rsidR="009B714D" w:rsidRDefault="009B714D" w:rsidP="006A281B">
            <w:pPr>
              <w:spacing w:before="120"/>
              <w:rPr>
                <w:bCs/>
              </w:rPr>
            </w:pPr>
          </w:p>
          <w:p w14:paraId="4FC226DB" w14:textId="524CD660" w:rsidR="009B714D" w:rsidRDefault="004A192B" w:rsidP="006A281B">
            <w:pPr>
              <w:spacing w:before="120"/>
              <w:rPr>
                <w:bCs/>
              </w:rPr>
            </w:pPr>
            <w:r>
              <w:rPr>
                <w:bCs/>
              </w:rPr>
              <w:t>30.3. Plantas gerais dos espaços externos ao edifício, quando a intervenção, objeto da Ordem de Serviço, apresentar interferências em áreas externas contíguas;</w:t>
            </w:r>
          </w:p>
          <w:p w14:paraId="665970B4" w14:textId="68C90534" w:rsidR="009B714D" w:rsidRDefault="009B714D" w:rsidP="006A281B">
            <w:pPr>
              <w:spacing w:before="120"/>
              <w:rPr>
                <w:bCs/>
              </w:rPr>
            </w:pPr>
          </w:p>
          <w:p w14:paraId="10459EBB" w14:textId="02D97E0D" w:rsidR="009B714D" w:rsidRDefault="004A192B" w:rsidP="006A281B">
            <w:pPr>
              <w:spacing w:before="120"/>
              <w:rPr>
                <w:bCs/>
              </w:rPr>
            </w:pPr>
            <w:r>
              <w:rPr>
                <w:bCs/>
              </w:rPr>
              <w:t>30.4. Planta(s) baixa(s) da situação existente e da situação proposta: tantas quantas necessárias para a compreensão da distribuição e organização do ambiente;</w:t>
            </w:r>
          </w:p>
          <w:p w14:paraId="59E730A4" w14:textId="6CC56A3F" w:rsidR="009B714D" w:rsidRDefault="009B714D" w:rsidP="006A281B">
            <w:pPr>
              <w:spacing w:before="120"/>
              <w:rPr>
                <w:bCs/>
              </w:rPr>
            </w:pPr>
          </w:p>
          <w:p w14:paraId="1541F313" w14:textId="6C89F590" w:rsidR="009B714D" w:rsidRDefault="004A192B" w:rsidP="006A281B">
            <w:pPr>
              <w:spacing w:before="120"/>
              <w:rPr>
                <w:bCs/>
              </w:rPr>
            </w:pPr>
            <w:r>
              <w:rPr>
                <w:bCs/>
              </w:rPr>
              <w:t xml:space="preserve">30.5. Planta(s) baixa(s) humanizadas da situação existente e da situação proposta, tantas quantas necessárias para a compreensão da distribuição e organização do </w:t>
            </w:r>
            <w:proofErr w:type="gramStart"/>
            <w:r>
              <w:rPr>
                <w:bCs/>
              </w:rPr>
              <w:t>ambiente ,</w:t>
            </w:r>
            <w:proofErr w:type="gramEnd"/>
            <w:r>
              <w:rPr>
                <w:bCs/>
              </w:rPr>
              <w:t xml:space="preserve"> com representação dos acabamentos das superfícies, mobiliário, elementos construtivos e elementos decorativos;</w:t>
            </w:r>
          </w:p>
          <w:p w14:paraId="1E16DE2C" w14:textId="039E7DD7" w:rsidR="009B714D" w:rsidRDefault="009B714D" w:rsidP="006A281B">
            <w:pPr>
              <w:spacing w:before="120"/>
              <w:rPr>
                <w:bCs/>
              </w:rPr>
            </w:pPr>
          </w:p>
          <w:p w14:paraId="6E55EF49" w14:textId="724E6390" w:rsidR="009B714D" w:rsidRDefault="004A192B" w:rsidP="006A281B">
            <w:pPr>
              <w:spacing w:before="120"/>
              <w:rPr>
                <w:bCs/>
              </w:rPr>
            </w:pPr>
            <w:r>
              <w:rPr>
                <w:bCs/>
              </w:rPr>
              <w:t>30.6. Pranchas gráficas de forro, incluindo:</w:t>
            </w:r>
          </w:p>
          <w:p w14:paraId="71C9B149" w14:textId="444E8FF0" w:rsidR="009B714D" w:rsidRDefault="009B714D" w:rsidP="006A281B">
            <w:pPr>
              <w:spacing w:before="120"/>
              <w:rPr>
                <w:bCs/>
              </w:rPr>
            </w:pPr>
          </w:p>
          <w:p w14:paraId="61A341C4" w14:textId="14F4B126" w:rsidR="009B714D" w:rsidRDefault="004A192B" w:rsidP="006A281B">
            <w:pPr>
              <w:spacing w:before="120"/>
              <w:rPr>
                <w:bCs/>
              </w:rPr>
            </w:pPr>
            <w:r>
              <w:rPr>
                <w:bCs/>
              </w:rPr>
              <w:lastRenderedPageBreak/>
              <w:t>30.6.1. Paginação de peças e elementos de sustentação;</w:t>
            </w:r>
          </w:p>
          <w:p w14:paraId="4F1EECF8" w14:textId="0A3CB2CF" w:rsidR="009B714D" w:rsidRDefault="009B714D" w:rsidP="006A281B">
            <w:pPr>
              <w:spacing w:before="120"/>
              <w:rPr>
                <w:bCs/>
              </w:rPr>
            </w:pPr>
          </w:p>
          <w:p w14:paraId="7075CE17" w14:textId="55A464EC" w:rsidR="009B714D" w:rsidRDefault="004A192B" w:rsidP="006A281B">
            <w:pPr>
              <w:spacing w:before="120"/>
              <w:rPr>
                <w:bCs/>
              </w:rPr>
            </w:pPr>
            <w:r>
              <w:rPr>
                <w:bCs/>
              </w:rPr>
              <w:t xml:space="preserve">30.6.2. Luminárias e equipamentos elétricos aparentes (eletrodutos, </w:t>
            </w:r>
            <w:proofErr w:type="gramStart"/>
            <w:r>
              <w:rPr>
                <w:bCs/>
              </w:rPr>
              <w:t>eletrocalhas, etc.</w:t>
            </w:r>
            <w:proofErr w:type="gramEnd"/>
            <w:r>
              <w:rPr>
                <w:bCs/>
              </w:rPr>
              <w:t>);</w:t>
            </w:r>
          </w:p>
          <w:p w14:paraId="72704D0D" w14:textId="1EC094A4" w:rsidR="009B714D" w:rsidRDefault="009B714D" w:rsidP="006A281B">
            <w:pPr>
              <w:spacing w:before="120"/>
              <w:rPr>
                <w:bCs/>
              </w:rPr>
            </w:pPr>
          </w:p>
          <w:p w14:paraId="5948DFEF" w14:textId="5D13286D" w:rsidR="009B714D" w:rsidRDefault="004A192B" w:rsidP="006A281B">
            <w:pPr>
              <w:spacing w:before="120"/>
              <w:rPr>
                <w:bCs/>
              </w:rPr>
            </w:pPr>
            <w:r>
              <w:rPr>
                <w:bCs/>
              </w:rPr>
              <w:t xml:space="preserve">30.6.3. Equipamentos de condicionamento de ar aparentes (máquinas, bocas de insuflamento e retorno, </w:t>
            </w:r>
            <w:proofErr w:type="gramStart"/>
            <w:r>
              <w:rPr>
                <w:bCs/>
              </w:rPr>
              <w:t>dutos, etc.</w:t>
            </w:r>
            <w:proofErr w:type="gramEnd"/>
            <w:r>
              <w:rPr>
                <w:bCs/>
              </w:rPr>
              <w:t>);</w:t>
            </w:r>
          </w:p>
          <w:p w14:paraId="5BC3C989" w14:textId="4302B710" w:rsidR="009B714D" w:rsidRDefault="009B714D" w:rsidP="006A281B">
            <w:pPr>
              <w:spacing w:before="120"/>
              <w:rPr>
                <w:bCs/>
              </w:rPr>
            </w:pPr>
          </w:p>
          <w:p w14:paraId="01177453" w14:textId="5A35B601" w:rsidR="009B714D" w:rsidRDefault="004A192B" w:rsidP="006A281B">
            <w:pPr>
              <w:spacing w:before="120"/>
              <w:rPr>
                <w:bCs/>
              </w:rPr>
            </w:pPr>
            <w:r>
              <w:rPr>
                <w:bCs/>
              </w:rPr>
              <w:t>30.6.4. Equipamentos de prevenção, sinalização e de combate a incêndio aparentes; e</w:t>
            </w:r>
          </w:p>
          <w:p w14:paraId="7BD648AC" w14:textId="5994325B" w:rsidR="009B714D" w:rsidRDefault="009B714D" w:rsidP="006A281B">
            <w:pPr>
              <w:spacing w:before="120"/>
              <w:rPr>
                <w:bCs/>
              </w:rPr>
            </w:pPr>
          </w:p>
          <w:p w14:paraId="66AEFB59" w14:textId="255CBFC7" w:rsidR="009B714D" w:rsidRDefault="004A192B" w:rsidP="006A281B">
            <w:pPr>
              <w:spacing w:before="120"/>
              <w:rPr>
                <w:bCs/>
              </w:rPr>
            </w:pPr>
            <w:r>
              <w:rPr>
                <w:bCs/>
              </w:rPr>
              <w:t>30.6.5. Indicação de características (materiais, acabamentos, dimensão-</w:t>
            </w:r>
            <w:proofErr w:type="gramStart"/>
            <w:r>
              <w:rPr>
                <w:bCs/>
              </w:rPr>
              <w:t>padrão, etc.</w:t>
            </w:r>
            <w:proofErr w:type="gramEnd"/>
            <w:r>
              <w:rPr>
                <w:bCs/>
              </w:rPr>
              <w:t>).</w:t>
            </w:r>
          </w:p>
          <w:p w14:paraId="61ED7D4A" w14:textId="7235EC4A" w:rsidR="009B714D" w:rsidRDefault="009B714D" w:rsidP="006A281B">
            <w:pPr>
              <w:spacing w:before="120"/>
              <w:rPr>
                <w:bCs/>
              </w:rPr>
            </w:pPr>
          </w:p>
          <w:p w14:paraId="6EEC78AA" w14:textId="19B6B92A" w:rsidR="009B714D" w:rsidRDefault="004A192B" w:rsidP="006A281B">
            <w:pPr>
              <w:spacing w:before="120"/>
              <w:rPr>
                <w:bCs/>
              </w:rPr>
            </w:pPr>
            <w:r>
              <w:rPr>
                <w:bCs/>
              </w:rPr>
              <w:t>30.7. Pranchas gráficas de divisórias e caixilhos, incluindo:</w:t>
            </w:r>
          </w:p>
          <w:p w14:paraId="00DE0A79" w14:textId="11EA317D" w:rsidR="009B714D" w:rsidRDefault="009B714D" w:rsidP="006A281B">
            <w:pPr>
              <w:spacing w:before="120"/>
              <w:rPr>
                <w:bCs/>
              </w:rPr>
            </w:pPr>
          </w:p>
          <w:p w14:paraId="6144690B" w14:textId="607948D9" w:rsidR="009B714D" w:rsidRDefault="004A192B" w:rsidP="006A281B">
            <w:pPr>
              <w:spacing w:before="120"/>
              <w:rPr>
                <w:bCs/>
              </w:rPr>
            </w:pPr>
            <w:r>
              <w:rPr>
                <w:bCs/>
              </w:rPr>
              <w:t xml:space="preserve">30.7.1. Paginação de peças e elementos de fixação (montantes, travessas, áreas </w:t>
            </w:r>
            <w:proofErr w:type="gramStart"/>
            <w:r>
              <w:rPr>
                <w:bCs/>
              </w:rPr>
              <w:t>envidraçadas, etc.</w:t>
            </w:r>
            <w:proofErr w:type="gramEnd"/>
            <w:r>
              <w:rPr>
                <w:bCs/>
              </w:rPr>
              <w:t>);</w:t>
            </w:r>
          </w:p>
          <w:p w14:paraId="187EC7D5" w14:textId="27EC8EC4" w:rsidR="009B714D" w:rsidRDefault="009B714D" w:rsidP="006A281B">
            <w:pPr>
              <w:spacing w:before="120"/>
              <w:rPr>
                <w:bCs/>
              </w:rPr>
            </w:pPr>
          </w:p>
          <w:p w14:paraId="52C4E67B" w14:textId="392DB831" w:rsidR="009B714D" w:rsidRDefault="004A192B" w:rsidP="006A281B">
            <w:pPr>
              <w:spacing w:before="120"/>
              <w:rPr>
                <w:bCs/>
              </w:rPr>
            </w:pPr>
            <w:r>
              <w:rPr>
                <w:bCs/>
              </w:rPr>
              <w:t>30.7.2. Indicação de vistas;</w:t>
            </w:r>
          </w:p>
          <w:p w14:paraId="66CAEE0C" w14:textId="29FFF21D" w:rsidR="009B714D" w:rsidRDefault="009B714D" w:rsidP="006A281B">
            <w:pPr>
              <w:spacing w:before="120"/>
              <w:rPr>
                <w:bCs/>
              </w:rPr>
            </w:pPr>
          </w:p>
          <w:p w14:paraId="121B3BBF" w14:textId="5AF812DB" w:rsidR="009B714D" w:rsidRDefault="004A192B" w:rsidP="006A281B">
            <w:pPr>
              <w:spacing w:before="120"/>
              <w:rPr>
                <w:bCs/>
              </w:rPr>
            </w:pPr>
            <w:r>
              <w:rPr>
                <w:bCs/>
              </w:rPr>
              <w:t>30.7.3. Indicação de características (materiais, acabamentos, dimensão-padrão, etc.</w:t>
            </w:r>
            <w:proofErr w:type="gramStart"/>
            <w:r>
              <w:rPr>
                <w:bCs/>
              </w:rPr>
              <w:t>);e</w:t>
            </w:r>
            <w:proofErr w:type="gramEnd"/>
          </w:p>
          <w:p w14:paraId="39CFCBC1" w14:textId="79F850F8" w:rsidR="009B714D" w:rsidRDefault="009B714D" w:rsidP="006A281B">
            <w:pPr>
              <w:spacing w:before="120"/>
              <w:rPr>
                <w:bCs/>
              </w:rPr>
            </w:pPr>
          </w:p>
          <w:p w14:paraId="73C87BE2" w14:textId="46472C22" w:rsidR="009B714D" w:rsidRDefault="004A192B" w:rsidP="006A281B">
            <w:pPr>
              <w:spacing w:before="120"/>
              <w:rPr>
                <w:bCs/>
              </w:rPr>
            </w:pPr>
            <w:r>
              <w:rPr>
                <w:bCs/>
              </w:rPr>
              <w:t>30.7.4. Detalhes construtivos e de fixação.</w:t>
            </w:r>
          </w:p>
          <w:p w14:paraId="6D4585F5" w14:textId="3374FFE0" w:rsidR="009B714D" w:rsidRDefault="009B714D" w:rsidP="006A281B">
            <w:pPr>
              <w:spacing w:before="120"/>
              <w:rPr>
                <w:bCs/>
              </w:rPr>
            </w:pPr>
          </w:p>
          <w:p w14:paraId="1F3107C2" w14:textId="2A8900F4" w:rsidR="009B714D" w:rsidRDefault="004A192B" w:rsidP="006A281B">
            <w:pPr>
              <w:spacing w:before="120"/>
              <w:rPr>
                <w:bCs/>
              </w:rPr>
            </w:pPr>
            <w:r>
              <w:rPr>
                <w:bCs/>
              </w:rPr>
              <w:t>30.8. Planta de cobertura, nos casos de intervenções na cobertura ou projetos externos;</w:t>
            </w:r>
          </w:p>
          <w:p w14:paraId="37036BC7" w14:textId="64F65C8B" w:rsidR="009B714D" w:rsidRDefault="009B714D" w:rsidP="006A281B">
            <w:pPr>
              <w:spacing w:before="120"/>
              <w:rPr>
                <w:bCs/>
              </w:rPr>
            </w:pPr>
          </w:p>
          <w:p w14:paraId="194A8404" w14:textId="5A491A69" w:rsidR="009B714D" w:rsidRDefault="004A192B" w:rsidP="006A281B">
            <w:pPr>
              <w:spacing w:before="120"/>
              <w:rPr>
                <w:bCs/>
              </w:rPr>
            </w:pPr>
            <w:r>
              <w:rPr>
                <w:bCs/>
              </w:rPr>
              <w:t>30.9. Perspectiva(s) Cônica(s) Renderizada(s), com aplicação de iluminação e materiais: em quantidade necessária para a compreensão do projeto, sendo, no mínimo, 1 (uma) por ambiente.</w:t>
            </w:r>
          </w:p>
          <w:p w14:paraId="5AB7554F" w14:textId="418706C9" w:rsidR="009B714D" w:rsidRDefault="009B714D" w:rsidP="006A281B">
            <w:pPr>
              <w:spacing w:before="120"/>
              <w:rPr>
                <w:bCs/>
              </w:rPr>
            </w:pPr>
          </w:p>
          <w:p w14:paraId="465098F5" w14:textId="741C2249" w:rsidR="009B714D" w:rsidRDefault="004A192B" w:rsidP="006A281B">
            <w:pPr>
              <w:spacing w:before="120"/>
              <w:rPr>
                <w:bCs/>
              </w:rPr>
            </w:pPr>
            <w:r>
              <w:rPr>
                <w:bCs/>
              </w:rPr>
              <w:t>30.10. Perspectiva(s) Isométrica(s): em quantidade necessária para a compreensão do projeto, sendo, no mínimo, 1 (uma) da situação atual e 1 (uma) da situação proposta.</w:t>
            </w:r>
          </w:p>
          <w:p w14:paraId="1D08C001" w14:textId="765C3F7B" w:rsidR="009B714D" w:rsidRDefault="009B714D" w:rsidP="006A281B">
            <w:pPr>
              <w:spacing w:before="120"/>
              <w:rPr>
                <w:bCs/>
              </w:rPr>
            </w:pPr>
          </w:p>
          <w:p w14:paraId="73BAA766" w14:textId="4BFC405A" w:rsidR="009B714D" w:rsidRDefault="004A192B" w:rsidP="006A281B">
            <w:pPr>
              <w:spacing w:before="120"/>
              <w:rPr>
                <w:bCs/>
              </w:rPr>
            </w:pPr>
            <w:r>
              <w:rPr>
                <w:bCs/>
              </w:rPr>
              <w:t xml:space="preserve">30.11. Cortes gerais da área de intervenção: em tantas posições quantas necessárias, sendo no mínimo 2 (dois) transversais e 2 (dois) longitudinais, para mostrar as áreas de intervenção apontadas na Ordem de Serviços, indicando </w:t>
            </w:r>
            <w:proofErr w:type="gramStart"/>
            <w:r>
              <w:rPr>
                <w:bCs/>
              </w:rPr>
              <w:t>todas soluções</w:t>
            </w:r>
            <w:proofErr w:type="gramEnd"/>
            <w:r>
              <w:rPr>
                <w:bCs/>
              </w:rPr>
              <w:t xml:space="preserve"> de intervenção inclusive com elementos de compartimentação vertical e horizontal, inclusive </w:t>
            </w:r>
            <w:proofErr w:type="spellStart"/>
            <w:r>
              <w:rPr>
                <w:bCs/>
              </w:rPr>
              <w:t>shafts</w:t>
            </w:r>
            <w:proofErr w:type="spellEnd"/>
            <w:r>
              <w:rPr>
                <w:bCs/>
              </w:rPr>
              <w:t>, dutos e fachadas.</w:t>
            </w:r>
          </w:p>
          <w:p w14:paraId="5AB4E75E" w14:textId="273DA17A" w:rsidR="009B714D" w:rsidRDefault="009B714D" w:rsidP="006A281B">
            <w:pPr>
              <w:spacing w:before="120"/>
              <w:rPr>
                <w:bCs/>
              </w:rPr>
            </w:pPr>
          </w:p>
          <w:p w14:paraId="691CEFF7" w14:textId="02688490" w:rsidR="009B714D" w:rsidRDefault="004A192B" w:rsidP="006A281B">
            <w:pPr>
              <w:spacing w:before="120"/>
              <w:rPr>
                <w:bCs/>
              </w:rPr>
            </w:pPr>
            <w:r>
              <w:rPr>
                <w:bCs/>
              </w:rPr>
              <w:t>30.12. Vistas Internas: nos casos de cozinhas, copas, banheiros, ou espaços similares, na quantidade necessária para a compreensão do projeto, representando todas as bancadas, mobiliário e equipamentos;</w:t>
            </w:r>
          </w:p>
          <w:p w14:paraId="162EC960" w14:textId="7EB24779" w:rsidR="009B714D" w:rsidRDefault="009B714D" w:rsidP="006A281B">
            <w:pPr>
              <w:spacing w:before="120"/>
              <w:rPr>
                <w:bCs/>
              </w:rPr>
            </w:pPr>
          </w:p>
          <w:p w14:paraId="1BF017E8" w14:textId="186CF1E3" w:rsidR="009B714D" w:rsidRDefault="004A192B" w:rsidP="006A281B">
            <w:pPr>
              <w:spacing w:before="120"/>
              <w:rPr>
                <w:bCs/>
              </w:rPr>
            </w:pPr>
            <w:r>
              <w:rPr>
                <w:bCs/>
              </w:rPr>
              <w:t>30.13. Fachadas ou Vistas Externas: para projetos externos ou para quando a intervenção, objeto da Ordem de Serviço, apresentar interferências na envoltória do edifício.</w:t>
            </w:r>
          </w:p>
          <w:p w14:paraId="64D1E350" w14:textId="26883E80" w:rsidR="009B714D" w:rsidRDefault="009B714D" w:rsidP="006A281B">
            <w:pPr>
              <w:spacing w:before="120"/>
              <w:rPr>
                <w:bCs/>
              </w:rPr>
            </w:pPr>
          </w:p>
          <w:p w14:paraId="630A7191" w14:textId="53D26E58" w:rsidR="009B714D" w:rsidRDefault="004A192B" w:rsidP="006A281B">
            <w:pPr>
              <w:spacing w:before="120"/>
              <w:rPr>
                <w:bCs/>
              </w:rPr>
            </w:pPr>
            <w:r>
              <w:rPr>
                <w:bCs/>
              </w:rPr>
              <w:t>30.14. Detalhes construtivos de todos os elementos a serem executados, conforme previstos nos itens 19 e 20 acima, e seus subitens.</w:t>
            </w:r>
          </w:p>
          <w:p w14:paraId="22B3AB08" w14:textId="4AE00880" w:rsidR="009B714D" w:rsidRDefault="004A192B" w:rsidP="006A281B">
            <w:pPr>
              <w:spacing w:before="120"/>
              <w:rPr>
                <w:bCs/>
              </w:rPr>
            </w:pPr>
            <w:r>
              <w:rPr>
                <w:bCs/>
              </w:rPr>
              <w:t>31. As pranchas deverão conter, inclusive:</w:t>
            </w:r>
          </w:p>
          <w:p w14:paraId="61B52633" w14:textId="0FB2EADF" w:rsidR="009B714D" w:rsidRDefault="009B714D" w:rsidP="006A281B">
            <w:pPr>
              <w:spacing w:before="120"/>
              <w:rPr>
                <w:bCs/>
              </w:rPr>
            </w:pPr>
          </w:p>
          <w:p w14:paraId="7D8759A0" w14:textId="5DE934B7" w:rsidR="009B714D" w:rsidRDefault="004A192B" w:rsidP="006A281B">
            <w:pPr>
              <w:spacing w:before="120"/>
              <w:rPr>
                <w:bCs/>
              </w:rPr>
            </w:pPr>
            <w:r>
              <w:rPr>
                <w:bCs/>
              </w:rPr>
              <w:t xml:space="preserve">31.1. Título de cada desenho com nome (perspectiva, planta baixa, </w:t>
            </w:r>
            <w:proofErr w:type="gramStart"/>
            <w:r>
              <w:rPr>
                <w:bCs/>
              </w:rPr>
              <w:t>corte, etc.</w:t>
            </w:r>
            <w:proofErr w:type="gramEnd"/>
            <w:r>
              <w:rPr>
                <w:bCs/>
              </w:rPr>
              <w:t>), número do desenho na prancha e escala (1:50, 1:100, etc.);</w:t>
            </w:r>
          </w:p>
          <w:p w14:paraId="4C864CEE" w14:textId="56984A2A" w:rsidR="009B714D" w:rsidRDefault="009B714D" w:rsidP="006A281B">
            <w:pPr>
              <w:spacing w:before="120"/>
              <w:rPr>
                <w:bCs/>
              </w:rPr>
            </w:pPr>
          </w:p>
          <w:p w14:paraId="57421F66" w14:textId="2B620680" w:rsidR="009B714D" w:rsidRDefault="004A192B" w:rsidP="006A281B">
            <w:pPr>
              <w:spacing w:before="120"/>
              <w:rPr>
                <w:bCs/>
              </w:rPr>
            </w:pPr>
            <w:r>
              <w:rPr>
                <w:bCs/>
              </w:rPr>
              <w:t>31.2. Legendas e simbologia;</w:t>
            </w:r>
          </w:p>
          <w:p w14:paraId="1EBB7D33" w14:textId="6AA01CC9" w:rsidR="009B714D" w:rsidRDefault="009B714D" w:rsidP="006A281B">
            <w:pPr>
              <w:spacing w:before="120"/>
              <w:rPr>
                <w:bCs/>
              </w:rPr>
            </w:pPr>
          </w:p>
          <w:p w14:paraId="19BECBA5" w14:textId="1B7D4561" w:rsidR="009B714D" w:rsidRDefault="004A192B" w:rsidP="006A281B">
            <w:pPr>
              <w:spacing w:before="120"/>
              <w:rPr>
                <w:bCs/>
              </w:rPr>
            </w:pPr>
            <w:r>
              <w:rPr>
                <w:bCs/>
              </w:rPr>
              <w:t>31.3. Carimbo, conforme modelo fornecido pelo Senado Federal, contendo:</w:t>
            </w:r>
          </w:p>
          <w:p w14:paraId="479742AC" w14:textId="2FDB6578" w:rsidR="009B714D" w:rsidRDefault="009B714D" w:rsidP="006A281B">
            <w:pPr>
              <w:spacing w:before="120"/>
              <w:rPr>
                <w:bCs/>
              </w:rPr>
            </w:pPr>
          </w:p>
          <w:p w14:paraId="10E59023" w14:textId="0ED06E29" w:rsidR="009B714D" w:rsidRDefault="004A192B" w:rsidP="006A281B">
            <w:pPr>
              <w:spacing w:before="120"/>
              <w:rPr>
                <w:bCs/>
              </w:rPr>
            </w:pPr>
            <w:r>
              <w:rPr>
                <w:bCs/>
              </w:rPr>
              <w:t>31.3.1. Nome do Órgão Demandante;</w:t>
            </w:r>
          </w:p>
          <w:p w14:paraId="51D74569" w14:textId="6D1ECBE5" w:rsidR="009B714D" w:rsidRDefault="009B714D" w:rsidP="006A281B">
            <w:pPr>
              <w:spacing w:before="120"/>
              <w:rPr>
                <w:bCs/>
              </w:rPr>
            </w:pPr>
          </w:p>
          <w:p w14:paraId="4A8EBDE9" w14:textId="51810873" w:rsidR="009B714D" w:rsidRDefault="004A192B" w:rsidP="006A281B">
            <w:pPr>
              <w:spacing w:before="120"/>
              <w:rPr>
                <w:bCs/>
              </w:rPr>
            </w:pPr>
            <w:r>
              <w:rPr>
                <w:bCs/>
              </w:rPr>
              <w:t>31.3.2. Local do projeto (pavimento, sala e endereçamento);</w:t>
            </w:r>
          </w:p>
          <w:p w14:paraId="61187BA5" w14:textId="5E2E1225" w:rsidR="009B714D" w:rsidRDefault="009B714D" w:rsidP="006A281B">
            <w:pPr>
              <w:spacing w:before="120"/>
              <w:rPr>
                <w:bCs/>
              </w:rPr>
            </w:pPr>
          </w:p>
          <w:p w14:paraId="034C4748" w14:textId="287B04A3" w:rsidR="009B714D" w:rsidRDefault="004A192B" w:rsidP="006A281B">
            <w:pPr>
              <w:spacing w:before="120"/>
              <w:rPr>
                <w:bCs/>
              </w:rPr>
            </w:pPr>
            <w:r>
              <w:rPr>
                <w:bCs/>
              </w:rPr>
              <w:t>31.3.3. Título do projeto;</w:t>
            </w:r>
          </w:p>
          <w:p w14:paraId="20573C92" w14:textId="126DA9F9" w:rsidR="009B714D" w:rsidRDefault="009B714D" w:rsidP="006A281B">
            <w:pPr>
              <w:spacing w:before="120"/>
              <w:rPr>
                <w:bCs/>
              </w:rPr>
            </w:pPr>
          </w:p>
          <w:p w14:paraId="4DBB7559" w14:textId="141E773F" w:rsidR="009B714D" w:rsidRDefault="004A192B" w:rsidP="006A281B">
            <w:pPr>
              <w:spacing w:before="120"/>
              <w:rPr>
                <w:bCs/>
              </w:rPr>
            </w:pPr>
            <w:r>
              <w:rPr>
                <w:bCs/>
              </w:rPr>
              <w:t xml:space="preserve">31.3.4. Fase do projeto (Levantamento, Estudo Preliminar, Anteprojeto, Projeto </w:t>
            </w:r>
            <w:proofErr w:type="gramStart"/>
            <w:r>
              <w:rPr>
                <w:bCs/>
              </w:rPr>
              <w:t>Executivo, etc.</w:t>
            </w:r>
            <w:proofErr w:type="gramEnd"/>
            <w:r>
              <w:rPr>
                <w:bCs/>
              </w:rPr>
              <w:t>);</w:t>
            </w:r>
          </w:p>
          <w:p w14:paraId="2B91ACAD" w14:textId="6FD171CB" w:rsidR="009B714D" w:rsidRDefault="009B714D" w:rsidP="006A281B">
            <w:pPr>
              <w:spacing w:before="120"/>
              <w:rPr>
                <w:bCs/>
              </w:rPr>
            </w:pPr>
          </w:p>
          <w:p w14:paraId="0E9A3E6B" w14:textId="510764A4" w:rsidR="009B714D" w:rsidRDefault="004A192B" w:rsidP="006A281B">
            <w:pPr>
              <w:spacing w:before="120"/>
              <w:rPr>
                <w:bCs/>
              </w:rPr>
            </w:pPr>
            <w:r>
              <w:rPr>
                <w:bCs/>
              </w:rPr>
              <w:t>31.3.5. Título da prancha;</w:t>
            </w:r>
          </w:p>
          <w:p w14:paraId="4E5952FB" w14:textId="23ACD700" w:rsidR="009B714D" w:rsidRDefault="009B714D" w:rsidP="006A281B">
            <w:pPr>
              <w:spacing w:before="120"/>
              <w:rPr>
                <w:bCs/>
              </w:rPr>
            </w:pPr>
          </w:p>
          <w:p w14:paraId="53D1454B" w14:textId="38C0D24C" w:rsidR="009B714D" w:rsidRDefault="004A192B" w:rsidP="006A281B">
            <w:pPr>
              <w:spacing w:before="120"/>
              <w:rPr>
                <w:bCs/>
              </w:rPr>
            </w:pPr>
            <w:r>
              <w:rPr>
                <w:bCs/>
              </w:rPr>
              <w:t>31.3.6. Escala de projeto;</w:t>
            </w:r>
          </w:p>
          <w:p w14:paraId="1E5C2D7B" w14:textId="58508965" w:rsidR="009B714D" w:rsidRDefault="009B714D" w:rsidP="006A281B">
            <w:pPr>
              <w:spacing w:before="120"/>
              <w:rPr>
                <w:bCs/>
              </w:rPr>
            </w:pPr>
          </w:p>
          <w:p w14:paraId="51499C5A" w14:textId="24B3D517" w:rsidR="009B714D" w:rsidRDefault="004A192B" w:rsidP="006A281B">
            <w:pPr>
              <w:spacing w:before="120"/>
              <w:rPr>
                <w:bCs/>
              </w:rPr>
            </w:pPr>
            <w:r>
              <w:rPr>
                <w:bCs/>
              </w:rPr>
              <w:t>31.3.7. Especialidade do projeto;</w:t>
            </w:r>
          </w:p>
          <w:p w14:paraId="10000C47" w14:textId="22028E54" w:rsidR="009B714D" w:rsidRDefault="009B714D" w:rsidP="006A281B">
            <w:pPr>
              <w:spacing w:before="120"/>
              <w:rPr>
                <w:bCs/>
              </w:rPr>
            </w:pPr>
          </w:p>
          <w:p w14:paraId="6CE3C2A0" w14:textId="571ADE1E" w:rsidR="009B714D" w:rsidRDefault="004A192B" w:rsidP="006A281B">
            <w:pPr>
              <w:spacing w:before="120"/>
              <w:rPr>
                <w:bCs/>
              </w:rPr>
            </w:pPr>
            <w:r>
              <w:rPr>
                <w:bCs/>
              </w:rPr>
              <w:lastRenderedPageBreak/>
              <w:t>31.3.8. Indicação sequencial do projeto, com o número da prancha e quantidade total de pranchas (ex. 03/8);</w:t>
            </w:r>
          </w:p>
          <w:p w14:paraId="78AE7539" w14:textId="3CC8082E" w:rsidR="009B714D" w:rsidRDefault="009B714D" w:rsidP="006A281B">
            <w:pPr>
              <w:spacing w:before="120"/>
              <w:rPr>
                <w:bCs/>
              </w:rPr>
            </w:pPr>
          </w:p>
          <w:p w14:paraId="57D40AB6" w14:textId="60EE9A09" w:rsidR="009B714D" w:rsidRDefault="004A192B" w:rsidP="006A281B">
            <w:pPr>
              <w:spacing w:before="120"/>
              <w:rPr>
                <w:bCs/>
              </w:rPr>
            </w:pPr>
            <w:r>
              <w:rPr>
                <w:bCs/>
              </w:rPr>
              <w:t>31.3.9. Controle de emissão de desenhos indicando a Fase, a Data e o Revisor;</w:t>
            </w:r>
          </w:p>
          <w:p w14:paraId="7CABBD75" w14:textId="3C98367E" w:rsidR="009B714D" w:rsidRDefault="009B714D" w:rsidP="006A281B">
            <w:pPr>
              <w:spacing w:before="120"/>
              <w:rPr>
                <w:bCs/>
              </w:rPr>
            </w:pPr>
          </w:p>
          <w:p w14:paraId="63902D6F" w14:textId="366F56D7" w:rsidR="009B714D" w:rsidRDefault="004A192B" w:rsidP="006A281B">
            <w:pPr>
              <w:spacing w:before="120"/>
              <w:rPr>
                <w:bCs/>
              </w:rPr>
            </w:pPr>
            <w:r>
              <w:rPr>
                <w:bCs/>
              </w:rPr>
              <w:t>31.3.10. Nome/CREA ou CAU dos(as) Responsáveis Técnicos(as);</w:t>
            </w:r>
          </w:p>
          <w:p w14:paraId="2D2BE5F3" w14:textId="6863527D" w:rsidR="009B714D" w:rsidRDefault="009B714D" w:rsidP="006A281B">
            <w:pPr>
              <w:spacing w:before="120"/>
              <w:rPr>
                <w:bCs/>
              </w:rPr>
            </w:pPr>
          </w:p>
          <w:p w14:paraId="082160F7" w14:textId="45608430" w:rsidR="009B714D" w:rsidRDefault="004A192B" w:rsidP="006A281B">
            <w:pPr>
              <w:spacing w:before="120"/>
              <w:rPr>
                <w:bCs/>
              </w:rPr>
            </w:pPr>
            <w:r>
              <w:rPr>
                <w:bCs/>
              </w:rPr>
              <w:t>31.3.11. Campo para a assinatura dos(as) Responsáveis Técnicos(as);</w:t>
            </w:r>
          </w:p>
          <w:p w14:paraId="0391945D" w14:textId="22BC0C2B" w:rsidR="009B714D" w:rsidRDefault="009B714D" w:rsidP="006A281B">
            <w:pPr>
              <w:spacing w:before="120"/>
              <w:rPr>
                <w:bCs/>
              </w:rPr>
            </w:pPr>
          </w:p>
          <w:p w14:paraId="02F562D8" w14:textId="232B8239" w:rsidR="009B714D" w:rsidRDefault="004A192B" w:rsidP="006A281B">
            <w:pPr>
              <w:spacing w:before="120"/>
              <w:rPr>
                <w:bCs/>
              </w:rPr>
            </w:pPr>
            <w:r>
              <w:rPr>
                <w:bCs/>
              </w:rPr>
              <w:t xml:space="preserve">31.3.12. Número de solicitação (SAEF, </w:t>
            </w:r>
            <w:proofErr w:type="spellStart"/>
            <w:proofErr w:type="gramStart"/>
            <w:r>
              <w:rPr>
                <w:bCs/>
              </w:rPr>
              <w:t>Redmine</w:t>
            </w:r>
            <w:proofErr w:type="spellEnd"/>
            <w:r>
              <w:rPr>
                <w:bCs/>
              </w:rPr>
              <w:t>, etc.</w:t>
            </w:r>
            <w:proofErr w:type="gramEnd"/>
            <w:r>
              <w:rPr>
                <w:bCs/>
              </w:rPr>
              <w:t>);</w:t>
            </w:r>
          </w:p>
          <w:p w14:paraId="1ADDAEA5" w14:textId="572F8BD0" w:rsidR="009B714D" w:rsidRDefault="009B714D" w:rsidP="006A281B">
            <w:pPr>
              <w:spacing w:before="120"/>
              <w:rPr>
                <w:bCs/>
              </w:rPr>
            </w:pPr>
          </w:p>
          <w:p w14:paraId="4581AFEF" w14:textId="561392DD" w:rsidR="009B714D" w:rsidRDefault="004A192B" w:rsidP="006A281B">
            <w:pPr>
              <w:spacing w:before="120"/>
              <w:rPr>
                <w:bCs/>
              </w:rPr>
            </w:pPr>
            <w:r>
              <w:rPr>
                <w:bCs/>
              </w:rPr>
              <w:t>31.3.13. Número do contrato e nome da empresa CONTRATADA;</w:t>
            </w:r>
          </w:p>
          <w:p w14:paraId="1B4732F3" w14:textId="47F5FC21" w:rsidR="009B714D" w:rsidRDefault="009B714D" w:rsidP="006A281B">
            <w:pPr>
              <w:spacing w:before="120"/>
              <w:rPr>
                <w:bCs/>
              </w:rPr>
            </w:pPr>
          </w:p>
          <w:p w14:paraId="157A66ED" w14:textId="42D661A5" w:rsidR="009B714D" w:rsidRDefault="004A192B" w:rsidP="006A281B">
            <w:pPr>
              <w:spacing w:before="120"/>
              <w:rPr>
                <w:bCs/>
              </w:rPr>
            </w:pPr>
            <w:r>
              <w:rPr>
                <w:bCs/>
              </w:rPr>
              <w:t>31.3.14. Número da OS;</w:t>
            </w:r>
          </w:p>
          <w:p w14:paraId="13CB52FD" w14:textId="356CC0BF" w:rsidR="009B714D" w:rsidRDefault="009B714D" w:rsidP="006A281B">
            <w:pPr>
              <w:spacing w:before="120"/>
              <w:rPr>
                <w:bCs/>
              </w:rPr>
            </w:pPr>
          </w:p>
          <w:p w14:paraId="7A3B72EC" w14:textId="282B3601" w:rsidR="009B714D" w:rsidRDefault="004A192B" w:rsidP="006A281B">
            <w:pPr>
              <w:spacing w:before="120"/>
              <w:rPr>
                <w:bCs/>
              </w:rPr>
            </w:pPr>
            <w:r>
              <w:rPr>
                <w:bCs/>
              </w:rPr>
              <w:t>31.3.15. Área de intervenção (m²)</w:t>
            </w:r>
          </w:p>
          <w:p w14:paraId="55B4BEB8" w14:textId="1CC39D4E" w:rsidR="009B714D" w:rsidRDefault="004A192B" w:rsidP="006A281B">
            <w:pPr>
              <w:spacing w:before="120"/>
              <w:rPr>
                <w:bCs/>
              </w:rPr>
            </w:pPr>
            <w:r>
              <w:rPr>
                <w:bCs/>
              </w:rPr>
              <w:t xml:space="preserve">32. As pranchas gráficas deverão ser compatíveis com as normas da ABNT que regulam o tema e terão dimensões compatíveis com o escopo da intervenção e as escalas de representação, podendo ser (em mm): </w:t>
            </w:r>
          </w:p>
          <w:p w14:paraId="120583C5" w14:textId="1776841E" w:rsidR="009B714D" w:rsidRDefault="009B714D" w:rsidP="006A281B">
            <w:pPr>
              <w:spacing w:before="120"/>
              <w:rPr>
                <w:bCs/>
              </w:rPr>
            </w:pPr>
          </w:p>
          <w:p w14:paraId="789CD7C2" w14:textId="38B73104" w:rsidR="009B714D" w:rsidRDefault="004A192B" w:rsidP="006A281B">
            <w:pPr>
              <w:spacing w:before="120"/>
              <w:rPr>
                <w:bCs/>
              </w:rPr>
            </w:pPr>
            <w:r>
              <w:rPr>
                <w:bCs/>
              </w:rPr>
              <w:t xml:space="preserve">32.1. A0 (841 x 1189); </w:t>
            </w:r>
          </w:p>
          <w:p w14:paraId="340E1A59" w14:textId="66E0302E" w:rsidR="009B714D" w:rsidRDefault="009B714D" w:rsidP="006A281B">
            <w:pPr>
              <w:spacing w:before="120"/>
              <w:rPr>
                <w:bCs/>
              </w:rPr>
            </w:pPr>
          </w:p>
          <w:p w14:paraId="1C159F54" w14:textId="41A54AB9" w:rsidR="009B714D" w:rsidRDefault="004A192B" w:rsidP="006A281B">
            <w:pPr>
              <w:spacing w:before="120"/>
              <w:rPr>
                <w:bCs/>
              </w:rPr>
            </w:pPr>
            <w:r>
              <w:rPr>
                <w:bCs/>
              </w:rPr>
              <w:t>32.2. A1 (594 x 841);</w:t>
            </w:r>
          </w:p>
          <w:p w14:paraId="048E0893" w14:textId="7D307844" w:rsidR="009B714D" w:rsidRDefault="009B714D" w:rsidP="006A281B">
            <w:pPr>
              <w:spacing w:before="120"/>
              <w:rPr>
                <w:bCs/>
              </w:rPr>
            </w:pPr>
          </w:p>
          <w:p w14:paraId="57EBA593" w14:textId="4782B978" w:rsidR="009B714D" w:rsidRDefault="004A192B" w:rsidP="006A281B">
            <w:pPr>
              <w:spacing w:before="120"/>
              <w:rPr>
                <w:bCs/>
              </w:rPr>
            </w:pPr>
            <w:r>
              <w:rPr>
                <w:bCs/>
              </w:rPr>
              <w:t xml:space="preserve">32.3. A2 (420 x 594); </w:t>
            </w:r>
          </w:p>
          <w:p w14:paraId="063BDEC2" w14:textId="7D1218AA" w:rsidR="009B714D" w:rsidRDefault="009B714D" w:rsidP="006A281B">
            <w:pPr>
              <w:spacing w:before="120"/>
              <w:rPr>
                <w:bCs/>
              </w:rPr>
            </w:pPr>
          </w:p>
          <w:p w14:paraId="41DD7099" w14:textId="3A493D6D" w:rsidR="009B714D" w:rsidRDefault="004A192B" w:rsidP="006A281B">
            <w:pPr>
              <w:spacing w:before="120"/>
              <w:rPr>
                <w:bCs/>
              </w:rPr>
            </w:pPr>
            <w:r>
              <w:rPr>
                <w:bCs/>
              </w:rPr>
              <w:t xml:space="preserve">32.4. A3 (297 x 42); e </w:t>
            </w:r>
          </w:p>
          <w:p w14:paraId="6735794B" w14:textId="26C64841" w:rsidR="009B714D" w:rsidRDefault="009B714D" w:rsidP="006A281B">
            <w:pPr>
              <w:spacing w:before="120"/>
              <w:rPr>
                <w:bCs/>
              </w:rPr>
            </w:pPr>
          </w:p>
          <w:p w14:paraId="097B18AD" w14:textId="1FCEAE4C" w:rsidR="009B714D" w:rsidRDefault="004A192B" w:rsidP="006A281B">
            <w:pPr>
              <w:spacing w:before="120"/>
              <w:rPr>
                <w:bCs/>
              </w:rPr>
            </w:pPr>
            <w:r>
              <w:rPr>
                <w:bCs/>
              </w:rPr>
              <w:t xml:space="preserve">32.5. A4 (210 x 297). </w:t>
            </w:r>
          </w:p>
          <w:p w14:paraId="526E63F0" w14:textId="5701546D" w:rsidR="009B714D" w:rsidRDefault="004A192B" w:rsidP="006A281B">
            <w:pPr>
              <w:spacing w:before="120"/>
              <w:rPr>
                <w:bCs/>
              </w:rPr>
            </w:pPr>
            <w:r>
              <w:rPr>
                <w:bCs/>
              </w:rPr>
              <w:t>33.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6FFCC5C7" w14:textId="6910C9FD" w:rsidR="009B714D" w:rsidRDefault="004A192B" w:rsidP="006A281B">
            <w:pPr>
              <w:spacing w:before="120"/>
              <w:rPr>
                <w:bCs/>
              </w:rPr>
            </w:pPr>
            <w:r>
              <w:rPr>
                <w:bCs/>
              </w:rPr>
              <w:lastRenderedPageBreak/>
              <w:t>E.1. Representações gráficas</w:t>
            </w:r>
          </w:p>
          <w:p w14:paraId="4F3C4A18" w14:textId="4421DA6F" w:rsidR="009B714D" w:rsidRDefault="004A192B" w:rsidP="006A281B">
            <w:pPr>
              <w:spacing w:before="120"/>
              <w:rPr>
                <w:bCs/>
              </w:rPr>
            </w:pPr>
            <w:r>
              <w:rPr>
                <w:bCs/>
              </w:rPr>
              <w:t>34. Os desenhos serão representados nas seguintes escalas:</w:t>
            </w:r>
          </w:p>
          <w:p w14:paraId="56F35CA6" w14:textId="61C5A0E6" w:rsidR="009B714D" w:rsidRDefault="009B714D" w:rsidP="006A281B">
            <w:pPr>
              <w:spacing w:before="120"/>
              <w:rPr>
                <w:bCs/>
              </w:rPr>
            </w:pPr>
          </w:p>
          <w:p w14:paraId="513635A7" w14:textId="75BA89D1" w:rsidR="009B714D" w:rsidRDefault="004A192B" w:rsidP="006A281B">
            <w:pPr>
              <w:spacing w:before="120"/>
              <w:rPr>
                <w:bCs/>
              </w:rPr>
            </w:pPr>
            <w:r>
              <w:rPr>
                <w:bCs/>
              </w:rPr>
              <w:t>35. Escala 1:1000 ou 1:2000 – Planta de Localização do edifício no Complexo Arquitetônico do Senado Federal;</w:t>
            </w:r>
          </w:p>
          <w:p w14:paraId="27B53058" w14:textId="10461735" w:rsidR="009B714D" w:rsidRDefault="009B714D" w:rsidP="006A281B">
            <w:pPr>
              <w:spacing w:before="120"/>
              <w:rPr>
                <w:bCs/>
              </w:rPr>
            </w:pPr>
          </w:p>
          <w:p w14:paraId="6D0C704A" w14:textId="6BF4FE87" w:rsidR="009B714D" w:rsidRDefault="004A192B" w:rsidP="006A281B">
            <w:pPr>
              <w:spacing w:before="120"/>
              <w:rPr>
                <w:bCs/>
              </w:rPr>
            </w:pPr>
            <w:r>
              <w:rPr>
                <w:bCs/>
              </w:rPr>
              <w:t>36. Escala 1:500 ou 1:1000 – Planta de localização da área de intervenção no edifício existente;</w:t>
            </w:r>
          </w:p>
          <w:p w14:paraId="113CBC4C" w14:textId="30D57CAD" w:rsidR="009B714D" w:rsidRDefault="009B714D" w:rsidP="006A281B">
            <w:pPr>
              <w:spacing w:before="120"/>
              <w:rPr>
                <w:bCs/>
              </w:rPr>
            </w:pPr>
          </w:p>
          <w:p w14:paraId="62107B5C" w14:textId="091CC79A" w:rsidR="009B714D" w:rsidRDefault="004A192B" w:rsidP="006A281B">
            <w:pPr>
              <w:spacing w:before="120"/>
              <w:rPr>
                <w:bCs/>
              </w:rPr>
            </w:pPr>
            <w:r>
              <w:rPr>
                <w:bCs/>
              </w:rPr>
              <w:t>36.1. Escala 1:500 – plantas gerais dos espaços externos aos edifícios, e sua conexão com os demais elementos dos sistemas, quando for necessário;</w:t>
            </w:r>
          </w:p>
          <w:p w14:paraId="2D596AC4" w14:textId="30220EC0" w:rsidR="009B714D" w:rsidRDefault="009B714D" w:rsidP="006A281B">
            <w:pPr>
              <w:spacing w:before="120"/>
              <w:rPr>
                <w:bCs/>
              </w:rPr>
            </w:pPr>
          </w:p>
          <w:p w14:paraId="5A619BB9" w14:textId="259CB13F" w:rsidR="009B714D" w:rsidRDefault="004A192B" w:rsidP="006A281B">
            <w:pPr>
              <w:spacing w:before="120"/>
              <w:rPr>
                <w:bCs/>
              </w:rPr>
            </w:pPr>
            <w:r>
              <w:rPr>
                <w:bCs/>
              </w:rPr>
              <w:t>36.2. Escala 1:100 – para as plantas e cortes gerais, quando for necessário;</w:t>
            </w:r>
          </w:p>
          <w:p w14:paraId="6D9FDCB9" w14:textId="07487B08" w:rsidR="009B714D" w:rsidRDefault="009B714D" w:rsidP="006A281B">
            <w:pPr>
              <w:spacing w:before="120"/>
              <w:rPr>
                <w:bCs/>
              </w:rPr>
            </w:pPr>
          </w:p>
          <w:p w14:paraId="28E3A137" w14:textId="02A49DC7" w:rsidR="009B714D" w:rsidRDefault="004A192B" w:rsidP="006A281B">
            <w:pPr>
              <w:spacing w:before="120"/>
              <w:rPr>
                <w:bCs/>
              </w:rPr>
            </w:pPr>
            <w:r>
              <w:rPr>
                <w:bCs/>
              </w:rPr>
              <w:t xml:space="preserve">36.3. Escala 1:50 ou 1:20 – para as plantas, cortes, fachadas, vistas internas e elevações de todos os ambientes, dependendo do escopo do projeto; </w:t>
            </w:r>
          </w:p>
          <w:p w14:paraId="3FAC8622" w14:textId="004593CB" w:rsidR="009B714D" w:rsidRDefault="009B714D" w:rsidP="006A281B">
            <w:pPr>
              <w:spacing w:before="120"/>
              <w:rPr>
                <w:bCs/>
              </w:rPr>
            </w:pPr>
          </w:p>
          <w:p w14:paraId="58A2A74F" w14:textId="08438494" w:rsidR="009B714D" w:rsidRDefault="004A192B" w:rsidP="006A281B">
            <w:pPr>
              <w:spacing w:before="120"/>
              <w:rPr>
                <w:bCs/>
              </w:rPr>
            </w:pPr>
            <w:r>
              <w:rPr>
                <w:bCs/>
              </w:rPr>
              <w:t>36.4. Escala 1:20 – para plantas, cortes, vistas internas e elevações de projetos de áreas de pequenas dimensões;</w:t>
            </w:r>
          </w:p>
          <w:p w14:paraId="72F95D2F" w14:textId="2141E439" w:rsidR="009B714D" w:rsidRDefault="009B714D" w:rsidP="006A281B">
            <w:pPr>
              <w:spacing w:before="120"/>
              <w:rPr>
                <w:bCs/>
              </w:rPr>
            </w:pPr>
          </w:p>
          <w:p w14:paraId="6378CBF5" w14:textId="77DD2CB7" w:rsidR="009B714D" w:rsidRDefault="004A192B" w:rsidP="006A281B">
            <w:pPr>
              <w:spacing w:before="120"/>
              <w:rPr>
                <w:bCs/>
              </w:rPr>
            </w:pPr>
            <w:r>
              <w:rPr>
                <w:bCs/>
              </w:rPr>
              <w:t xml:space="preserve">36.5. Escala 1:10, 1:5 e 1:1 – para plantas, cortes, elevações e perspectivas isométricas de detalhamentos de reformas de áreas molhadas, como cozinhas, copas, banheiros, </w:t>
            </w:r>
            <w:proofErr w:type="gramStart"/>
            <w:r>
              <w:rPr>
                <w:bCs/>
              </w:rPr>
              <w:t>lavabos, etc.</w:t>
            </w:r>
            <w:proofErr w:type="gramEnd"/>
            <w:r>
              <w:rPr>
                <w:bCs/>
              </w:rPr>
              <w:t>, além de elementos de destaque (áreas técnicas, closets de equipamentos de dados, quadros elétricos, quadros telefônicos, etc.).</w:t>
            </w:r>
          </w:p>
          <w:p w14:paraId="2C3567D2" w14:textId="7B0954F0" w:rsidR="009B714D" w:rsidRDefault="004A192B" w:rsidP="006A281B">
            <w:pPr>
              <w:spacing w:before="120"/>
              <w:rPr>
                <w:bCs/>
              </w:rPr>
            </w:pPr>
            <w:r>
              <w:rPr>
                <w:bCs/>
              </w:rPr>
              <w:t>37. Os desenhos conterão de forma clara e legível, inclusive, as seguintes informações:</w:t>
            </w:r>
          </w:p>
          <w:p w14:paraId="17DCB9C2" w14:textId="300C655D" w:rsidR="009B714D" w:rsidRDefault="009B714D" w:rsidP="006A281B">
            <w:pPr>
              <w:spacing w:before="120"/>
              <w:rPr>
                <w:bCs/>
              </w:rPr>
            </w:pPr>
          </w:p>
          <w:p w14:paraId="09CF127C" w14:textId="66996318" w:rsidR="009B714D" w:rsidRDefault="004A192B" w:rsidP="006A281B">
            <w:pPr>
              <w:spacing w:before="120"/>
              <w:rPr>
                <w:bCs/>
              </w:rPr>
            </w:pPr>
            <w:r>
              <w:rPr>
                <w:bCs/>
              </w:rPr>
              <w:t>37.1. Indicação de cortes, fachadas, vistas e elevações;</w:t>
            </w:r>
          </w:p>
          <w:p w14:paraId="6804CBB4" w14:textId="257B8668" w:rsidR="009B714D" w:rsidRDefault="009B714D" w:rsidP="006A281B">
            <w:pPr>
              <w:spacing w:before="120"/>
              <w:rPr>
                <w:bCs/>
              </w:rPr>
            </w:pPr>
          </w:p>
          <w:p w14:paraId="1B079C1F" w14:textId="0EE012D5" w:rsidR="009B714D" w:rsidRDefault="004A192B" w:rsidP="006A281B">
            <w:pPr>
              <w:spacing w:before="120"/>
              <w:rPr>
                <w:bCs/>
              </w:rPr>
            </w:pPr>
            <w:r>
              <w:rPr>
                <w:bCs/>
              </w:rPr>
              <w:t>37.2. Indicação dos nomes dos ambientes, com área e pé-direito;</w:t>
            </w:r>
          </w:p>
          <w:p w14:paraId="0DFD220A" w14:textId="453F410E" w:rsidR="009B714D" w:rsidRDefault="009B714D" w:rsidP="006A281B">
            <w:pPr>
              <w:spacing w:before="120"/>
              <w:rPr>
                <w:bCs/>
              </w:rPr>
            </w:pPr>
          </w:p>
          <w:p w14:paraId="430F85C4" w14:textId="26AFA176" w:rsidR="009B714D" w:rsidRDefault="004A192B" w:rsidP="006A281B">
            <w:pPr>
              <w:spacing w:before="120"/>
              <w:rPr>
                <w:bCs/>
              </w:rPr>
            </w:pPr>
            <w:r>
              <w:rPr>
                <w:bCs/>
              </w:rPr>
              <w:t>37.3. Indicação de detalhes;</w:t>
            </w:r>
          </w:p>
          <w:p w14:paraId="458B8985" w14:textId="3AD1EA82" w:rsidR="009B714D" w:rsidRDefault="009B714D" w:rsidP="006A281B">
            <w:pPr>
              <w:spacing w:before="120"/>
              <w:rPr>
                <w:bCs/>
              </w:rPr>
            </w:pPr>
          </w:p>
          <w:p w14:paraId="15277A93" w14:textId="221E5160" w:rsidR="009B714D" w:rsidRDefault="004A192B" w:rsidP="006A281B">
            <w:pPr>
              <w:spacing w:before="120"/>
              <w:rPr>
                <w:bCs/>
              </w:rPr>
            </w:pPr>
            <w:r>
              <w:rPr>
                <w:bCs/>
              </w:rPr>
              <w:t>37.4. Indicação de eixos e coordenadas;</w:t>
            </w:r>
          </w:p>
          <w:p w14:paraId="26962947" w14:textId="002482AE" w:rsidR="009B714D" w:rsidRDefault="009B714D" w:rsidP="006A281B">
            <w:pPr>
              <w:spacing w:before="120"/>
              <w:rPr>
                <w:bCs/>
              </w:rPr>
            </w:pPr>
          </w:p>
          <w:p w14:paraId="69BA5465" w14:textId="13B60689" w:rsidR="009B714D" w:rsidRDefault="004A192B" w:rsidP="006A281B">
            <w:pPr>
              <w:spacing w:before="120"/>
              <w:rPr>
                <w:bCs/>
              </w:rPr>
            </w:pPr>
            <w:r>
              <w:rPr>
                <w:bCs/>
              </w:rPr>
              <w:lastRenderedPageBreak/>
              <w:t>37.5. Indicação do norte nas plantas gerais, nas plantas de indicação do edifício no Complexo Arquitetônico do Senado Federal e nas Plantas de Localização;</w:t>
            </w:r>
          </w:p>
          <w:p w14:paraId="2C448B19" w14:textId="49256786" w:rsidR="009B714D" w:rsidRDefault="009B714D" w:rsidP="006A281B">
            <w:pPr>
              <w:spacing w:before="120"/>
              <w:rPr>
                <w:bCs/>
              </w:rPr>
            </w:pPr>
          </w:p>
          <w:p w14:paraId="5C9900D7" w14:textId="3B0158E7" w:rsidR="009B714D" w:rsidRDefault="004A192B" w:rsidP="006A281B">
            <w:pPr>
              <w:spacing w:before="120"/>
              <w:rPr>
                <w:bCs/>
              </w:rPr>
            </w:pPr>
            <w:r>
              <w:rPr>
                <w:bCs/>
              </w:rPr>
              <w:t>37.6. Cotas gerais e indicações de níveis de todos os ambientes;</w:t>
            </w:r>
          </w:p>
          <w:p w14:paraId="74C2323C" w14:textId="3DBC5E13" w:rsidR="009B714D" w:rsidRDefault="009B714D" w:rsidP="006A281B">
            <w:pPr>
              <w:spacing w:before="120"/>
              <w:rPr>
                <w:bCs/>
              </w:rPr>
            </w:pPr>
          </w:p>
          <w:p w14:paraId="590E2AD8" w14:textId="7E71D5AA" w:rsidR="009B714D" w:rsidRDefault="004A192B" w:rsidP="006A281B">
            <w:pPr>
              <w:spacing w:before="120"/>
              <w:rPr>
                <w:bCs/>
              </w:rPr>
            </w:pPr>
            <w:r>
              <w:rPr>
                <w:bCs/>
              </w:rPr>
              <w:t xml:space="preserve">37.7. Indicação, posicionamento, descrição, dimensionamento e detalhamento de elementos construtivos e estruturas físicas existentes, a construir e a demolir ou remover (paredes, portas, forros, pisos, rodapés, esquadrias, colunas, vigas, pilares, alvenarias, </w:t>
            </w:r>
            <w:proofErr w:type="gramStart"/>
            <w:r>
              <w:rPr>
                <w:bCs/>
              </w:rPr>
              <w:t>divisórias, etc.</w:t>
            </w:r>
            <w:proofErr w:type="gramEnd"/>
            <w:r>
              <w:rPr>
                <w:bCs/>
              </w:rPr>
              <w:t>) de todos os ambientes;</w:t>
            </w:r>
          </w:p>
          <w:p w14:paraId="0F8E94D6" w14:textId="701EE7FF" w:rsidR="009B714D" w:rsidRDefault="009B714D" w:rsidP="006A281B">
            <w:pPr>
              <w:spacing w:before="120"/>
              <w:rPr>
                <w:bCs/>
              </w:rPr>
            </w:pPr>
          </w:p>
          <w:p w14:paraId="6BF08C96" w14:textId="6CB70A9C" w:rsidR="009B714D" w:rsidRDefault="004A192B" w:rsidP="006A281B">
            <w:pPr>
              <w:spacing w:before="120"/>
              <w:rPr>
                <w:bCs/>
              </w:rPr>
            </w:pPr>
            <w:r>
              <w:rPr>
                <w:bCs/>
              </w:rPr>
              <w:t>37.8. Indicação de material, paginação e acabamento de tetos e forros;</w:t>
            </w:r>
          </w:p>
          <w:p w14:paraId="064E5533" w14:textId="451EEEF1" w:rsidR="009B714D" w:rsidRDefault="009B714D" w:rsidP="006A281B">
            <w:pPr>
              <w:spacing w:before="120"/>
              <w:rPr>
                <w:bCs/>
              </w:rPr>
            </w:pPr>
          </w:p>
          <w:p w14:paraId="06273F00" w14:textId="4EC17F86" w:rsidR="009B714D" w:rsidRDefault="004A192B" w:rsidP="006A281B">
            <w:pPr>
              <w:spacing w:before="120"/>
              <w:rPr>
                <w:bCs/>
              </w:rPr>
            </w:pPr>
            <w:r>
              <w:rPr>
                <w:bCs/>
              </w:rPr>
              <w:t>37.9. Indicação de material e acabamento de rodapés;</w:t>
            </w:r>
          </w:p>
          <w:p w14:paraId="2AA8A2B1" w14:textId="704607B3" w:rsidR="009B714D" w:rsidRDefault="009B714D" w:rsidP="006A281B">
            <w:pPr>
              <w:spacing w:before="120"/>
              <w:rPr>
                <w:bCs/>
              </w:rPr>
            </w:pPr>
          </w:p>
          <w:p w14:paraId="227622EA" w14:textId="49A25DEE" w:rsidR="009B714D" w:rsidRDefault="004A192B" w:rsidP="006A281B">
            <w:pPr>
              <w:spacing w:before="120"/>
              <w:rPr>
                <w:bCs/>
              </w:rPr>
            </w:pPr>
            <w:r>
              <w:rPr>
                <w:bCs/>
              </w:rPr>
              <w:t>37.10. Indicação de material e acabamento de paredes;</w:t>
            </w:r>
          </w:p>
          <w:p w14:paraId="292630D8" w14:textId="74FA4FB2" w:rsidR="009B714D" w:rsidRDefault="009B714D" w:rsidP="006A281B">
            <w:pPr>
              <w:spacing w:before="120"/>
              <w:rPr>
                <w:bCs/>
              </w:rPr>
            </w:pPr>
          </w:p>
          <w:p w14:paraId="392C8D09" w14:textId="41D05082" w:rsidR="009B714D" w:rsidRDefault="004A192B" w:rsidP="006A281B">
            <w:pPr>
              <w:spacing w:before="120"/>
              <w:rPr>
                <w:bCs/>
              </w:rPr>
            </w:pPr>
            <w:r>
              <w:rPr>
                <w:bCs/>
              </w:rPr>
              <w:t>37.11. Sinalizações táteis, visuais e sonoras, inclusive as de emergência (com seus conteúdos);</w:t>
            </w:r>
          </w:p>
          <w:p w14:paraId="7D2B5F71" w14:textId="6FAD53FB" w:rsidR="009B714D" w:rsidRDefault="009B714D" w:rsidP="006A281B">
            <w:pPr>
              <w:spacing w:before="120"/>
              <w:rPr>
                <w:bCs/>
              </w:rPr>
            </w:pPr>
          </w:p>
          <w:p w14:paraId="03F975B4" w14:textId="677BAC55" w:rsidR="009B714D" w:rsidRDefault="004A192B" w:rsidP="006A281B">
            <w:pPr>
              <w:spacing w:before="120"/>
              <w:rPr>
                <w:bCs/>
              </w:rPr>
            </w:pPr>
            <w:r>
              <w:rPr>
                <w:bCs/>
              </w:rPr>
              <w:t>37.12. Áreas de transferência, manobra, aproximação, e transposição de obstáculos;</w:t>
            </w:r>
          </w:p>
          <w:p w14:paraId="1425336A" w14:textId="0E8F254E" w:rsidR="009B714D" w:rsidRDefault="009B714D" w:rsidP="006A281B">
            <w:pPr>
              <w:spacing w:before="120"/>
              <w:rPr>
                <w:bCs/>
              </w:rPr>
            </w:pPr>
          </w:p>
          <w:p w14:paraId="723225BF" w14:textId="2496CE72" w:rsidR="009B714D" w:rsidRDefault="004A192B" w:rsidP="006A281B">
            <w:pPr>
              <w:spacing w:before="120"/>
              <w:rPr>
                <w:bCs/>
              </w:rPr>
            </w:pPr>
            <w:r>
              <w:rPr>
                <w:bCs/>
              </w:rPr>
              <w:t xml:space="preserve">37.13. Circulações e acessos, inclusive com a indicação de inclinações transversais e longitudinais, e de eventuais obstáculos existentes (inclusive tapetes, capachos, </w:t>
            </w:r>
            <w:proofErr w:type="gramStart"/>
            <w:r>
              <w:rPr>
                <w:bCs/>
              </w:rPr>
              <w:t>carpetes, e outros</w:t>
            </w:r>
            <w:proofErr w:type="gramEnd"/>
            <w:r>
              <w:rPr>
                <w:bCs/>
              </w:rPr>
              <w:t>);</w:t>
            </w:r>
          </w:p>
          <w:p w14:paraId="08DF1217" w14:textId="487AAC3A" w:rsidR="009B714D" w:rsidRDefault="009B714D" w:rsidP="006A281B">
            <w:pPr>
              <w:spacing w:before="120"/>
              <w:rPr>
                <w:bCs/>
              </w:rPr>
            </w:pPr>
          </w:p>
          <w:p w14:paraId="70C5C003" w14:textId="252E0B7B" w:rsidR="009B714D" w:rsidRDefault="004A192B" w:rsidP="006A281B">
            <w:pPr>
              <w:spacing w:before="120"/>
              <w:rPr>
                <w:bCs/>
              </w:rPr>
            </w:pPr>
            <w:r>
              <w:rPr>
                <w:bCs/>
              </w:rPr>
              <w:t>37.14. Aberturas e acessos das rotas de fuga, inclusive escadas de emergência;</w:t>
            </w:r>
          </w:p>
          <w:p w14:paraId="6D64341D" w14:textId="727B426D" w:rsidR="009B714D" w:rsidRDefault="009B714D" w:rsidP="006A281B">
            <w:pPr>
              <w:spacing w:before="120"/>
              <w:rPr>
                <w:bCs/>
              </w:rPr>
            </w:pPr>
          </w:p>
          <w:p w14:paraId="383034A5" w14:textId="7DB03A24" w:rsidR="009B714D" w:rsidRDefault="004A192B" w:rsidP="006A281B">
            <w:pPr>
              <w:spacing w:before="120"/>
              <w:rPr>
                <w:bCs/>
              </w:rPr>
            </w:pPr>
            <w:r>
              <w:rPr>
                <w:bCs/>
              </w:rPr>
              <w:t>37.15. Portas e passagens, indicando tipo de maçaneta, revestimento inferior, e outros;</w:t>
            </w:r>
          </w:p>
          <w:p w14:paraId="2C607E60" w14:textId="6CB382AB" w:rsidR="009B714D" w:rsidRDefault="009B714D" w:rsidP="006A281B">
            <w:pPr>
              <w:spacing w:before="120"/>
              <w:rPr>
                <w:bCs/>
              </w:rPr>
            </w:pPr>
          </w:p>
          <w:p w14:paraId="0CDCF9F3" w14:textId="3DA8C33F" w:rsidR="009B714D" w:rsidRDefault="004A192B" w:rsidP="006A281B">
            <w:pPr>
              <w:spacing w:before="120"/>
              <w:rPr>
                <w:bCs/>
              </w:rPr>
            </w:pPr>
            <w:r>
              <w:rPr>
                <w:bCs/>
              </w:rPr>
              <w:t>37.16. Equipamentos suspensos que necessitam de sinalização no chão para orientação de deficientes visuais, nos termos da Lei Distrital nº 1207/1996</w:t>
            </w:r>
          </w:p>
          <w:p w14:paraId="146DA749" w14:textId="0E571BBC" w:rsidR="009B714D" w:rsidRDefault="009B714D" w:rsidP="006A281B">
            <w:pPr>
              <w:spacing w:before="120"/>
              <w:rPr>
                <w:bCs/>
              </w:rPr>
            </w:pPr>
          </w:p>
          <w:p w14:paraId="4DB76459" w14:textId="3ECFB897" w:rsidR="009B714D" w:rsidRDefault="004A192B" w:rsidP="006A281B">
            <w:pPr>
              <w:spacing w:before="120"/>
              <w:rPr>
                <w:bCs/>
              </w:rPr>
            </w:pPr>
            <w:r>
              <w:rPr>
                <w:bCs/>
              </w:rPr>
              <w:t xml:space="preserve">37.17. Luminárias e equipamentos elétricos aparentes (eletrodutos, </w:t>
            </w:r>
            <w:proofErr w:type="gramStart"/>
            <w:r>
              <w:rPr>
                <w:bCs/>
              </w:rPr>
              <w:t>eletrocalhas, etc.</w:t>
            </w:r>
            <w:proofErr w:type="gramEnd"/>
            <w:r>
              <w:rPr>
                <w:bCs/>
              </w:rPr>
              <w:t>);</w:t>
            </w:r>
          </w:p>
          <w:p w14:paraId="0F919974" w14:textId="41E942A9" w:rsidR="009B714D" w:rsidRDefault="009B714D" w:rsidP="006A281B">
            <w:pPr>
              <w:spacing w:before="120"/>
              <w:rPr>
                <w:bCs/>
              </w:rPr>
            </w:pPr>
          </w:p>
          <w:p w14:paraId="5FB8B8ED" w14:textId="2CAF2403" w:rsidR="009B714D" w:rsidRDefault="004A192B" w:rsidP="006A281B">
            <w:pPr>
              <w:spacing w:before="120"/>
              <w:rPr>
                <w:bCs/>
              </w:rPr>
            </w:pPr>
            <w:r>
              <w:rPr>
                <w:bCs/>
              </w:rPr>
              <w:lastRenderedPageBreak/>
              <w:t xml:space="preserve">37.18. Equipamentos de condicionamento de ar aparentes (máquinas, bocas de insuflamento e retorno, </w:t>
            </w:r>
            <w:proofErr w:type="gramStart"/>
            <w:r>
              <w:rPr>
                <w:bCs/>
              </w:rPr>
              <w:t>dutos, etc.</w:t>
            </w:r>
            <w:proofErr w:type="gramEnd"/>
            <w:r>
              <w:rPr>
                <w:bCs/>
              </w:rPr>
              <w:t>);</w:t>
            </w:r>
          </w:p>
          <w:p w14:paraId="4C9B485E" w14:textId="56056007" w:rsidR="009B714D" w:rsidRDefault="009B714D" w:rsidP="006A281B">
            <w:pPr>
              <w:spacing w:before="120"/>
              <w:rPr>
                <w:bCs/>
              </w:rPr>
            </w:pPr>
          </w:p>
          <w:p w14:paraId="7C342A0B" w14:textId="2741DDB0" w:rsidR="009B714D" w:rsidRDefault="004A192B" w:rsidP="006A281B">
            <w:pPr>
              <w:spacing w:before="120"/>
              <w:rPr>
                <w:bCs/>
              </w:rPr>
            </w:pPr>
            <w:r>
              <w:rPr>
                <w:bCs/>
              </w:rPr>
              <w:t>37.19. Equipamentos de combate a incêndio aparentes;</w:t>
            </w:r>
          </w:p>
          <w:p w14:paraId="783DD769" w14:textId="24E2670E" w:rsidR="009B714D" w:rsidRDefault="009B714D" w:rsidP="006A281B">
            <w:pPr>
              <w:spacing w:before="120"/>
              <w:rPr>
                <w:bCs/>
              </w:rPr>
            </w:pPr>
          </w:p>
          <w:p w14:paraId="777DDB3D" w14:textId="1C984DD1" w:rsidR="009B714D" w:rsidRDefault="004A192B" w:rsidP="006A281B">
            <w:pPr>
              <w:spacing w:before="120"/>
              <w:rPr>
                <w:bCs/>
              </w:rPr>
            </w:pPr>
            <w:r>
              <w:rPr>
                <w:bCs/>
              </w:rPr>
              <w:t>37.20. Altura e funcionamento de comandos e controles;</w:t>
            </w:r>
          </w:p>
          <w:p w14:paraId="3250BC5B" w14:textId="19EE1A94" w:rsidR="009B714D" w:rsidRDefault="009B714D" w:rsidP="006A281B">
            <w:pPr>
              <w:spacing w:before="120"/>
              <w:rPr>
                <w:bCs/>
              </w:rPr>
            </w:pPr>
          </w:p>
          <w:p w14:paraId="5E56B903" w14:textId="5E7E5676" w:rsidR="009B714D" w:rsidRDefault="004A192B" w:rsidP="006A281B">
            <w:pPr>
              <w:spacing w:before="120"/>
              <w:rPr>
                <w:bCs/>
              </w:rPr>
            </w:pPr>
            <w:r>
              <w:rPr>
                <w:bCs/>
              </w:rPr>
              <w:t>37.21. Indicação, especificação e detalhamento das esquadrias: tipo, material, lado de abertura e dimensões (altura e largura), interfaces de fixação e de impermeabilização, com a respectiva legenda na mesma prancha;</w:t>
            </w:r>
          </w:p>
          <w:p w14:paraId="40048CA5" w14:textId="2FC7DDA3" w:rsidR="009B714D" w:rsidRDefault="009B714D" w:rsidP="006A281B">
            <w:pPr>
              <w:spacing w:before="120"/>
              <w:rPr>
                <w:bCs/>
              </w:rPr>
            </w:pPr>
          </w:p>
          <w:p w14:paraId="099466A5" w14:textId="218E77DB" w:rsidR="009B714D" w:rsidRDefault="004A192B" w:rsidP="006A281B">
            <w:pPr>
              <w:spacing w:before="120"/>
              <w:rPr>
                <w:bCs/>
              </w:rPr>
            </w:pPr>
            <w:r>
              <w:rPr>
                <w:bCs/>
              </w:rPr>
              <w:t xml:space="preserve">37.22. Indicação, posicionamento, descrição, dimensionamento e detalhamento de trechos de tubulações, peças, mobiliários e equipamentos e sistemas prediais (hidrossanitário, elétrico, ar-condicionado etc.) aparentes, bem como suas interfaces com as superfícies por eles interceptadas (paredes, revestimentos, forros, divisórias, </w:t>
            </w:r>
            <w:proofErr w:type="gramStart"/>
            <w:r>
              <w:rPr>
                <w:bCs/>
              </w:rPr>
              <w:t>coberturas, etc.</w:t>
            </w:r>
            <w:proofErr w:type="gramEnd"/>
            <w:r>
              <w:rPr>
                <w:bCs/>
              </w:rPr>
              <w:t>);</w:t>
            </w:r>
          </w:p>
          <w:p w14:paraId="1D326D1C" w14:textId="7198C487" w:rsidR="009B714D" w:rsidRDefault="009B714D" w:rsidP="006A281B">
            <w:pPr>
              <w:spacing w:before="120"/>
              <w:rPr>
                <w:bCs/>
              </w:rPr>
            </w:pPr>
          </w:p>
          <w:p w14:paraId="3290823F" w14:textId="0CB8632F" w:rsidR="009B714D" w:rsidRDefault="004A192B" w:rsidP="006A281B">
            <w:pPr>
              <w:spacing w:before="120"/>
              <w:rPr>
                <w:bCs/>
              </w:rPr>
            </w:pPr>
            <w:r>
              <w:rPr>
                <w:bCs/>
              </w:rPr>
              <w:t>37.23. Espessuras de paredes e divisórias;</w:t>
            </w:r>
          </w:p>
          <w:p w14:paraId="6CE171C4" w14:textId="18C1CA88" w:rsidR="009B714D" w:rsidRDefault="009B714D" w:rsidP="006A281B">
            <w:pPr>
              <w:spacing w:before="120"/>
              <w:rPr>
                <w:bCs/>
              </w:rPr>
            </w:pPr>
          </w:p>
          <w:p w14:paraId="1FD665F7" w14:textId="5D838FAF" w:rsidR="009B714D" w:rsidRDefault="004A192B" w:rsidP="006A281B">
            <w:pPr>
              <w:spacing w:before="120"/>
              <w:rPr>
                <w:bCs/>
              </w:rPr>
            </w:pPr>
            <w:r>
              <w:rPr>
                <w:bCs/>
              </w:rPr>
              <w:t>37.24. Forros, com indicação de materiais, formas de fixação e cota de pé direito livre;</w:t>
            </w:r>
          </w:p>
          <w:p w14:paraId="7F126EA6" w14:textId="1B2C02F8" w:rsidR="009B714D" w:rsidRDefault="009B714D" w:rsidP="006A281B">
            <w:pPr>
              <w:spacing w:before="120"/>
              <w:rPr>
                <w:bCs/>
              </w:rPr>
            </w:pPr>
          </w:p>
          <w:p w14:paraId="012BBFCF" w14:textId="027AA822" w:rsidR="009B714D" w:rsidRDefault="004A192B" w:rsidP="006A281B">
            <w:pPr>
              <w:spacing w:before="120"/>
              <w:rPr>
                <w:bCs/>
              </w:rPr>
            </w:pPr>
            <w:r>
              <w:rPr>
                <w:bCs/>
              </w:rPr>
              <w:t xml:space="preserve">37.25. Indicação e detalhamento dos materiais constituintes de todos os elementos presentes no Projeto Executivo (alvenaria, gesso acartonado, gesso em placa, Cobre, PVC, ferro fundido, cerâmica, </w:t>
            </w:r>
            <w:proofErr w:type="gramStart"/>
            <w:r>
              <w:rPr>
                <w:bCs/>
              </w:rPr>
              <w:t>concreto ,</w:t>
            </w:r>
            <w:proofErr w:type="gramEnd"/>
            <w:r>
              <w:rPr>
                <w:bCs/>
              </w:rPr>
              <w:t xml:space="preserve"> etc.) em todos os ambientes, com a respectiva legenda na mesma prancha;</w:t>
            </w:r>
          </w:p>
          <w:p w14:paraId="066A1217" w14:textId="3690D121" w:rsidR="009B714D" w:rsidRDefault="009B714D" w:rsidP="006A281B">
            <w:pPr>
              <w:spacing w:before="120"/>
              <w:rPr>
                <w:bCs/>
              </w:rPr>
            </w:pPr>
          </w:p>
          <w:p w14:paraId="2E449E13" w14:textId="6CB3C258" w:rsidR="009B714D" w:rsidRDefault="004A192B" w:rsidP="006A281B">
            <w:pPr>
              <w:spacing w:before="120"/>
              <w:rPr>
                <w:bCs/>
              </w:rPr>
            </w:pPr>
            <w:r>
              <w:rPr>
                <w:bCs/>
              </w:rPr>
              <w:t>37.26. Detalhamento dos materiais de acabamentos dos elementos presentes no Projeto Executivo, incluindo paredes, piso, teto, rodapés e outros em todos os ambientes, com a respectiva legenda na mesma prancha;</w:t>
            </w:r>
          </w:p>
          <w:p w14:paraId="19711A33" w14:textId="47339544" w:rsidR="009B714D" w:rsidRDefault="009B714D" w:rsidP="006A281B">
            <w:pPr>
              <w:spacing w:before="120"/>
              <w:rPr>
                <w:bCs/>
              </w:rPr>
            </w:pPr>
          </w:p>
          <w:p w14:paraId="2306E22B" w14:textId="20F22FBE" w:rsidR="009B714D" w:rsidRDefault="004A192B" w:rsidP="006A281B">
            <w:pPr>
              <w:spacing w:before="120"/>
              <w:rPr>
                <w:bCs/>
              </w:rPr>
            </w:pPr>
            <w:r>
              <w:rPr>
                <w:bCs/>
              </w:rPr>
              <w:t xml:space="preserve">37.27. Identificação, indicação e detalhamento dos componentes dos sistemas prediais aparentes;  </w:t>
            </w:r>
          </w:p>
          <w:p w14:paraId="5A1F6054" w14:textId="061E3DEE" w:rsidR="009B714D" w:rsidRDefault="009B714D" w:rsidP="006A281B">
            <w:pPr>
              <w:spacing w:before="120"/>
              <w:rPr>
                <w:bCs/>
              </w:rPr>
            </w:pPr>
          </w:p>
          <w:p w14:paraId="00BF4A67" w14:textId="513A85E3" w:rsidR="009B714D" w:rsidRDefault="004A192B" w:rsidP="006A281B">
            <w:pPr>
              <w:spacing w:before="120"/>
              <w:rPr>
                <w:bCs/>
              </w:rPr>
            </w:pPr>
            <w:r>
              <w:rPr>
                <w:bCs/>
              </w:rPr>
              <w:t xml:space="preserve">37.28. Detalhamento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4595FEF9" w14:textId="4D2F38AB" w:rsidR="009B714D" w:rsidRDefault="009B714D" w:rsidP="006A281B">
            <w:pPr>
              <w:spacing w:before="120"/>
              <w:rPr>
                <w:bCs/>
              </w:rPr>
            </w:pPr>
          </w:p>
          <w:p w14:paraId="26638115" w14:textId="279DE4D8" w:rsidR="009B714D" w:rsidRDefault="004A192B" w:rsidP="006A281B">
            <w:pPr>
              <w:spacing w:before="120"/>
              <w:rPr>
                <w:bCs/>
              </w:rPr>
            </w:pPr>
            <w:r>
              <w:rPr>
                <w:bCs/>
              </w:rPr>
              <w:t>37.29. Nas plantas de coberturas, indicação de caimentos, calhas, cumeeiras, pontos de descida de águas pluviais, bem como detalhamento de suas interfaces construtivas;</w:t>
            </w:r>
          </w:p>
          <w:p w14:paraId="525BD3C7" w14:textId="6F60FB72" w:rsidR="009B714D" w:rsidRDefault="009B714D" w:rsidP="006A281B">
            <w:pPr>
              <w:spacing w:before="120"/>
              <w:rPr>
                <w:bCs/>
              </w:rPr>
            </w:pPr>
          </w:p>
          <w:p w14:paraId="27D84845" w14:textId="769B4177" w:rsidR="009B714D" w:rsidRDefault="004A192B" w:rsidP="006A281B">
            <w:pPr>
              <w:spacing w:before="120"/>
              <w:rPr>
                <w:bCs/>
              </w:rPr>
            </w:pPr>
            <w:r>
              <w:rPr>
                <w:bCs/>
              </w:rPr>
              <w:t>37.30. Informações adicionais necessárias à plena compreensão do projeto e de seus sistemas.</w:t>
            </w:r>
          </w:p>
          <w:p w14:paraId="2F5943C7" w14:textId="3D2B7894" w:rsidR="009B714D" w:rsidRDefault="004A192B" w:rsidP="006A281B">
            <w:pPr>
              <w:spacing w:before="120"/>
              <w:rPr>
                <w:bCs/>
              </w:rPr>
            </w:pPr>
            <w:r>
              <w:rPr>
                <w:bCs/>
              </w:rPr>
              <w:t>E.2. Memorial Descritivo</w:t>
            </w:r>
          </w:p>
          <w:p w14:paraId="0E89F26D" w14:textId="47BD9377" w:rsidR="009B714D" w:rsidRDefault="004A192B" w:rsidP="006A281B">
            <w:pPr>
              <w:spacing w:before="120"/>
              <w:rPr>
                <w:bCs/>
              </w:rPr>
            </w:pPr>
            <w:r>
              <w:rPr>
                <w:bCs/>
              </w:rPr>
              <w:t>38. O Memorial Descritivo de Arquitetura e Obras Civis é documento técnico que integra o Projeto Executivo e tem por finalidade descrever, de forma clara, precisa, ordenada e detalhada, os elementos conceituais, funcionais, técnicos e construtivos da proposta, complementando as peças gráficas do projeto.</w:t>
            </w:r>
          </w:p>
          <w:p w14:paraId="5D25FDDD" w14:textId="4ECF23EE" w:rsidR="009B714D" w:rsidRDefault="009B714D" w:rsidP="006A281B">
            <w:pPr>
              <w:spacing w:before="120"/>
              <w:rPr>
                <w:bCs/>
              </w:rPr>
            </w:pPr>
          </w:p>
          <w:p w14:paraId="1588DEF4" w14:textId="7BA24A48" w:rsidR="009B714D" w:rsidRDefault="004A192B" w:rsidP="006A281B">
            <w:pPr>
              <w:spacing w:before="120"/>
              <w:rPr>
                <w:bCs/>
              </w:rPr>
            </w:pPr>
            <w:r>
              <w:rPr>
                <w:bCs/>
              </w:rPr>
              <w:t>39.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3EDDFE0C" w14:textId="1C08B0C8" w:rsidR="009B714D" w:rsidRDefault="009B714D" w:rsidP="006A281B">
            <w:pPr>
              <w:spacing w:before="120"/>
              <w:rPr>
                <w:bCs/>
              </w:rPr>
            </w:pPr>
          </w:p>
          <w:p w14:paraId="6567F02B" w14:textId="1472AF9E" w:rsidR="009B714D" w:rsidRDefault="004A192B" w:rsidP="006A281B">
            <w:pPr>
              <w:spacing w:before="120"/>
              <w:rPr>
                <w:bCs/>
              </w:rPr>
            </w:pPr>
            <w:r>
              <w:rPr>
                <w:bCs/>
              </w:rPr>
              <w:t>40. O Memorial Descritivo apresentará, inclusive:</w:t>
            </w:r>
          </w:p>
          <w:p w14:paraId="5F758B58" w14:textId="0EC7F467" w:rsidR="009B714D" w:rsidRDefault="009B714D" w:rsidP="006A281B">
            <w:pPr>
              <w:spacing w:before="120"/>
              <w:rPr>
                <w:bCs/>
              </w:rPr>
            </w:pPr>
          </w:p>
          <w:p w14:paraId="3B6F941F" w14:textId="27F7C925" w:rsidR="009B714D" w:rsidRDefault="004A192B" w:rsidP="006A281B">
            <w:pPr>
              <w:spacing w:before="120"/>
              <w:rPr>
                <w:bCs/>
              </w:rPr>
            </w:pPr>
            <w:r>
              <w:rPr>
                <w:bCs/>
              </w:rPr>
              <w:t>40.1. As intervenções previstas e as soluções adotadas;</w:t>
            </w:r>
          </w:p>
          <w:p w14:paraId="42924B58" w14:textId="67EC4CFB" w:rsidR="009B714D" w:rsidRDefault="009B714D" w:rsidP="006A281B">
            <w:pPr>
              <w:spacing w:before="120"/>
              <w:rPr>
                <w:bCs/>
              </w:rPr>
            </w:pPr>
          </w:p>
          <w:p w14:paraId="01613FE5" w14:textId="6F523064" w:rsidR="009B714D" w:rsidRDefault="004A192B" w:rsidP="006A281B">
            <w:pPr>
              <w:spacing w:before="120"/>
              <w:rPr>
                <w:bCs/>
              </w:rPr>
            </w:pPr>
            <w:r>
              <w:rPr>
                <w:bCs/>
              </w:rPr>
              <w:t>40.2. As solicitações constantes do Programa de Necessidades, dos Estudos Preliminares e de pedidos da Fiscalização que não foram atendidas no projeto, apresentando justificativas para cada uma delas;</w:t>
            </w:r>
          </w:p>
          <w:p w14:paraId="0ADCEE44" w14:textId="3F176C28" w:rsidR="009B714D" w:rsidRDefault="009B714D" w:rsidP="006A281B">
            <w:pPr>
              <w:spacing w:before="120"/>
              <w:rPr>
                <w:bCs/>
              </w:rPr>
            </w:pPr>
          </w:p>
          <w:p w14:paraId="58AD516A" w14:textId="009D0FE1" w:rsidR="009B714D" w:rsidRDefault="004A192B" w:rsidP="006A281B">
            <w:pPr>
              <w:spacing w:before="120"/>
              <w:rPr>
                <w:bCs/>
              </w:rPr>
            </w:pPr>
            <w:r>
              <w:rPr>
                <w:bCs/>
              </w:rPr>
              <w:t>40.3. Todos os serviços necessários para a execução da intervenção;</w:t>
            </w:r>
          </w:p>
          <w:p w14:paraId="0C192305" w14:textId="2476D9F2" w:rsidR="009B714D" w:rsidRDefault="009B714D" w:rsidP="006A281B">
            <w:pPr>
              <w:spacing w:before="120"/>
              <w:rPr>
                <w:bCs/>
              </w:rPr>
            </w:pPr>
          </w:p>
          <w:p w14:paraId="3B6127F8" w14:textId="7E93DD06" w:rsidR="009B714D" w:rsidRDefault="004A192B" w:rsidP="006A281B">
            <w:pPr>
              <w:spacing w:before="120"/>
              <w:rPr>
                <w:bCs/>
              </w:rPr>
            </w:pPr>
            <w:r>
              <w:rPr>
                <w:bCs/>
              </w:rPr>
              <w:t>40.4. Os impactos de vizinhança previstos;</w:t>
            </w:r>
          </w:p>
          <w:p w14:paraId="194734EE" w14:textId="099318CB" w:rsidR="009B714D" w:rsidRDefault="009B714D" w:rsidP="006A281B">
            <w:pPr>
              <w:spacing w:before="120"/>
              <w:rPr>
                <w:bCs/>
              </w:rPr>
            </w:pPr>
          </w:p>
          <w:p w14:paraId="5BC64E26" w14:textId="6B2AEB4D" w:rsidR="009B714D" w:rsidRDefault="004A192B" w:rsidP="006A281B">
            <w:pPr>
              <w:spacing w:before="120"/>
              <w:rPr>
                <w:bCs/>
              </w:rPr>
            </w:pPr>
            <w:r>
              <w:rPr>
                <w:bCs/>
              </w:rPr>
              <w:t>40.5. As interferências nas redes primárias prediais;</w:t>
            </w:r>
          </w:p>
          <w:p w14:paraId="61B0F0C7" w14:textId="6891D4B8" w:rsidR="009B714D" w:rsidRDefault="009B714D" w:rsidP="006A281B">
            <w:pPr>
              <w:spacing w:before="120"/>
              <w:rPr>
                <w:bCs/>
              </w:rPr>
            </w:pPr>
          </w:p>
          <w:p w14:paraId="5C11EE7D" w14:textId="3D9A787A" w:rsidR="009B714D" w:rsidRDefault="004A192B" w:rsidP="006A281B">
            <w:pPr>
              <w:spacing w:before="120"/>
              <w:rPr>
                <w:bCs/>
              </w:rPr>
            </w:pPr>
            <w:r>
              <w:rPr>
                <w:bCs/>
              </w:rPr>
              <w:t>40.6. A necessidade ou não de desmobilização do ambiente de trabalho durante a intervenção;</w:t>
            </w:r>
          </w:p>
          <w:p w14:paraId="36F71657" w14:textId="6A0CADCB" w:rsidR="009B714D" w:rsidRDefault="009B714D" w:rsidP="006A281B">
            <w:pPr>
              <w:spacing w:before="120"/>
              <w:rPr>
                <w:bCs/>
              </w:rPr>
            </w:pPr>
          </w:p>
          <w:p w14:paraId="4020D4C8" w14:textId="03743DE9" w:rsidR="009B714D" w:rsidRDefault="004A192B" w:rsidP="006A281B">
            <w:pPr>
              <w:spacing w:before="120"/>
              <w:rPr>
                <w:bCs/>
              </w:rPr>
            </w:pPr>
            <w:r>
              <w:rPr>
                <w:bCs/>
              </w:rPr>
              <w:t xml:space="preserve">40.7. Análise do Projeto Executivo proposto com relação ao atendimento às Normas regulamentadoras do Ministério do Trabalho e Emprego (NR 17 – Ergonomia e NR 24 - Condições Sanitárias e de Conforto nos Locais do Trabalho) e as Normas Técnicas da ABNT vigentes (ABNT NBR 9050 e ABNT NBR 9077 e ABNT NBR 16537), incluindo, quando </w:t>
            </w:r>
            <w:proofErr w:type="gramStart"/>
            <w:r>
              <w:rPr>
                <w:bCs/>
              </w:rPr>
              <w:t>couber,  Memorial</w:t>
            </w:r>
            <w:proofErr w:type="gramEnd"/>
            <w:r>
              <w:rPr>
                <w:bCs/>
              </w:rPr>
              <w:t xml:space="preserve"> de Cálculo para:  </w:t>
            </w:r>
          </w:p>
          <w:p w14:paraId="468FD9F1" w14:textId="1D77BC1C" w:rsidR="009B714D" w:rsidRDefault="009B714D" w:rsidP="006A281B">
            <w:pPr>
              <w:spacing w:before="120"/>
              <w:rPr>
                <w:bCs/>
              </w:rPr>
            </w:pPr>
          </w:p>
          <w:p w14:paraId="17A8D1DD" w14:textId="157834F3" w:rsidR="009B714D" w:rsidRDefault="004A192B" w:rsidP="006A281B">
            <w:pPr>
              <w:spacing w:before="120"/>
              <w:rPr>
                <w:bCs/>
              </w:rPr>
            </w:pPr>
            <w:r>
              <w:rPr>
                <w:bCs/>
              </w:rPr>
              <w:lastRenderedPageBreak/>
              <w:t xml:space="preserve">40.7.1. Quantidade e dimensões de sanitários propostos, comparados com as características mínimas estabelecidas em normas; </w:t>
            </w:r>
          </w:p>
          <w:p w14:paraId="4287C08F" w14:textId="3F93F949" w:rsidR="009B714D" w:rsidRDefault="009B714D" w:rsidP="006A281B">
            <w:pPr>
              <w:spacing w:before="120"/>
              <w:rPr>
                <w:bCs/>
              </w:rPr>
            </w:pPr>
          </w:p>
          <w:p w14:paraId="6CF30D68" w14:textId="2ACF4967" w:rsidR="009B714D" w:rsidRDefault="004A192B" w:rsidP="006A281B">
            <w:pPr>
              <w:spacing w:before="120"/>
              <w:rPr>
                <w:bCs/>
              </w:rPr>
            </w:pPr>
            <w:r>
              <w:rPr>
                <w:bCs/>
              </w:rPr>
              <w:t>40.7.2. Quantidade e dimensões de saídas de emergência propostas, comparadas com as características mínimas estabelecidas em normas e legislação pertinente;</w:t>
            </w:r>
          </w:p>
          <w:p w14:paraId="4356385B" w14:textId="6D3FACC3" w:rsidR="009B714D" w:rsidRDefault="009B714D" w:rsidP="006A281B">
            <w:pPr>
              <w:spacing w:before="120"/>
              <w:rPr>
                <w:bCs/>
              </w:rPr>
            </w:pPr>
          </w:p>
          <w:p w14:paraId="5DBCD259" w14:textId="3ED3A575" w:rsidR="009B714D" w:rsidRDefault="004A192B" w:rsidP="006A281B">
            <w:pPr>
              <w:spacing w:before="120"/>
              <w:rPr>
                <w:bCs/>
              </w:rPr>
            </w:pPr>
            <w:r>
              <w:rPr>
                <w:bCs/>
              </w:rPr>
              <w:t xml:space="preserve">40.7.3. Larguras de acessos, escadas e circulações; </w:t>
            </w:r>
          </w:p>
          <w:p w14:paraId="2FDE91A0" w14:textId="587F53A4" w:rsidR="009B714D" w:rsidRDefault="009B714D" w:rsidP="006A281B">
            <w:pPr>
              <w:spacing w:before="120"/>
              <w:rPr>
                <w:bCs/>
              </w:rPr>
            </w:pPr>
          </w:p>
          <w:p w14:paraId="0885732E" w14:textId="27B8A820" w:rsidR="009B714D" w:rsidRDefault="004A192B" w:rsidP="006A281B">
            <w:pPr>
              <w:spacing w:before="120"/>
              <w:rPr>
                <w:bCs/>
              </w:rPr>
            </w:pPr>
            <w:r>
              <w:rPr>
                <w:bCs/>
              </w:rPr>
              <w:t xml:space="preserve">40.7.4. Fluxo de pessoas em corredores e circulações internas; </w:t>
            </w:r>
          </w:p>
          <w:p w14:paraId="02A06D34" w14:textId="72169C87" w:rsidR="009B714D" w:rsidRDefault="009B714D" w:rsidP="006A281B">
            <w:pPr>
              <w:spacing w:before="120"/>
              <w:rPr>
                <w:bCs/>
              </w:rPr>
            </w:pPr>
          </w:p>
          <w:p w14:paraId="5F8A0DEC" w14:textId="687FDD21" w:rsidR="009B714D" w:rsidRDefault="004A192B" w:rsidP="006A281B">
            <w:pPr>
              <w:spacing w:before="120"/>
              <w:rPr>
                <w:bCs/>
              </w:rPr>
            </w:pPr>
            <w:r>
              <w:rPr>
                <w:bCs/>
              </w:rPr>
              <w:t>40.7.5. Quantidade de equipamentos destinados à Pessoas com Deficiência; e</w:t>
            </w:r>
          </w:p>
          <w:p w14:paraId="4E45131E" w14:textId="0C531F05" w:rsidR="009B714D" w:rsidRDefault="009B714D" w:rsidP="006A281B">
            <w:pPr>
              <w:spacing w:before="120"/>
              <w:rPr>
                <w:bCs/>
              </w:rPr>
            </w:pPr>
          </w:p>
          <w:p w14:paraId="4AFB4475" w14:textId="6BD9C919" w:rsidR="009B714D" w:rsidRDefault="004A192B" w:rsidP="006A281B">
            <w:pPr>
              <w:spacing w:before="120"/>
              <w:rPr>
                <w:bCs/>
              </w:rPr>
            </w:pPr>
            <w:r>
              <w:rPr>
                <w:bCs/>
              </w:rPr>
              <w:t>40.7.6. Demais elementos relevantes, conforme o caso.</w:t>
            </w:r>
          </w:p>
          <w:p w14:paraId="247E1F30" w14:textId="1D04AC76" w:rsidR="009B714D" w:rsidRDefault="009B714D" w:rsidP="006A281B">
            <w:pPr>
              <w:spacing w:before="120"/>
              <w:rPr>
                <w:bCs/>
              </w:rPr>
            </w:pPr>
          </w:p>
          <w:p w14:paraId="157F3062" w14:textId="5758DF64" w:rsidR="009B714D" w:rsidRDefault="004A192B" w:rsidP="006A281B">
            <w:pPr>
              <w:spacing w:before="120"/>
              <w:rPr>
                <w:bCs/>
              </w:rPr>
            </w:pPr>
            <w:r>
              <w:rPr>
                <w:bCs/>
              </w:rPr>
              <w:t>40.8.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4B6FDF11" w14:textId="077EE5D5" w:rsidR="009B714D" w:rsidRDefault="009B714D" w:rsidP="006A281B">
            <w:pPr>
              <w:spacing w:before="120"/>
              <w:rPr>
                <w:bCs/>
              </w:rPr>
            </w:pPr>
          </w:p>
          <w:p w14:paraId="1DCD633F" w14:textId="2A43E270" w:rsidR="009B714D" w:rsidRDefault="004A192B" w:rsidP="006A281B">
            <w:pPr>
              <w:spacing w:before="120"/>
              <w:rPr>
                <w:bCs/>
              </w:rPr>
            </w:pPr>
            <w:r>
              <w:rPr>
                <w:bCs/>
              </w:rPr>
              <w:t>41.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6B653A15" w14:textId="0952B629" w:rsidR="009B714D" w:rsidRDefault="009B714D" w:rsidP="006A281B">
            <w:pPr>
              <w:spacing w:before="120"/>
              <w:rPr>
                <w:bCs/>
              </w:rPr>
            </w:pPr>
          </w:p>
          <w:p w14:paraId="25721B6F" w14:textId="452303B5" w:rsidR="009B714D" w:rsidRDefault="004A192B" w:rsidP="006A281B">
            <w:pPr>
              <w:spacing w:before="120"/>
              <w:rPr>
                <w:bCs/>
              </w:rPr>
            </w:pPr>
            <w:r>
              <w:rPr>
                <w:bCs/>
              </w:rPr>
              <w:t xml:space="preserve">42. No caso de intervenções no </w:t>
            </w:r>
            <w:proofErr w:type="spellStart"/>
            <w:r>
              <w:rPr>
                <w:bCs/>
              </w:rPr>
              <w:t>Edificio</w:t>
            </w:r>
            <w:proofErr w:type="spellEnd"/>
            <w:r>
              <w:rPr>
                <w:bCs/>
              </w:rPr>
              <w:t xml:space="preserve"> Principal, no edifício Anexo 1, e no edifício Anexo 2 (edificações tombadas e/ou de grande valor histórico e arquitetônico), assim como de acervo de valor, deverá ser observada, subsidiariamente, a IT 40/2018 - Corpo de Bombeiros Militar de São Paulo (CBMSP)- Edificações históricas, museus e instituições culturais com acervos museológicos.</w:t>
            </w:r>
          </w:p>
          <w:p w14:paraId="25934911" w14:textId="6B521529" w:rsidR="009B714D" w:rsidRDefault="009B714D" w:rsidP="006A281B">
            <w:pPr>
              <w:spacing w:before="120"/>
              <w:rPr>
                <w:bCs/>
              </w:rPr>
            </w:pPr>
          </w:p>
          <w:p w14:paraId="1E66DF8E" w14:textId="4702C100" w:rsidR="009B714D" w:rsidRDefault="004A192B" w:rsidP="006A281B">
            <w:pPr>
              <w:spacing w:before="120"/>
              <w:rPr>
                <w:bCs/>
              </w:rPr>
            </w:pPr>
            <w:r>
              <w:rPr>
                <w:bCs/>
              </w:rPr>
              <w:t>43. O Memorial Descritivo deverá apresentar também tabelas com todos os componentes, peças e equipamentos que compõem a intervenção proposta nos ambientes, e sistemas correlatos, correspondentes ao edifício, estrutura ou conjunto de espaços designados na Ordem de Serviço, separados de acordo com:</w:t>
            </w:r>
          </w:p>
          <w:p w14:paraId="6B9AFDE9" w14:textId="4FB3079F" w:rsidR="009B714D" w:rsidRDefault="009B714D" w:rsidP="006A281B">
            <w:pPr>
              <w:spacing w:before="120"/>
              <w:rPr>
                <w:bCs/>
              </w:rPr>
            </w:pPr>
          </w:p>
          <w:p w14:paraId="340BBDBE" w14:textId="22384ACF" w:rsidR="009B714D" w:rsidRDefault="004A192B" w:rsidP="006A281B">
            <w:pPr>
              <w:spacing w:before="120"/>
              <w:rPr>
                <w:bCs/>
              </w:rPr>
            </w:pPr>
            <w:r>
              <w:rPr>
                <w:bCs/>
              </w:rPr>
              <w:t>43.1. Sistema;</w:t>
            </w:r>
          </w:p>
          <w:p w14:paraId="417B03A8" w14:textId="649ABE30" w:rsidR="009B714D" w:rsidRDefault="009B714D" w:rsidP="006A281B">
            <w:pPr>
              <w:spacing w:before="120"/>
              <w:rPr>
                <w:bCs/>
              </w:rPr>
            </w:pPr>
          </w:p>
          <w:p w14:paraId="27481182" w14:textId="1F7F3339" w:rsidR="009B714D" w:rsidRDefault="004A192B" w:rsidP="006A281B">
            <w:pPr>
              <w:spacing w:before="120"/>
              <w:rPr>
                <w:bCs/>
              </w:rPr>
            </w:pPr>
            <w:r>
              <w:rPr>
                <w:bCs/>
              </w:rPr>
              <w:t>43.2. Ambiente;</w:t>
            </w:r>
          </w:p>
          <w:p w14:paraId="12D47B07" w14:textId="6DDCC7E1" w:rsidR="009B714D" w:rsidRDefault="009B714D" w:rsidP="006A281B">
            <w:pPr>
              <w:spacing w:before="120"/>
              <w:rPr>
                <w:bCs/>
              </w:rPr>
            </w:pPr>
          </w:p>
          <w:p w14:paraId="7C806400" w14:textId="49ECE917" w:rsidR="009B714D" w:rsidRDefault="004A192B" w:rsidP="006A281B">
            <w:pPr>
              <w:spacing w:before="120"/>
              <w:rPr>
                <w:bCs/>
              </w:rPr>
            </w:pPr>
            <w:r>
              <w:rPr>
                <w:bCs/>
              </w:rPr>
              <w:t>43.3. Pavimento; e</w:t>
            </w:r>
          </w:p>
          <w:p w14:paraId="6489577F" w14:textId="20B6F5FE" w:rsidR="009B714D" w:rsidRDefault="009B714D" w:rsidP="006A281B">
            <w:pPr>
              <w:spacing w:before="120"/>
              <w:rPr>
                <w:bCs/>
              </w:rPr>
            </w:pPr>
          </w:p>
          <w:p w14:paraId="03EE9AF3" w14:textId="2607D490" w:rsidR="009B714D" w:rsidRDefault="004A192B" w:rsidP="006A281B">
            <w:pPr>
              <w:spacing w:before="120"/>
              <w:rPr>
                <w:bCs/>
              </w:rPr>
            </w:pPr>
            <w:r>
              <w:rPr>
                <w:bCs/>
              </w:rPr>
              <w:t>43.4. Edificação, estrutura ou conjunto de espaços.</w:t>
            </w:r>
          </w:p>
          <w:p w14:paraId="73BB20C2" w14:textId="15725023" w:rsidR="009B714D" w:rsidRDefault="009B714D" w:rsidP="006A281B">
            <w:pPr>
              <w:spacing w:before="120"/>
              <w:rPr>
                <w:bCs/>
              </w:rPr>
            </w:pPr>
          </w:p>
          <w:p w14:paraId="6CE4B36D" w14:textId="5D790E8D" w:rsidR="009B714D" w:rsidRDefault="004A192B" w:rsidP="006A281B">
            <w:pPr>
              <w:spacing w:before="120"/>
              <w:rPr>
                <w:bCs/>
              </w:rPr>
            </w:pPr>
            <w:r>
              <w:rPr>
                <w:bCs/>
              </w:rPr>
              <w:t>44. As Tabelas de Componentes, Peças e Equipamentos deverão conter, conforme o ambiente, todos os elementos de Arquitetura e Obras Civis que integram a intervenção nos edifícios, estruturas ou conjuntos de espaços definidos na Ordem de Serviços, contendo todas as informações pertinentes para a compreensão de intervenção no(s) ambiente(s) foco do Projeto Executivo, incluindo as seguintes informações:</w:t>
            </w:r>
          </w:p>
          <w:p w14:paraId="1CC44DAB" w14:textId="08302E23" w:rsidR="009B714D" w:rsidRDefault="009B714D" w:rsidP="006A281B">
            <w:pPr>
              <w:spacing w:before="120"/>
              <w:rPr>
                <w:bCs/>
              </w:rPr>
            </w:pPr>
          </w:p>
          <w:p w14:paraId="31E45058" w14:textId="3B66B24E" w:rsidR="009B714D" w:rsidRDefault="004A192B" w:rsidP="006A281B">
            <w:pPr>
              <w:spacing w:before="120"/>
              <w:rPr>
                <w:bCs/>
              </w:rPr>
            </w:pPr>
            <w:r>
              <w:rPr>
                <w:bCs/>
              </w:rPr>
              <w:t>44.1.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1EEB14CA" w14:textId="6DD34003" w:rsidR="009B714D" w:rsidRDefault="009B714D" w:rsidP="006A281B">
            <w:pPr>
              <w:spacing w:before="120"/>
              <w:rPr>
                <w:bCs/>
              </w:rPr>
            </w:pPr>
          </w:p>
          <w:p w14:paraId="3B895489" w14:textId="5C4B9F96" w:rsidR="009B714D" w:rsidRDefault="004A192B" w:rsidP="006A281B">
            <w:pPr>
              <w:spacing w:before="120"/>
              <w:rPr>
                <w:bCs/>
              </w:rPr>
            </w:pPr>
            <w:r>
              <w:rPr>
                <w:bCs/>
              </w:rPr>
              <w:t xml:space="preserve">44.2. Código do equipamento ou conjunto; </w:t>
            </w:r>
          </w:p>
          <w:p w14:paraId="1E7CECBB" w14:textId="5C3617EE" w:rsidR="009B714D" w:rsidRDefault="009B714D" w:rsidP="006A281B">
            <w:pPr>
              <w:spacing w:before="120"/>
              <w:rPr>
                <w:bCs/>
              </w:rPr>
            </w:pPr>
          </w:p>
          <w:p w14:paraId="3992770F" w14:textId="2240E885" w:rsidR="009B714D" w:rsidRDefault="004A192B" w:rsidP="006A281B">
            <w:pPr>
              <w:spacing w:before="120"/>
              <w:rPr>
                <w:bCs/>
              </w:rPr>
            </w:pPr>
            <w:r>
              <w:rPr>
                <w:bCs/>
              </w:rPr>
              <w:t xml:space="preserve">44.3. Localização do conjunto ou equipamento (Edificação, Pavimento, Unidade administrativa, </w:t>
            </w:r>
            <w:proofErr w:type="gramStart"/>
            <w:r>
              <w:rPr>
                <w:bCs/>
              </w:rPr>
              <w:t>Sala, etc.</w:t>
            </w:r>
            <w:proofErr w:type="gramEnd"/>
            <w:r>
              <w:rPr>
                <w:bCs/>
              </w:rPr>
              <w:t>);</w:t>
            </w:r>
          </w:p>
          <w:p w14:paraId="42EE4BF9" w14:textId="2F24EEBD" w:rsidR="009B714D" w:rsidRDefault="009B714D" w:rsidP="006A281B">
            <w:pPr>
              <w:spacing w:before="120"/>
              <w:rPr>
                <w:bCs/>
              </w:rPr>
            </w:pPr>
          </w:p>
          <w:p w14:paraId="4AE55AE9" w14:textId="36E799E2" w:rsidR="009B714D" w:rsidRDefault="004A192B" w:rsidP="006A281B">
            <w:pPr>
              <w:spacing w:before="120"/>
              <w:rPr>
                <w:bCs/>
              </w:rPr>
            </w:pPr>
            <w:r>
              <w:rPr>
                <w:bCs/>
              </w:rPr>
              <w:t>44.4. Quantitativo e descrição das peças e equipamentos componentes do conjunto ou equipamento específico, inclusive com:</w:t>
            </w:r>
          </w:p>
          <w:p w14:paraId="5BDD731C" w14:textId="6E07490B" w:rsidR="009B714D" w:rsidRDefault="009B714D" w:rsidP="006A281B">
            <w:pPr>
              <w:spacing w:before="120"/>
              <w:rPr>
                <w:bCs/>
              </w:rPr>
            </w:pPr>
          </w:p>
          <w:p w14:paraId="5995EA8A" w14:textId="288A11F3" w:rsidR="009B714D" w:rsidRDefault="004A192B" w:rsidP="006A281B">
            <w:pPr>
              <w:spacing w:before="120"/>
              <w:rPr>
                <w:bCs/>
              </w:rPr>
            </w:pPr>
            <w:r>
              <w:rPr>
                <w:bCs/>
              </w:rPr>
              <w:t>44.4.1. Fabricante;</w:t>
            </w:r>
          </w:p>
          <w:p w14:paraId="67538327" w14:textId="53DF60EE" w:rsidR="009B714D" w:rsidRDefault="009B714D" w:rsidP="006A281B">
            <w:pPr>
              <w:spacing w:before="120"/>
              <w:rPr>
                <w:bCs/>
              </w:rPr>
            </w:pPr>
          </w:p>
          <w:p w14:paraId="09DB52E7" w14:textId="3B967981" w:rsidR="009B714D" w:rsidRDefault="004A192B" w:rsidP="006A281B">
            <w:pPr>
              <w:spacing w:before="120"/>
              <w:rPr>
                <w:bCs/>
              </w:rPr>
            </w:pPr>
            <w:r>
              <w:rPr>
                <w:bCs/>
              </w:rPr>
              <w:t>44.4.2. Modelo;</w:t>
            </w:r>
          </w:p>
          <w:p w14:paraId="3E081254" w14:textId="16C02B0C" w:rsidR="009B714D" w:rsidRDefault="009B714D" w:rsidP="006A281B">
            <w:pPr>
              <w:spacing w:before="120"/>
              <w:rPr>
                <w:bCs/>
              </w:rPr>
            </w:pPr>
          </w:p>
          <w:p w14:paraId="56B3F303" w14:textId="65403563" w:rsidR="009B714D" w:rsidRDefault="004A192B" w:rsidP="006A281B">
            <w:pPr>
              <w:spacing w:before="120"/>
              <w:rPr>
                <w:bCs/>
              </w:rPr>
            </w:pPr>
            <w:r>
              <w:rPr>
                <w:bCs/>
              </w:rPr>
              <w:t>44.4.3. Material; e</w:t>
            </w:r>
          </w:p>
          <w:p w14:paraId="507E9367" w14:textId="6B4D027C" w:rsidR="009B714D" w:rsidRDefault="009B714D" w:rsidP="006A281B">
            <w:pPr>
              <w:spacing w:before="120"/>
              <w:rPr>
                <w:bCs/>
              </w:rPr>
            </w:pPr>
          </w:p>
          <w:p w14:paraId="22E9C40A" w14:textId="046541FE" w:rsidR="009B714D" w:rsidRDefault="004A192B" w:rsidP="006A281B">
            <w:pPr>
              <w:spacing w:before="120"/>
              <w:rPr>
                <w:bCs/>
              </w:rPr>
            </w:pPr>
            <w:r>
              <w:rPr>
                <w:bCs/>
              </w:rPr>
              <w:t>44.4.4. Dimensionamento.</w:t>
            </w:r>
          </w:p>
          <w:p w14:paraId="7D128381" w14:textId="3BA152F7" w:rsidR="009B714D" w:rsidRDefault="009B714D" w:rsidP="006A281B">
            <w:pPr>
              <w:spacing w:before="120"/>
              <w:rPr>
                <w:bCs/>
              </w:rPr>
            </w:pPr>
          </w:p>
          <w:p w14:paraId="4A4BDDD4" w14:textId="36F88F38" w:rsidR="009B714D" w:rsidRDefault="004A192B" w:rsidP="006A281B">
            <w:pPr>
              <w:spacing w:before="120"/>
              <w:rPr>
                <w:bCs/>
              </w:rPr>
            </w:pPr>
            <w:r>
              <w:rPr>
                <w:bCs/>
              </w:rPr>
              <w:t>44.5. Especificação técnica das peças e equipamentos; e</w:t>
            </w:r>
          </w:p>
          <w:p w14:paraId="5B89F27E" w14:textId="789B27BD" w:rsidR="009B714D" w:rsidRDefault="009B714D" w:rsidP="006A281B">
            <w:pPr>
              <w:spacing w:before="120"/>
              <w:rPr>
                <w:bCs/>
              </w:rPr>
            </w:pPr>
          </w:p>
          <w:p w14:paraId="5628BBDD" w14:textId="73507A0A" w:rsidR="009B714D" w:rsidRDefault="004A192B" w:rsidP="006A281B">
            <w:pPr>
              <w:spacing w:before="120"/>
              <w:rPr>
                <w:bCs/>
              </w:rPr>
            </w:pPr>
            <w:r>
              <w:rPr>
                <w:bCs/>
              </w:rPr>
              <w:t>44.6. Planta reduzida indicando a localização exata do conjunto ou equipamento específico.</w:t>
            </w:r>
          </w:p>
          <w:p w14:paraId="73BC034B" w14:textId="7166BF8D" w:rsidR="009B714D" w:rsidRDefault="009B714D" w:rsidP="006A281B">
            <w:pPr>
              <w:spacing w:before="120"/>
              <w:rPr>
                <w:bCs/>
              </w:rPr>
            </w:pPr>
          </w:p>
          <w:p w14:paraId="0ED757AC" w14:textId="0DCF700C" w:rsidR="009B714D" w:rsidRDefault="004A192B" w:rsidP="006A281B">
            <w:pPr>
              <w:spacing w:before="120"/>
              <w:rPr>
                <w:bCs/>
              </w:rPr>
            </w:pPr>
            <w:r>
              <w:rPr>
                <w:bCs/>
              </w:rPr>
              <w:t>45. Considerando tratar-se de modelagem BIM, as tabelas referidas acima devem ser geradas a partir do aplicativo BIM, sendo automatizadas e verificáveis através do modelo eletrônico.</w:t>
            </w:r>
          </w:p>
          <w:p w14:paraId="764B2C09" w14:textId="6A0A3E85" w:rsidR="009B714D" w:rsidRDefault="009B714D" w:rsidP="006A281B">
            <w:pPr>
              <w:spacing w:before="120"/>
              <w:rPr>
                <w:bCs/>
              </w:rPr>
            </w:pPr>
          </w:p>
          <w:p w14:paraId="3CE54B35" w14:textId="260D5D11" w:rsidR="009B714D" w:rsidRDefault="004A192B" w:rsidP="006A281B">
            <w:pPr>
              <w:spacing w:before="120"/>
              <w:rPr>
                <w:bCs/>
              </w:rPr>
            </w:pPr>
            <w:r>
              <w:rPr>
                <w:bCs/>
              </w:rPr>
              <w:t>46. A localização dos ambientes, pavimentos, edificações, estruturas ou conjunto de espaços, deverá ser feita em acordo com o Manual de Endereçamento do Senado Federal, estabelecido pelo Ato da Diretoria Geral nº 19/2017.</w:t>
            </w:r>
          </w:p>
          <w:p w14:paraId="4383067F" w14:textId="69B82C77" w:rsidR="009B714D" w:rsidRDefault="004A192B" w:rsidP="006A281B">
            <w:pPr>
              <w:spacing w:before="120"/>
              <w:rPr>
                <w:bCs/>
              </w:rPr>
            </w:pPr>
            <w:r>
              <w:rPr>
                <w:bCs/>
              </w:rPr>
              <w:t>E.3. Caderno de Encargos e Especificações</w:t>
            </w:r>
          </w:p>
          <w:p w14:paraId="149D129A" w14:textId="598EC285" w:rsidR="009B714D" w:rsidRDefault="004A192B" w:rsidP="006A281B">
            <w:pPr>
              <w:spacing w:before="120"/>
              <w:rPr>
                <w:bCs/>
              </w:rPr>
            </w:pPr>
            <w:r>
              <w:rPr>
                <w:bCs/>
              </w:rPr>
              <w:t xml:space="preserve">47. O Caderno de Encargos e Especificações Técnicas deverá apresentar detalhamento de todos os materiais e serviços necessários à execução das intervenções indicadas no Projeto Executivo, incluindo todos os materiais, inclusive com indicação de marca e modelo, e especificando as certificações de qualidade necessárias quando do fornecimento dos materiais. </w:t>
            </w:r>
          </w:p>
          <w:p w14:paraId="68DF56F7" w14:textId="54C95ABB" w:rsidR="009B714D" w:rsidRDefault="009B714D" w:rsidP="006A281B">
            <w:pPr>
              <w:spacing w:before="120"/>
              <w:rPr>
                <w:bCs/>
              </w:rPr>
            </w:pPr>
          </w:p>
          <w:p w14:paraId="5B182456" w14:textId="4BAA9FC9" w:rsidR="009B714D" w:rsidRDefault="004A192B" w:rsidP="006A281B">
            <w:pPr>
              <w:spacing w:before="120"/>
              <w:rPr>
                <w:bCs/>
              </w:rPr>
            </w:pPr>
            <w:r>
              <w:rPr>
                <w:bCs/>
              </w:rPr>
              <w:t>47.1. As especificações técnicas devem ser entregues em formato de ficha de especificação padronizada da WIKI da SINFRA, conforme modelos e listagens disponibilizados pela FISCALIZAÇÃO.</w:t>
            </w:r>
          </w:p>
          <w:p w14:paraId="4836D294" w14:textId="6BC0B26A" w:rsidR="009B714D" w:rsidRDefault="009B714D" w:rsidP="006A281B">
            <w:pPr>
              <w:spacing w:before="120"/>
              <w:rPr>
                <w:bCs/>
              </w:rPr>
            </w:pPr>
          </w:p>
          <w:p w14:paraId="7A3961B6" w14:textId="5A8988E3" w:rsidR="009B714D" w:rsidRDefault="004A192B" w:rsidP="006A281B">
            <w:pPr>
              <w:spacing w:before="120"/>
              <w:rPr>
                <w:bCs/>
              </w:rPr>
            </w:pPr>
            <w:r>
              <w:rPr>
                <w:bCs/>
              </w:rPr>
              <w:t xml:space="preserve">47.2. A CONTRATADA deverá indicar, prioritariamente, materiais e serviços disponíveis em contratos, atas de registro de preços e demais avenças vigentes e com saldo de uso no momento da elaboração do Projeto Executivo. O uso de materiais e serviços inexistentes ou indisponíveis nas avenças vigentes deverá ser previamente </w:t>
            </w:r>
            <w:proofErr w:type="gramStart"/>
            <w:r>
              <w:rPr>
                <w:bCs/>
              </w:rPr>
              <w:t>aprovados</w:t>
            </w:r>
            <w:proofErr w:type="gramEnd"/>
            <w:r>
              <w:rPr>
                <w:bCs/>
              </w:rPr>
              <w:t xml:space="preserve"> pela FISCALIZAÇÃO.</w:t>
            </w:r>
          </w:p>
          <w:p w14:paraId="06667D2E" w14:textId="69555A62" w:rsidR="009B714D" w:rsidRDefault="009B714D" w:rsidP="006A281B">
            <w:pPr>
              <w:spacing w:before="120"/>
              <w:rPr>
                <w:bCs/>
              </w:rPr>
            </w:pPr>
          </w:p>
          <w:p w14:paraId="24DCFD24" w14:textId="0A794D5A" w:rsidR="009B714D" w:rsidRDefault="004A192B" w:rsidP="006A281B">
            <w:pPr>
              <w:spacing w:before="120"/>
              <w:rPr>
                <w:bCs/>
              </w:rPr>
            </w:pPr>
            <w:r>
              <w:rPr>
                <w:bCs/>
              </w:rPr>
              <w:t>48. O Caderno de Encargos e Especificações Técnicas deverá apresentar as diretrizes dos serviços e obras, orientando fabricação, escolha, aquisição, utilização e/ou aplicação de materiais, equipamentos e instalações; deverá conter também os registros necessários para a realização de procedimentos especializados, como soldagens entre outros.</w:t>
            </w:r>
          </w:p>
          <w:p w14:paraId="4CE82718" w14:textId="6A9930D0" w:rsidR="009B714D" w:rsidRDefault="009B714D" w:rsidP="006A281B">
            <w:pPr>
              <w:spacing w:before="120"/>
              <w:rPr>
                <w:bCs/>
              </w:rPr>
            </w:pPr>
          </w:p>
          <w:p w14:paraId="01309578" w14:textId="11F28178" w:rsidR="009B714D" w:rsidRDefault="004A192B" w:rsidP="006A281B">
            <w:pPr>
              <w:spacing w:before="120"/>
              <w:rPr>
                <w:bCs/>
              </w:rPr>
            </w:pPr>
            <w:r>
              <w:rPr>
                <w:bCs/>
              </w:rPr>
              <w:t>49. O Caderno de Encargos e Especificações Técnicas deverá estar completamente compatibilizado com os Projetos Executivos e com o Orçamento Estimativo. Cada componente ou serviço identificado no Caderno de Encargos e Especificações Técnicas tendo uma numeração única (do tipo SF-#####), que o permita relacionar com o mesmo item da Orçamento Estimativo e das Pranchas Gráficas.</w:t>
            </w:r>
          </w:p>
          <w:p w14:paraId="3FE2D697" w14:textId="1F5D8D45" w:rsidR="009B714D" w:rsidRDefault="004A192B" w:rsidP="006A281B">
            <w:pPr>
              <w:spacing w:before="120"/>
              <w:rPr>
                <w:bCs/>
              </w:rPr>
            </w:pPr>
            <w:r>
              <w:rPr>
                <w:bCs/>
              </w:rPr>
              <w:t>E.4. Orçamento Estimativo</w:t>
            </w:r>
          </w:p>
          <w:p w14:paraId="7C4F28F5" w14:textId="63015E24" w:rsidR="009B714D" w:rsidRDefault="004A192B" w:rsidP="006A281B">
            <w:pPr>
              <w:spacing w:before="120"/>
              <w:rPr>
                <w:bCs/>
              </w:rPr>
            </w:pPr>
            <w:r>
              <w:rPr>
                <w:bCs/>
              </w:rPr>
              <w:t xml:space="preserve">50. O Orçamento Estimativo deverá incluir os quantitativos completos e os custos unitários referentes aos materiais e serviços indicados no Projeto Executivo, permitindo a contabilização </w:t>
            </w:r>
            <w:r>
              <w:rPr>
                <w:bCs/>
              </w:rPr>
              <w:lastRenderedPageBreak/>
              <w:t>exata de todos os materiais, equipamentos, peças, componentes e serviços necessários à completa execução da intervenção, em conformidade com as normas técnicas e legislações vigentes aplicáveis.</w:t>
            </w:r>
          </w:p>
          <w:p w14:paraId="03E33CF6" w14:textId="46856F42" w:rsidR="009B714D" w:rsidRDefault="009B714D" w:rsidP="006A281B">
            <w:pPr>
              <w:spacing w:before="120"/>
              <w:rPr>
                <w:bCs/>
              </w:rPr>
            </w:pPr>
          </w:p>
          <w:p w14:paraId="3FA669E1" w14:textId="080A0B33" w:rsidR="009B714D" w:rsidRDefault="004A192B" w:rsidP="006A281B">
            <w:pPr>
              <w:spacing w:before="120"/>
              <w:rPr>
                <w:bCs/>
              </w:rPr>
            </w:pPr>
            <w:r>
              <w:rPr>
                <w:bCs/>
              </w:rPr>
              <w:t>51. O Orçamento Estimativo seguirá o padrão adotado no Senado Federal, a ser fornecido pela FISCALIZAÇÃO. Ele deverá ser baseado nos materiais e serviços com preços disponíveis nos Contratos, Atas de Registro de Preços e demais avenças vigentes no Senado Federal.</w:t>
            </w:r>
          </w:p>
          <w:p w14:paraId="6E38C5A3" w14:textId="045C5D4D" w:rsidR="009B714D" w:rsidRDefault="009B714D" w:rsidP="006A281B">
            <w:pPr>
              <w:spacing w:before="120"/>
              <w:rPr>
                <w:bCs/>
              </w:rPr>
            </w:pPr>
          </w:p>
          <w:p w14:paraId="1302E372" w14:textId="6674082B" w:rsidR="009B714D" w:rsidRDefault="004A192B" w:rsidP="006A281B">
            <w:pPr>
              <w:spacing w:before="120"/>
              <w:rPr>
                <w:bCs/>
              </w:rPr>
            </w:pPr>
            <w:r>
              <w:rPr>
                <w:bCs/>
              </w:rPr>
              <w:t>52. A Contratada deverá destacar quais as avenças das quais serão utilizados cada um dos itens especificados na intervenção proposta no Projeto Executivo.</w:t>
            </w:r>
          </w:p>
          <w:p w14:paraId="70DC4F2C" w14:textId="0C6A587A" w:rsidR="009B714D" w:rsidRDefault="009B714D" w:rsidP="006A281B">
            <w:pPr>
              <w:spacing w:before="120"/>
              <w:rPr>
                <w:bCs/>
              </w:rPr>
            </w:pPr>
          </w:p>
          <w:p w14:paraId="4ED6451E" w14:textId="66D107A6" w:rsidR="009B714D" w:rsidRDefault="004A192B" w:rsidP="006A281B">
            <w:pPr>
              <w:spacing w:before="120"/>
              <w:rPr>
                <w:bCs/>
              </w:rPr>
            </w:pPr>
            <w:r>
              <w:rPr>
                <w:bCs/>
              </w:rPr>
              <w:t>53. No caso de o serviço ou material especificado não estar disponível nas avenças indicadas:</w:t>
            </w:r>
          </w:p>
          <w:p w14:paraId="0D266CBD" w14:textId="7C1F6882" w:rsidR="009B714D" w:rsidRDefault="009B714D" w:rsidP="006A281B">
            <w:pPr>
              <w:spacing w:before="120"/>
              <w:rPr>
                <w:bCs/>
              </w:rPr>
            </w:pPr>
          </w:p>
          <w:p w14:paraId="16264429" w14:textId="5BF93112" w:rsidR="009B714D" w:rsidRDefault="004A192B" w:rsidP="006A281B">
            <w:pPr>
              <w:spacing w:before="120"/>
              <w:rPr>
                <w:bCs/>
              </w:rPr>
            </w:pPr>
            <w:r>
              <w:rPr>
                <w:bCs/>
              </w:rPr>
              <w:t>53.1. A Contratada deverá elaborar Planilha de Composição de Custos especificando as quantidades e valores envolvidos na execução do serviço, instalação do equipamento ou peça, etc. com base em valores disponíveis em pesquisas atualizadas do SINAPI (Sistema Nacional de Pesquisa de Custos e Índices da Construção Civil) ou SICRO (Sistema de Custos Rodoviários), ou buscados na praça de Brasília, devendo haver a comprovação de, no mínimo, três cotações feitas no mercado através da apresentação de cópias de e-mail enviado pelos fornecedores consultados;</w:t>
            </w:r>
          </w:p>
          <w:p w14:paraId="5511A6E5" w14:textId="01DC6479" w:rsidR="009B714D" w:rsidRDefault="009B714D" w:rsidP="006A281B">
            <w:pPr>
              <w:spacing w:before="120"/>
              <w:rPr>
                <w:bCs/>
              </w:rPr>
            </w:pPr>
          </w:p>
          <w:p w14:paraId="213C7C68" w14:textId="7F071CC4" w:rsidR="009B714D" w:rsidRDefault="004A192B" w:rsidP="006A281B">
            <w:pPr>
              <w:spacing w:before="120"/>
              <w:rPr>
                <w:bCs/>
              </w:rPr>
            </w:pPr>
            <w:r>
              <w:rPr>
                <w:bCs/>
              </w:rPr>
              <w:t>53.2. O Orçamento Estimativo deverá apresentar inclusive os demonstrativos das taxas de Leis Sociais e de Bonificação de Despesas Indiretas (</w:t>
            </w:r>
            <w:proofErr w:type="spellStart"/>
            <w:r>
              <w:rPr>
                <w:bCs/>
              </w:rPr>
              <w:t>BDIs</w:t>
            </w:r>
            <w:proofErr w:type="spellEnd"/>
            <w:r>
              <w:rPr>
                <w:bCs/>
              </w:rPr>
              <w:t>) usadas nas composições de preços, correspondentes com o grau de avaliação dos custos dos serviços e obras e o nome completo dos Responsáveis Técnicos, seus números e registros no CREA ou CAU e assinaturas;</w:t>
            </w:r>
          </w:p>
          <w:p w14:paraId="287D53C3" w14:textId="4EE78EDB" w:rsidR="009B714D" w:rsidRDefault="009B714D" w:rsidP="006A281B">
            <w:pPr>
              <w:spacing w:before="120"/>
              <w:rPr>
                <w:bCs/>
              </w:rPr>
            </w:pPr>
          </w:p>
          <w:p w14:paraId="6B03193C" w14:textId="24603782" w:rsidR="009B714D" w:rsidRDefault="004A192B" w:rsidP="006A281B">
            <w:pPr>
              <w:spacing w:before="120"/>
              <w:rPr>
                <w:bCs/>
              </w:rPr>
            </w:pPr>
            <w:r>
              <w:rPr>
                <w:bCs/>
              </w:rPr>
              <w:t>53.3. A Contratada não poderá usar as unidades verba (</w:t>
            </w:r>
            <w:proofErr w:type="spellStart"/>
            <w:r>
              <w:rPr>
                <w:bCs/>
              </w:rPr>
              <w:t>vb</w:t>
            </w:r>
            <w:proofErr w:type="spellEnd"/>
            <w:r>
              <w:rPr>
                <w:bCs/>
              </w:rPr>
              <w:t>) ou global (</w:t>
            </w:r>
            <w:proofErr w:type="spellStart"/>
            <w:r>
              <w:rPr>
                <w:bCs/>
              </w:rPr>
              <w:t>gl</w:t>
            </w:r>
            <w:proofErr w:type="spellEnd"/>
            <w:r>
              <w:rPr>
                <w:bCs/>
              </w:rPr>
              <w:t>).</w:t>
            </w:r>
          </w:p>
          <w:p w14:paraId="70EBF1E1" w14:textId="1A3E48CD" w:rsidR="009B714D" w:rsidRDefault="009B714D" w:rsidP="006A281B">
            <w:pPr>
              <w:spacing w:before="120"/>
              <w:rPr>
                <w:bCs/>
              </w:rPr>
            </w:pPr>
          </w:p>
          <w:p w14:paraId="26AB31E9" w14:textId="627B9A64" w:rsidR="009B714D" w:rsidRDefault="004A192B" w:rsidP="006A281B">
            <w:pPr>
              <w:spacing w:before="120"/>
              <w:rPr>
                <w:bCs/>
              </w:rPr>
            </w:pPr>
            <w:r>
              <w:rPr>
                <w:bCs/>
              </w:rPr>
              <w:t>53.4. Os custos dos itens do Orçamento Estimativo devem ser informados sem a incidência do BDI, e o valor do BDI considerado para compor o preço total deverá ser explicitado.</w:t>
            </w:r>
          </w:p>
          <w:p w14:paraId="10A68426" w14:textId="3ADED7D4" w:rsidR="009B714D" w:rsidRDefault="004A192B" w:rsidP="006A281B">
            <w:pPr>
              <w:spacing w:before="120"/>
              <w:rPr>
                <w:bCs/>
              </w:rPr>
            </w:pPr>
            <w:r>
              <w:rPr>
                <w:bCs/>
              </w:rPr>
              <w:t>E.5. Documentação para pedido de Aprovação dos Projetos Executivos junto ao IPHAN</w:t>
            </w:r>
          </w:p>
          <w:p w14:paraId="5F286ABD" w14:textId="120AB044" w:rsidR="009B714D" w:rsidRDefault="004A192B" w:rsidP="006A281B">
            <w:pPr>
              <w:spacing w:before="120"/>
              <w:rPr>
                <w:bCs/>
              </w:rPr>
            </w:pPr>
            <w:r>
              <w:rPr>
                <w:bCs/>
              </w:rPr>
              <w:t>54. No caso de intervenções projetadas no edifício Principal e no edifício Anexo 1 e áreas tombadas pelo Instituto do Patrimônio Histórico e Artístico Nacional – IPHAN, a CONTRATADA deverá apresentar conjunto de documentos necessárias a solicitação de aprovação junto ao IPHAN pelo Senado Federal.</w:t>
            </w:r>
          </w:p>
          <w:p w14:paraId="2C93B2B2" w14:textId="3F18E8C9" w:rsidR="009B714D" w:rsidRDefault="009B714D" w:rsidP="006A281B">
            <w:pPr>
              <w:spacing w:before="120"/>
              <w:rPr>
                <w:bCs/>
              </w:rPr>
            </w:pPr>
          </w:p>
          <w:p w14:paraId="393B2EEE" w14:textId="39A736D2" w:rsidR="009B714D" w:rsidRDefault="004A192B" w:rsidP="006A281B">
            <w:pPr>
              <w:spacing w:before="120"/>
              <w:rPr>
                <w:bCs/>
              </w:rPr>
            </w:pPr>
            <w:r>
              <w:rPr>
                <w:bCs/>
              </w:rPr>
              <w:t xml:space="preserve">55. Deverá ser apresentada toda a Documentação necessária para protocolar pedido de Aprovação para os Projetos Executivos junto ao IPHAN, incluindo o Formulário de Requerimento de </w:t>
            </w:r>
            <w:r>
              <w:rPr>
                <w:bCs/>
              </w:rPr>
              <w:lastRenderedPageBreak/>
              <w:t>Autorização de Intervenção preenchido, as peças gráficas e demais documentos necessários ao pedido de Parecer Técnico (conforme Anexo 02 da Portaria IPHAN nº 420 de 22/12/2010 - Autorização de intervenções em bens edificados tombados) para a autorização para executar a obra.</w:t>
            </w:r>
          </w:p>
          <w:p w14:paraId="2E843941" w14:textId="5EEEDAEC" w:rsidR="009B714D" w:rsidRDefault="009B714D" w:rsidP="006A281B">
            <w:pPr>
              <w:spacing w:before="120"/>
              <w:rPr>
                <w:bCs/>
              </w:rPr>
            </w:pPr>
          </w:p>
          <w:p w14:paraId="21952F75" w14:textId="0C517843" w:rsidR="009B714D" w:rsidRDefault="004A192B" w:rsidP="006A281B">
            <w:pPr>
              <w:spacing w:before="120"/>
              <w:rPr>
                <w:bCs/>
              </w:rPr>
            </w:pPr>
            <w:r>
              <w:rPr>
                <w:bCs/>
              </w:rPr>
              <w:t>56. A documentação para o pedido de aprovação deverá ser apresentada para a aprovação final do Projeto Executivo pela FISCALIZAÇÃO.</w:t>
            </w:r>
          </w:p>
          <w:p w14:paraId="734A61DC" w14:textId="2C7F64BA" w:rsidR="009B714D" w:rsidRDefault="004A192B" w:rsidP="006A281B">
            <w:pPr>
              <w:spacing w:before="120"/>
              <w:rPr>
                <w:bCs/>
              </w:rPr>
            </w:pPr>
            <w:r>
              <w:rPr>
                <w:bCs/>
              </w:rPr>
              <w:t>F. Especificações e Procedimentos para a modelagem BIM</w:t>
            </w:r>
          </w:p>
          <w:p w14:paraId="07992445" w14:textId="2E480ADD" w:rsidR="009B714D" w:rsidRDefault="004A192B" w:rsidP="006A281B">
            <w:pPr>
              <w:spacing w:before="120"/>
              <w:rPr>
                <w:bCs/>
              </w:rPr>
            </w:pPr>
            <w:r>
              <w:rPr>
                <w:bCs/>
              </w:rPr>
              <w:t>57. As especificações e procedimentos BIM devem estar alinhadas com as diretrizes apresentadas no Caderno BIM anexo ao edital, observando sobretudo:</w:t>
            </w:r>
          </w:p>
          <w:p w14:paraId="19111B8C" w14:textId="1CD58B37" w:rsidR="009B714D" w:rsidRDefault="009B714D" w:rsidP="006A281B">
            <w:pPr>
              <w:spacing w:before="120"/>
              <w:rPr>
                <w:bCs/>
              </w:rPr>
            </w:pPr>
          </w:p>
          <w:p w14:paraId="405A9157" w14:textId="474A8908" w:rsidR="009B714D" w:rsidRDefault="004A192B" w:rsidP="006A281B">
            <w:pPr>
              <w:spacing w:before="120"/>
              <w:rPr>
                <w:bCs/>
              </w:rPr>
            </w:pPr>
            <w:r>
              <w:rPr>
                <w:bCs/>
              </w:rPr>
              <w:t xml:space="preserve">57.1.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6D869B62" w14:textId="1177DFC3" w:rsidR="009B714D" w:rsidRDefault="009B714D" w:rsidP="006A281B">
            <w:pPr>
              <w:spacing w:before="120"/>
              <w:rPr>
                <w:bCs/>
              </w:rPr>
            </w:pPr>
          </w:p>
          <w:p w14:paraId="6003E434" w14:textId="3ECFE5E0" w:rsidR="009B714D" w:rsidRDefault="004A192B" w:rsidP="006A281B">
            <w:pPr>
              <w:spacing w:before="120"/>
              <w:rPr>
                <w:bCs/>
              </w:rPr>
            </w:pPr>
            <w:r>
              <w:rPr>
                <w:bCs/>
              </w:rPr>
              <w:t xml:space="preserve">57.2. O Projeto não deve ser executado dentro do arquivo </w:t>
            </w:r>
            <w:proofErr w:type="spellStart"/>
            <w:r>
              <w:rPr>
                <w:bCs/>
              </w:rPr>
              <w:t>template</w:t>
            </w:r>
            <w:proofErr w:type="spellEnd"/>
            <w:r>
              <w:rPr>
                <w:bCs/>
              </w:rPr>
              <w:t>;</w:t>
            </w:r>
          </w:p>
          <w:p w14:paraId="1056846C" w14:textId="48B29864" w:rsidR="009B714D" w:rsidRDefault="009B714D" w:rsidP="006A281B">
            <w:pPr>
              <w:spacing w:before="120"/>
              <w:rPr>
                <w:bCs/>
              </w:rPr>
            </w:pPr>
          </w:p>
          <w:p w14:paraId="6222DB6E" w14:textId="068D2240" w:rsidR="009B714D" w:rsidRDefault="004A192B" w:rsidP="006A281B">
            <w:pPr>
              <w:spacing w:before="120"/>
              <w:rPr>
                <w:bCs/>
              </w:rPr>
            </w:pPr>
            <w:r>
              <w:rPr>
                <w:bCs/>
              </w:rPr>
              <w:t xml:space="preserve">57.3. Os arquivos de projeto devem estar na extensão RVT, produzidos no Autodesk </w:t>
            </w:r>
            <w:proofErr w:type="spellStart"/>
            <w:r>
              <w:rPr>
                <w:bCs/>
              </w:rPr>
              <w:t>Revit</w:t>
            </w:r>
            <w:proofErr w:type="spellEnd"/>
            <w:r>
              <w:rPr>
                <w:bCs/>
              </w:rPr>
              <w:t xml:space="preserve"> versão 2024;</w:t>
            </w:r>
          </w:p>
          <w:p w14:paraId="6E48EDA4" w14:textId="6F67B6A2" w:rsidR="009B714D" w:rsidRDefault="009B714D" w:rsidP="006A281B">
            <w:pPr>
              <w:spacing w:before="120"/>
              <w:rPr>
                <w:bCs/>
              </w:rPr>
            </w:pPr>
          </w:p>
          <w:p w14:paraId="7ED18EE1" w14:textId="78D64655" w:rsidR="009B714D" w:rsidRDefault="004A192B" w:rsidP="006A281B">
            <w:pPr>
              <w:spacing w:before="120"/>
              <w:rPr>
                <w:bCs/>
              </w:rPr>
            </w:pPr>
            <w:r>
              <w:rPr>
                <w:bCs/>
              </w:rPr>
              <w:t xml:space="preserve">57.4. A CONTRATADA deverá adotar as unidades de medida de acordo com o padrão existente no </w:t>
            </w:r>
            <w:proofErr w:type="spellStart"/>
            <w:r>
              <w:rPr>
                <w:bCs/>
              </w:rPr>
              <w:t>template</w:t>
            </w:r>
            <w:proofErr w:type="spellEnd"/>
            <w:r>
              <w:rPr>
                <w:bCs/>
              </w:rPr>
              <w:t xml:space="preserve"> da CONTRATANTE;</w:t>
            </w:r>
          </w:p>
          <w:p w14:paraId="486359EE" w14:textId="4F5510DB" w:rsidR="009B714D" w:rsidRDefault="009B714D" w:rsidP="006A281B">
            <w:pPr>
              <w:spacing w:before="120"/>
              <w:rPr>
                <w:bCs/>
              </w:rPr>
            </w:pPr>
          </w:p>
          <w:p w14:paraId="267DD39B" w14:textId="0D7483A5" w:rsidR="009B714D" w:rsidRDefault="004A192B" w:rsidP="006A281B">
            <w:pPr>
              <w:spacing w:before="120"/>
              <w:rPr>
                <w:bCs/>
              </w:rPr>
            </w:pPr>
            <w:r>
              <w:rPr>
                <w:bCs/>
              </w:rPr>
              <w:t>57.5. Os modelos devem ser desenvolvidos a partir das coordenadas globais ou de projeto 0, 0, 0 (eixos x, y e z), com seu ponto de origem localizado na extremidade sudoeste da modelagem.</w:t>
            </w:r>
          </w:p>
          <w:p w14:paraId="442BBA79" w14:textId="49EAFB80" w:rsidR="009B714D" w:rsidRDefault="009B714D" w:rsidP="006A281B">
            <w:pPr>
              <w:spacing w:before="120"/>
              <w:rPr>
                <w:bCs/>
              </w:rPr>
            </w:pPr>
          </w:p>
          <w:p w14:paraId="5C9D93A4" w14:textId="56BF3DEF" w:rsidR="009B714D" w:rsidRDefault="004A192B" w:rsidP="006A281B">
            <w:pPr>
              <w:spacing w:before="120"/>
              <w:rPr>
                <w:bCs/>
              </w:rPr>
            </w:pPr>
            <w:r>
              <w:rPr>
                <w:bCs/>
              </w:rPr>
              <w:t>57.6. O modelo deve apresentar a adequada coordenada georreferenciada a partir dos dados coletados em levantamento topográfico;</w:t>
            </w:r>
          </w:p>
          <w:p w14:paraId="2435D2B2" w14:textId="01B7CAE7" w:rsidR="009B714D" w:rsidRDefault="009B714D" w:rsidP="006A281B">
            <w:pPr>
              <w:spacing w:before="120"/>
              <w:rPr>
                <w:bCs/>
              </w:rPr>
            </w:pPr>
          </w:p>
          <w:p w14:paraId="3FE0C185" w14:textId="02EFA191" w:rsidR="009B714D" w:rsidRDefault="004A192B" w:rsidP="006A281B">
            <w:pPr>
              <w:spacing w:before="120"/>
              <w:rPr>
                <w:bCs/>
              </w:rPr>
            </w:pPr>
            <w:r>
              <w:rPr>
                <w:bCs/>
              </w:rPr>
              <w:t>57.7. Norte verdadeiro deve ser configurado em projeto;</w:t>
            </w:r>
          </w:p>
          <w:p w14:paraId="2C6CD067" w14:textId="3E15DA25" w:rsidR="009B714D" w:rsidRDefault="009B714D" w:rsidP="006A281B">
            <w:pPr>
              <w:spacing w:before="120"/>
              <w:rPr>
                <w:bCs/>
              </w:rPr>
            </w:pPr>
          </w:p>
          <w:p w14:paraId="6583C506" w14:textId="675E9D31" w:rsidR="009B714D" w:rsidRDefault="004A192B" w:rsidP="006A281B">
            <w:pPr>
              <w:spacing w:before="120"/>
              <w:rPr>
                <w:bCs/>
              </w:rPr>
            </w:pPr>
            <w:r>
              <w:rPr>
                <w:bCs/>
              </w:rPr>
              <w:t>57.8.  Arquivos CAD vinculados ao modelo devem ser removidos antes da entrega do arquivo;</w:t>
            </w:r>
          </w:p>
          <w:p w14:paraId="0B2A6D92" w14:textId="33C15E9B" w:rsidR="009B714D" w:rsidRDefault="009B714D" w:rsidP="006A281B">
            <w:pPr>
              <w:spacing w:before="120"/>
              <w:rPr>
                <w:bCs/>
              </w:rPr>
            </w:pPr>
          </w:p>
          <w:p w14:paraId="75BA2D36" w14:textId="1C57392D" w:rsidR="009B714D" w:rsidRDefault="004A192B" w:rsidP="006A281B">
            <w:pPr>
              <w:spacing w:before="120"/>
              <w:rPr>
                <w:bCs/>
              </w:rPr>
            </w:pPr>
            <w:r>
              <w:rPr>
                <w:bCs/>
              </w:rPr>
              <w:t xml:space="preserve">57.9.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w:t>
            </w:r>
            <w:r>
              <w:rPr>
                <w:bCs/>
              </w:rPr>
              <w:lastRenderedPageBreak/>
              <w:t xml:space="preserve">criar uma cópia da tabela original, </w:t>
            </w:r>
            <w:proofErr w:type="spellStart"/>
            <w:r>
              <w:rPr>
                <w:bCs/>
              </w:rPr>
              <w:t>renomeá-la</w:t>
            </w:r>
            <w:proofErr w:type="spellEnd"/>
            <w:r>
              <w:rPr>
                <w:bCs/>
              </w:rPr>
              <w:t xml:space="preserve"> e adicionar “(FLH)” antes do nome da vista (título) da tabela;</w:t>
            </w:r>
          </w:p>
          <w:p w14:paraId="02657325" w14:textId="59393728" w:rsidR="009B714D" w:rsidRDefault="009B714D" w:rsidP="006A281B">
            <w:pPr>
              <w:spacing w:before="120"/>
              <w:rPr>
                <w:bCs/>
              </w:rPr>
            </w:pPr>
          </w:p>
          <w:p w14:paraId="08FF161B" w14:textId="0305E223" w:rsidR="009B714D" w:rsidRDefault="004A192B" w:rsidP="006A281B">
            <w:pPr>
              <w:spacing w:before="120"/>
              <w:rPr>
                <w:bCs/>
              </w:rPr>
            </w:pPr>
            <w:r>
              <w:rPr>
                <w:bCs/>
              </w:rPr>
              <w:t>57.10. Utilizar nomenclatura de arquivos de projeto presente no Caderno BIM:</w:t>
            </w:r>
          </w:p>
          <w:p w14:paraId="3CFFBE1D" w14:textId="13C0FBB6" w:rsidR="009B714D" w:rsidRDefault="009B714D" w:rsidP="006A281B">
            <w:pPr>
              <w:spacing w:before="120"/>
              <w:rPr>
                <w:bCs/>
              </w:rPr>
            </w:pPr>
          </w:p>
          <w:p w14:paraId="3A2D20C3" w14:textId="6D8521ED" w:rsidR="009B714D" w:rsidRDefault="004A192B" w:rsidP="006A281B">
            <w:pPr>
              <w:spacing w:before="120"/>
              <w:rPr>
                <w:bCs/>
              </w:rPr>
            </w:pPr>
            <w:r>
              <w:rPr>
                <w:bCs/>
              </w:rPr>
              <w:t>57.10.1. Os arquivos entregues pela CONTRATADA para o Senado Federal devem ser nomeados conforme a estrutura a seguir:</w:t>
            </w:r>
          </w:p>
          <w:p w14:paraId="704EB945" w14:textId="27736368" w:rsidR="009B714D" w:rsidRDefault="009B714D" w:rsidP="006A281B">
            <w:pPr>
              <w:spacing w:before="120"/>
              <w:rPr>
                <w:bCs/>
              </w:rPr>
            </w:pPr>
          </w:p>
          <w:p w14:paraId="17268381" w14:textId="10B94C40" w:rsidR="009B714D" w:rsidRDefault="004A192B" w:rsidP="006A281B">
            <w:pPr>
              <w:spacing w:before="120"/>
              <w:rPr>
                <w:bCs/>
              </w:rPr>
            </w:pPr>
            <w:r>
              <w:rPr>
                <w:bCs/>
              </w:rPr>
              <w:t>57.10.1.1. Identificador do Projeto-Identificação da empresa-Edificação-Endereçamento 2º nível-Tipo do Documento-Disciplina-Código de sequência;</w:t>
            </w:r>
          </w:p>
          <w:p w14:paraId="3B8FB405" w14:textId="2FAEE0F5" w:rsidR="009B714D" w:rsidRDefault="009B714D" w:rsidP="006A281B">
            <w:pPr>
              <w:spacing w:before="120"/>
              <w:rPr>
                <w:bCs/>
              </w:rPr>
            </w:pPr>
          </w:p>
          <w:p w14:paraId="12F9FA96" w14:textId="62F8E933" w:rsidR="009B714D" w:rsidRDefault="004A192B" w:rsidP="006A281B">
            <w:pPr>
              <w:spacing w:before="120"/>
              <w:rPr>
                <w:bCs/>
              </w:rPr>
            </w:pPr>
            <w:r>
              <w:rPr>
                <w:bCs/>
              </w:rPr>
              <w:t>57.10.1.1.1. O identificador de projeto gerará um nome e código único do projeto e será fornecido pela CONTRATANTE após a emissão da Ordem de Serviço;</w:t>
            </w:r>
          </w:p>
          <w:p w14:paraId="1B0F0D02" w14:textId="02172D56" w:rsidR="009B714D" w:rsidRDefault="009B714D" w:rsidP="006A281B">
            <w:pPr>
              <w:spacing w:before="120"/>
              <w:rPr>
                <w:bCs/>
              </w:rPr>
            </w:pPr>
          </w:p>
          <w:p w14:paraId="2B72C844" w14:textId="4E32ED9F" w:rsidR="009B714D" w:rsidRDefault="004A192B" w:rsidP="006A281B">
            <w:pPr>
              <w:spacing w:before="120"/>
              <w:rPr>
                <w:bCs/>
              </w:rPr>
            </w:pPr>
            <w:r>
              <w:rPr>
                <w:bCs/>
              </w:rPr>
              <w:t>57.10.1.1.2. A identificação da empresa demonstra a responsável pelo arquivo. Deverá ser uma abreviação com letras maiúsculas;</w:t>
            </w:r>
          </w:p>
          <w:p w14:paraId="6D799791" w14:textId="12D2BB24" w:rsidR="009B714D" w:rsidRDefault="009B714D" w:rsidP="006A281B">
            <w:pPr>
              <w:spacing w:before="120"/>
              <w:rPr>
                <w:bCs/>
              </w:rPr>
            </w:pPr>
          </w:p>
          <w:p w14:paraId="6CB87EB9" w14:textId="39621E68" w:rsidR="009B714D" w:rsidRDefault="004A192B" w:rsidP="006A281B">
            <w:pPr>
              <w:spacing w:before="120"/>
              <w:rPr>
                <w:bCs/>
              </w:rPr>
            </w:pPr>
            <w:r>
              <w:rPr>
                <w:bCs/>
              </w:rPr>
              <w:t>57.10.1.1.3. A indicação da edificação deve estar de acordo com o Manual de Endereçamento do Senado Federal, estabelecido pelo Ato da Diretoria Geral nº 19/2017;</w:t>
            </w:r>
          </w:p>
          <w:p w14:paraId="7CE27285" w14:textId="04355CD1" w:rsidR="009B714D" w:rsidRDefault="009B714D" w:rsidP="006A281B">
            <w:pPr>
              <w:spacing w:before="120"/>
              <w:rPr>
                <w:bCs/>
              </w:rPr>
            </w:pPr>
          </w:p>
          <w:p w14:paraId="16504723" w14:textId="0E367A06" w:rsidR="009B714D" w:rsidRDefault="004A192B" w:rsidP="006A281B">
            <w:pPr>
              <w:spacing w:before="120"/>
              <w:rPr>
                <w:bCs/>
              </w:rPr>
            </w:pPr>
            <w:r>
              <w:rPr>
                <w:bCs/>
              </w:rPr>
              <w:t>57.10.1.1.4. O endereçamento 2º nível também deverá estar de acordo com o Manual de Endereçamento do Complexo Arquitetônico do Senado Federal;</w:t>
            </w:r>
          </w:p>
          <w:p w14:paraId="20C5D612" w14:textId="5AF3DF37" w:rsidR="009B714D" w:rsidRDefault="009B714D" w:rsidP="006A281B">
            <w:pPr>
              <w:spacing w:before="120"/>
              <w:rPr>
                <w:bCs/>
              </w:rPr>
            </w:pPr>
          </w:p>
          <w:p w14:paraId="60B22789" w14:textId="58C7332C" w:rsidR="009B714D" w:rsidRDefault="004A192B" w:rsidP="006A281B">
            <w:pPr>
              <w:spacing w:before="120"/>
              <w:rPr>
                <w:bCs/>
              </w:rPr>
            </w:pPr>
            <w:r>
              <w:rPr>
                <w:bCs/>
              </w:rPr>
              <w:t xml:space="preserve">57.10.1.1.5. Os códigos do Tipo do Documento determinam os diferentes tipos de documentos que podem ser utilizados em projetos. Seguem um padrão de três letras maiúsculas, conforme Tabela 1. </w:t>
            </w:r>
          </w:p>
          <w:p w14:paraId="2DA3990C" w14:textId="6D02F1ED" w:rsidR="009B714D" w:rsidRDefault="009B714D" w:rsidP="006A281B">
            <w:pPr>
              <w:spacing w:before="120"/>
              <w:rPr>
                <w:bCs/>
              </w:rPr>
            </w:pPr>
          </w:p>
          <w:p w14:paraId="783338DF" w14:textId="25081439" w:rsidR="009B714D" w:rsidRDefault="004A192B" w:rsidP="006A281B">
            <w:pPr>
              <w:spacing w:before="120"/>
              <w:rPr>
                <w:bCs/>
              </w:rPr>
            </w:pPr>
            <w:r>
              <w:rPr>
                <w:bCs/>
              </w:rPr>
              <w:t>57.10.1.1.6. A disciplina é composta por três letras maiúsculas, conforme Tabela 2</w:t>
            </w:r>
          </w:p>
          <w:p w14:paraId="6019C935" w14:textId="41FCA3C0" w:rsidR="009B714D" w:rsidRDefault="009B714D" w:rsidP="006A281B">
            <w:pPr>
              <w:spacing w:before="120"/>
              <w:rPr>
                <w:bCs/>
              </w:rPr>
            </w:pPr>
          </w:p>
          <w:p w14:paraId="5848DC61" w14:textId="1422DCD0" w:rsidR="009B714D" w:rsidRDefault="004A192B" w:rsidP="006A281B">
            <w:pPr>
              <w:spacing w:before="120"/>
              <w:rPr>
                <w:bCs/>
              </w:rPr>
            </w:pPr>
            <w:r>
              <w:rPr>
                <w:bCs/>
              </w:rPr>
              <w:t xml:space="preserve">57.10.1.1.7. O código de sequência será um número único de três </w:t>
            </w:r>
            <w:proofErr w:type="spellStart"/>
            <w:r>
              <w:rPr>
                <w:bCs/>
              </w:rPr>
              <w:t>digitos</w:t>
            </w:r>
            <w:proofErr w:type="spellEnd"/>
            <w:r>
              <w:rPr>
                <w:bCs/>
              </w:rPr>
              <w:t xml:space="preserve"> para distinguir entre vários arquivos do mesmo tipo e disciplina;</w:t>
            </w:r>
          </w:p>
          <w:p w14:paraId="7E3B652D" w14:textId="187DC5CC" w:rsidR="009B714D" w:rsidRDefault="009B714D" w:rsidP="006A281B">
            <w:pPr>
              <w:spacing w:before="120"/>
              <w:rPr>
                <w:bCs/>
              </w:rPr>
            </w:pPr>
          </w:p>
          <w:p w14:paraId="47A57DC9" w14:textId="2C19D95C" w:rsidR="009B714D" w:rsidRDefault="004A192B" w:rsidP="006A281B">
            <w:pPr>
              <w:spacing w:before="120"/>
              <w:rPr>
                <w:bCs/>
              </w:rPr>
            </w:pPr>
            <w:r>
              <w:rPr>
                <w:bCs/>
              </w:rPr>
              <w:t xml:space="preserve">57.10.2. Por padrão, a revisão e a etapa são itens de </w:t>
            </w:r>
            <w:proofErr w:type="spellStart"/>
            <w:r>
              <w:rPr>
                <w:bCs/>
              </w:rPr>
              <w:t>metatado</w:t>
            </w:r>
            <w:proofErr w:type="spellEnd"/>
            <w:r>
              <w:rPr>
                <w:bCs/>
              </w:rPr>
              <w:t xml:space="preserve">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32D76D66" w14:textId="76B46560" w:rsidR="009B714D" w:rsidRDefault="009B714D" w:rsidP="006A281B">
            <w:pPr>
              <w:spacing w:before="120"/>
              <w:rPr>
                <w:bCs/>
              </w:rPr>
            </w:pPr>
          </w:p>
          <w:p w14:paraId="0D8CB2AE" w14:textId="01A2149B" w:rsidR="009B714D" w:rsidRDefault="004A192B" w:rsidP="006A281B">
            <w:pPr>
              <w:spacing w:before="120"/>
              <w:rPr>
                <w:bCs/>
              </w:rPr>
            </w:pPr>
            <w:r>
              <w:rPr>
                <w:bCs/>
              </w:rPr>
              <w:lastRenderedPageBreak/>
              <w:t>58. O desenvolvimento do levantamento deve ser iniciado na vista “01-LV” sendo cada etapa desenvolvida em sua Planta de piso ou Planta de forro corretos:</w:t>
            </w:r>
          </w:p>
          <w:p w14:paraId="69AF81C5" w14:textId="41FD342F" w:rsidR="009B714D" w:rsidRDefault="009B714D" w:rsidP="006A281B">
            <w:pPr>
              <w:spacing w:before="120"/>
              <w:rPr>
                <w:bCs/>
              </w:rPr>
            </w:pPr>
          </w:p>
          <w:p w14:paraId="0D124420" w14:textId="29C7B98E" w:rsidR="009B714D" w:rsidRDefault="004A192B" w:rsidP="006A281B">
            <w:pPr>
              <w:spacing w:before="120"/>
              <w:rPr>
                <w:bCs/>
              </w:rPr>
            </w:pPr>
            <w:r>
              <w:rPr>
                <w:bCs/>
              </w:rPr>
              <w:t>58.1. Modelar componentes com base em níveis, hospedeiros ou restrições de base e topo;</w:t>
            </w:r>
          </w:p>
          <w:p w14:paraId="10CC4623" w14:textId="6E2650A7" w:rsidR="009B714D" w:rsidRDefault="009B714D" w:rsidP="006A281B">
            <w:pPr>
              <w:spacing w:before="120"/>
              <w:rPr>
                <w:bCs/>
              </w:rPr>
            </w:pPr>
          </w:p>
          <w:p w14:paraId="07AB5D46" w14:textId="4EF10F3A" w:rsidR="009B714D" w:rsidRDefault="004A192B" w:rsidP="006A281B">
            <w:pPr>
              <w:spacing w:before="120"/>
              <w:rPr>
                <w:bCs/>
              </w:rPr>
            </w:pPr>
            <w:r>
              <w:rPr>
                <w:bCs/>
              </w:rPr>
              <w:t>58.2. Modelar componentes nas fases corretas;</w:t>
            </w:r>
          </w:p>
          <w:p w14:paraId="5425EE84" w14:textId="10E207F4" w:rsidR="009B714D" w:rsidRDefault="009B714D" w:rsidP="006A281B">
            <w:pPr>
              <w:spacing w:before="120"/>
              <w:rPr>
                <w:bCs/>
              </w:rPr>
            </w:pPr>
          </w:p>
          <w:p w14:paraId="4E3C1E9C" w14:textId="4A57D3FD" w:rsidR="009B714D" w:rsidRDefault="004A192B" w:rsidP="006A281B">
            <w:pPr>
              <w:spacing w:before="120"/>
              <w:rPr>
                <w:bCs/>
              </w:rPr>
            </w:pPr>
            <w:r>
              <w:rPr>
                <w:bCs/>
              </w:rPr>
              <w:t>58.3. Ajustar os níveis para os valores de projeto;</w:t>
            </w:r>
          </w:p>
          <w:p w14:paraId="736F2CA5" w14:textId="266C5B2A" w:rsidR="009B714D" w:rsidRDefault="009B714D" w:rsidP="006A281B">
            <w:pPr>
              <w:spacing w:before="120"/>
              <w:rPr>
                <w:bCs/>
              </w:rPr>
            </w:pPr>
          </w:p>
          <w:p w14:paraId="0B10BE50" w14:textId="25F23453" w:rsidR="009B714D" w:rsidRDefault="004A192B" w:rsidP="006A281B">
            <w:pPr>
              <w:spacing w:before="120"/>
              <w:rPr>
                <w:bCs/>
              </w:rPr>
            </w:pPr>
            <w:r>
              <w:rPr>
                <w:bCs/>
              </w:rPr>
              <w:t>58.4. Todos os elementos devem estar com os acabamentos corretos e paginações ajustadas;</w:t>
            </w:r>
          </w:p>
          <w:p w14:paraId="1C61CD05" w14:textId="57CE145D" w:rsidR="009B714D" w:rsidRDefault="009B714D" w:rsidP="006A281B">
            <w:pPr>
              <w:spacing w:before="120"/>
              <w:rPr>
                <w:bCs/>
              </w:rPr>
            </w:pPr>
          </w:p>
          <w:p w14:paraId="6F02F701" w14:textId="17F0272D" w:rsidR="009B714D" w:rsidRDefault="004A192B" w:rsidP="006A281B">
            <w:pPr>
              <w:spacing w:before="120"/>
              <w:rPr>
                <w:bCs/>
              </w:rPr>
            </w:pPr>
            <w:r>
              <w:rPr>
                <w:bCs/>
              </w:rPr>
              <w:t>58.5. Todos os componentes em uso nos modelos devem fazer parte da Biblioteca BIM do Senado Federal, ou quando modelados ou adaptados pela CONTRATADA, serem identificados:</w:t>
            </w:r>
          </w:p>
          <w:p w14:paraId="5FCAD86C" w14:textId="731BB8B2" w:rsidR="009B714D" w:rsidRDefault="009B714D" w:rsidP="006A281B">
            <w:pPr>
              <w:spacing w:before="120"/>
              <w:rPr>
                <w:bCs/>
              </w:rPr>
            </w:pPr>
          </w:p>
          <w:p w14:paraId="03DD9934" w14:textId="09896C38" w:rsidR="009B714D" w:rsidRDefault="004A192B" w:rsidP="006A281B">
            <w:pPr>
              <w:spacing w:before="120"/>
              <w:rPr>
                <w:bCs/>
              </w:rPr>
            </w:pPr>
            <w:r>
              <w:rPr>
                <w:bCs/>
              </w:rPr>
              <w:t>58.5.1. Os elementos estão agrupados em sistemas e subsistemas de forma a organizá-los conforme seus principais usos e disciplinas, de acordo com a Tabela 3.</w:t>
            </w:r>
          </w:p>
          <w:p w14:paraId="674B1DEE" w14:textId="78095504" w:rsidR="009B714D" w:rsidRDefault="009B714D" w:rsidP="006A281B">
            <w:pPr>
              <w:spacing w:before="120"/>
              <w:rPr>
                <w:bCs/>
              </w:rPr>
            </w:pPr>
          </w:p>
          <w:p w14:paraId="47C81C96" w14:textId="190F6EE5" w:rsidR="009B714D" w:rsidRDefault="004A192B" w:rsidP="006A281B">
            <w:pPr>
              <w:spacing w:before="120"/>
              <w:rPr>
                <w:bCs/>
              </w:rPr>
            </w:pPr>
            <w:r>
              <w:rPr>
                <w:bCs/>
              </w:rPr>
              <w:t>58.5.2. Componentes originários da Biblioteca BIM do Senado Federal possuem a seguinte estrutura: Órgão executor-Subsistema-Especificação. Ex.: SF-EIL-Luminária Sobrepor;</w:t>
            </w:r>
          </w:p>
          <w:p w14:paraId="62FD7A43" w14:textId="001E0529" w:rsidR="009B714D" w:rsidRDefault="009B714D" w:rsidP="006A281B">
            <w:pPr>
              <w:spacing w:before="120"/>
              <w:rPr>
                <w:bCs/>
              </w:rPr>
            </w:pPr>
          </w:p>
          <w:p w14:paraId="31483907" w14:textId="1AB8B1B1" w:rsidR="009B714D" w:rsidRDefault="004A192B" w:rsidP="006A281B">
            <w:pPr>
              <w:spacing w:before="120"/>
              <w:rPr>
                <w:bCs/>
              </w:rPr>
            </w:pPr>
            <w:r>
              <w:rPr>
                <w:bCs/>
              </w:rPr>
              <w:t xml:space="preserve">58.5.3.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3AC08F78" w14:textId="3A8584D5" w:rsidR="009B714D" w:rsidRDefault="009B714D" w:rsidP="006A281B">
            <w:pPr>
              <w:spacing w:before="120"/>
              <w:rPr>
                <w:bCs/>
              </w:rPr>
            </w:pPr>
          </w:p>
          <w:p w14:paraId="084CC4D7" w14:textId="2F45A3B7" w:rsidR="009B714D" w:rsidRDefault="004A192B" w:rsidP="006A281B">
            <w:pPr>
              <w:spacing w:before="120"/>
              <w:rPr>
                <w:bCs/>
              </w:rPr>
            </w:pPr>
            <w:r>
              <w:rPr>
                <w:bCs/>
              </w:rPr>
              <w:t xml:space="preserve">58.5.4. </w:t>
            </w:r>
            <w:proofErr w:type="spellStart"/>
            <w:r>
              <w:rPr>
                <w:bCs/>
              </w:rPr>
              <w:t>Componenetes</w:t>
            </w:r>
            <w:proofErr w:type="spellEnd"/>
            <w:r>
              <w:rPr>
                <w:bCs/>
              </w:rPr>
              <w:t xml:space="preserve"> originários da Biblioteca Nacional BIM devem ser nomeados da seguinte forma: BNBIM-Subsistema-Nome. Ex.: BNBIM-AAM-Bacia Convencional</w:t>
            </w:r>
          </w:p>
          <w:p w14:paraId="04282235" w14:textId="1DA67022" w:rsidR="009B714D" w:rsidRDefault="009B714D" w:rsidP="006A281B">
            <w:pPr>
              <w:spacing w:before="120"/>
              <w:rPr>
                <w:bCs/>
              </w:rPr>
            </w:pPr>
          </w:p>
          <w:p w14:paraId="12B50447" w14:textId="15289B3A" w:rsidR="009B714D" w:rsidRDefault="004A192B" w:rsidP="006A281B">
            <w:pPr>
              <w:spacing w:before="120"/>
              <w:rPr>
                <w:bCs/>
              </w:rPr>
            </w:pPr>
            <w:r>
              <w:rPr>
                <w:bCs/>
              </w:rPr>
              <w:t xml:space="preserve">58.5.5. </w:t>
            </w:r>
            <w:proofErr w:type="spellStart"/>
            <w:r>
              <w:rPr>
                <w:bCs/>
              </w:rPr>
              <w:t>Componenetes</w:t>
            </w:r>
            <w:proofErr w:type="spellEnd"/>
            <w:r>
              <w:rPr>
                <w:bCs/>
              </w:rPr>
              <w:t xml:space="preserve"> criados ou modificados pela CONTRATADA devem ser nomeados da seguinte forma: Sigla “</w:t>
            </w:r>
            <w:proofErr w:type="gramStart"/>
            <w:r>
              <w:rPr>
                <w:bCs/>
              </w:rPr>
              <w:t>CT”-</w:t>
            </w:r>
            <w:proofErr w:type="gramEnd"/>
            <w:r>
              <w:rPr>
                <w:bCs/>
              </w:rPr>
              <w:t>Subsistema-Nome. Ex.: CT-AAM-Bacia Convencional;</w:t>
            </w:r>
          </w:p>
          <w:p w14:paraId="4571D409" w14:textId="51D7AF80" w:rsidR="009B714D" w:rsidRDefault="009B714D" w:rsidP="006A281B">
            <w:pPr>
              <w:spacing w:before="120"/>
              <w:rPr>
                <w:bCs/>
              </w:rPr>
            </w:pPr>
          </w:p>
          <w:p w14:paraId="3AE0389C" w14:textId="5A749A83" w:rsidR="009B714D" w:rsidRDefault="004A192B" w:rsidP="006A281B">
            <w:pPr>
              <w:spacing w:before="120"/>
              <w:rPr>
                <w:bCs/>
              </w:rPr>
            </w:pPr>
            <w:r>
              <w:rPr>
                <w:bCs/>
              </w:rPr>
              <w:t>58.6. Preencher as informações mínimas exigidas para cada componente, conforme Caderno BIM;</w:t>
            </w:r>
          </w:p>
          <w:p w14:paraId="46E87C42" w14:textId="46588BB3" w:rsidR="009B714D" w:rsidRDefault="009B714D" w:rsidP="006A281B">
            <w:pPr>
              <w:spacing w:before="120"/>
              <w:rPr>
                <w:bCs/>
              </w:rPr>
            </w:pPr>
          </w:p>
          <w:p w14:paraId="5FF3C3AB" w14:textId="4DF43262" w:rsidR="009B714D" w:rsidRDefault="004A192B" w:rsidP="006A281B">
            <w:pPr>
              <w:spacing w:before="120"/>
              <w:rPr>
                <w:bCs/>
              </w:rPr>
            </w:pPr>
            <w:r>
              <w:rPr>
                <w:bCs/>
              </w:rPr>
              <w:t>58.7. Não modelar componentes no local;</w:t>
            </w:r>
          </w:p>
          <w:p w14:paraId="25A67334" w14:textId="2C3DCA12" w:rsidR="009B714D" w:rsidRDefault="009B714D" w:rsidP="006A281B">
            <w:pPr>
              <w:spacing w:before="120"/>
              <w:rPr>
                <w:bCs/>
              </w:rPr>
            </w:pPr>
          </w:p>
          <w:p w14:paraId="7D9E63EF" w14:textId="597DE0AA" w:rsidR="009B714D" w:rsidRDefault="004A192B" w:rsidP="006A281B">
            <w:pPr>
              <w:spacing w:before="120"/>
              <w:rPr>
                <w:bCs/>
              </w:rPr>
            </w:pPr>
            <w:r>
              <w:rPr>
                <w:bCs/>
              </w:rPr>
              <w:lastRenderedPageBreak/>
              <w:t xml:space="preserve">58.8. Se necessário nova modelagem, fazê-la de forma paramétrica; </w:t>
            </w:r>
          </w:p>
          <w:p w14:paraId="406CC40E" w14:textId="4D20C894" w:rsidR="009B714D" w:rsidRDefault="009B714D" w:rsidP="006A281B">
            <w:pPr>
              <w:spacing w:before="120"/>
              <w:rPr>
                <w:bCs/>
              </w:rPr>
            </w:pPr>
          </w:p>
          <w:p w14:paraId="27AA2D39" w14:textId="7DBBA20A" w:rsidR="009B714D" w:rsidRDefault="004A192B" w:rsidP="006A281B">
            <w:pPr>
              <w:spacing w:before="120"/>
              <w:rPr>
                <w:bCs/>
              </w:rPr>
            </w:pPr>
            <w:r>
              <w:rPr>
                <w:bCs/>
              </w:rPr>
              <w:t>58.9. Componentes a serem modelados conforme requisitos mínimos específicos de cada categoria e etapa;</w:t>
            </w:r>
          </w:p>
          <w:p w14:paraId="469598E8" w14:textId="22445664" w:rsidR="009B714D" w:rsidRDefault="009B714D" w:rsidP="006A281B">
            <w:pPr>
              <w:spacing w:before="120"/>
              <w:rPr>
                <w:bCs/>
              </w:rPr>
            </w:pPr>
          </w:p>
          <w:p w14:paraId="7417D4C5" w14:textId="32B2FE70" w:rsidR="009B714D" w:rsidRDefault="004A192B" w:rsidP="006A281B">
            <w:pPr>
              <w:spacing w:before="120"/>
              <w:rPr>
                <w:bCs/>
              </w:rPr>
            </w:pPr>
            <w:r>
              <w:rPr>
                <w:bCs/>
              </w:rPr>
              <w:t>58.10. Criar e identificar todos os ambientes com nome e pé direito;</w:t>
            </w:r>
          </w:p>
          <w:p w14:paraId="514A7743" w14:textId="17D7ECCD" w:rsidR="009B714D" w:rsidRDefault="009B714D" w:rsidP="006A281B">
            <w:pPr>
              <w:spacing w:before="120"/>
              <w:rPr>
                <w:bCs/>
              </w:rPr>
            </w:pPr>
          </w:p>
          <w:p w14:paraId="30CE1C2F" w14:textId="51A42D58" w:rsidR="009B714D" w:rsidRDefault="004A192B" w:rsidP="006A281B">
            <w:pPr>
              <w:spacing w:before="120"/>
              <w:rPr>
                <w:bCs/>
              </w:rPr>
            </w:pPr>
            <w:r>
              <w:rPr>
                <w:bCs/>
              </w:rPr>
              <w:t>58.11. As alterações em vistas ou outros elementos/configurações que se façam necessárias para o projeto devem ser registradas e encaminhadas ao Senado Federal junto às demais entregas programadas;</w:t>
            </w:r>
          </w:p>
          <w:p w14:paraId="6E1BFE8E" w14:textId="226C5DA4" w:rsidR="009B714D" w:rsidRDefault="009B714D" w:rsidP="006A281B">
            <w:pPr>
              <w:spacing w:before="120"/>
              <w:rPr>
                <w:bCs/>
              </w:rPr>
            </w:pPr>
          </w:p>
          <w:p w14:paraId="4301725D" w14:textId="325119CC" w:rsidR="009B714D" w:rsidRDefault="004A192B" w:rsidP="006A281B">
            <w:pPr>
              <w:spacing w:before="120"/>
              <w:rPr>
                <w:bCs/>
              </w:rPr>
            </w:pPr>
            <w:r>
              <w:rPr>
                <w:bCs/>
              </w:rPr>
              <w:t>58.12. Em projetos de mais de um pavimento, novas vistas devem ser criadas no grupo da etapa em desenvolvimento;</w:t>
            </w:r>
          </w:p>
          <w:p w14:paraId="298D3F77" w14:textId="6C5769F1" w:rsidR="009B714D" w:rsidRDefault="009B714D" w:rsidP="006A281B">
            <w:pPr>
              <w:spacing w:before="120"/>
              <w:rPr>
                <w:bCs/>
              </w:rPr>
            </w:pPr>
          </w:p>
          <w:p w14:paraId="2AC87E5D" w14:textId="708843A6" w:rsidR="009B714D" w:rsidRDefault="004A192B" w:rsidP="006A281B">
            <w:pPr>
              <w:spacing w:before="120"/>
              <w:rPr>
                <w:bCs/>
              </w:rPr>
            </w:pPr>
            <w:r>
              <w:rPr>
                <w:bCs/>
              </w:rPr>
              <w:t>59. O desenvolvimento do projeto deve ser realizado na vista “02-PRO” sendo cada etapa desenvolvida em sua Planta de piso ou Planta de forro corretos:</w:t>
            </w:r>
          </w:p>
          <w:p w14:paraId="68A49039" w14:textId="3698364F" w:rsidR="009B714D" w:rsidRDefault="009B714D" w:rsidP="006A281B">
            <w:pPr>
              <w:spacing w:before="120"/>
              <w:rPr>
                <w:bCs/>
              </w:rPr>
            </w:pPr>
          </w:p>
          <w:p w14:paraId="0C3DBDC4" w14:textId="08684A0C" w:rsidR="009B714D" w:rsidRDefault="004A192B" w:rsidP="006A281B">
            <w:pPr>
              <w:spacing w:before="120"/>
              <w:rPr>
                <w:bCs/>
              </w:rPr>
            </w:pPr>
            <w:r>
              <w:rPr>
                <w:bCs/>
              </w:rPr>
              <w:t>59.1.  Na primeira etapa do projeto, o mobiliário existente deve ser posicionado de modo que o levantamento original não seja alterado:</w:t>
            </w:r>
          </w:p>
          <w:p w14:paraId="37A5C0A0" w14:textId="23ED5D91" w:rsidR="009B714D" w:rsidRDefault="009B714D" w:rsidP="006A281B">
            <w:pPr>
              <w:spacing w:before="120"/>
              <w:rPr>
                <w:bCs/>
              </w:rPr>
            </w:pPr>
          </w:p>
          <w:p w14:paraId="6CDB8B58" w14:textId="642B47C9" w:rsidR="009B714D" w:rsidRDefault="004A192B" w:rsidP="006A281B">
            <w:pPr>
              <w:spacing w:before="120"/>
              <w:rPr>
                <w:bCs/>
              </w:rPr>
            </w:pPr>
            <w:r>
              <w:rPr>
                <w:bCs/>
              </w:rPr>
              <w:t>59.1.1. Selecionar todo o mobiliário, componentes de gabinete e equipamentos especiais da planta de levantamento “01-TÉRREO-Leiaute”. Em propriedades&gt;Fases, alterar a Fase demolida para “Demolir mobiliário”;</w:t>
            </w:r>
          </w:p>
          <w:p w14:paraId="3D7DAB46" w14:textId="6B6DC821" w:rsidR="009B714D" w:rsidRDefault="009B714D" w:rsidP="006A281B">
            <w:pPr>
              <w:spacing w:before="120"/>
              <w:rPr>
                <w:bCs/>
              </w:rPr>
            </w:pPr>
          </w:p>
          <w:p w14:paraId="19208375" w14:textId="6DA37938" w:rsidR="009B714D" w:rsidRDefault="004A192B" w:rsidP="006A281B">
            <w:pPr>
              <w:spacing w:before="120"/>
              <w:rPr>
                <w:bCs/>
              </w:rPr>
            </w:pPr>
            <w:r>
              <w:rPr>
                <w:bCs/>
              </w:rPr>
              <w:t>59.1.2. Copiar mobiliário e colar na planta de projeto “00-TÉRREO-COLOCAR MOBILIÁRIO EXISTENTE”;</w:t>
            </w:r>
          </w:p>
          <w:p w14:paraId="0F5FEFFB" w14:textId="336E5474" w:rsidR="009B714D" w:rsidRDefault="009B714D" w:rsidP="006A281B">
            <w:pPr>
              <w:spacing w:before="120"/>
              <w:rPr>
                <w:bCs/>
              </w:rPr>
            </w:pPr>
          </w:p>
          <w:p w14:paraId="6E8626CE" w14:textId="2AAAAA67" w:rsidR="009B714D" w:rsidRDefault="004A192B" w:rsidP="006A281B">
            <w:pPr>
              <w:spacing w:before="120"/>
              <w:rPr>
                <w:bCs/>
              </w:rPr>
            </w:pPr>
            <w:r>
              <w:rPr>
                <w:bCs/>
              </w:rPr>
              <w:t>59.2. Desenvolver todas as etapas em suas fases corretas;</w:t>
            </w:r>
          </w:p>
          <w:p w14:paraId="2B8B96A3" w14:textId="7057F719" w:rsidR="009B714D" w:rsidRDefault="009B714D" w:rsidP="006A281B">
            <w:pPr>
              <w:spacing w:before="120"/>
              <w:rPr>
                <w:bCs/>
              </w:rPr>
            </w:pPr>
          </w:p>
          <w:p w14:paraId="251EB0FA" w14:textId="79AF776F" w:rsidR="009B714D" w:rsidRDefault="004A192B" w:rsidP="006A281B">
            <w:pPr>
              <w:spacing w:before="120"/>
              <w:rPr>
                <w:bCs/>
              </w:rPr>
            </w:pPr>
            <w:r>
              <w:rPr>
                <w:bCs/>
              </w:rPr>
              <w:t xml:space="preserve">60. As folhas padrão do Senado Federal estão configuradas no arquivo de </w:t>
            </w:r>
            <w:proofErr w:type="spellStart"/>
            <w:r>
              <w:rPr>
                <w:bCs/>
              </w:rPr>
              <w:t>template</w:t>
            </w:r>
            <w:proofErr w:type="spellEnd"/>
          </w:p>
          <w:p w14:paraId="25781E6B" w14:textId="5B85D92E" w:rsidR="009B714D" w:rsidRDefault="009B714D" w:rsidP="006A281B">
            <w:pPr>
              <w:spacing w:before="120"/>
              <w:rPr>
                <w:bCs/>
              </w:rPr>
            </w:pPr>
          </w:p>
          <w:p w14:paraId="0C33C02C" w14:textId="38E99D4B" w:rsidR="009B714D" w:rsidRDefault="004A192B" w:rsidP="006A281B">
            <w:pPr>
              <w:spacing w:before="120"/>
              <w:rPr>
                <w:bCs/>
              </w:rPr>
            </w:pPr>
            <w:r>
              <w:rPr>
                <w:bCs/>
              </w:rPr>
              <w:t xml:space="preserve">60.1. Caso haja necessidade de criação de novas folhas, fazer cópia das existentes no padrão da CONTRATANTE e </w:t>
            </w:r>
            <w:proofErr w:type="spellStart"/>
            <w:r>
              <w:rPr>
                <w:bCs/>
              </w:rPr>
              <w:t>renomeá-las</w:t>
            </w:r>
            <w:proofErr w:type="spellEnd"/>
            <w:r>
              <w:rPr>
                <w:bCs/>
              </w:rPr>
              <w:t>;</w:t>
            </w:r>
          </w:p>
          <w:p w14:paraId="38600E88" w14:textId="75440914" w:rsidR="009B714D" w:rsidRDefault="009B714D" w:rsidP="006A281B">
            <w:pPr>
              <w:spacing w:before="120"/>
              <w:rPr>
                <w:bCs/>
              </w:rPr>
            </w:pPr>
          </w:p>
          <w:p w14:paraId="581A5A3C" w14:textId="4E1D455E" w:rsidR="009B714D" w:rsidRDefault="004A192B" w:rsidP="006A281B">
            <w:pPr>
              <w:spacing w:before="120"/>
              <w:rPr>
                <w:bCs/>
              </w:rPr>
            </w:pPr>
            <w:r>
              <w:rPr>
                <w:bCs/>
              </w:rPr>
              <w:lastRenderedPageBreak/>
              <w:t>60.2. Deve-se inserir as plantas de localização e situação na folha “02-LEIAUTE ATUAL E PROPOSTO”;</w:t>
            </w:r>
          </w:p>
          <w:p w14:paraId="0604A00B" w14:textId="53FAFFCA" w:rsidR="009B714D" w:rsidRDefault="009B714D" w:rsidP="006A281B">
            <w:pPr>
              <w:spacing w:before="120"/>
              <w:rPr>
                <w:bCs/>
              </w:rPr>
            </w:pPr>
          </w:p>
          <w:p w14:paraId="7A7C7D37" w14:textId="5F33BDA6" w:rsidR="009B714D" w:rsidRDefault="004A192B" w:rsidP="006A281B">
            <w:pPr>
              <w:spacing w:before="120"/>
              <w:rPr>
                <w:bCs/>
              </w:rPr>
            </w:pPr>
            <w:r>
              <w:rPr>
                <w:bCs/>
              </w:rPr>
              <w:t>60.3. Identificar todas as vistas;</w:t>
            </w:r>
          </w:p>
          <w:p w14:paraId="14DCA22A" w14:textId="5EFF7E44" w:rsidR="009B714D" w:rsidRDefault="009B714D" w:rsidP="006A281B">
            <w:pPr>
              <w:spacing w:before="120"/>
              <w:rPr>
                <w:bCs/>
              </w:rPr>
            </w:pPr>
          </w:p>
          <w:p w14:paraId="6F45F069" w14:textId="0A9BE54D" w:rsidR="009B714D" w:rsidRDefault="004A192B" w:rsidP="006A281B">
            <w:pPr>
              <w:spacing w:before="120"/>
              <w:rPr>
                <w:bCs/>
              </w:rPr>
            </w:pPr>
            <w:r>
              <w:rPr>
                <w:bCs/>
              </w:rPr>
              <w:t>60.4. Ajustar o carimbo e as revisões sem alterar o padrão de representação do Senado Federal;</w:t>
            </w:r>
          </w:p>
          <w:p w14:paraId="6924CD19" w14:textId="19B87259" w:rsidR="009B714D" w:rsidRDefault="009B714D" w:rsidP="006A281B">
            <w:pPr>
              <w:spacing w:before="120"/>
              <w:rPr>
                <w:bCs/>
              </w:rPr>
            </w:pPr>
          </w:p>
          <w:p w14:paraId="43DD3A15" w14:textId="54077CB9" w:rsidR="009B714D" w:rsidRDefault="004A192B" w:rsidP="006A281B">
            <w:pPr>
              <w:spacing w:before="120"/>
              <w:rPr>
                <w:bCs/>
              </w:rPr>
            </w:pPr>
            <w:r>
              <w:rPr>
                <w:bCs/>
              </w:rPr>
              <w:t>60.5. Inserir todas as legendas e tabelas pertinentes ao projeto;</w:t>
            </w:r>
          </w:p>
          <w:p w14:paraId="190A1717" w14:textId="3E48AE7B" w:rsidR="009B714D" w:rsidRDefault="009B714D" w:rsidP="006A281B">
            <w:pPr>
              <w:spacing w:before="120"/>
              <w:rPr>
                <w:bCs/>
              </w:rPr>
            </w:pPr>
          </w:p>
          <w:p w14:paraId="33249091" w14:textId="055A8665" w:rsidR="009B714D" w:rsidRDefault="004A192B" w:rsidP="006A281B">
            <w:pPr>
              <w:spacing w:before="120"/>
              <w:rPr>
                <w:bCs/>
              </w:rPr>
            </w:pPr>
            <w:r>
              <w:rPr>
                <w:bCs/>
              </w:rPr>
              <w:t>60.6. Criar Vistas de montagens para armários sob medida e bancadas;</w:t>
            </w:r>
          </w:p>
          <w:p w14:paraId="1CCAE1E5" w14:textId="7CE27EC5" w:rsidR="009B714D" w:rsidRDefault="009B714D" w:rsidP="006A281B">
            <w:pPr>
              <w:spacing w:before="120"/>
              <w:rPr>
                <w:bCs/>
              </w:rPr>
            </w:pPr>
          </w:p>
          <w:p w14:paraId="2E48D227" w14:textId="1826409B" w:rsidR="009B714D" w:rsidRDefault="004A192B" w:rsidP="006A281B">
            <w:pPr>
              <w:spacing w:before="120"/>
              <w:rPr>
                <w:bCs/>
              </w:rPr>
            </w:pPr>
            <w:r>
              <w:rPr>
                <w:bCs/>
              </w:rPr>
              <w:t xml:space="preserve">60.7.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3AB2F258" w14:textId="0E8949A9" w:rsidR="009B714D" w:rsidRDefault="009B714D" w:rsidP="006A281B">
            <w:pPr>
              <w:spacing w:before="120"/>
              <w:rPr>
                <w:bCs/>
              </w:rPr>
            </w:pPr>
          </w:p>
          <w:p w14:paraId="7E07DB14" w14:textId="43DB9995" w:rsidR="009B714D" w:rsidRDefault="004A192B" w:rsidP="006A281B">
            <w:pPr>
              <w:spacing w:before="120"/>
              <w:rPr>
                <w:bCs/>
              </w:rPr>
            </w:pPr>
            <w:r>
              <w:rPr>
                <w:bCs/>
              </w:rPr>
              <w:t>61. As entregas de arquivos serão feitas pelo Ambiente comum de dados da CONTRATANTE:</w:t>
            </w:r>
          </w:p>
          <w:p w14:paraId="0E6C888D" w14:textId="5A9FC404" w:rsidR="009B714D" w:rsidRDefault="009B714D" w:rsidP="006A281B">
            <w:pPr>
              <w:spacing w:before="120"/>
              <w:rPr>
                <w:bCs/>
              </w:rPr>
            </w:pPr>
          </w:p>
          <w:p w14:paraId="74BF4D7B" w14:textId="3E2FB3F5" w:rsidR="009B714D" w:rsidRDefault="004A192B" w:rsidP="006A281B">
            <w:pPr>
              <w:spacing w:before="120"/>
              <w:rPr>
                <w:bCs/>
              </w:rPr>
            </w:pPr>
            <w:r>
              <w:rPr>
                <w:bCs/>
              </w:rPr>
              <w:t>61.1. Arquivos de projeto devem ser entregues em formato RVT na versão 2024 e IFC4;</w:t>
            </w:r>
          </w:p>
          <w:p w14:paraId="6A0C53BA" w14:textId="47178410" w:rsidR="009B714D" w:rsidRDefault="009B714D" w:rsidP="006A281B">
            <w:pPr>
              <w:spacing w:before="120"/>
              <w:rPr>
                <w:bCs/>
              </w:rPr>
            </w:pPr>
          </w:p>
          <w:p w14:paraId="75F50412" w14:textId="6C322D48" w:rsidR="009B714D" w:rsidRDefault="004A192B" w:rsidP="006A281B">
            <w:pPr>
              <w:spacing w:before="120"/>
              <w:rPr>
                <w:bCs/>
              </w:rPr>
            </w:pPr>
            <w:r>
              <w:rPr>
                <w:bCs/>
              </w:rPr>
              <w:t xml:space="preserve">61.2. Arquivos de famílias devem ser entregues em formato RFA, produzidos no Autodesk </w:t>
            </w:r>
            <w:proofErr w:type="spellStart"/>
            <w:r>
              <w:rPr>
                <w:bCs/>
              </w:rPr>
              <w:t>Revit</w:t>
            </w:r>
            <w:proofErr w:type="spellEnd"/>
            <w:r>
              <w:rPr>
                <w:bCs/>
              </w:rPr>
              <w:t xml:space="preserve"> 2024;</w:t>
            </w:r>
          </w:p>
          <w:p w14:paraId="53AA3042" w14:textId="5C000A55" w:rsidR="009B714D" w:rsidRDefault="009B714D" w:rsidP="006A281B">
            <w:pPr>
              <w:spacing w:before="120"/>
              <w:rPr>
                <w:bCs/>
              </w:rPr>
            </w:pPr>
          </w:p>
          <w:p w14:paraId="430A286C" w14:textId="08993D5E" w:rsidR="009B714D" w:rsidRDefault="004A192B" w:rsidP="006A281B">
            <w:pPr>
              <w:spacing w:before="120"/>
              <w:rPr>
                <w:bCs/>
              </w:rPr>
            </w:pPr>
            <w:r>
              <w:rPr>
                <w:bCs/>
              </w:rPr>
              <w:t xml:space="preserve">61.3.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77BD85E8" w14:textId="79D3F47F" w:rsidR="009B714D" w:rsidRDefault="009B714D" w:rsidP="006A281B">
            <w:pPr>
              <w:spacing w:before="120"/>
              <w:rPr>
                <w:bCs/>
              </w:rPr>
            </w:pPr>
          </w:p>
          <w:p w14:paraId="3CC70AD8" w14:textId="53579290" w:rsidR="009B714D" w:rsidRDefault="004A192B" w:rsidP="006A281B">
            <w:pPr>
              <w:spacing w:before="120"/>
              <w:rPr>
                <w:bCs/>
              </w:rPr>
            </w:pPr>
            <w:r>
              <w:rPr>
                <w:bCs/>
              </w:rPr>
              <w:t>61.3.1. Data da entrega-Identificador do Projeto-Edificação-Etapa</w:t>
            </w:r>
          </w:p>
          <w:p w14:paraId="3AF7DA29" w14:textId="619E83D7" w:rsidR="009B714D" w:rsidRDefault="009B714D" w:rsidP="006A281B">
            <w:pPr>
              <w:spacing w:before="120"/>
              <w:rPr>
                <w:bCs/>
              </w:rPr>
            </w:pPr>
          </w:p>
          <w:p w14:paraId="51791AA1" w14:textId="1934ADAB" w:rsidR="009B714D" w:rsidRDefault="004A192B" w:rsidP="006A281B">
            <w:pPr>
              <w:spacing w:before="120"/>
              <w:rPr>
                <w:bCs/>
              </w:rPr>
            </w:pPr>
            <w:r>
              <w:rPr>
                <w:bCs/>
              </w:rPr>
              <w:t>61.3.1.1. A etapa é composta por duas letras maiúsculas, conforme Tabela 4.</w:t>
            </w:r>
          </w:p>
          <w:p w14:paraId="2DFF741F" w14:textId="14F73571" w:rsidR="009B714D" w:rsidRDefault="004A192B" w:rsidP="006A281B">
            <w:pPr>
              <w:spacing w:before="120"/>
              <w:rPr>
                <w:bCs/>
              </w:rPr>
            </w:pPr>
            <w:r>
              <w:rPr>
                <w:bCs/>
              </w:rPr>
              <w:t>G. Procedimentos Gerais</w:t>
            </w:r>
          </w:p>
          <w:p w14:paraId="3C1696BD" w14:textId="6AC9EBFE" w:rsidR="009B714D" w:rsidRDefault="004A192B" w:rsidP="006A281B">
            <w:pPr>
              <w:spacing w:before="120"/>
              <w:rPr>
                <w:bCs/>
              </w:rPr>
            </w:pPr>
            <w:r>
              <w:rPr>
                <w:bCs/>
              </w:rPr>
              <w:t>62. Responsabilidade técnica</w:t>
            </w:r>
          </w:p>
          <w:p w14:paraId="49A1A375" w14:textId="5F6F5519" w:rsidR="009B714D" w:rsidRDefault="009B714D" w:rsidP="006A281B">
            <w:pPr>
              <w:spacing w:before="120"/>
              <w:rPr>
                <w:bCs/>
              </w:rPr>
            </w:pPr>
          </w:p>
          <w:p w14:paraId="59088E54" w14:textId="4D209A97" w:rsidR="009B714D" w:rsidRDefault="004A192B" w:rsidP="006A281B">
            <w:pPr>
              <w:spacing w:before="120"/>
              <w:rPr>
                <w:bCs/>
              </w:rPr>
            </w:pPr>
            <w:r>
              <w:rPr>
                <w:bCs/>
              </w:rPr>
              <w:t xml:space="preserve">62.1. Deve ser emitida Anotação de Responsabilidade Técnica – ART ou Registro de Responsabilidade Técnica – RRT, conforme o caso, específicos para essa atividade, devendo ser </w:t>
            </w:r>
            <w:r>
              <w:rPr>
                <w:bCs/>
              </w:rPr>
              <w:lastRenderedPageBreak/>
              <w:t>registrados junto ao Conselho Profissional Regional competente (CREA/DF e CAU/DF), referenciando os documentos técnicos contratados.</w:t>
            </w:r>
          </w:p>
          <w:p w14:paraId="384909A7" w14:textId="76D76C04" w:rsidR="009B714D" w:rsidRDefault="009B714D" w:rsidP="006A281B">
            <w:pPr>
              <w:spacing w:before="120"/>
              <w:rPr>
                <w:bCs/>
              </w:rPr>
            </w:pPr>
          </w:p>
          <w:p w14:paraId="65041D0A" w14:textId="4157DB80" w:rsidR="009B714D" w:rsidRDefault="004A192B" w:rsidP="006A281B">
            <w:pPr>
              <w:spacing w:before="120"/>
              <w:rPr>
                <w:bCs/>
              </w:rPr>
            </w:pPr>
            <w:r>
              <w:rPr>
                <w:bCs/>
              </w:rPr>
              <w:t>63. Documentação técnica</w:t>
            </w:r>
          </w:p>
          <w:p w14:paraId="69DAEC83" w14:textId="628C95B0" w:rsidR="009B714D" w:rsidRDefault="009B714D" w:rsidP="006A281B">
            <w:pPr>
              <w:spacing w:before="120"/>
              <w:rPr>
                <w:bCs/>
              </w:rPr>
            </w:pPr>
          </w:p>
          <w:p w14:paraId="0EB03C4D" w14:textId="4657791F" w:rsidR="009B714D" w:rsidRDefault="004A192B" w:rsidP="006A281B">
            <w:pPr>
              <w:spacing w:before="120"/>
              <w:rPr>
                <w:bCs/>
              </w:rPr>
            </w:pPr>
            <w:r>
              <w:rPr>
                <w:bCs/>
              </w:rPr>
              <w:t>63.1. Ao finalizar o Projeto Executivo, a CONTRATADA deverá produzir a relação de documentos indicadas neste Caderno de Especificações.</w:t>
            </w:r>
          </w:p>
          <w:p w14:paraId="1A06203B" w14:textId="24CE8197" w:rsidR="009B714D" w:rsidRDefault="009B714D" w:rsidP="006A281B">
            <w:pPr>
              <w:spacing w:before="120"/>
              <w:rPr>
                <w:bCs/>
              </w:rPr>
            </w:pPr>
          </w:p>
          <w:p w14:paraId="780F2B22" w14:textId="214E43D7" w:rsidR="009B714D" w:rsidRDefault="004A192B" w:rsidP="006A281B">
            <w:pPr>
              <w:spacing w:before="120"/>
              <w:rPr>
                <w:bCs/>
              </w:rPr>
            </w:pPr>
            <w:r>
              <w:rPr>
                <w:bCs/>
              </w:rPr>
              <w:t xml:space="preserve">63.2.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78F69DED" w14:textId="528D5B9B" w:rsidR="009B714D" w:rsidRDefault="009B714D" w:rsidP="006A281B">
            <w:pPr>
              <w:spacing w:before="120"/>
              <w:rPr>
                <w:bCs/>
              </w:rPr>
            </w:pPr>
          </w:p>
          <w:p w14:paraId="28158090" w14:textId="1400349C" w:rsidR="009B714D" w:rsidRDefault="004A192B" w:rsidP="006A281B">
            <w:pPr>
              <w:spacing w:before="120"/>
              <w:rPr>
                <w:bCs/>
              </w:rPr>
            </w:pPr>
            <w:r>
              <w:rPr>
                <w:bCs/>
              </w:rPr>
              <w:t xml:space="preserve">63.2.1. identificação dos elementos elaborados; </w:t>
            </w:r>
          </w:p>
          <w:p w14:paraId="5BF1EAB4" w14:textId="66EEFC57" w:rsidR="009B714D" w:rsidRDefault="009B714D" w:rsidP="006A281B">
            <w:pPr>
              <w:spacing w:before="120"/>
              <w:rPr>
                <w:bCs/>
              </w:rPr>
            </w:pPr>
          </w:p>
          <w:p w14:paraId="6AC5E5C9" w14:textId="7953943B" w:rsidR="009B714D" w:rsidRDefault="004A192B" w:rsidP="006A281B">
            <w:pPr>
              <w:spacing w:before="120"/>
              <w:rPr>
                <w:bCs/>
              </w:rPr>
            </w:pPr>
            <w:r>
              <w:rPr>
                <w:bCs/>
              </w:rPr>
              <w:t>63.2.2. descrição do objeto da intervenção;</w:t>
            </w:r>
          </w:p>
          <w:p w14:paraId="450D4D86" w14:textId="166A9A97" w:rsidR="009B714D" w:rsidRDefault="009B714D" w:rsidP="006A281B">
            <w:pPr>
              <w:spacing w:before="120"/>
              <w:rPr>
                <w:bCs/>
              </w:rPr>
            </w:pPr>
          </w:p>
          <w:p w14:paraId="2A63F11C" w14:textId="12B94FC6" w:rsidR="009B714D" w:rsidRDefault="004A192B" w:rsidP="006A281B">
            <w:pPr>
              <w:spacing w:before="120"/>
              <w:rPr>
                <w:bCs/>
              </w:rPr>
            </w:pPr>
            <w:r>
              <w:rPr>
                <w:bCs/>
              </w:rPr>
              <w:t xml:space="preserve">63.2.3. número da revisão (no caso de emissão inicial, utilizar “00”); </w:t>
            </w:r>
          </w:p>
          <w:p w14:paraId="57259A6F" w14:textId="6A362C41" w:rsidR="009B714D" w:rsidRDefault="009B714D" w:rsidP="006A281B">
            <w:pPr>
              <w:spacing w:before="120"/>
              <w:rPr>
                <w:bCs/>
              </w:rPr>
            </w:pPr>
          </w:p>
          <w:p w14:paraId="58A2774E" w14:textId="3B4CA4D6" w:rsidR="009B714D" w:rsidRDefault="004A192B" w:rsidP="006A281B">
            <w:pPr>
              <w:spacing w:before="120"/>
              <w:rPr>
                <w:bCs/>
              </w:rPr>
            </w:pPr>
            <w:r>
              <w:rPr>
                <w:bCs/>
              </w:rPr>
              <w:t>63.2.4. data das revisões; e</w:t>
            </w:r>
          </w:p>
          <w:p w14:paraId="6BC7C326" w14:textId="065C7CD0" w:rsidR="009B714D" w:rsidRDefault="009B714D" w:rsidP="006A281B">
            <w:pPr>
              <w:spacing w:before="120"/>
              <w:rPr>
                <w:bCs/>
              </w:rPr>
            </w:pPr>
          </w:p>
          <w:p w14:paraId="69968482" w14:textId="252CED96" w:rsidR="009B714D" w:rsidRDefault="004A192B" w:rsidP="006A281B">
            <w:pPr>
              <w:spacing w:before="120"/>
              <w:rPr>
                <w:bCs/>
              </w:rPr>
            </w:pPr>
            <w:r>
              <w:rPr>
                <w:bCs/>
              </w:rPr>
              <w:t>63.2.5. nome do(s) responsável(</w:t>
            </w:r>
            <w:proofErr w:type="spellStart"/>
            <w:r>
              <w:rPr>
                <w:bCs/>
              </w:rPr>
              <w:t>is</w:t>
            </w:r>
            <w:proofErr w:type="spellEnd"/>
            <w:r>
              <w:rPr>
                <w:bCs/>
              </w:rPr>
              <w:t>) pela(s) revisão(</w:t>
            </w:r>
            <w:proofErr w:type="spellStart"/>
            <w:r>
              <w:rPr>
                <w:bCs/>
              </w:rPr>
              <w:t>ões</w:t>
            </w:r>
            <w:proofErr w:type="spellEnd"/>
            <w:r>
              <w:rPr>
                <w:bCs/>
              </w:rPr>
              <w:t>).</w:t>
            </w:r>
          </w:p>
          <w:p w14:paraId="4E666B3B" w14:textId="47A36BE8" w:rsidR="009B714D" w:rsidRDefault="009B714D" w:rsidP="006A281B">
            <w:pPr>
              <w:spacing w:before="120"/>
              <w:rPr>
                <w:bCs/>
              </w:rPr>
            </w:pPr>
          </w:p>
          <w:p w14:paraId="4A2CA7E0" w14:textId="636F8A02" w:rsidR="009B714D" w:rsidRDefault="004A192B" w:rsidP="006A281B">
            <w:pPr>
              <w:spacing w:before="120"/>
              <w:rPr>
                <w:bCs/>
              </w:rPr>
            </w:pPr>
            <w:r>
              <w:rPr>
                <w:bCs/>
              </w:rPr>
              <w:t xml:space="preserve">63.3.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2E31165E" w14:textId="490E49B0" w:rsidR="009B714D" w:rsidRDefault="009B714D" w:rsidP="006A281B">
            <w:pPr>
              <w:spacing w:before="120"/>
              <w:rPr>
                <w:bCs/>
              </w:rPr>
            </w:pPr>
          </w:p>
          <w:p w14:paraId="2C33CD65" w14:textId="442DD268" w:rsidR="009B714D" w:rsidRDefault="004A192B" w:rsidP="006A281B">
            <w:pPr>
              <w:spacing w:before="120"/>
              <w:rPr>
                <w:bCs/>
              </w:rPr>
            </w:pPr>
            <w:r>
              <w:rPr>
                <w:bCs/>
              </w:rPr>
              <w:t>63.4. Quando houver revisões nos documentos emitidos pela CONTRATADA, deverá ser emitida nova relação de documentos com os dados atualizados.</w:t>
            </w:r>
          </w:p>
          <w:p w14:paraId="5A5B6CD6" w14:textId="2CEDC815" w:rsidR="009B714D" w:rsidRDefault="009B714D" w:rsidP="006A281B">
            <w:pPr>
              <w:spacing w:before="120"/>
              <w:rPr>
                <w:bCs/>
              </w:rPr>
            </w:pPr>
          </w:p>
          <w:p w14:paraId="006B4316" w14:textId="3921A179" w:rsidR="009B714D" w:rsidRDefault="004A192B" w:rsidP="006A281B">
            <w:pPr>
              <w:spacing w:before="120"/>
              <w:rPr>
                <w:bCs/>
              </w:rPr>
            </w:pPr>
            <w:r>
              <w:rPr>
                <w:bCs/>
              </w:rPr>
              <w:t>64. Análise da FISCALIZAÇÃO</w:t>
            </w:r>
          </w:p>
          <w:p w14:paraId="2DF94157" w14:textId="5A3C829C" w:rsidR="009B714D" w:rsidRDefault="009B714D" w:rsidP="006A281B">
            <w:pPr>
              <w:spacing w:before="120"/>
              <w:rPr>
                <w:bCs/>
              </w:rPr>
            </w:pPr>
          </w:p>
          <w:p w14:paraId="4E4C6FBC" w14:textId="5E6B8AD7" w:rsidR="009B714D" w:rsidRDefault="004A192B" w:rsidP="006A281B">
            <w:pPr>
              <w:spacing w:before="120"/>
              <w:rPr>
                <w:bCs/>
              </w:rPr>
            </w:pPr>
            <w:r>
              <w:rPr>
                <w:bCs/>
              </w:rPr>
              <w:lastRenderedPageBreak/>
              <w:t>64.1. A FISCALIZAÇÃO, juntamente com a equipe técnica da SINFRA, irá analisar os documentos entregues e apresentar os comentários, sugestões e correções necessárias a serem realizadas.</w:t>
            </w:r>
          </w:p>
          <w:p w14:paraId="65676F6D" w14:textId="5EBA30B9" w:rsidR="009B714D" w:rsidRDefault="009B714D" w:rsidP="006A281B">
            <w:pPr>
              <w:spacing w:before="120"/>
              <w:rPr>
                <w:bCs/>
              </w:rPr>
            </w:pPr>
          </w:p>
          <w:p w14:paraId="4C2A8EF3" w14:textId="27EC0226" w:rsidR="009B714D" w:rsidRDefault="004A192B" w:rsidP="006A281B">
            <w:pPr>
              <w:spacing w:before="120"/>
              <w:rPr>
                <w:bCs/>
              </w:rPr>
            </w:pPr>
            <w:r>
              <w:rPr>
                <w:bCs/>
              </w:rPr>
              <w:t>64.2. A CONTRATADA deverá proceder a realização de tantas correções quantas forem solicitadas pela FISCALIZAÇÃO num prazo máximo de 2 (dois) dias úteis a partir da data de recebimento da Análise da FISCALIZAÇÃO.</w:t>
            </w:r>
          </w:p>
          <w:p w14:paraId="17BADEC4" w14:textId="241B3696" w:rsidR="009B714D" w:rsidRDefault="009B714D" w:rsidP="006A281B">
            <w:pPr>
              <w:spacing w:before="120"/>
              <w:rPr>
                <w:bCs/>
              </w:rPr>
            </w:pPr>
          </w:p>
          <w:p w14:paraId="7700BA8D" w14:textId="4309D69C" w:rsidR="009B714D" w:rsidRDefault="004A192B" w:rsidP="006A281B">
            <w:pPr>
              <w:spacing w:before="120"/>
              <w:rPr>
                <w:bCs/>
              </w:rPr>
            </w:pPr>
            <w:r>
              <w:rPr>
                <w:bCs/>
              </w:rPr>
              <w:t>64.3. Após aprovação do Projeto Executivo pela FISCALIZAÇÃO, a CONTRATADA deverá emitir a versão final dos documentos relativos à elaboração do Projeto Executivo em meio digital e impresso.</w:t>
            </w:r>
          </w:p>
          <w:p w14:paraId="720199A6" w14:textId="6B7AE866" w:rsidR="009B714D" w:rsidRDefault="009B714D" w:rsidP="006A281B">
            <w:pPr>
              <w:spacing w:before="120"/>
              <w:rPr>
                <w:bCs/>
              </w:rPr>
            </w:pPr>
          </w:p>
          <w:p w14:paraId="42705AD5" w14:textId="65328711" w:rsidR="009B714D" w:rsidRDefault="004A192B" w:rsidP="006A281B">
            <w:pPr>
              <w:spacing w:before="120"/>
              <w:rPr>
                <w:bCs/>
              </w:rPr>
            </w:pPr>
            <w:r>
              <w:rPr>
                <w:bCs/>
              </w:rPr>
              <w:t>64.4. As impressões dos produtos são de responsabilidade da CONTRATADA.</w:t>
            </w:r>
          </w:p>
          <w:p w14:paraId="6B597C03" w14:textId="5E74744F" w:rsidR="009B714D" w:rsidRDefault="009B714D" w:rsidP="006A281B">
            <w:pPr>
              <w:spacing w:before="120"/>
              <w:rPr>
                <w:bCs/>
              </w:rPr>
            </w:pPr>
          </w:p>
          <w:p w14:paraId="62F768BD" w14:textId="349EF270" w:rsidR="009B714D" w:rsidRDefault="004A192B" w:rsidP="006A281B">
            <w:pPr>
              <w:spacing w:before="120"/>
              <w:rPr>
                <w:bCs/>
              </w:rPr>
            </w:pPr>
            <w:r>
              <w:rPr>
                <w:bCs/>
              </w:rPr>
              <w:t>65. Apresentação</w:t>
            </w:r>
          </w:p>
          <w:p w14:paraId="4879F8FF" w14:textId="50C77034" w:rsidR="009B714D" w:rsidRDefault="009B714D" w:rsidP="006A281B">
            <w:pPr>
              <w:spacing w:before="120"/>
              <w:rPr>
                <w:bCs/>
              </w:rPr>
            </w:pPr>
          </w:p>
          <w:p w14:paraId="0A521C6A" w14:textId="0E28599A" w:rsidR="009B714D" w:rsidRDefault="004A192B" w:rsidP="006A281B">
            <w:pPr>
              <w:spacing w:before="120"/>
              <w:rPr>
                <w:bCs/>
              </w:rPr>
            </w:pPr>
            <w:r>
              <w:rPr>
                <w:bCs/>
              </w:rPr>
              <w:t>65.1. Após encaminhamento do Projeto Executivo à FISCALIZAÇÃO, a CONTRATADA deverá agendar reunião de apresentação do produto encaminhado.</w:t>
            </w:r>
          </w:p>
          <w:p w14:paraId="0B18D6D1" w14:textId="3D023333" w:rsidR="009B714D" w:rsidRDefault="009B714D" w:rsidP="006A281B">
            <w:pPr>
              <w:spacing w:before="120"/>
              <w:rPr>
                <w:bCs/>
              </w:rPr>
            </w:pPr>
          </w:p>
          <w:p w14:paraId="52F5CE44" w14:textId="18730598" w:rsidR="009B714D" w:rsidRDefault="004A192B" w:rsidP="006A281B">
            <w:pPr>
              <w:spacing w:before="120"/>
              <w:rPr>
                <w:bCs/>
              </w:rPr>
            </w:pPr>
            <w:r>
              <w:rPr>
                <w:bCs/>
              </w:rPr>
              <w:t>65.2. Caso a Fiscalização solicite alterações na primeira versão do Projeto Executivo, será realizada a sua revisão pela CONTRATADA, em acordo com as solicitações e as orientações da FISCALIZAÇÃO.</w:t>
            </w:r>
          </w:p>
          <w:p w14:paraId="3AF6E557" w14:textId="0FAA5870" w:rsidR="009B714D" w:rsidRDefault="009B714D" w:rsidP="006A281B">
            <w:pPr>
              <w:spacing w:before="120"/>
              <w:rPr>
                <w:bCs/>
              </w:rPr>
            </w:pPr>
          </w:p>
          <w:p w14:paraId="2CC8FDE4" w14:textId="150F675A" w:rsidR="009B714D" w:rsidRDefault="004A192B" w:rsidP="006A281B">
            <w:pPr>
              <w:spacing w:before="120"/>
              <w:rPr>
                <w:bCs/>
              </w:rPr>
            </w:pPr>
            <w:r>
              <w:rPr>
                <w:bCs/>
              </w:rPr>
              <w:t>65.3. A CONTRATADA deverá proceder às revisões do Projeto Executivo e encaminhar a versão revisada para nova análise da FISCALIZAÇÃO, nos mesmos termos indicados no item 64, acima. Uma vez encaminhada a revisão do Projeto Executivo para FISCALIZAÇÃO, a CONTRATADA deverá agendar nova apresentação.</w:t>
            </w:r>
          </w:p>
          <w:p w14:paraId="35C0F204" w14:textId="0AFCB70C" w:rsidR="009B714D" w:rsidRDefault="009B714D" w:rsidP="006A281B">
            <w:pPr>
              <w:spacing w:before="120"/>
              <w:rPr>
                <w:bCs/>
              </w:rPr>
            </w:pPr>
          </w:p>
          <w:p w14:paraId="4611434B" w14:textId="1C07088D" w:rsidR="009B714D" w:rsidRDefault="004A192B" w:rsidP="006A281B">
            <w:pPr>
              <w:spacing w:before="120"/>
              <w:rPr>
                <w:bCs/>
              </w:rPr>
            </w:pPr>
            <w:r>
              <w:rPr>
                <w:bCs/>
              </w:rPr>
              <w:t>66. Com a aprovação do Projeto Executivo pelo(s) Órgão(s) Demandante(s), será iniciada a etapa seguinte, após emissão de Ordem de Serviço pela FISCALIZAÇÃO.</w:t>
            </w:r>
          </w:p>
          <w:p w14:paraId="1F4F64CC" w14:textId="54DFBDBF" w:rsidR="009B714D" w:rsidRDefault="009B714D" w:rsidP="006A281B">
            <w:pPr>
              <w:spacing w:before="120"/>
              <w:rPr>
                <w:bCs/>
              </w:rPr>
            </w:pPr>
          </w:p>
          <w:p w14:paraId="43DAA3B3" w14:textId="267F2EE4" w:rsidR="009B714D" w:rsidRDefault="004A192B" w:rsidP="006A281B">
            <w:pPr>
              <w:spacing w:before="120"/>
              <w:rPr>
                <w:bCs/>
              </w:rPr>
            </w:pPr>
            <w:r>
              <w:rPr>
                <w:bCs/>
              </w:rPr>
              <w:t>67. Caso a revisão do Projeto não seja aprovada pela FISCALIZAÇÃO, a CONTRATADA deverá proceder tantas alterações quantas necessárias à adequação completa do projeto às orientações da FISCALIZAÇÃO.</w:t>
            </w:r>
          </w:p>
          <w:p w14:paraId="35C6EFB5" w14:textId="7836A6E2" w:rsidR="009B714D" w:rsidRDefault="009B714D" w:rsidP="006A281B">
            <w:pPr>
              <w:spacing w:before="120"/>
              <w:rPr>
                <w:bCs/>
              </w:rPr>
            </w:pPr>
          </w:p>
          <w:p w14:paraId="2BE6B8E3" w14:textId="63AD25EF" w:rsidR="009B714D" w:rsidRDefault="004A192B" w:rsidP="006A281B">
            <w:pPr>
              <w:spacing w:before="120"/>
              <w:rPr>
                <w:bCs/>
              </w:rPr>
            </w:pPr>
            <w:r>
              <w:rPr>
                <w:bCs/>
              </w:rPr>
              <w:lastRenderedPageBreak/>
              <w:t xml:space="preserve">68. Nos casos de ordens de serviços que envolvam mais de um sistema (Arquitetura, Elétrica, Telecomunicações, Hidráulica, Sanitária,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Orçamentos etc.</w:t>
            </w:r>
          </w:p>
          <w:p w14:paraId="4D4FB6E7" w14:textId="04952927" w:rsidR="009B714D" w:rsidRDefault="009B714D" w:rsidP="006A281B">
            <w:pPr>
              <w:spacing w:before="120"/>
              <w:rPr>
                <w:bCs/>
              </w:rPr>
            </w:pPr>
          </w:p>
          <w:p w14:paraId="6C7EFCE9" w14:textId="77777777" w:rsidR="004A192B" w:rsidRPr="00832CF3" w:rsidRDefault="004A192B" w:rsidP="006A281B">
            <w:pPr>
              <w:spacing w:before="120"/>
              <w:rPr>
                <w:bCs/>
              </w:rPr>
            </w:pPr>
            <w:r>
              <w:rPr>
                <w:bCs/>
              </w:rPr>
              <w:t xml:space="preserve">69.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5EB95846" w14:textId="77777777" w:rsidR="004A192B" w:rsidRPr="00BD7145" w:rsidRDefault="004A192B" w:rsidP="006A281B">
            <w:pPr>
              <w:spacing w:before="120"/>
              <w:rPr>
                <w:b/>
                <w:bCs/>
              </w:rPr>
            </w:pPr>
            <w:r w:rsidRPr="00BD7145">
              <w:rPr>
                <w:b/>
                <w:bCs/>
              </w:rPr>
              <w:t>Atividades e Responsabilidades:</w:t>
            </w:r>
          </w:p>
          <w:p w14:paraId="077C6959" w14:textId="77777777" w:rsidR="004A192B" w:rsidRPr="00832CF3" w:rsidRDefault="004A192B" w:rsidP="006A281B">
            <w:pPr>
              <w:spacing w:before="120"/>
              <w:rPr>
                <w:bCs/>
              </w:rPr>
            </w:pPr>
            <w:r>
              <w:rPr>
                <w:bCs/>
              </w:rPr>
              <w:t>n/a</w:t>
            </w:r>
          </w:p>
          <w:p w14:paraId="4AE22EBC" w14:textId="77777777" w:rsidR="004A192B" w:rsidRPr="00BD7145" w:rsidRDefault="004A192B" w:rsidP="006A281B">
            <w:pPr>
              <w:spacing w:before="120"/>
              <w:rPr>
                <w:b/>
                <w:bCs/>
              </w:rPr>
            </w:pPr>
            <w:r w:rsidRPr="00BD7145">
              <w:rPr>
                <w:b/>
                <w:bCs/>
              </w:rPr>
              <w:t>Qualificação:</w:t>
            </w:r>
          </w:p>
          <w:p w14:paraId="6227AD00" w14:textId="77777777" w:rsidR="004A192B" w:rsidRPr="00832CF3" w:rsidRDefault="004A192B" w:rsidP="006A281B">
            <w:pPr>
              <w:spacing w:before="120"/>
              <w:rPr>
                <w:bCs/>
              </w:rPr>
            </w:pPr>
            <w:r>
              <w:rPr>
                <w:bCs/>
              </w:rPr>
              <w:t>n/a</w:t>
            </w:r>
          </w:p>
          <w:p w14:paraId="2724B683" w14:textId="77777777" w:rsidR="004A192B" w:rsidRPr="00BD7145" w:rsidRDefault="004A192B" w:rsidP="006A281B">
            <w:pPr>
              <w:spacing w:before="120"/>
              <w:rPr>
                <w:b/>
                <w:bCs/>
              </w:rPr>
            </w:pPr>
            <w:r w:rsidRPr="00BD7145">
              <w:rPr>
                <w:b/>
                <w:bCs/>
              </w:rPr>
              <w:t>Observações:</w:t>
            </w:r>
          </w:p>
          <w:p w14:paraId="467A8D71" w14:textId="77777777" w:rsidR="004A192B" w:rsidRPr="00832CF3" w:rsidRDefault="004A192B" w:rsidP="006A281B">
            <w:pPr>
              <w:spacing w:before="120"/>
              <w:rPr>
                <w:bCs/>
              </w:rPr>
            </w:pPr>
            <w:r>
              <w:rPr>
                <w:bCs/>
              </w:rPr>
              <w:t>n/a</w:t>
            </w:r>
          </w:p>
          <w:p w14:paraId="6690F753" w14:textId="77777777" w:rsidR="004A192B" w:rsidRPr="00BD7145" w:rsidRDefault="004A192B" w:rsidP="006A281B">
            <w:pPr>
              <w:spacing w:before="120"/>
              <w:rPr>
                <w:b/>
                <w:bCs/>
              </w:rPr>
            </w:pPr>
            <w:r w:rsidRPr="00BD7145">
              <w:rPr>
                <w:b/>
                <w:bCs/>
              </w:rPr>
              <w:t>Critérios e Condições:</w:t>
            </w:r>
          </w:p>
          <w:p w14:paraId="626D0BBC" w14:textId="77777777" w:rsidR="004A192B" w:rsidRPr="00832CF3" w:rsidRDefault="004A192B" w:rsidP="006A281B">
            <w:pPr>
              <w:spacing w:before="120"/>
              <w:rPr>
                <w:bCs/>
              </w:rPr>
            </w:pPr>
            <w:r>
              <w:rPr>
                <w:bCs/>
              </w:rPr>
              <w:t>O encerramento do Projeto Executivo e sua consequente remuneração se dará quando a Fiscalização aprovar o Projeto Executivo.</w:t>
            </w:r>
          </w:p>
          <w:p w14:paraId="0C680A4F" w14:textId="77777777" w:rsidR="004A192B" w:rsidRPr="00BD7145" w:rsidRDefault="004A192B" w:rsidP="006A281B">
            <w:pPr>
              <w:spacing w:before="120"/>
              <w:rPr>
                <w:b/>
                <w:bCs/>
              </w:rPr>
            </w:pPr>
            <w:r w:rsidRPr="00BD7145">
              <w:rPr>
                <w:b/>
                <w:bCs/>
              </w:rPr>
              <w:t>Detalhe Gráfico:</w:t>
            </w:r>
          </w:p>
          <w:p w14:paraId="0E603877" w14:textId="77777777" w:rsidR="004A192B" w:rsidRPr="00B97D3F" w:rsidRDefault="004A192B" w:rsidP="00AD7BD2">
            <w:pPr>
              <w:spacing w:before="120"/>
              <w:rPr>
                <w:bCs/>
              </w:rPr>
            </w:pPr>
            <w:r w:rsidRPr="00AD7BD2">
              <w:rPr>
                <w:bCs/>
              </w:rPr>
              <w:t>n/a</w:t>
            </w:r>
          </w:p>
          <w:p w14:paraId="1C62F6D0" w14:textId="77777777" w:rsidR="004A192B" w:rsidRPr="00BD7145" w:rsidRDefault="004A192B" w:rsidP="006A281B">
            <w:pPr>
              <w:spacing w:before="120"/>
              <w:rPr>
                <w:b/>
                <w:bCs/>
              </w:rPr>
            </w:pPr>
            <w:r w:rsidRPr="00BD7145">
              <w:rPr>
                <w:b/>
                <w:bCs/>
              </w:rPr>
              <w:t>Tabela:</w:t>
            </w:r>
          </w:p>
          <w:p w14:paraId="39ED978A"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CE4E30" w:rsidRPr="00A35883" w14:paraId="60D6FE0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DB64C5" w14:textId="77777777" w:rsidR="00CE4E30" w:rsidRPr="00A35883" w:rsidRDefault="00CE4E30" w:rsidP="00CE4E30">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B5B906" w14:textId="77777777" w:rsidR="00CE4E30" w:rsidRPr="00A35883" w:rsidRDefault="00CE4E30" w:rsidP="00CE4E30">
                  <w:pPr>
                    <w:spacing w:before="100" w:beforeAutospacing="1" w:after="100" w:afterAutospacing="1"/>
                    <w:rPr>
                      <w:color w:val="333333"/>
                    </w:rPr>
                  </w:pPr>
                  <w:r w:rsidRPr="00A35883">
                    <w:rPr>
                      <w:color w:val="333333"/>
                    </w:rPr>
                    <w:t>Relatório</w:t>
                  </w:r>
                </w:p>
              </w:tc>
            </w:tr>
            <w:tr w:rsidR="00CE4E30" w:rsidRPr="00A35883" w14:paraId="119B37E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30F725" w14:textId="77777777" w:rsidR="00CE4E30" w:rsidRPr="00A35883" w:rsidRDefault="00CE4E30" w:rsidP="00CE4E30">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862F7D" w14:textId="77777777" w:rsidR="00CE4E30" w:rsidRPr="00A35883" w:rsidRDefault="00CE4E30" w:rsidP="00CE4E30">
                  <w:pPr>
                    <w:spacing w:before="100" w:beforeAutospacing="1" w:after="100" w:afterAutospacing="1"/>
                    <w:rPr>
                      <w:color w:val="333333"/>
                    </w:rPr>
                  </w:pPr>
                  <w:r w:rsidRPr="00A35883">
                    <w:rPr>
                      <w:color w:val="333333"/>
                    </w:rPr>
                    <w:t>Memorial</w:t>
                  </w:r>
                </w:p>
              </w:tc>
            </w:tr>
            <w:tr w:rsidR="00CE4E30" w:rsidRPr="00A35883" w14:paraId="6623D4F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870536" w14:textId="77777777" w:rsidR="00CE4E30" w:rsidRPr="00A35883" w:rsidRDefault="00CE4E30" w:rsidP="00CE4E30">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DFB62B" w14:textId="77777777" w:rsidR="00CE4E30" w:rsidRPr="00A35883" w:rsidRDefault="00CE4E30" w:rsidP="00CE4E30">
                  <w:pPr>
                    <w:spacing w:before="100" w:beforeAutospacing="1" w:after="100" w:afterAutospacing="1"/>
                    <w:rPr>
                      <w:color w:val="333333"/>
                    </w:rPr>
                  </w:pPr>
                  <w:r w:rsidRPr="00A35883">
                    <w:rPr>
                      <w:color w:val="333333"/>
                    </w:rPr>
                    <w:t>Modelo BIM</w:t>
                  </w:r>
                </w:p>
              </w:tc>
            </w:tr>
            <w:tr w:rsidR="00CE4E30" w:rsidRPr="00A35883" w14:paraId="269B6FA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43C5AA" w14:textId="77777777" w:rsidR="00CE4E30" w:rsidRPr="00A35883" w:rsidRDefault="00CE4E30" w:rsidP="00CE4E30">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030EA1" w14:textId="77777777" w:rsidR="00CE4E30" w:rsidRPr="00A35883" w:rsidRDefault="00CE4E30" w:rsidP="00CE4E30">
                  <w:pPr>
                    <w:spacing w:before="100" w:beforeAutospacing="1" w:after="100" w:afterAutospacing="1"/>
                    <w:rPr>
                      <w:color w:val="333333"/>
                    </w:rPr>
                  </w:pPr>
                  <w:r w:rsidRPr="00A35883">
                    <w:rPr>
                      <w:color w:val="333333"/>
                    </w:rPr>
                    <w:t>Folhas (Pranchas)</w:t>
                  </w:r>
                </w:p>
              </w:tc>
            </w:tr>
            <w:tr w:rsidR="00CE4E30" w:rsidRPr="00A35883" w14:paraId="0A67C50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540AAB" w14:textId="77777777" w:rsidR="00CE4E30" w:rsidRPr="00A35883" w:rsidRDefault="00CE4E30" w:rsidP="00CE4E30">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29FC57" w14:textId="77777777" w:rsidR="00CE4E30" w:rsidRPr="00A35883" w:rsidRDefault="00CE4E30" w:rsidP="00CE4E30">
                  <w:pPr>
                    <w:spacing w:before="100" w:beforeAutospacing="1" w:after="100" w:afterAutospacing="1"/>
                    <w:rPr>
                      <w:color w:val="333333"/>
                    </w:rPr>
                  </w:pPr>
                  <w:r w:rsidRPr="00A35883">
                    <w:rPr>
                      <w:color w:val="333333"/>
                    </w:rPr>
                    <w:t>Plantas</w:t>
                  </w:r>
                </w:p>
              </w:tc>
            </w:tr>
            <w:tr w:rsidR="00CE4E30" w:rsidRPr="00A35883" w14:paraId="0A51894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00912A" w14:textId="77777777" w:rsidR="00CE4E30" w:rsidRPr="00A35883" w:rsidRDefault="00CE4E30" w:rsidP="00CE4E30">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CDC1D6" w14:textId="77777777" w:rsidR="00CE4E30" w:rsidRPr="00A35883" w:rsidRDefault="00CE4E30" w:rsidP="00CE4E30">
                  <w:pPr>
                    <w:spacing w:before="100" w:beforeAutospacing="1" w:after="100" w:afterAutospacing="1"/>
                    <w:rPr>
                      <w:color w:val="333333"/>
                    </w:rPr>
                  </w:pPr>
                  <w:r w:rsidRPr="00A35883">
                    <w:rPr>
                      <w:color w:val="333333"/>
                    </w:rPr>
                    <w:t>Cortes</w:t>
                  </w:r>
                </w:p>
              </w:tc>
            </w:tr>
            <w:tr w:rsidR="00CE4E30" w:rsidRPr="00A35883" w14:paraId="538D337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82353A" w14:textId="77777777" w:rsidR="00CE4E30" w:rsidRPr="00A35883" w:rsidRDefault="00CE4E30" w:rsidP="00CE4E30">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40E217" w14:textId="77777777" w:rsidR="00CE4E30" w:rsidRPr="00A35883" w:rsidRDefault="00CE4E30" w:rsidP="00CE4E30">
                  <w:pPr>
                    <w:spacing w:before="100" w:beforeAutospacing="1" w:after="100" w:afterAutospacing="1"/>
                    <w:rPr>
                      <w:color w:val="333333"/>
                    </w:rPr>
                  </w:pPr>
                  <w:r w:rsidRPr="00A35883">
                    <w:rPr>
                      <w:color w:val="333333"/>
                    </w:rPr>
                    <w:t>Fachadas</w:t>
                  </w:r>
                </w:p>
              </w:tc>
            </w:tr>
            <w:tr w:rsidR="00CE4E30" w:rsidRPr="00A35883" w14:paraId="74A2081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3EA769" w14:textId="77777777" w:rsidR="00CE4E30" w:rsidRPr="00A35883" w:rsidRDefault="00CE4E30" w:rsidP="00CE4E30">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A91839" w14:textId="77777777" w:rsidR="00CE4E30" w:rsidRPr="00A35883" w:rsidRDefault="00CE4E30" w:rsidP="00CE4E30">
                  <w:pPr>
                    <w:spacing w:before="100" w:beforeAutospacing="1" w:after="100" w:afterAutospacing="1"/>
                    <w:rPr>
                      <w:color w:val="333333"/>
                    </w:rPr>
                  </w:pPr>
                  <w:r w:rsidRPr="00A35883">
                    <w:rPr>
                      <w:color w:val="333333"/>
                    </w:rPr>
                    <w:t>Detalhes</w:t>
                  </w:r>
                </w:p>
              </w:tc>
            </w:tr>
            <w:tr w:rsidR="00CE4E30" w:rsidRPr="00A35883" w14:paraId="34D99E8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159A36" w14:textId="77777777" w:rsidR="00CE4E30" w:rsidRPr="00A35883" w:rsidRDefault="00CE4E30" w:rsidP="00CE4E30">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C9F24A" w14:textId="77777777" w:rsidR="00CE4E30" w:rsidRPr="00A35883" w:rsidRDefault="00CE4E30" w:rsidP="00CE4E30">
                  <w:pPr>
                    <w:spacing w:before="100" w:beforeAutospacing="1" w:after="100" w:afterAutospacing="1"/>
                    <w:rPr>
                      <w:color w:val="333333"/>
                    </w:rPr>
                  </w:pPr>
                  <w:r w:rsidRPr="00A35883">
                    <w:rPr>
                      <w:color w:val="333333"/>
                    </w:rPr>
                    <w:t>Especificação</w:t>
                  </w:r>
                </w:p>
              </w:tc>
            </w:tr>
            <w:tr w:rsidR="00CE4E30" w:rsidRPr="00A35883" w14:paraId="1DB3A0D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066B17" w14:textId="77777777" w:rsidR="00CE4E30" w:rsidRPr="00A35883" w:rsidRDefault="00CE4E30" w:rsidP="00CE4E30">
                  <w:pPr>
                    <w:spacing w:before="100" w:beforeAutospacing="1" w:after="100" w:afterAutospacing="1"/>
                    <w:rPr>
                      <w:color w:val="333333"/>
                    </w:rPr>
                  </w:pPr>
                  <w:r w:rsidRPr="00A35883">
                    <w:rPr>
                      <w:b/>
                      <w:bCs/>
                      <w:color w:val="333333"/>
                    </w:rPr>
                    <w:lastRenderedPageBreak/>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471D08" w14:textId="77777777" w:rsidR="00CE4E30" w:rsidRPr="00A35883" w:rsidRDefault="00CE4E30" w:rsidP="00CE4E30">
                  <w:pPr>
                    <w:spacing w:before="100" w:beforeAutospacing="1" w:after="100" w:afterAutospacing="1"/>
                    <w:rPr>
                      <w:color w:val="333333"/>
                    </w:rPr>
                  </w:pPr>
                  <w:r w:rsidRPr="00A35883">
                    <w:rPr>
                      <w:color w:val="333333"/>
                    </w:rPr>
                    <w:t>Nota Técnica</w:t>
                  </w:r>
                </w:p>
              </w:tc>
            </w:tr>
            <w:tr w:rsidR="00CE4E30" w:rsidRPr="00A35883" w14:paraId="68AC0AC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EB33CC" w14:textId="77777777" w:rsidR="00CE4E30" w:rsidRPr="00A35883" w:rsidRDefault="00CE4E30" w:rsidP="00CE4E30">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2EED42" w14:textId="77777777" w:rsidR="00CE4E30" w:rsidRPr="00A35883" w:rsidRDefault="00CE4E30" w:rsidP="00CE4E30">
                  <w:pPr>
                    <w:spacing w:before="100" w:beforeAutospacing="1" w:after="100" w:afterAutospacing="1"/>
                    <w:rPr>
                      <w:color w:val="333333"/>
                    </w:rPr>
                  </w:pPr>
                  <w:r w:rsidRPr="00A35883">
                    <w:rPr>
                      <w:color w:val="333333"/>
                    </w:rPr>
                    <w:t>Orçamento</w:t>
                  </w:r>
                </w:p>
              </w:tc>
            </w:tr>
            <w:tr w:rsidR="00CE4E30" w:rsidRPr="00A35883" w14:paraId="3BFE4B9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7444FB" w14:textId="77777777" w:rsidR="00CE4E30" w:rsidRPr="00A35883" w:rsidRDefault="00CE4E30" w:rsidP="00CE4E30">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8702F0" w14:textId="77777777" w:rsidR="00CE4E30" w:rsidRPr="00A35883" w:rsidRDefault="00CE4E30" w:rsidP="00CE4E30">
                  <w:pPr>
                    <w:spacing w:before="100" w:beforeAutospacing="1" w:after="100" w:afterAutospacing="1"/>
                    <w:rPr>
                      <w:color w:val="333333"/>
                    </w:rPr>
                  </w:pPr>
                  <w:r w:rsidRPr="00A35883">
                    <w:rPr>
                      <w:color w:val="333333"/>
                    </w:rPr>
                    <w:t>Tabelas e Dados</w:t>
                  </w:r>
                </w:p>
              </w:tc>
            </w:tr>
            <w:tr w:rsidR="00CE4E30" w:rsidRPr="00A35883" w14:paraId="4D361B4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0B7715" w14:textId="77777777" w:rsidR="00CE4E30" w:rsidRPr="00A35883" w:rsidRDefault="00CE4E30" w:rsidP="00CE4E30">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E4263E" w14:textId="77777777" w:rsidR="00CE4E30" w:rsidRPr="00A35883" w:rsidRDefault="00CE4E30" w:rsidP="00CE4E30">
                  <w:pPr>
                    <w:spacing w:before="100" w:beforeAutospacing="1" w:after="100" w:afterAutospacing="1"/>
                    <w:rPr>
                      <w:color w:val="333333"/>
                    </w:rPr>
                  </w:pPr>
                  <w:r w:rsidRPr="00A35883">
                    <w:rPr>
                      <w:color w:val="333333"/>
                    </w:rPr>
                    <w:t>Fotografia</w:t>
                  </w:r>
                </w:p>
              </w:tc>
            </w:tr>
            <w:tr w:rsidR="00CE4E30" w:rsidRPr="00A35883" w14:paraId="36AE026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755E9D" w14:textId="77777777" w:rsidR="00CE4E30" w:rsidRPr="00A35883" w:rsidRDefault="00CE4E30" w:rsidP="00CE4E30">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BB8933" w14:textId="77777777" w:rsidR="00CE4E30" w:rsidRPr="00A35883" w:rsidRDefault="00CE4E30" w:rsidP="00CE4E30">
                  <w:pPr>
                    <w:spacing w:before="100" w:beforeAutospacing="1" w:after="100" w:afterAutospacing="1"/>
                    <w:rPr>
                      <w:color w:val="333333"/>
                    </w:rPr>
                  </w:pPr>
                  <w:r w:rsidRPr="00A35883">
                    <w:rPr>
                      <w:color w:val="333333"/>
                    </w:rPr>
                    <w:t>Checklist</w:t>
                  </w:r>
                </w:p>
              </w:tc>
            </w:tr>
            <w:tr w:rsidR="00CE4E30" w:rsidRPr="00A35883" w14:paraId="1184630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4BA55C" w14:textId="77777777" w:rsidR="00CE4E30" w:rsidRPr="00A35883" w:rsidRDefault="00CE4E30" w:rsidP="00CE4E30">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139442" w14:textId="77777777" w:rsidR="00CE4E30" w:rsidRPr="00A35883" w:rsidRDefault="00CE4E30" w:rsidP="00CE4E30">
                  <w:pPr>
                    <w:spacing w:before="100" w:beforeAutospacing="1" w:after="100" w:afterAutospacing="1"/>
                    <w:rPr>
                      <w:color w:val="333333"/>
                    </w:rPr>
                  </w:pPr>
                  <w:r w:rsidRPr="00A35883">
                    <w:rPr>
                      <w:color w:val="333333"/>
                    </w:rPr>
                    <w:t>Catálogo</w:t>
                  </w:r>
                </w:p>
              </w:tc>
            </w:tr>
            <w:tr w:rsidR="00CE4E30" w:rsidRPr="00A35883" w14:paraId="1333B5C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A66CA2" w14:textId="77777777" w:rsidR="00CE4E30" w:rsidRPr="00A35883" w:rsidRDefault="00CE4E30" w:rsidP="00CE4E30">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A238A6" w14:textId="77777777" w:rsidR="00CE4E30" w:rsidRPr="00A35883" w:rsidRDefault="00CE4E30" w:rsidP="00CE4E30">
                  <w:pPr>
                    <w:spacing w:before="100" w:beforeAutospacing="1" w:after="100" w:afterAutospacing="1"/>
                    <w:rPr>
                      <w:color w:val="333333"/>
                    </w:rPr>
                  </w:pPr>
                  <w:r w:rsidRPr="00A35883">
                    <w:rPr>
                      <w:color w:val="333333"/>
                    </w:rPr>
                    <w:t>Cronograma</w:t>
                  </w:r>
                </w:p>
              </w:tc>
            </w:tr>
            <w:tr w:rsidR="00CE4E30" w:rsidRPr="00A35883" w14:paraId="703722D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800B6F" w14:textId="77777777" w:rsidR="00CE4E30" w:rsidRPr="00A35883" w:rsidRDefault="00CE4E30" w:rsidP="00CE4E30">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43A186" w14:textId="77777777" w:rsidR="00CE4E30" w:rsidRPr="00A35883" w:rsidRDefault="00CE4E30" w:rsidP="00CE4E30">
                  <w:pPr>
                    <w:spacing w:before="100" w:beforeAutospacing="1" w:after="100" w:afterAutospacing="1"/>
                    <w:rPr>
                      <w:color w:val="333333"/>
                    </w:rPr>
                  </w:pPr>
                  <w:r w:rsidRPr="00A35883">
                    <w:rPr>
                      <w:color w:val="333333"/>
                    </w:rPr>
                    <w:t>Documentos Gerais</w:t>
                  </w:r>
                </w:p>
              </w:tc>
            </w:tr>
          </w:tbl>
          <w:p w14:paraId="32EAEAD1"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CE4E30" w:rsidRPr="00A35883" w14:paraId="3FB0059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3F2512" w14:textId="77777777" w:rsidR="00CE4E30" w:rsidRPr="00A35883" w:rsidRDefault="00CE4E30" w:rsidP="00CE4E30">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7E18E1" w14:textId="77777777" w:rsidR="00CE4E30" w:rsidRPr="00A35883" w:rsidRDefault="00CE4E30" w:rsidP="00CE4E30">
                  <w:pPr>
                    <w:rPr>
                      <w:color w:val="333333"/>
                    </w:rPr>
                  </w:pPr>
                  <w:r w:rsidRPr="00A35883">
                    <w:rPr>
                      <w:color w:val="333333"/>
                    </w:rPr>
                    <w:t>​Arquitetura</w:t>
                  </w:r>
                </w:p>
              </w:tc>
            </w:tr>
            <w:tr w:rsidR="00CE4E30" w:rsidRPr="00A35883" w14:paraId="10A04EB0"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27A8A5" w14:textId="77777777" w:rsidR="00CE4E30" w:rsidRPr="00A35883" w:rsidRDefault="00CE4E30" w:rsidP="00CE4E30">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7DC4B1" w14:textId="77777777" w:rsidR="00CE4E30" w:rsidRPr="00A35883" w:rsidRDefault="00CE4E30" w:rsidP="00CE4E30">
                  <w:pPr>
                    <w:rPr>
                      <w:color w:val="333333"/>
                    </w:rPr>
                  </w:pPr>
                  <w:r w:rsidRPr="00A35883">
                    <w:rPr>
                      <w:color w:val="333333"/>
                    </w:rPr>
                    <w:t>Climatização (HVAC)</w:t>
                  </w:r>
                </w:p>
              </w:tc>
            </w:tr>
            <w:tr w:rsidR="00CE4E30" w:rsidRPr="00A35883" w14:paraId="22193AD1"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DF3D15" w14:textId="77777777" w:rsidR="00CE4E30" w:rsidRPr="00A35883" w:rsidRDefault="00CE4E30" w:rsidP="00CE4E30">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36FF1C" w14:textId="77777777" w:rsidR="00CE4E30" w:rsidRPr="00A35883" w:rsidRDefault="00CE4E30" w:rsidP="00CE4E30">
                  <w:pPr>
                    <w:rPr>
                      <w:color w:val="333333"/>
                    </w:rPr>
                  </w:pPr>
                  <w:r w:rsidRPr="00A35883">
                    <w:rPr>
                      <w:color w:val="333333"/>
                    </w:rPr>
                    <w:t>​Elétrica</w:t>
                  </w:r>
                </w:p>
              </w:tc>
            </w:tr>
            <w:tr w:rsidR="00CE4E30" w:rsidRPr="00A35883" w14:paraId="5C10102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B79773" w14:textId="77777777" w:rsidR="00CE4E30" w:rsidRPr="00A35883" w:rsidRDefault="00CE4E30" w:rsidP="00CE4E30">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39D605" w14:textId="77777777" w:rsidR="00CE4E30" w:rsidRPr="00A35883" w:rsidRDefault="00CE4E30" w:rsidP="00CE4E30">
                  <w:pPr>
                    <w:rPr>
                      <w:color w:val="333333"/>
                    </w:rPr>
                  </w:pPr>
                  <w:r w:rsidRPr="00A35883">
                    <w:rPr>
                      <w:color w:val="333333"/>
                    </w:rPr>
                    <w:t>​Hidráulica</w:t>
                  </w:r>
                </w:p>
              </w:tc>
            </w:tr>
            <w:tr w:rsidR="00CE4E30" w:rsidRPr="00A35883" w14:paraId="0E0C97B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3447BD" w14:textId="77777777" w:rsidR="00CE4E30" w:rsidRPr="00A35883" w:rsidRDefault="00CE4E30" w:rsidP="00CE4E30">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B126B5" w14:textId="77777777" w:rsidR="00CE4E30" w:rsidRPr="00A35883" w:rsidRDefault="00CE4E30" w:rsidP="00CE4E30">
                  <w:pPr>
                    <w:rPr>
                      <w:color w:val="333333"/>
                    </w:rPr>
                  </w:pPr>
                  <w:r w:rsidRPr="00A35883">
                    <w:rPr>
                      <w:color w:val="333333"/>
                    </w:rPr>
                    <w:t>​Mecânica​</w:t>
                  </w:r>
                </w:p>
              </w:tc>
            </w:tr>
            <w:tr w:rsidR="00CE4E30" w:rsidRPr="00A35883" w14:paraId="02F3CC4D"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4BD75C" w14:textId="77777777" w:rsidR="00CE4E30" w:rsidRPr="00A35883" w:rsidRDefault="00CE4E30" w:rsidP="00CE4E30">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D91DABC" w14:textId="77777777" w:rsidR="00CE4E30" w:rsidRPr="00A35883" w:rsidRDefault="00CE4E30" w:rsidP="00CE4E30">
                  <w:pPr>
                    <w:rPr>
                      <w:color w:val="333333"/>
                    </w:rPr>
                  </w:pPr>
                  <w:r w:rsidRPr="00A35883">
                    <w:rPr>
                      <w:color w:val="333333"/>
                    </w:rPr>
                    <w:t>​Equipamento da construção</w:t>
                  </w:r>
                </w:p>
              </w:tc>
            </w:tr>
            <w:tr w:rsidR="00CE4E30" w:rsidRPr="00A35883" w14:paraId="6AA9F4BA"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3C94EE" w14:textId="77777777" w:rsidR="00CE4E30" w:rsidRPr="00A35883" w:rsidRDefault="00CE4E30" w:rsidP="00CE4E30">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2A580A" w14:textId="77777777" w:rsidR="00CE4E30" w:rsidRPr="00A35883" w:rsidRDefault="00CE4E30" w:rsidP="00CE4E30">
                  <w:pPr>
                    <w:rPr>
                      <w:color w:val="333333"/>
                    </w:rPr>
                  </w:pPr>
                  <w:r w:rsidRPr="00A35883">
                    <w:rPr>
                      <w:color w:val="333333"/>
                    </w:rPr>
                    <w:t>​Estrutura</w:t>
                  </w:r>
                </w:p>
              </w:tc>
            </w:tr>
            <w:tr w:rsidR="00CE4E30" w:rsidRPr="00A35883" w14:paraId="0F32B856"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9E075E" w14:textId="77777777" w:rsidR="00CE4E30" w:rsidRPr="00A35883" w:rsidRDefault="00CE4E30" w:rsidP="00CE4E30">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8D97B0" w14:textId="77777777" w:rsidR="00CE4E30" w:rsidRPr="00A35883" w:rsidRDefault="00CE4E30" w:rsidP="00CE4E30">
                  <w:pPr>
                    <w:rPr>
                      <w:color w:val="333333"/>
                    </w:rPr>
                  </w:pPr>
                  <w:r w:rsidRPr="00A35883">
                    <w:rPr>
                      <w:color w:val="333333"/>
                    </w:rPr>
                    <w:t>​​Urbanismo</w:t>
                  </w:r>
                </w:p>
              </w:tc>
            </w:tr>
          </w:tbl>
          <w:p w14:paraId="63D81262"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CE4E30" w:rsidRPr="00A35883" w14:paraId="552FDB92"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461C21" w14:textId="77777777" w:rsidR="00CE4E30" w:rsidRPr="00A35883" w:rsidRDefault="00CE4E30" w:rsidP="00CE4E30">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B218B8" w14:textId="77777777" w:rsidR="00CE4E30" w:rsidRPr="00A35883" w:rsidRDefault="00CE4E30" w:rsidP="00CE4E30">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6B3910" w14:textId="77777777" w:rsidR="00CE4E30" w:rsidRPr="00A35883" w:rsidRDefault="00CE4E30" w:rsidP="00CE4E30">
                  <w:pPr>
                    <w:spacing w:before="100" w:beforeAutospacing="1" w:after="100" w:afterAutospacing="1"/>
                    <w:rPr>
                      <w:color w:val="333333"/>
                    </w:rPr>
                  </w:pPr>
                  <w:r w:rsidRPr="00A35883">
                    <w:rPr>
                      <w:b/>
                      <w:bCs/>
                      <w:color w:val="333333"/>
                    </w:rPr>
                    <w:t>Subsistema</w:t>
                  </w:r>
                </w:p>
              </w:tc>
            </w:tr>
            <w:tr w:rsidR="00CE4E30" w:rsidRPr="00A35883" w14:paraId="34B6DCAA"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6B0F8A" w14:textId="77777777" w:rsidR="00CE4E30" w:rsidRPr="00A35883" w:rsidRDefault="00CE4E30" w:rsidP="00CE4E30">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3FE22C" w14:textId="77777777" w:rsidR="00CE4E30" w:rsidRPr="00A35883" w:rsidRDefault="00CE4E30" w:rsidP="00CE4E30">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D47EEF" w14:textId="77777777" w:rsidR="00CE4E30" w:rsidRPr="00A35883" w:rsidRDefault="00CE4E30" w:rsidP="00CE4E30">
                  <w:pPr>
                    <w:spacing w:before="100" w:beforeAutospacing="1" w:after="100" w:afterAutospacing="1"/>
                    <w:rPr>
                      <w:color w:val="333333"/>
                    </w:rPr>
                  </w:pPr>
                  <w:r w:rsidRPr="00A35883">
                    <w:rPr>
                      <w:color w:val="333333"/>
                    </w:rPr>
                    <w:t>Área molhada</w:t>
                  </w:r>
                </w:p>
              </w:tc>
            </w:tr>
            <w:tr w:rsidR="00CE4E30" w:rsidRPr="00A35883" w14:paraId="2C7C9D1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0EF758"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33EBD8" w14:textId="77777777" w:rsidR="00CE4E30" w:rsidRPr="00A35883" w:rsidRDefault="00CE4E30" w:rsidP="00CE4E30">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EBA77D" w14:textId="77777777" w:rsidR="00CE4E30" w:rsidRPr="00A35883" w:rsidRDefault="00CE4E30" w:rsidP="00CE4E30">
                  <w:pPr>
                    <w:spacing w:before="100" w:beforeAutospacing="1" w:after="100" w:afterAutospacing="1"/>
                    <w:rPr>
                      <w:color w:val="333333"/>
                    </w:rPr>
                  </w:pPr>
                  <w:r w:rsidRPr="00A35883">
                    <w:rPr>
                      <w:color w:val="333333"/>
                    </w:rPr>
                    <w:t>Cobertura</w:t>
                  </w:r>
                </w:p>
              </w:tc>
            </w:tr>
            <w:tr w:rsidR="00CE4E30" w:rsidRPr="00A35883" w14:paraId="5AFC05D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E0E53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C6DDB4" w14:textId="77777777" w:rsidR="00CE4E30" w:rsidRPr="00A35883" w:rsidRDefault="00CE4E30" w:rsidP="00CE4E30">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3410FD" w14:textId="77777777" w:rsidR="00CE4E30" w:rsidRPr="00A35883" w:rsidRDefault="00CE4E30" w:rsidP="00CE4E30">
                  <w:pPr>
                    <w:spacing w:before="100" w:beforeAutospacing="1" w:after="100" w:afterAutospacing="1"/>
                    <w:rPr>
                      <w:color w:val="333333"/>
                    </w:rPr>
                  </w:pPr>
                  <w:r w:rsidRPr="00A35883">
                    <w:rPr>
                      <w:color w:val="333333"/>
                    </w:rPr>
                    <w:t>Comunicação visual</w:t>
                  </w:r>
                </w:p>
              </w:tc>
            </w:tr>
            <w:tr w:rsidR="00CE4E30" w:rsidRPr="00A35883" w14:paraId="642779B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593A9A"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29E257" w14:textId="77777777" w:rsidR="00CE4E30" w:rsidRPr="00A35883" w:rsidRDefault="00CE4E30" w:rsidP="00CE4E30">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DCE683" w14:textId="77777777" w:rsidR="00CE4E30" w:rsidRPr="00A35883" w:rsidRDefault="00CE4E30" w:rsidP="00CE4E30">
                  <w:pPr>
                    <w:spacing w:before="100" w:beforeAutospacing="1" w:after="100" w:afterAutospacing="1"/>
                    <w:rPr>
                      <w:color w:val="333333"/>
                    </w:rPr>
                  </w:pPr>
                  <w:r w:rsidRPr="00A35883">
                    <w:rPr>
                      <w:color w:val="333333"/>
                    </w:rPr>
                    <w:t>Divisórias</w:t>
                  </w:r>
                </w:p>
              </w:tc>
            </w:tr>
            <w:tr w:rsidR="00CE4E30" w:rsidRPr="00A35883" w14:paraId="767408C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5822D7"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3D60DC" w14:textId="77777777" w:rsidR="00CE4E30" w:rsidRPr="00A35883" w:rsidRDefault="00CE4E30" w:rsidP="00CE4E30">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B987BB" w14:textId="77777777" w:rsidR="00CE4E30" w:rsidRPr="00A35883" w:rsidRDefault="00CE4E30" w:rsidP="00CE4E30">
                  <w:pPr>
                    <w:spacing w:before="100" w:beforeAutospacing="1" w:after="100" w:afterAutospacing="1"/>
                    <w:rPr>
                      <w:color w:val="333333"/>
                    </w:rPr>
                  </w:pPr>
                  <w:r w:rsidRPr="00A35883">
                    <w:rPr>
                      <w:color w:val="333333"/>
                    </w:rPr>
                    <w:t>Equipamentos e eletrodomésticos</w:t>
                  </w:r>
                </w:p>
              </w:tc>
            </w:tr>
            <w:tr w:rsidR="00CE4E30" w:rsidRPr="00A35883" w14:paraId="1B42BDA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0D0951"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2B4AA9" w14:textId="77777777" w:rsidR="00CE4E30" w:rsidRPr="00A35883" w:rsidRDefault="00CE4E30" w:rsidP="00CE4E30">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DBEDE4" w14:textId="77777777" w:rsidR="00CE4E30" w:rsidRPr="00A35883" w:rsidRDefault="00CE4E30" w:rsidP="00CE4E30">
                  <w:pPr>
                    <w:spacing w:before="100" w:beforeAutospacing="1" w:after="100" w:afterAutospacing="1"/>
                    <w:rPr>
                      <w:color w:val="333333"/>
                    </w:rPr>
                  </w:pPr>
                  <w:r w:rsidRPr="00A35883">
                    <w:rPr>
                      <w:color w:val="333333"/>
                    </w:rPr>
                    <w:t>Escadas, corrimãos e rampas</w:t>
                  </w:r>
                </w:p>
              </w:tc>
            </w:tr>
            <w:tr w:rsidR="00CE4E30" w:rsidRPr="00A35883" w14:paraId="7143F87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39BDA4"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2CFD8B" w14:textId="77777777" w:rsidR="00CE4E30" w:rsidRPr="00A35883" w:rsidRDefault="00CE4E30" w:rsidP="00CE4E30">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07837B" w14:textId="77777777" w:rsidR="00CE4E30" w:rsidRPr="00A35883" w:rsidRDefault="00CE4E30" w:rsidP="00CE4E30">
                  <w:pPr>
                    <w:spacing w:before="100" w:beforeAutospacing="1" w:after="100" w:afterAutospacing="1"/>
                    <w:rPr>
                      <w:color w:val="333333"/>
                    </w:rPr>
                  </w:pPr>
                  <w:r w:rsidRPr="00A35883">
                    <w:rPr>
                      <w:color w:val="333333"/>
                    </w:rPr>
                    <w:t>Forros</w:t>
                  </w:r>
                </w:p>
              </w:tc>
            </w:tr>
            <w:tr w:rsidR="00CE4E30" w:rsidRPr="00A35883" w14:paraId="5C25BFF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CB4060"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715A8C" w14:textId="77777777" w:rsidR="00CE4E30" w:rsidRPr="00A35883" w:rsidRDefault="00CE4E30" w:rsidP="00CE4E30">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AB8520" w14:textId="77777777" w:rsidR="00CE4E30" w:rsidRPr="00A35883" w:rsidRDefault="00CE4E30" w:rsidP="00CE4E30">
                  <w:pPr>
                    <w:spacing w:before="100" w:beforeAutospacing="1" w:after="100" w:afterAutospacing="1"/>
                    <w:rPr>
                      <w:color w:val="333333"/>
                    </w:rPr>
                  </w:pPr>
                  <w:r w:rsidRPr="00A35883">
                    <w:rPr>
                      <w:color w:val="333333"/>
                    </w:rPr>
                    <w:t>Interiores</w:t>
                  </w:r>
                </w:p>
              </w:tc>
            </w:tr>
            <w:tr w:rsidR="00CE4E30" w:rsidRPr="00A35883" w14:paraId="3AC8708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B9C6B6"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0920D7" w14:textId="77777777" w:rsidR="00CE4E30" w:rsidRPr="00A35883" w:rsidRDefault="00CE4E30" w:rsidP="00CE4E30">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3DA116" w14:textId="77777777" w:rsidR="00CE4E30" w:rsidRPr="00A35883" w:rsidRDefault="00CE4E30" w:rsidP="00CE4E30">
                  <w:pPr>
                    <w:spacing w:before="100" w:beforeAutospacing="1" w:after="100" w:afterAutospacing="1"/>
                    <w:rPr>
                      <w:color w:val="333333"/>
                    </w:rPr>
                  </w:pPr>
                  <w:r w:rsidRPr="00A35883">
                    <w:rPr>
                      <w:color w:val="333333"/>
                    </w:rPr>
                    <w:t>Janelas</w:t>
                  </w:r>
                </w:p>
              </w:tc>
            </w:tr>
            <w:tr w:rsidR="00CE4E30" w:rsidRPr="00A35883" w14:paraId="6FBFA58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4FDC7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CA47B5" w14:textId="77777777" w:rsidR="00CE4E30" w:rsidRPr="00A35883" w:rsidRDefault="00CE4E30" w:rsidP="00CE4E30">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2DA93E" w14:textId="77777777" w:rsidR="00CE4E30" w:rsidRPr="00A35883" w:rsidRDefault="00CE4E30" w:rsidP="00CE4E30">
                  <w:pPr>
                    <w:spacing w:before="100" w:beforeAutospacing="1" w:after="100" w:afterAutospacing="1"/>
                    <w:rPr>
                      <w:color w:val="333333"/>
                    </w:rPr>
                  </w:pPr>
                  <w:r w:rsidRPr="00A35883">
                    <w:rPr>
                      <w:color w:val="333333"/>
                    </w:rPr>
                    <w:t>Mobiliário não catalogado</w:t>
                  </w:r>
                </w:p>
              </w:tc>
            </w:tr>
            <w:tr w:rsidR="00CE4E30" w:rsidRPr="00A35883" w14:paraId="755B63B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EB2621"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227890" w14:textId="77777777" w:rsidR="00CE4E30" w:rsidRPr="00A35883" w:rsidRDefault="00CE4E30" w:rsidP="00CE4E30">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77E51C" w14:textId="77777777" w:rsidR="00CE4E30" w:rsidRPr="00A35883" w:rsidRDefault="00CE4E30" w:rsidP="00CE4E30">
                  <w:pPr>
                    <w:spacing w:before="100" w:beforeAutospacing="1" w:after="100" w:afterAutospacing="1"/>
                    <w:rPr>
                      <w:color w:val="333333"/>
                    </w:rPr>
                  </w:pPr>
                  <w:r w:rsidRPr="00A35883">
                    <w:rPr>
                      <w:color w:val="333333"/>
                    </w:rPr>
                    <w:t>Mobiliário modular</w:t>
                  </w:r>
                </w:p>
              </w:tc>
            </w:tr>
            <w:tr w:rsidR="00CE4E30" w:rsidRPr="00A35883" w14:paraId="5257095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68C2B6"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02A8F1" w14:textId="77777777" w:rsidR="00CE4E30" w:rsidRPr="00A35883" w:rsidRDefault="00CE4E30" w:rsidP="00CE4E30">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1803D0" w14:textId="77777777" w:rsidR="00CE4E30" w:rsidRPr="00A35883" w:rsidRDefault="00CE4E30" w:rsidP="00CE4E30">
                  <w:pPr>
                    <w:spacing w:before="100" w:beforeAutospacing="1" w:after="100" w:afterAutospacing="1"/>
                    <w:rPr>
                      <w:color w:val="333333"/>
                    </w:rPr>
                  </w:pPr>
                  <w:r w:rsidRPr="00A35883">
                    <w:rPr>
                      <w:color w:val="333333"/>
                    </w:rPr>
                    <w:t>Portas</w:t>
                  </w:r>
                </w:p>
              </w:tc>
            </w:tr>
            <w:tr w:rsidR="00CE4E30" w:rsidRPr="00A35883" w14:paraId="3AAD1FE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0F4DF0"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2DD485" w14:textId="77777777" w:rsidR="00CE4E30" w:rsidRPr="00A35883" w:rsidRDefault="00CE4E30" w:rsidP="00CE4E30">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3EAE2E" w14:textId="77777777" w:rsidR="00CE4E30" w:rsidRPr="00A35883" w:rsidRDefault="00CE4E30" w:rsidP="00CE4E30">
                  <w:pPr>
                    <w:spacing w:before="100" w:beforeAutospacing="1" w:after="100" w:afterAutospacing="1"/>
                    <w:rPr>
                      <w:color w:val="333333"/>
                    </w:rPr>
                  </w:pPr>
                  <w:r w:rsidRPr="00A35883">
                    <w:rPr>
                      <w:color w:val="333333"/>
                    </w:rPr>
                    <w:t>Mobiliário do Catálogo do Patrimônio</w:t>
                  </w:r>
                </w:p>
              </w:tc>
            </w:tr>
            <w:tr w:rsidR="00CE4E30" w:rsidRPr="00A35883" w14:paraId="326C6BD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AEEC2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A6E704" w14:textId="77777777" w:rsidR="00CE4E30" w:rsidRPr="00A35883" w:rsidRDefault="00CE4E30" w:rsidP="00CE4E30">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F9638A" w14:textId="77777777" w:rsidR="00CE4E30" w:rsidRPr="00A35883" w:rsidRDefault="00CE4E30" w:rsidP="00CE4E30">
                  <w:pPr>
                    <w:spacing w:before="100" w:beforeAutospacing="1" w:after="100" w:afterAutospacing="1"/>
                    <w:rPr>
                      <w:color w:val="333333"/>
                    </w:rPr>
                  </w:pPr>
                  <w:r w:rsidRPr="00A35883">
                    <w:rPr>
                      <w:color w:val="333333"/>
                    </w:rPr>
                    <w:t>Paredes</w:t>
                  </w:r>
                </w:p>
              </w:tc>
            </w:tr>
            <w:tr w:rsidR="00CE4E30" w:rsidRPr="00A35883" w14:paraId="0B679FE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72E91C"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659942" w14:textId="77777777" w:rsidR="00CE4E30" w:rsidRPr="00A35883" w:rsidRDefault="00CE4E30" w:rsidP="00CE4E30">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B55AC3" w14:textId="77777777" w:rsidR="00CE4E30" w:rsidRPr="00A35883" w:rsidRDefault="00CE4E30" w:rsidP="00CE4E30">
                  <w:pPr>
                    <w:spacing w:before="100" w:beforeAutospacing="1" w:after="100" w:afterAutospacing="1"/>
                    <w:rPr>
                      <w:color w:val="333333"/>
                    </w:rPr>
                  </w:pPr>
                  <w:r w:rsidRPr="00A35883">
                    <w:rPr>
                      <w:color w:val="333333"/>
                    </w:rPr>
                    <w:t>Pisos</w:t>
                  </w:r>
                </w:p>
              </w:tc>
            </w:tr>
            <w:tr w:rsidR="00CE4E30" w:rsidRPr="00A35883" w14:paraId="3670D09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6DB862"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47572E" w14:textId="77777777" w:rsidR="00CE4E30" w:rsidRPr="00A35883" w:rsidRDefault="00CE4E30" w:rsidP="00CE4E30">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E82F72" w14:textId="77777777" w:rsidR="00CE4E30" w:rsidRPr="00A35883" w:rsidRDefault="00CE4E30" w:rsidP="00CE4E30">
                  <w:pPr>
                    <w:spacing w:before="100" w:beforeAutospacing="1" w:after="100" w:afterAutospacing="1"/>
                    <w:rPr>
                      <w:color w:val="333333"/>
                    </w:rPr>
                  </w:pPr>
                  <w:r w:rsidRPr="00A35883">
                    <w:rPr>
                      <w:color w:val="333333"/>
                    </w:rPr>
                    <w:t>Esquadrias</w:t>
                  </w:r>
                </w:p>
              </w:tc>
            </w:tr>
            <w:tr w:rsidR="00CE4E30" w:rsidRPr="00A35883" w14:paraId="6091871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FE7F08"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5C1166" w14:textId="77777777" w:rsidR="00CE4E30" w:rsidRPr="00A35883" w:rsidRDefault="00CE4E30" w:rsidP="00CE4E30">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145870"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1405E359"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F98036" w14:textId="77777777" w:rsidR="00CE4E30" w:rsidRPr="00A35883" w:rsidRDefault="00CE4E30" w:rsidP="00CE4E30">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B86A31" w14:textId="77777777" w:rsidR="00CE4E30" w:rsidRPr="00A35883" w:rsidRDefault="00CE4E30" w:rsidP="00CE4E30">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CE93B8"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6FF15DB0"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EF7738" w14:textId="77777777" w:rsidR="00CE4E30" w:rsidRPr="00A35883" w:rsidRDefault="00CE4E30" w:rsidP="00CE4E30">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BD676D" w14:textId="77777777" w:rsidR="00CE4E30" w:rsidRPr="00A35883" w:rsidRDefault="00CE4E30" w:rsidP="00CE4E30">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359066" w14:textId="77777777" w:rsidR="00CE4E30" w:rsidRPr="00A35883" w:rsidRDefault="00CE4E30" w:rsidP="00CE4E30">
                  <w:pPr>
                    <w:spacing w:before="100" w:beforeAutospacing="1" w:after="100" w:afterAutospacing="1"/>
                    <w:rPr>
                      <w:color w:val="333333"/>
                    </w:rPr>
                  </w:pPr>
                  <w:r w:rsidRPr="00A35883">
                    <w:rPr>
                      <w:color w:val="333333"/>
                    </w:rPr>
                    <w:t>Força/Energia</w:t>
                  </w:r>
                </w:p>
              </w:tc>
            </w:tr>
            <w:tr w:rsidR="00CE4E30" w:rsidRPr="00A35883" w14:paraId="0B45932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A41177"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3EC4B1" w14:textId="77777777" w:rsidR="00CE4E30" w:rsidRPr="00A35883" w:rsidRDefault="00CE4E30" w:rsidP="00CE4E30">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0C988F" w14:textId="77777777" w:rsidR="00CE4E30" w:rsidRPr="00A35883" w:rsidRDefault="00CE4E30" w:rsidP="00CE4E30">
                  <w:pPr>
                    <w:spacing w:before="100" w:beforeAutospacing="1" w:after="100" w:afterAutospacing="1"/>
                    <w:rPr>
                      <w:color w:val="333333"/>
                    </w:rPr>
                  </w:pPr>
                  <w:r w:rsidRPr="00A35883">
                    <w:rPr>
                      <w:color w:val="333333"/>
                    </w:rPr>
                    <w:t>Iluminação</w:t>
                  </w:r>
                </w:p>
              </w:tc>
            </w:tr>
            <w:tr w:rsidR="00CE4E30" w:rsidRPr="00A35883" w14:paraId="4A21461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29D8C4"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6D9C23" w14:textId="77777777" w:rsidR="00CE4E30" w:rsidRPr="00A35883" w:rsidRDefault="00CE4E30" w:rsidP="00CE4E30">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0BC8BF"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6B1F8E7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8AC01C"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F8F79E" w14:textId="77777777" w:rsidR="00CE4E30" w:rsidRPr="00A35883" w:rsidRDefault="00CE4E30" w:rsidP="00CE4E30">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405592" w14:textId="77777777" w:rsidR="00CE4E30" w:rsidRPr="00A35883" w:rsidRDefault="00CE4E30" w:rsidP="00CE4E30">
                  <w:pPr>
                    <w:spacing w:before="100" w:beforeAutospacing="1" w:after="100" w:afterAutospacing="1"/>
                    <w:rPr>
                      <w:color w:val="333333"/>
                    </w:rPr>
                  </w:pPr>
                  <w:r w:rsidRPr="00A35883">
                    <w:rPr>
                      <w:color w:val="333333"/>
                    </w:rPr>
                    <w:t>Dados e lógica</w:t>
                  </w:r>
                </w:p>
              </w:tc>
            </w:tr>
            <w:tr w:rsidR="00CE4E30" w:rsidRPr="00A35883" w14:paraId="1D49EB3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A94F8F"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5E032E" w14:textId="77777777" w:rsidR="00CE4E30" w:rsidRPr="00A35883" w:rsidRDefault="00CE4E30" w:rsidP="00CE4E30">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ACDA92" w14:textId="77777777" w:rsidR="00CE4E30" w:rsidRPr="00A35883" w:rsidRDefault="00CE4E30" w:rsidP="00CE4E30">
                  <w:pPr>
                    <w:spacing w:before="100" w:beforeAutospacing="1" w:after="100" w:afterAutospacing="1"/>
                    <w:rPr>
                      <w:color w:val="333333"/>
                    </w:rPr>
                  </w:pPr>
                  <w:r w:rsidRPr="00A35883">
                    <w:rPr>
                      <w:color w:val="333333"/>
                    </w:rPr>
                    <w:t>SPDA - Para Raio</w:t>
                  </w:r>
                </w:p>
              </w:tc>
            </w:tr>
            <w:tr w:rsidR="00CE4E30" w:rsidRPr="00A35883" w14:paraId="5ACAB74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D20842"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938CF1" w14:textId="77777777" w:rsidR="00CE4E30" w:rsidRPr="00A35883" w:rsidRDefault="00CE4E30" w:rsidP="00CE4E30">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92BF89" w14:textId="77777777" w:rsidR="00CE4E30" w:rsidRPr="00A35883" w:rsidRDefault="00CE4E30" w:rsidP="00CE4E30">
                  <w:pPr>
                    <w:spacing w:before="100" w:beforeAutospacing="1" w:after="100" w:afterAutospacing="1"/>
                    <w:rPr>
                      <w:color w:val="333333"/>
                    </w:rPr>
                  </w:pPr>
                  <w:r w:rsidRPr="00A35883">
                    <w:rPr>
                      <w:color w:val="333333"/>
                    </w:rPr>
                    <w:t>Som, áudio e vídeo</w:t>
                  </w:r>
                </w:p>
              </w:tc>
            </w:tr>
            <w:tr w:rsidR="00CE4E30" w:rsidRPr="00A35883" w14:paraId="3AA3D66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E5BD5D"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9E76D2" w14:textId="77777777" w:rsidR="00CE4E30" w:rsidRPr="00A35883" w:rsidRDefault="00CE4E30" w:rsidP="00CE4E30">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412E8F" w14:textId="77777777" w:rsidR="00CE4E30" w:rsidRPr="00A35883" w:rsidRDefault="00CE4E30" w:rsidP="00CE4E30">
                  <w:pPr>
                    <w:spacing w:before="100" w:beforeAutospacing="1" w:after="100" w:afterAutospacing="1"/>
                    <w:rPr>
                      <w:color w:val="333333"/>
                    </w:rPr>
                  </w:pPr>
                  <w:r w:rsidRPr="00A35883">
                    <w:rPr>
                      <w:color w:val="333333"/>
                    </w:rPr>
                    <w:t>Segurança patrimonial - CFTV/alarme</w:t>
                  </w:r>
                </w:p>
              </w:tc>
            </w:tr>
            <w:tr w:rsidR="00CE4E30" w:rsidRPr="00A35883" w14:paraId="6B18428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640415"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FD5FFD" w14:textId="77777777" w:rsidR="00CE4E30" w:rsidRPr="00A35883" w:rsidRDefault="00CE4E30" w:rsidP="00CE4E30">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5835E3" w14:textId="77777777" w:rsidR="00CE4E30" w:rsidRPr="00A35883" w:rsidRDefault="00CE4E30" w:rsidP="00CE4E30">
                  <w:pPr>
                    <w:spacing w:before="100" w:beforeAutospacing="1" w:after="100" w:afterAutospacing="1"/>
                    <w:rPr>
                      <w:color w:val="333333"/>
                    </w:rPr>
                  </w:pPr>
                  <w:r w:rsidRPr="00A35883">
                    <w:rPr>
                      <w:color w:val="333333"/>
                    </w:rPr>
                    <w:t>Telefonia</w:t>
                  </w:r>
                </w:p>
              </w:tc>
            </w:tr>
            <w:tr w:rsidR="00CE4E30" w:rsidRPr="00A35883" w14:paraId="413C60E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BCC84D"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5CFFAD" w14:textId="77777777" w:rsidR="00CE4E30" w:rsidRPr="00A35883" w:rsidRDefault="00CE4E30" w:rsidP="00CE4E30">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C95130" w14:textId="77777777" w:rsidR="00CE4E30" w:rsidRPr="00A35883" w:rsidRDefault="00CE4E30" w:rsidP="00CE4E30">
                  <w:pPr>
                    <w:spacing w:before="100" w:beforeAutospacing="1" w:after="100" w:afterAutospacing="1"/>
                    <w:rPr>
                      <w:color w:val="333333"/>
                    </w:rPr>
                  </w:pPr>
                  <w:r w:rsidRPr="00A35883">
                    <w:rPr>
                      <w:color w:val="333333"/>
                    </w:rPr>
                    <w:t>Televisão e cabo</w:t>
                  </w:r>
                </w:p>
              </w:tc>
            </w:tr>
            <w:tr w:rsidR="00CE4E30" w:rsidRPr="00A35883" w14:paraId="77709688"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5E35D1" w14:textId="77777777" w:rsidR="00CE4E30" w:rsidRPr="00A35883" w:rsidRDefault="00CE4E30" w:rsidP="00CE4E30">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4359BB" w14:textId="77777777" w:rsidR="00CE4E30" w:rsidRPr="00A35883" w:rsidRDefault="00CE4E30" w:rsidP="00CE4E30">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D64DB9"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0F9213F0"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4BE7ED" w14:textId="77777777" w:rsidR="00CE4E30" w:rsidRPr="00A35883" w:rsidRDefault="00CE4E30" w:rsidP="00CE4E30">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0D4724" w14:textId="77777777" w:rsidR="00CE4E30" w:rsidRPr="00A35883" w:rsidRDefault="00CE4E30" w:rsidP="00CE4E30">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6EF3F6" w14:textId="77777777" w:rsidR="00CE4E30" w:rsidRPr="00A35883" w:rsidRDefault="00CE4E30" w:rsidP="00CE4E30">
                  <w:pPr>
                    <w:spacing w:before="100" w:beforeAutospacing="1" w:after="100" w:afterAutospacing="1"/>
                    <w:rPr>
                      <w:color w:val="333333"/>
                    </w:rPr>
                  </w:pPr>
                  <w:r w:rsidRPr="00A35883">
                    <w:rPr>
                      <w:color w:val="333333"/>
                    </w:rPr>
                    <w:t>Concreto</w:t>
                  </w:r>
                </w:p>
              </w:tc>
            </w:tr>
            <w:tr w:rsidR="00CE4E30" w:rsidRPr="00A35883" w14:paraId="6F2303E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13A36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7139C7" w14:textId="77777777" w:rsidR="00CE4E30" w:rsidRPr="00A35883" w:rsidRDefault="00CE4E30" w:rsidP="00CE4E30">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C27583" w14:textId="77777777" w:rsidR="00CE4E30" w:rsidRPr="00A35883" w:rsidRDefault="00CE4E30" w:rsidP="00CE4E30">
                  <w:pPr>
                    <w:spacing w:before="100" w:beforeAutospacing="1" w:after="100" w:afterAutospacing="1"/>
                    <w:rPr>
                      <w:color w:val="333333"/>
                    </w:rPr>
                  </w:pPr>
                  <w:r w:rsidRPr="00A35883">
                    <w:rPr>
                      <w:color w:val="333333"/>
                    </w:rPr>
                    <w:t>Fundações</w:t>
                  </w:r>
                </w:p>
              </w:tc>
            </w:tr>
            <w:tr w:rsidR="00CE4E30" w:rsidRPr="00A35883" w14:paraId="0C9B81A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5A4CC7"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403240" w14:textId="77777777" w:rsidR="00CE4E30" w:rsidRPr="00A35883" w:rsidRDefault="00CE4E30" w:rsidP="00CE4E30">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D4B7C9" w14:textId="77777777" w:rsidR="00CE4E30" w:rsidRPr="00A35883" w:rsidRDefault="00CE4E30" w:rsidP="00CE4E30">
                  <w:pPr>
                    <w:spacing w:before="100" w:beforeAutospacing="1" w:after="100" w:afterAutospacing="1"/>
                    <w:rPr>
                      <w:color w:val="333333"/>
                    </w:rPr>
                  </w:pPr>
                  <w:r w:rsidRPr="00A35883">
                    <w:rPr>
                      <w:color w:val="333333"/>
                    </w:rPr>
                    <w:t>Metálica</w:t>
                  </w:r>
                </w:p>
              </w:tc>
            </w:tr>
            <w:tr w:rsidR="00CE4E30" w:rsidRPr="00A35883" w14:paraId="43F6353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C978CC"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2C0C7F" w14:textId="77777777" w:rsidR="00CE4E30" w:rsidRPr="00A35883" w:rsidRDefault="00CE4E30" w:rsidP="00CE4E30">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E80435"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6D0D9383"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63ECD9" w14:textId="77777777" w:rsidR="00CE4E30" w:rsidRPr="00A35883" w:rsidRDefault="00CE4E30" w:rsidP="00CE4E30">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821C52" w14:textId="77777777" w:rsidR="00CE4E30" w:rsidRPr="00A35883" w:rsidRDefault="00CE4E30" w:rsidP="00CE4E30">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854750" w14:textId="77777777" w:rsidR="00CE4E30" w:rsidRPr="00A35883" w:rsidRDefault="00CE4E30" w:rsidP="00CE4E30">
                  <w:pPr>
                    <w:spacing w:before="100" w:beforeAutospacing="1" w:after="100" w:afterAutospacing="1"/>
                    <w:rPr>
                      <w:color w:val="333333"/>
                    </w:rPr>
                  </w:pPr>
                  <w:r w:rsidRPr="00A35883">
                    <w:rPr>
                      <w:color w:val="333333"/>
                    </w:rPr>
                    <w:t>Água fria e água quente</w:t>
                  </w:r>
                </w:p>
              </w:tc>
            </w:tr>
            <w:tr w:rsidR="00CE4E30" w:rsidRPr="00A35883" w14:paraId="60E4BA3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E1056C"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99CB64" w14:textId="77777777" w:rsidR="00CE4E30" w:rsidRPr="00A35883" w:rsidRDefault="00CE4E30" w:rsidP="00CE4E30">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1C75EB" w14:textId="77777777" w:rsidR="00CE4E30" w:rsidRPr="00A35883" w:rsidRDefault="00CE4E30" w:rsidP="00CE4E30">
                  <w:pPr>
                    <w:spacing w:before="100" w:beforeAutospacing="1" w:after="100" w:afterAutospacing="1"/>
                    <w:rPr>
                      <w:color w:val="333333"/>
                    </w:rPr>
                  </w:pPr>
                  <w:r w:rsidRPr="00A35883">
                    <w:rPr>
                      <w:color w:val="333333"/>
                    </w:rPr>
                    <w:t>Água pluvial</w:t>
                  </w:r>
                </w:p>
              </w:tc>
            </w:tr>
            <w:tr w:rsidR="00CE4E30" w:rsidRPr="00A35883" w14:paraId="7704A5D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C8EE3B"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6818E3" w14:textId="77777777" w:rsidR="00CE4E30" w:rsidRPr="00A35883" w:rsidRDefault="00CE4E30" w:rsidP="00CE4E30">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8F92EF" w14:textId="77777777" w:rsidR="00CE4E30" w:rsidRPr="00A35883" w:rsidRDefault="00CE4E30" w:rsidP="00CE4E30">
                  <w:pPr>
                    <w:spacing w:before="100" w:beforeAutospacing="1" w:after="100" w:afterAutospacing="1"/>
                    <w:rPr>
                      <w:color w:val="333333"/>
                    </w:rPr>
                  </w:pPr>
                  <w:r w:rsidRPr="00A35883">
                    <w:rPr>
                      <w:color w:val="333333"/>
                    </w:rPr>
                    <w:t>Drenagem</w:t>
                  </w:r>
                </w:p>
              </w:tc>
            </w:tr>
            <w:tr w:rsidR="00CE4E30" w:rsidRPr="00A35883" w14:paraId="69B5A06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5A890A"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480201" w14:textId="77777777" w:rsidR="00CE4E30" w:rsidRPr="00A35883" w:rsidRDefault="00CE4E30" w:rsidP="00CE4E30">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818AC6" w14:textId="77777777" w:rsidR="00CE4E30" w:rsidRPr="00A35883" w:rsidRDefault="00CE4E30" w:rsidP="00CE4E30">
                  <w:pPr>
                    <w:spacing w:before="100" w:beforeAutospacing="1" w:after="100" w:afterAutospacing="1"/>
                    <w:rPr>
                      <w:color w:val="333333"/>
                    </w:rPr>
                  </w:pPr>
                  <w:r w:rsidRPr="00A35883">
                    <w:rPr>
                      <w:color w:val="333333"/>
                    </w:rPr>
                    <w:t>Esgoto</w:t>
                  </w:r>
                </w:p>
              </w:tc>
            </w:tr>
            <w:tr w:rsidR="00CE4E30" w:rsidRPr="00A35883" w14:paraId="4DB2F73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D84EE9"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582E44" w14:textId="77777777" w:rsidR="00CE4E30" w:rsidRPr="00A35883" w:rsidRDefault="00CE4E30" w:rsidP="00CE4E30">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F3B6A8" w14:textId="77777777" w:rsidR="00CE4E30" w:rsidRPr="00A35883" w:rsidRDefault="00CE4E30" w:rsidP="00CE4E30">
                  <w:pPr>
                    <w:spacing w:before="100" w:beforeAutospacing="1" w:after="100" w:afterAutospacing="1"/>
                    <w:rPr>
                      <w:color w:val="333333"/>
                    </w:rPr>
                  </w:pPr>
                  <w:r w:rsidRPr="00A35883">
                    <w:rPr>
                      <w:color w:val="333333"/>
                    </w:rPr>
                    <w:t>Gases</w:t>
                  </w:r>
                </w:p>
              </w:tc>
            </w:tr>
            <w:tr w:rsidR="00CE4E30" w:rsidRPr="00A35883" w14:paraId="522ACA0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C3BF71"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943B8D" w14:textId="77777777" w:rsidR="00CE4E30" w:rsidRPr="00A35883" w:rsidRDefault="00CE4E30" w:rsidP="00CE4E30">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BD6078"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505971C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95B16E"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C4B3F5" w14:textId="77777777" w:rsidR="00CE4E30" w:rsidRPr="00A35883" w:rsidRDefault="00CE4E30" w:rsidP="00CE4E30">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38A688" w14:textId="77777777" w:rsidR="00CE4E30" w:rsidRPr="00A35883" w:rsidRDefault="00CE4E30" w:rsidP="00CE4E30">
                  <w:pPr>
                    <w:spacing w:before="100" w:beforeAutospacing="1" w:after="100" w:afterAutospacing="1"/>
                    <w:rPr>
                      <w:color w:val="333333"/>
                    </w:rPr>
                  </w:pPr>
                  <w:r w:rsidRPr="00A35883">
                    <w:rPr>
                      <w:color w:val="333333"/>
                    </w:rPr>
                    <w:t>Incêndio</w:t>
                  </w:r>
                </w:p>
              </w:tc>
            </w:tr>
            <w:tr w:rsidR="00CE4E30" w:rsidRPr="00A35883" w14:paraId="545E61A3"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6F500A" w14:textId="77777777" w:rsidR="00CE4E30" w:rsidRPr="00A35883" w:rsidRDefault="00CE4E30" w:rsidP="00CE4E30">
                  <w:pPr>
                    <w:spacing w:before="100" w:beforeAutospacing="1" w:after="100" w:afterAutospacing="1"/>
                    <w:rPr>
                      <w:color w:val="333333"/>
                    </w:rPr>
                  </w:pPr>
                  <w:r w:rsidRPr="00A35883">
                    <w:rPr>
                      <w:b/>
                      <w:bCs/>
                      <w:color w:val="333333"/>
                    </w:rPr>
                    <w:lastRenderedPageBreak/>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5E5A8F" w14:textId="77777777" w:rsidR="00CE4E30" w:rsidRPr="00A35883" w:rsidRDefault="00CE4E30" w:rsidP="00CE4E30">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C5125D"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10794654"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D47A9D" w14:textId="77777777" w:rsidR="00CE4E30" w:rsidRPr="00A35883" w:rsidRDefault="00CE4E30" w:rsidP="00CE4E30">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70AF0D" w14:textId="77777777" w:rsidR="00CE4E30" w:rsidRPr="00A35883" w:rsidRDefault="00CE4E30" w:rsidP="00CE4E30">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F873A6" w14:textId="77777777" w:rsidR="00CE4E30" w:rsidRPr="00A35883" w:rsidRDefault="00CE4E30" w:rsidP="00CE4E30">
                  <w:pPr>
                    <w:spacing w:before="100" w:beforeAutospacing="1" w:after="100" w:afterAutospacing="1"/>
                    <w:rPr>
                      <w:color w:val="333333"/>
                    </w:rPr>
                  </w:pPr>
                  <w:r w:rsidRPr="00A35883">
                    <w:rPr>
                      <w:color w:val="333333"/>
                    </w:rPr>
                    <w:t>Equipamentos urbanos</w:t>
                  </w:r>
                </w:p>
              </w:tc>
            </w:tr>
            <w:tr w:rsidR="00CE4E30" w:rsidRPr="00A35883" w14:paraId="10D934A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8BBFA4"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43A6C1" w14:textId="77777777" w:rsidR="00CE4E30" w:rsidRPr="00A35883" w:rsidRDefault="00CE4E30" w:rsidP="00CE4E30">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613273" w14:textId="77777777" w:rsidR="00CE4E30" w:rsidRPr="00A35883" w:rsidRDefault="00CE4E30" w:rsidP="00CE4E30">
                  <w:pPr>
                    <w:spacing w:before="100" w:beforeAutospacing="1" w:after="100" w:afterAutospacing="1"/>
                    <w:rPr>
                      <w:color w:val="333333"/>
                    </w:rPr>
                  </w:pPr>
                  <w:r w:rsidRPr="00A35883">
                    <w:rPr>
                      <w:color w:val="333333"/>
                    </w:rPr>
                    <w:t>Escadas, corrimãos e rampas</w:t>
                  </w:r>
                </w:p>
              </w:tc>
            </w:tr>
            <w:tr w:rsidR="00CE4E30" w:rsidRPr="00A35883" w14:paraId="1551DCB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C6B4F3"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18C1E5" w14:textId="77777777" w:rsidR="00CE4E30" w:rsidRPr="00A35883" w:rsidRDefault="00CE4E30" w:rsidP="00CE4E30">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D32C28" w14:textId="77777777" w:rsidR="00CE4E30" w:rsidRPr="00A35883" w:rsidRDefault="00CE4E30" w:rsidP="00CE4E30">
                  <w:pPr>
                    <w:spacing w:before="100" w:beforeAutospacing="1" w:after="100" w:afterAutospacing="1"/>
                    <w:rPr>
                      <w:color w:val="333333"/>
                    </w:rPr>
                  </w:pPr>
                  <w:r w:rsidRPr="00A35883">
                    <w:rPr>
                      <w:color w:val="333333"/>
                    </w:rPr>
                    <w:t>Estacionamento</w:t>
                  </w:r>
                </w:p>
              </w:tc>
            </w:tr>
            <w:tr w:rsidR="00CE4E30" w:rsidRPr="00A35883" w14:paraId="77B256B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8C23D5"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475854" w14:textId="77777777" w:rsidR="00CE4E30" w:rsidRPr="00A35883" w:rsidRDefault="00CE4E30" w:rsidP="00CE4E30">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145FF7" w14:textId="77777777" w:rsidR="00CE4E30" w:rsidRPr="00A35883" w:rsidRDefault="00CE4E30" w:rsidP="00CE4E30">
                  <w:pPr>
                    <w:spacing w:before="100" w:beforeAutospacing="1" w:after="100" w:afterAutospacing="1"/>
                    <w:rPr>
                      <w:color w:val="333333"/>
                    </w:rPr>
                  </w:pPr>
                  <w:r w:rsidRPr="00A35883">
                    <w:rPr>
                      <w:color w:val="333333"/>
                    </w:rPr>
                    <w:t>Pisos</w:t>
                  </w:r>
                </w:p>
              </w:tc>
            </w:tr>
            <w:tr w:rsidR="00CE4E30" w:rsidRPr="00A35883" w14:paraId="66DAE1B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B593B8"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F0C4FF" w14:textId="77777777" w:rsidR="00CE4E30" w:rsidRPr="00A35883" w:rsidRDefault="00CE4E30" w:rsidP="00CE4E30">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C24B99" w14:textId="77777777" w:rsidR="00CE4E30" w:rsidRPr="00A35883" w:rsidRDefault="00CE4E30" w:rsidP="00CE4E30">
                  <w:pPr>
                    <w:spacing w:before="100" w:beforeAutospacing="1" w:after="100" w:afterAutospacing="1"/>
                    <w:rPr>
                      <w:color w:val="333333"/>
                    </w:rPr>
                  </w:pPr>
                  <w:r w:rsidRPr="00A35883">
                    <w:rPr>
                      <w:color w:val="333333"/>
                    </w:rPr>
                    <w:t>Paisagismo</w:t>
                  </w:r>
                </w:p>
              </w:tc>
            </w:tr>
            <w:tr w:rsidR="00CE4E30" w:rsidRPr="00A35883" w14:paraId="2C60A5E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11AE46"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57A540" w14:textId="77777777" w:rsidR="00CE4E30" w:rsidRPr="00A35883" w:rsidRDefault="00CE4E30" w:rsidP="00CE4E30">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6B386F" w14:textId="77777777" w:rsidR="00CE4E30" w:rsidRPr="00A35883" w:rsidRDefault="00CE4E30" w:rsidP="00CE4E30">
                  <w:pPr>
                    <w:spacing w:before="100" w:beforeAutospacing="1" w:after="100" w:afterAutospacing="1"/>
                    <w:rPr>
                      <w:color w:val="333333"/>
                    </w:rPr>
                  </w:pPr>
                  <w:r w:rsidRPr="00A35883">
                    <w:rPr>
                      <w:color w:val="333333"/>
                    </w:rPr>
                    <w:t>Genérico</w:t>
                  </w:r>
                </w:p>
              </w:tc>
            </w:tr>
            <w:tr w:rsidR="00CE4E30" w:rsidRPr="00A35883" w14:paraId="008FD68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CA90BA" w14:textId="77777777" w:rsidR="00CE4E30" w:rsidRPr="00A35883" w:rsidRDefault="00CE4E30" w:rsidP="00CE4E30">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1EF8D1" w14:textId="77777777" w:rsidR="00CE4E30" w:rsidRPr="00A35883" w:rsidRDefault="00CE4E30" w:rsidP="00CE4E30">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3C1F76" w14:textId="77777777" w:rsidR="00CE4E30" w:rsidRPr="00A35883" w:rsidRDefault="00CE4E30" w:rsidP="00CE4E30">
                  <w:pPr>
                    <w:spacing w:before="100" w:beforeAutospacing="1" w:after="100" w:afterAutospacing="1"/>
                    <w:rPr>
                      <w:color w:val="333333"/>
                    </w:rPr>
                  </w:pPr>
                  <w:r w:rsidRPr="00A35883">
                    <w:rPr>
                      <w:color w:val="333333"/>
                    </w:rPr>
                    <w:t>Levantamento planialtimétrico</w:t>
                  </w:r>
                </w:p>
              </w:tc>
            </w:tr>
          </w:tbl>
          <w:p w14:paraId="29261C17" w14:textId="77777777" w:rsidR="00CE4E30" w:rsidRPr="00A35883" w:rsidRDefault="00CE4E30" w:rsidP="00CE4E30">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30E83C3B"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105B6D" w14:textId="77777777" w:rsidR="00CE4E30" w:rsidRPr="00A35883" w:rsidRDefault="00CE4E30" w:rsidP="00CE4E30">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902500" w14:textId="77777777" w:rsidR="00CE4E30" w:rsidRPr="00A35883" w:rsidRDefault="00CE4E30" w:rsidP="00CE4E30">
                  <w:pPr>
                    <w:rPr>
                      <w:color w:val="333333"/>
                    </w:rPr>
                  </w:pPr>
                  <w:r w:rsidRPr="00A35883">
                    <w:rPr>
                      <w:color w:val="333333"/>
                    </w:rPr>
                    <w:t>Levantamento</w:t>
                  </w:r>
                </w:p>
              </w:tc>
            </w:tr>
            <w:tr w:rsidR="004A192B" w:rsidRPr="00A35883" w14:paraId="05429244"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5B64FF" w14:textId="77777777" w:rsidR="00CE4E30" w:rsidRPr="00A35883" w:rsidRDefault="00CE4E30" w:rsidP="00CE4E30">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3E6201" w14:textId="77777777" w:rsidR="00CE4E30" w:rsidRPr="00A35883" w:rsidRDefault="00CE4E30" w:rsidP="00CE4E30">
                  <w:pPr>
                    <w:rPr>
                      <w:color w:val="333333"/>
                    </w:rPr>
                  </w:pPr>
                  <w:r w:rsidRPr="00A35883">
                    <w:rPr>
                      <w:color w:val="333333"/>
                    </w:rPr>
                    <w:t>Estudo Preliminar​</w:t>
                  </w:r>
                </w:p>
              </w:tc>
            </w:tr>
            <w:tr w:rsidR="004A192B" w:rsidRPr="00A35883" w14:paraId="2435A920"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F1DC45" w14:textId="77777777" w:rsidR="00CE4E30" w:rsidRPr="00A35883" w:rsidRDefault="00CE4E30" w:rsidP="00CE4E30">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9C2B4C" w14:textId="77777777" w:rsidR="00CE4E30" w:rsidRPr="00A35883" w:rsidRDefault="00CE4E30" w:rsidP="00CE4E30">
                  <w:pPr>
                    <w:rPr>
                      <w:color w:val="333333"/>
                    </w:rPr>
                  </w:pPr>
                  <w:r w:rsidRPr="00A35883">
                    <w:rPr>
                      <w:color w:val="333333"/>
                    </w:rPr>
                    <w:t>​Anteprojeto</w:t>
                  </w:r>
                </w:p>
              </w:tc>
            </w:tr>
            <w:tr w:rsidR="004A192B" w:rsidRPr="00A35883" w14:paraId="630AC6F3"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A5F20A" w14:textId="77777777" w:rsidR="00CE4E30" w:rsidRPr="00A35883" w:rsidRDefault="00CE4E30" w:rsidP="00CE4E30">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433310" w14:textId="77777777" w:rsidR="00CE4E30" w:rsidRPr="00A35883" w:rsidRDefault="00CE4E30" w:rsidP="00CE4E30">
                  <w:pPr>
                    <w:rPr>
                      <w:color w:val="333333"/>
                    </w:rPr>
                  </w:pPr>
                  <w:r w:rsidRPr="00A35883">
                    <w:rPr>
                      <w:color w:val="333333"/>
                    </w:rPr>
                    <w:t>​Projeto Legal / para Licenciamentos</w:t>
                  </w:r>
                </w:p>
              </w:tc>
            </w:tr>
            <w:tr w:rsidR="004A192B" w:rsidRPr="00A35883" w14:paraId="4D6BD5A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7F45D3" w14:textId="77777777" w:rsidR="00CE4E30" w:rsidRPr="00A35883" w:rsidRDefault="00CE4E30" w:rsidP="00CE4E30">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A6788F" w14:textId="77777777" w:rsidR="00CE4E30" w:rsidRPr="00A35883" w:rsidRDefault="00CE4E30" w:rsidP="00CE4E30">
                  <w:pPr>
                    <w:rPr>
                      <w:color w:val="333333"/>
                    </w:rPr>
                  </w:pPr>
                  <w:r w:rsidRPr="00A35883">
                    <w:rPr>
                      <w:color w:val="333333"/>
                    </w:rPr>
                    <w:t>​Projeto Executivo</w:t>
                  </w:r>
                </w:p>
              </w:tc>
            </w:tr>
            <w:tr w:rsidR="004A192B" w:rsidRPr="00A35883" w14:paraId="4E5E1F2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F10B84" w14:textId="77777777" w:rsidR="00CE4E30" w:rsidRPr="00A35883" w:rsidRDefault="00CE4E30" w:rsidP="00CE4E30">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538D3D" w14:textId="77777777" w:rsidR="00CE4E30" w:rsidRPr="00A35883" w:rsidRDefault="00CE4E30" w:rsidP="00CE4E30">
                  <w:pPr>
                    <w:rPr>
                      <w:color w:val="333333"/>
                    </w:rPr>
                  </w:pPr>
                  <w:r w:rsidRPr="00A35883">
                    <w:rPr>
                      <w:color w:val="333333"/>
                    </w:rPr>
                    <w:t>Obra</w:t>
                  </w:r>
                </w:p>
              </w:tc>
            </w:tr>
            <w:tr w:rsidR="004A192B" w:rsidRPr="00A35883" w14:paraId="3530AE1F"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DEB5CD" w14:textId="77777777" w:rsidR="00CE4E30" w:rsidRPr="00A35883" w:rsidRDefault="00CE4E30" w:rsidP="00CE4E30">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F132A4" w14:textId="77777777" w:rsidR="00CE4E30" w:rsidRPr="00A35883" w:rsidRDefault="00CE4E30" w:rsidP="00CE4E30">
                  <w:pPr>
                    <w:rPr>
                      <w:color w:val="333333"/>
                    </w:rPr>
                  </w:pPr>
                  <w:r w:rsidRPr="00A35883">
                    <w:rPr>
                      <w:color w:val="333333"/>
                    </w:rPr>
                    <w:t xml:space="preserve">​​As </w:t>
                  </w:r>
                  <w:proofErr w:type="spellStart"/>
                  <w:r w:rsidRPr="00A35883">
                    <w:rPr>
                      <w:color w:val="333333"/>
                    </w:rPr>
                    <w:t>Built</w:t>
                  </w:r>
                  <w:proofErr w:type="spellEnd"/>
                </w:p>
              </w:tc>
            </w:tr>
          </w:tbl>
          <w:p w14:paraId="628BA1BB" w14:textId="77777777" w:rsidR="004A192B" w:rsidRPr="00832CF3" w:rsidRDefault="004A192B" w:rsidP="006A281B">
            <w:pPr>
              <w:spacing w:before="120"/>
              <w:rPr>
                <w:bCs/>
              </w:rPr>
            </w:pPr>
            <w:r w:rsidRPr="00BD7145">
              <w:rPr>
                <w:b/>
                <w:bCs/>
              </w:rPr>
              <w:t xml:space="preserve">Vida útil: </w:t>
            </w:r>
            <w:r>
              <w:rPr>
                <w:bCs/>
              </w:rPr>
              <w:t>n/a</w:t>
            </w:r>
          </w:p>
          <w:p w14:paraId="21C872F4" w14:textId="77777777" w:rsidR="004A192B" w:rsidRPr="00BD7145" w:rsidRDefault="004A192B" w:rsidP="006A281B">
            <w:pPr>
              <w:spacing w:before="120"/>
              <w:rPr>
                <w:b/>
                <w:bCs/>
              </w:rPr>
            </w:pPr>
            <w:r w:rsidRPr="00BD7145">
              <w:rPr>
                <w:b/>
                <w:bCs/>
              </w:rPr>
              <w:t>Referências Normativas:</w:t>
            </w:r>
          </w:p>
          <w:p w14:paraId="06289EFA" w14:textId="69588326" w:rsidR="009B714D" w:rsidRDefault="004A192B" w:rsidP="006A281B">
            <w:pPr>
              <w:spacing w:before="120"/>
              <w:rPr>
                <w:bCs/>
              </w:rPr>
            </w:pPr>
            <w:r>
              <w:rPr>
                <w:bCs/>
              </w:rPr>
              <w:t>Lei Federal nº 7405/1985 - Institui a obrigatoriedade do Símbolo Internacional de Acesso</w:t>
            </w:r>
          </w:p>
          <w:p w14:paraId="5F67953D" w14:textId="03AC3BAC" w:rsidR="009B714D" w:rsidRDefault="004A192B" w:rsidP="006A281B">
            <w:pPr>
              <w:spacing w:before="120"/>
              <w:rPr>
                <w:bCs/>
              </w:rPr>
            </w:pPr>
            <w:r>
              <w:rPr>
                <w:bCs/>
              </w:rPr>
              <w:t>Lei Federal 10098/2000 - Acessibilidade das pessoas com deficiência ou com mobilidade reduzida</w:t>
            </w:r>
          </w:p>
          <w:p w14:paraId="23D53CBF" w14:textId="0179FA6C"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46884154" w14:textId="3F88B8E8" w:rsidR="009B714D" w:rsidRDefault="004A192B" w:rsidP="006A281B">
            <w:pPr>
              <w:spacing w:before="120"/>
              <w:rPr>
                <w:bCs/>
              </w:rPr>
            </w:pPr>
            <w:r>
              <w:rPr>
                <w:bCs/>
              </w:rPr>
              <w:t>Lei Distrital nº 258/1992 - Acessibilidade em edifícios e logradouros de uso público para pessoas portadoras de deficiências físicas</w:t>
            </w:r>
          </w:p>
          <w:p w14:paraId="743F1A77" w14:textId="7B2A748B"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33E73719" w14:textId="26C6031E" w:rsidR="009B714D" w:rsidRDefault="004A192B" w:rsidP="006A281B">
            <w:pPr>
              <w:spacing w:before="120"/>
              <w:rPr>
                <w:bCs/>
              </w:rPr>
            </w:pPr>
            <w:r>
              <w:rPr>
                <w:bCs/>
              </w:rPr>
              <w:t>Lei Distrital nº 1042/1996</w:t>
            </w:r>
          </w:p>
          <w:p w14:paraId="48399B44" w14:textId="15724AE0" w:rsidR="009B714D" w:rsidRDefault="004A192B" w:rsidP="006A281B">
            <w:pPr>
              <w:spacing w:before="120"/>
              <w:rPr>
                <w:bCs/>
              </w:rPr>
            </w:pPr>
            <w:r>
              <w:rPr>
                <w:bCs/>
              </w:rPr>
              <w:t>Lei Distrital nº 1207/1996</w:t>
            </w:r>
          </w:p>
          <w:p w14:paraId="650649BB" w14:textId="5CAF36F5" w:rsidR="009B714D" w:rsidRDefault="004A192B" w:rsidP="006A281B">
            <w:pPr>
              <w:spacing w:before="120"/>
              <w:rPr>
                <w:bCs/>
              </w:rPr>
            </w:pPr>
            <w:r>
              <w:rPr>
                <w:bCs/>
              </w:rPr>
              <w:t>Lei Distrital nº 1369/1997</w:t>
            </w:r>
          </w:p>
          <w:p w14:paraId="3D477675" w14:textId="48DC4F10" w:rsidR="009B714D" w:rsidRDefault="004A192B" w:rsidP="006A281B">
            <w:pPr>
              <w:spacing w:before="120"/>
              <w:rPr>
                <w:bCs/>
              </w:rPr>
            </w:pPr>
            <w:r>
              <w:rPr>
                <w:bCs/>
              </w:rPr>
              <w:t>Lei Distrital nº 2536/2000</w:t>
            </w:r>
          </w:p>
          <w:p w14:paraId="79983314" w14:textId="46D1EE88" w:rsidR="009B714D" w:rsidRDefault="004A192B" w:rsidP="006A281B">
            <w:pPr>
              <w:spacing w:before="120"/>
              <w:rPr>
                <w:bCs/>
              </w:rPr>
            </w:pPr>
            <w:r>
              <w:rPr>
                <w:bCs/>
              </w:rPr>
              <w:lastRenderedPageBreak/>
              <w:t>Código de Obras e Edificações do Distrito Federal - COE (Decreto Distrital 43056/2022)</w:t>
            </w:r>
          </w:p>
          <w:p w14:paraId="5EEC7888" w14:textId="7EB8A973" w:rsidR="009B714D" w:rsidRDefault="004A192B" w:rsidP="006A281B">
            <w:pPr>
              <w:spacing w:before="120"/>
              <w:rPr>
                <w:bCs/>
              </w:rPr>
            </w:pPr>
            <w:r>
              <w:rPr>
                <w:bCs/>
              </w:rPr>
              <w:t>ABNT NBR 9050:2020 - Acessibilidade a edificações, mobiliário, espaços e equipamentos urbanos</w:t>
            </w:r>
          </w:p>
          <w:p w14:paraId="30D8D365" w14:textId="0D499D03" w:rsidR="009B714D" w:rsidRDefault="004A192B" w:rsidP="006A281B">
            <w:pPr>
              <w:spacing w:before="120"/>
              <w:rPr>
                <w:bCs/>
              </w:rPr>
            </w:pPr>
            <w:r>
              <w:rPr>
                <w:bCs/>
              </w:rPr>
              <w:t>ABNT NBR 9077:2001 - Saída de emergência em edifícios</w:t>
            </w:r>
          </w:p>
          <w:p w14:paraId="0932A94E" w14:textId="5C1935DC" w:rsidR="009B714D" w:rsidRDefault="004A192B" w:rsidP="006A281B">
            <w:pPr>
              <w:spacing w:before="120"/>
              <w:rPr>
                <w:bCs/>
              </w:rPr>
            </w:pPr>
            <w:r>
              <w:rPr>
                <w:bCs/>
              </w:rPr>
              <w:t xml:space="preserve">ABNT NBR 11785:2018 - Barra </w:t>
            </w:r>
            <w:proofErr w:type="spellStart"/>
            <w:r>
              <w:rPr>
                <w:bCs/>
              </w:rPr>
              <w:t>antipânico</w:t>
            </w:r>
            <w:proofErr w:type="spellEnd"/>
            <w:r>
              <w:rPr>
                <w:bCs/>
              </w:rPr>
              <w:t xml:space="preserve"> - Requisitos</w:t>
            </w:r>
          </w:p>
          <w:p w14:paraId="7795C01E" w14:textId="4E34147C" w:rsidR="009B714D" w:rsidRDefault="004A192B" w:rsidP="006A281B">
            <w:pPr>
              <w:spacing w:before="120"/>
              <w:rPr>
                <w:bCs/>
              </w:rPr>
            </w:pPr>
            <w:r>
              <w:rPr>
                <w:bCs/>
              </w:rPr>
              <w:t>ABNT NBR 13434:2004 - Sinalização de segurança contra incêndio e pânico</w:t>
            </w:r>
          </w:p>
          <w:p w14:paraId="46F8343C" w14:textId="3F02B18A" w:rsidR="009B714D" w:rsidRDefault="004A192B" w:rsidP="006A281B">
            <w:pPr>
              <w:spacing w:before="120"/>
              <w:rPr>
                <w:bCs/>
              </w:rPr>
            </w:pPr>
            <w:r>
              <w:rPr>
                <w:bCs/>
              </w:rPr>
              <w:t>ABNT NBR 15965:2015 - Sistema de classificação da informação da construção</w:t>
            </w:r>
          </w:p>
          <w:p w14:paraId="3AF8CD05" w14:textId="6561C276" w:rsidR="009B714D" w:rsidRDefault="004A192B" w:rsidP="006A281B">
            <w:pPr>
              <w:spacing w:before="120"/>
              <w:rPr>
                <w:bCs/>
              </w:rPr>
            </w:pPr>
            <w:r>
              <w:rPr>
                <w:bCs/>
              </w:rPr>
              <w:t>ABNT NBR ISO 8995-1:2013 - Iluminação de Ambientes de Trabalho - Parte 1: Interior</w:t>
            </w:r>
          </w:p>
          <w:p w14:paraId="75DE0FE1" w14:textId="726E2612" w:rsidR="009B714D" w:rsidRDefault="004A192B" w:rsidP="006A281B">
            <w:pPr>
              <w:spacing w:before="120"/>
              <w:rPr>
                <w:bCs/>
              </w:rPr>
            </w:pPr>
            <w:r>
              <w:rPr>
                <w:bCs/>
              </w:rPr>
              <w:t>ABNT NBR ISO 12006-2:2018 - Construção de edificação - Organização de informação da construção Parte 2: Estrutura para classificação</w:t>
            </w:r>
          </w:p>
          <w:p w14:paraId="63142D7D" w14:textId="06B76E63"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1821ECE7" w14:textId="46128A88"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688A213F" w14:textId="50595095"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162A6B18" w14:textId="0D75416B"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745B3F33" w14:textId="665B5ED1"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6B946C4E" w14:textId="5A515390" w:rsidR="009B714D" w:rsidRDefault="004A192B" w:rsidP="006A281B">
            <w:pPr>
              <w:spacing w:before="120"/>
              <w:rPr>
                <w:bCs/>
              </w:rPr>
            </w:pPr>
            <w:r>
              <w:rPr>
                <w:bCs/>
              </w:rPr>
              <w:t>NR 33 - Segurança e Saúde nos Trabalhos em Espaços Confinados</w:t>
            </w:r>
          </w:p>
          <w:p w14:paraId="380BD204" w14:textId="7CFF9AC5" w:rsidR="009B714D" w:rsidRDefault="004A192B" w:rsidP="006A281B">
            <w:pPr>
              <w:spacing w:before="120"/>
              <w:rPr>
                <w:bCs/>
              </w:rPr>
            </w:pPr>
            <w:r>
              <w:rPr>
                <w:bCs/>
              </w:rPr>
              <w:t>NT 01/2016 - Corpo de Bombeiros Militar do Distrito Federal (CBMDF) - Medidas de Segurança Contra Incêndio no Distrito Federal</w:t>
            </w:r>
          </w:p>
          <w:p w14:paraId="3884A9A9" w14:textId="74E16123" w:rsidR="009B714D" w:rsidRDefault="004A192B" w:rsidP="006A281B">
            <w:pPr>
              <w:spacing w:before="120"/>
              <w:rPr>
                <w:bCs/>
              </w:rPr>
            </w:pPr>
            <w:r>
              <w:rPr>
                <w:bCs/>
              </w:rPr>
              <w:t>NT 02/2016 – CBMDF Risco de Incêndio e Carga de Incêndio</w:t>
            </w:r>
          </w:p>
          <w:p w14:paraId="546D99CD" w14:textId="05587960" w:rsidR="009B714D" w:rsidRDefault="004A192B" w:rsidP="006A281B">
            <w:pPr>
              <w:spacing w:before="120"/>
              <w:rPr>
                <w:bCs/>
              </w:rPr>
            </w:pPr>
            <w:r>
              <w:rPr>
                <w:bCs/>
              </w:rPr>
              <w:t>IT 09/2018 – CBMSP - Corpo de Bombeiros Militar de São Paulo- Compartimentação horizontal e compartimentação vertical</w:t>
            </w:r>
          </w:p>
          <w:p w14:paraId="0BB22C69" w14:textId="2E34FC84" w:rsidR="009B714D" w:rsidRDefault="004A192B" w:rsidP="006A281B">
            <w:pPr>
              <w:spacing w:before="120"/>
              <w:rPr>
                <w:bCs/>
              </w:rPr>
            </w:pPr>
            <w:r>
              <w:rPr>
                <w:bCs/>
              </w:rPr>
              <w:t>IT 20/2018 - Corpo de Bombeiros Militar de São Paulo (CBMSP) - Sinalização de Emergência</w:t>
            </w:r>
          </w:p>
          <w:p w14:paraId="4D5E70F1" w14:textId="41C826F9"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3B1F9B41" w14:textId="368C0230" w:rsidR="009B714D" w:rsidRDefault="004A192B" w:rsidP="006A281B">
            <w:pPr>
              <w:spacing w:before="120"/>
              <w:rPr>
                <w:bCs/>
              </w:rPr>
            </w:pPr>
            <w:r>
              <w:rPr>
                <w:bCs/>
              </w:rPr>
              <w:t>IT 43/2018 - Corpo de Bombeiros Militar de São Paulo (CBMSP) - Adaptação às normas de segurança contra incêndio - edificações existentes</w:t>
            </w:r>
          </w:p>
          <w:p w14:paraId="4693CDF3" w14:textId="343CBC36"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2F50CC1A" w14:textId="190D361E" w:rsidR="009B714D" w:rsidRDefault="004A192B" w:rsidP="006A281B">
            <w:pPr>
              <w:spacing w:before="120"/>
              <w:rPr>
                <w:bCs/>
              </w:rPr>
            </w:pPr>
            <w:r>
              <w:rPr>
                <w:bCs/>
              </w:rPr>
              <w:t>Portaria IPHAN nº 420 de 22/12/2010 - Autorização de intervenções em bens edificados tombados</w:t>
            </w:r>
          </w:p>
          <w:p w14:paraId="21EEC353" w14:textId="77777777" w:rsidR="004A192B" w:rsidRPr="00832CF3" w:rsidRDefault="004A192B" w:rsidP="006A281B">
            <w:pPr>
              <w:spacing w:before="120"/>
              <w:rPr>
                <w:bCs/>
              </w:rPr>
            </w:pPr>
            <w:r>
              <w:rPr>
                <w:bCs/>
              </w:rPr>
              <w:t>Instrução Normativa IPHAN n° 01/2003 - Acessibilidade em bens tombados</w:t>
            </w:r>
          </w:p>
          <w:p w14:paraId="5FC801F8" w14:textId="77777777" w:rsidR="004A192B" w:rsidRPr="00BD7145" w:rsidRDefault="004A192B" w:rsidP="006A281B">
            <w:pPr>
              <w:spacing w:before="120"/>
              <w:rPr>
                <w:b/>
                <w:bCs/>
              </w:rPr>
            </w:pPr>
            <w:r w:rsidRPr="00BD7145">
              <w:rPr>
                <w:b/>
                <w:bCs/>
              </w:rPr>
              <w:t>Referência Comercial:</w:t>
            </w:r>
          </w:p>
          <w:p w14:paraId="1700777D" w14:textId="77777777" w:rsidR="004A192B" w:rsidRPr="00832CF3" w:rsidRDefault="004A192B" w:rsidP="006A281B">
            <w:pPr>
              <w:spacing w:before="120"/>
              <w:rPr>
                <w:bCs/>
              </w:rPr>
            </w:pPr>
            <w:r>
              <w:rPr>
                <w:bCs/>
              </w:rPr>
              <w:lastRenderedPageBreak/>
              <w:t>n/a</w:t>
            </w:r>
          </w:p>
          <w:p w14:paraId="07F4BB93" w14:textId="77777777" w:rsidR="004A192B" w:rsidRPr="00BD7145" w:rsidRDefault="004A192B" w:rsidP="006A281B">
            <w:pPr>
              <w:spacing w:before="120"/>
              <w:rPr>
                <w:b/>
                <w:bCs/>
              </w:rPr>
            </w:pPr>
            <w:r w:rsidRPr="00BD7145">
              <w:rPr>
                <w:b/>
                <w:bCs/>
              </w:rPr>
              <w:t>Referência Externa:</w:t>
            </w:r>
          </w:p>
          <w:p w14:paraId="52CC9C9D" w14:textId="77777777" w:rsidR="004A192B" w:rsidRPr="00BD7145" w:rsidRDefault="004A192B" w:rsidP="004C4393">
            <w:pPr>
              <w:spacing w:before="120"/>
              <w:rPr>
                <w:b/>
                <w:bCs/>
              </w:rPr>
            </w:pPr>
            <w:r>
              <w:rPr>
                <w:bCs/>
              </w:rPr>
              <w:t>n/a</w:t>
            </w:r>
          </w:p>
        </w:tc>
      </w:tr>
    </w:tbl>
    <w:p w14:paraId="5720D4E3" w14:textId="77777777" w:rsidR="004A192B" w:rsidRPr="00010EE0" w:rsidRDefault="004A192B" w:rsidP="003C5160">
      <w:pPr>
        <w:rPr>
          <w:lang w:val="en-US"/>
        </w:rPr>
      </w:pPr>
    </w:p>
    <w:p w14:paraId="36CF473D" w14:textId="33EFA574" w:rsidR="00244183" w:rsidRDefault="004A192B">
      <w:r>
        <w:br w:type="page"/>
      </w:r>
    </w:p>
    <w:p w14:paraId="5AD033DD"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02968BAA" w14:textId="77777777" w:rsidTr="002D2455">
        <w:trPr>
          <w:trHeight w:val="567"/>
        </w:trPr>
        <w:tc>
          <w:tcPr>
            <w:tcW w:w="1843" w:type="dxa"/>
            <w:tcBorders>
              <w:bottom w:val="single" w:sz="4" w:space="0" w:color="auto"/>
            </w:tcBorders>
            <w:shd w:val="clear" w:color="auto" w:fill="F2F2F2" w:themeFill="background1" w:themeFillShade="F2"/>
            <w:vAlign w:val="center"/>
          </w:tcPr>
          <w:p w14:paraId="006293E2"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60CFFC79" w14:textId="77777777" w:rsidR="004A192B" w:rsidRDefault="004A192B" w:rsidP="006A281B">
            <w:pPr>
              <w:rPr>
                <w:b/>
                <w:bCs/>
                <w:color w:val="000000"/>
              </w:rPr>
            </w:pPr>
            <w:r>
              <w:rPr>
                <w:b/>
                <w:bCs/>
                <w:noProof/>
                <w:color w:val="000000"/>
              </w:rPr>
              <w:t>SF-04888</w:t>
            </w:r>
          </w:p>
        </w:tc>
        <w:tc>
          <w:tcPr>
            <w:tcW w:w="2268" w:type="dxa"/>
            <w:tcBorders>
              <w:bottom w:val="single" w:sz="4" w:space="0" w:color="auto"/>
            </w:tcBorders>
            <w:shd w:val="clear" w:color="auto" w:fill="F2F2F2" w:themeFill="background1" w:themeFillShade="F2"/>
            <w:vAlign w:val="center"/>
          </w:tcPr>
          <w:p w14:paraId="261590B7"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245D8DC8"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3414E835"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211CF5B9"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49B2DFB4" w14:textId="0BAB2305"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6F0B8415"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6E3CE98F" w14:textId="3F6B1C0E"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27D71D94" w14:textId="77777777" w:rsidR="004A192B" w:rsidRPr="00D75D68" w:rsidRDefault="004A192B" w:rsidP="002D2455">
            <w:pPr>
              <w:rPr>
                <w:b/>
                <w:bCs/>
                <w:sz w:val="16"/>
                <w:szCs w:val="16"/>
              </w:rPr>
            </w:pPr>
            <w:r>
              <w:rPr>
                <w:bCs/>
                <w:noProof/>
              </w:rPr>
              <w:t>Serviço (Mat + MO)</w:t>
            </w:r>
          </w:p>
        </w:tc>
      </w:tr>
      <w:tr w:rsidR="002D2455" w14:paraId="0D5F7C1E"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6478A484"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034C38CC" w14:textId="77777777" w:rsidR="004A192B" w:rsidRDefault="004A192B" w:rsidP="006A281B">
            <w:pPr>
              <w:rPr>
                <w:b/>
                <w:bCs/>
                <w:sz w:val="32"/>
                <w:szCs w:val="32"/>
              </w:rPr>
            </w:pPr>
            <w:r>
              <w:rPr>
                <w:b/>
                <w:bCs/>
                <w:sz w:val="32"/>
                <w:szCs w:val="32"/>
              </w:rPr>
              <w:t>Projeto Executivo – Elétrica e Telecomunicações</w:t>
            </w:r>
          </w:p>
        </w:tc>
        <w:tc>
          <w:tcPr>
            <w:tcW w:w="1843" w:type="dxa"/>
            <w:tcBorders>
              <w:top w:val="single" w:sz="4" w:space="0" w:color="auto"/>
              <w:left w:val="single" w:sz="4" w:space="0" w:color="auto"/>
            </w:tcBorders>
            <w:shd w:val="clear" w:color="auto" w:fill="F2F2F2" w:themeFill="background1" w:themeFillShade="F2"/>
            <w:vAlign w:val="center"/>
          </w:tcPr>
          <w:p w14:paraId="31D905BE" w14:textId="0B20297E" w:rsidR="009B714D" w:rsidRDefault="004A192B" w:rsidP="006A281B">
            <w:pPr>
              <w:rPr>
                <w:b/>
                <w:bCs/>
                <w:sz w:val="20"/>
                <w:szCs w:val="20"/>
              </w:rPr>
            </w:pPr>
            <w:r>
              <w:rPr>
                <w:b/>
                <w:bCs/>
                <w:sz w:val="20"/>
                <w:szCs w:val="20"/>
              </w:rPr>
              <w:t>Versão</w:t>
            </w:r>
            <w:r w:rsidRPr="00823624">
              <w:rPr>
                <w:b/>
                <w:bCs/>
                <w:sz w:val="20"/>
                <w:szCs w:val="20"/>
              </w:rPr>
              <w:t xml:space="preserve">: </w:t>
            </w:r>
          </w:p>
          <w:p w14:paraId="1E2B9040"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0849AC31" w14:textId="77777777" w:rsidR="004A192B" w:rsidRDefault="004A192B" w:rsidP="006A281B">
            <w:pPr>
              <w:rPr>
                <w:b/>
                <w:bCs/>
                <w:sz w:val="20"/>
                <w:szCs w:val="20"/>
              </w:rPr>
            </w:pPr>
          </w:p>
        </w:tc>
      </w:tr>
      <w:tr w:rsidR="002D2455" w:rsidRPr="00010EE0" w14:paraId="2EFCD98A" w14:textId="77777777" w:rsidTr="002D2455">
        <w:trPr>
          <w:trHeight w:val="1740"/>
        </w:trPr>
        <w:tc>
          <w:tcPr>
            <w:tcW w:w="9781" w:type="dxa"/>
            <w:gridSpan w:val="5"/>
          </w:tcPr>
          <w:p w14:paraId="232933BD" w14:textId="77777777" w:rsidR="004A192B" w:rsidRPr="00BD7145" w:rsidRDefault="004A192B" w:rsidP="006A281B">
            <w:pPr>
              <w:spacing w:before="120"/>
              <w:rPr>
                <w:b/>
                <w:bCs/>
              </w:rPr>
            </w:pPr>
            <w:r w:rsidRPr="00BD7145">
              <w:rPr>
                <w:b/>
                <w:bCs/>
              </w:rPr>
              <w:t>Descrição Detalhada:</w:t>
            </w:r>
          </w:p>
          <w:p w14:paraId="6DBE07FD" w14:textId="6BE48988" w:rsidR="009B714D" w:rsidRDefault="004A192B" w:rsidP="006A281B">
            <w:pPr>
              <w:spacing w:before="120"/>
              <w:rPr>
                <w:bCs/>
              </w:rPr>
            </w:pPr>
            <w:r>
              <w:rPr>
                <w:bCs/>
              </w:rPr>
              <w:t>Elaboração e fornecimento de Projeto Executivo de Elétrica e Telecomunicações para reforma e adaptação de ambiente(s) determinado(s) do Complexo Arquitetônico do Senado Federal (CASF), conforme definido em ordem de serviço.</w:t>
            </w:r>
          </w:p>
          <w:p w14:paraId="2E455711" w14:textId="397D208A" w:rsidR="009B714D" w:rsidRDefault="004A192B" w:rsidP="006A281B">
            <w:pPr>
              <w:spacing w:before="120"/>
              <w:rPr>
                <w:bCs/>
              </w:rPr>
            </w:pPr>
            <w:r>
              <w:rPr>
                <w:bCs/>
              </w:rPr>
              <w:t>O Projeto Executivo deverá contemplar todos os aspectos necessários à realização das intervenções e ao pleno funcionamento dos espaços, incluindo: integração entre equipamentos e funcionalidade dos ambientes, acessibilidade, readequações de infraestrutura predial, definição de leiaute e mobiliário, estimativa de custos, detalhamento e instruções de execução de obras bem como quaisquer intervenções indispensáveis ao atendimento do Programa de Necessidades, do(s) Estudo(s) Preliminar(es) precedentes, e das orientações da FISCALIZAÇÃO.</w:t>
            </w:r>
          </w:p>
          <w:p w14:paraId="7EB28CE8"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certificador de cabos, teodolitos, estações totais, trenas eletrônicas, microcomputadores e softwares compatíveis com plataformas CAD/BIM.</w:t>
            </w:r>
          </w:p>
          <w:p w14:paraId="22D4A9C7" w14:textId="77777777" w:rsidR="004A192B" w:rsidRPr="00BD7145" w:rsidRDefault="004A192B" w:rsidP="006A281B">
            <w:pPr>
              <w:spacing w:before="120"/>
              <w:rPr>
                <w:b/>
                <w:bCs/>
              </w:rPr>
            </w:pPr>
            <w:r w:rsidRPr="00BD7145">
              <w:rPr>
                <w:b/>
                <w:bCs/>
              </w:rPr>
              <w:t>Materiais:</w:t>
            </w:r>
          </w:p>
          <w:p w14:paraId="5381F6C2" w14:textId="77777777" w:rsidR="004A192B" w:rsidRPr="00BD7145" w:rsidRDefault="004A192B" w:rsidP="006A281B">
            <w:pPr>
              <w:spacing w:before="120"/>
              <w:rPr>
                <w:bCs/>
              </w:rPr>
            </w:pPr>
            <w:r>
              <w:rPr>
                <w:bCs/>
              </w:rPr>
              <w:t>n/a</w:t>
            </w:r>
          </w:p>
          <w:p w14:paraId="3BE4448C" w14:textId="77777777" w:rsidR="004A192B" w:rsidRPr="00BD7145" w:rsidRDefault="004A192B" w:rsidP="006A281B">
            <w:pPr>
              <w:spacing w:before="120"/>
              <w:rPr>
                <w:b/>
                <w:bCs/>
              </w:rPr>
            </w:pPr>
            <w:r w:rsidRPr="00BD7145">
              <w:rPr>
                <w:b/>
                <w:bCs/>
              </w:rPr>
              <w:t>Serviços:</w:t>
            </w:r>
          </w:p>
          <w:p w14:paraId="3529FF38" w14:textId="10562AF9" w:rsidR="009B714D" w:rsidRDefault="004A192B" w:rsidP="006A281B">
            <w:pPr>
              <w:spacing w:before="120"/>
              <w:rPr>
                <w:bCs/>
              </w:rPr>
            </w:pPr>
            <w:r>
              <w:rPr>
                <w:bCs/>
              </w:rPr>
              <w:t>A. Objetivos</w:t>
            </w:r>
          </w:p>
          <w:p w14:paraId="2730CB3B" w14:textId="54BB47F4" w:rsidR="009B714D" w:rsidRDefault="004A192B" w:rsidP="006A281B">
            <w:pPr>
              <w:spacing w:before="120"/>
              <w:rPr>
                <w:bCs/>
              </w:rPr>
            </w:pPr>
            <w:r>
              <w:rPr>
                <w:bCs/>
              </w:rPr>
              <w:t>1. O Projeto Executivo de ELÉTRICA e TELECOMUNICAÇÕES tem por objetivo o aprofundamento e detalhamento das soluções técnicas e infraestruturais para o atendimento de um determinado Programa de Necessidades e de Estudo(s) Preliminar(es) desenvolvidos em momento precedente, indicando as atividades necessárias e suficientes à consecução segura das intervenções aprovadas.</w:t>
            </w:r>
          </w:p>
          <w:p w14:paraId="15F15FA4" w14:textId="2FC45001" w:rsidR="009B714D" w:rsidRDefault="009B714D" w:rsidP="006A281B">
            <w:pPr>
              <w:spacing w:before="120"/>
              <w:rPr>
                <w:bCs/>
              </w:rPr>
            </w:pPr>
          </w:p>
          <w:p w14:paraId="67EEDBCF" w14:textId="193E1394"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51738E1B" w14:textId="7D81C6BD" w:rsidR="009B714D" w:rsidRDefault="009B714D" w:rsidP="006A281B">
            <w:pPr>
              <w:spacing w:before="120"/>
              <w:rPr>
                <w:bCs/>
              </w:rPr>
            </w:pPr>
          </w:p>
          <w:p w14:paraId="591F8FF4" w14:textId="76B246C7" w:rsidR="009B714D" w:rsidRDefault="004A192B" w:rsidP="006A281B">
            <w:pPr>
              <w:spacing w:before="120"/>
              <w:rPr>
                <w:bCs/>
              </w:rPr>
            </w:pPr>
            <w:r>
              <w:rPr>
                <w:bCs/>
              </w:rPr>
              <w:t>3. O Projeto Executivo deverá abranger todas as peças, componentes e equipamentos presentes nos ambientes, estruturas ou conjuntos de espaços objeto da Ordem de Serviço emitida pelo Senado Federal.</w:t>
            </w:r>
          </w:p>
          <w:p w14:paraId="2AE25DEE" w14:textId="305245E4" w:rsidR="009B714D" w:rsidRDefault="004A192B" w:rsidP="006A281B">
            <w:pPr>
              <w:spacing w:before="120"/>
              <w:rPr>
                <w:bCs/>
              </w:rPr>
            </w:pPr>
            <w:r>
              <w:rPr>
                <w:bCs/>
              </w:rPr>
              <w:t>B. Obrigações da CONTRATADA</w:t>
            </w:r>
          </w:p>
          <w:p w14:paraId="493A4894" w14:textId="5F501092" w:rsidR="009B714D" w:rsidRDefault="004A192B" w:rsidP="006A281B">
            <w:pPr>
              <w:spacing w:before="120"/>
              <w:rPr>
                <w:bCs/>
              </w:rPr>
            </w:pPr>
            <w:r>
              <w:rPr>
                <w:bCs/>
              </w:rPr>
              <w:t>4. Caberá à CONTRATADA:</w:t>
            </w:r>
          </w:p>
          <w:p w14:paraId="5BFF3CCA" w14:textId="1D989B97" w:rsidR="009B714D" w:rsidRDefault="009B714D" w:rsidP="006A281B">
            <w:pPr>
              <w:spacing w:before="120"/>
              <w:rPr>
                <w:bCs/>
              </w:rPr>
            </w:pPr>
          </w:p>
          <w:p w14:paraId="69CC0838" w14:textId="0295AE93" w:rsidR="009B714D" w:rsidRDefault="004A192B" w:rsidP="006A281B">
            <w:pPr>
              <w:spacing w:before="120"/>
              <w:rPr>
                <w:bCs/>
              </w:rPr>
            </w:pPr>
            <w:r>
              <w:rPr>
                <w:bCs/>
              </w:rPr>
              <w:t xml:space="preserve">4.1. Elaboração de Projeto Executivo de Elétrica e Telecomunicações da área de intervenção indicada na Ordem de Serviço para cada edifício, estrutura ou conjunto de espaços; </w:t>
            </w:r>
          </w:p>
          <w:p w14:paraId="53642954" w14:textId="4356F227" w:rsidR="009B714D" w:rsidRDefault="009B714D" w:rsidP="006A281B">
            <w:pPr>
              <w:spacing w:before="120"/>
              <w:rPr>
                <w:bCs/>
              </w:rPr>
            </w:pPr>
          </w:p>
          <w:p w14:paraId="44926550" w14:textId="79949736" w:rsidR="009B714D" w:rsidRDefault="004A192B" w:rsidP="006A281B">
            <w:pPr>
              <w:spacing w:before="120"/>
              <w:rPr>
                <w:bCs/>
              </w:rPr>
            </w:pPr>
            <w:r>
              <w:rPr>
                <w:bCs/>
              </w:rPr>
              <w:t>4.2. Apresentação e aprovação do Projeto Executivo junto à Fiscalização.</w:t>
            </w:r>
          </w:p>
          <w:p w14:paraId="3F459A2F" w14:textId="5479E9AD" w:rsidR="009B714D" w:rsidRDefault="009B714D" w:rsidP="006A281B">
            <w:pPr>
              <w:spacing w:before="120"/>
              <w:rPr>
                <w:bCs/>
              </w:rPr>
            </w:pPr>
          </w:p>
          <w:p w14:paraId="6C38DB08" w14:textId="640683D0" w:rsidR="009B714D" w:rsidRDefault="004A192B" w:rsidP="006A281B">
            <w:pPr>
              <w:spacing w:before="120"/>
              <w:rPr>
                <w:bCs/>
              </w:rPr>
            </w:pPr>
            <w:r>
              <w:rPr>
                <w:bCs/>
              </w:rPr>
              <w:t>4.3. O Projeto Executivo deverá ser elaborado por profissionais legalmente habilitados(as) em Arquitetura e Engenharia, considerando todas as instalações e particularidades dos sistemas Elétricos e de Telecomunicações abrangidos pela Ordem de Serviço, bem como as demandas complementares apresentadas pela FISCALIZAÇÃO.</w:t>
            </w:r>
          </w:p>
          <w:p w14:paraId="5C37B991" w14:textId="68FBA6F7" w:rsidR="009B714D" w:rsidRDefault="004A192B" w:rsidP="006A281B">
            <w:pPr>
              <w:spacing w:before="120"/>
              <w:rPr>
                <w:bCs/>
              </w:rPr>
            </w:pPr>
            <w:r>
              <w:rPr>
                <w:bCs/>
              </w:rPr>
              <w:t>C. Diretrizes Gerais</w:t>
            </w:r>
          </w:p>
          <w:p w14:paraId="60D6CCA9" w14:textId="19413ADC" w:rsidR="009B714D" w:rsidRDefault="004A192B" w:rsidP="006A281B">
            <w:pPr>
              <w:spacing w:before="120"/>
              <w:rPr>
                <w:bCs/>
              </w:rPr>
            </w:pPr>
            <w:r>
              <w:rPr>
                <w:bCs/>
              </w:rPr>
              <w:t>5. Na elaboração do Projeto Executivo, a CONTRATADA deverá considerar o(s) levantamento(s) realizado(s) nos termos das fichas de especificações SF-04878, SF-04879, SF-04880 e SF-04881, caso existam, e o(s) Estudo(s) Preliminar(es) realizado(s) nos termos das fichas de especificações SF-04882, SF-04883, SF-04884, SF-04885 e SF-04886.</w:t>
            </w:r>
          </w:p>
          <w:p w14:paraId="2B765932" w14:textId="767BB753" w:rsidR="009B714D" w:rsidRDefault="009B714D" w:rsidP="006A281B">
            <w:pPr>
              <w:spacing w:before="120"/>
              <w:rPr>
                <w:bCs/>
              </w:rPr>
            </w:pPr>
          </w:p>
          <w:p w14:paraId="764898EB" w14:textId="0334EE35" w:rsidR="009B714D" w:rsidRDefault="004A192B" w:rsidP="006A281B">
            <w:pPr>
              <w:spacing w:before="120"/>
              <w:rPr>
                <w:bCs/>
              </w:rPr>
            </w:pPr>
            <w:r>
              <w:rPr>
                <w:bCs/>
              </w:rPr>
              <w:t>6. A CONTRATADA deverá considerar também as determinações da Fiscalização para aprimoramento de soluções elaboradas no âmbito do(s) Estudo(s) Preliminar(es).</w:t>
            </w:r>
          </w:p>
          <w:p w14:paraId="5A1F73B1" w14:textId="20A30EE5" w:rsidR="009B714D" w:rsidRDefault="009B714D" w:rsidP="006A281B">
            <w:pPr>
              <w:spacing w:before="120"/>
              <w:rPr>
                <w:bCs/>
              </w:rPr>
            </w:pPr>
          </w:p>
          <w:p w14:paraId="03A6451D" w14:textId="2A7F1E0B" w:rsidR="009B714D" w:rsidRDefault="004A192B" w:rsidP="006A281B">
            <w:pPr>
              <w:spacing w:before="120"/>
              <w:rPr>
                <w:bCs/>
              </w:rPr>
            </w:pPr>
            <w:r>
              <w:rPr>
                <w:bCs/>
              </w:rPr>
              <w:t>7. A CONTRATADA deverá considerar, na elaboração do Projeto Executivo, diretrizes e catálogos internos, materiais e serviços padronizados, planos de manutenção da edificação e a previsão de peças e componentes disponíveis nos contratos e atas de registros de preços vigentes no Senado Federal.</w:t>
            </w:r>
          </w:p>
          <w:p w14:paraId="1CB62E06" w14:textId="69B054F9" w:rsidR="009B714D" w:rsidRDefault="009B714D" w:rsidP="006A281B">
            <w:pPr>
              <w:spacing w:before="120"/>
              <w:rPr>
                <w:bCs/>
              </w:rPr>
            </w:pPr>
          </w:p>
          <w:p w14:paraId="14105068" w14:textId="2CB8D184" w:rsidR="009B714D" w:rsidRDefault="004A192B" w:rsidP="006A281B">
            <w:pPr>
              <w:spacing w:before="120"/>
              <w:rPr>
                <w:bCs/>
              </w:rPr>
            </w:pPr>
            <w:r>
              <w:rPr>
                <w:bCs/>
              </w:rPr>
              <w:t>8. Devem ser especificados apenas sistemas e materiais de comprovada disponibilidade no mercado nacional, com reconhecida durabilidade e facilidade de manutenção</w:t>
            </w:r>
          </w:p>
          <w:p w14:paraId="50E97069" w14:textId="494A6E7F" w:rsidR="009B714D" w:rsidRDefault="009B714D" w:rsidP="006A281B">
            <w:pPr>
              <w:spacing w:before="120"/>
              <w:rPr>
                <w:bCs/>
              </w:rPr>
            </w:pPr>
          </w:p>
          <w:p w14:paraId="268A42B0" w14:textId="477DEB28" w:rsidR="009B714D" w:rsidRDefault="004A192B" w:rsidP="006A281B">
            <w:pPr>
              <w:spacing w:before="120"/>
              <w:rPr>
                <w:bCs/>
              </w:rPr>
            </w:pPr>
            <w:r>
              <w:rPr>
                <w:bCs/>
              </w:rPr>
              <w:t xml:space="preserve">9. O Projeto Executivo deverá prever e detalhar as alterações na estrutura física (fios, cabos, </w:t>
            </w:r>
            <w:proofErr w:type="spellStart"/>
            <w:r>
              <w:rPr>
                <w:bCs/>
              </w:rPr>
              <w:t>conduletes</w:t>
            </w:r>
            <w:proofErr w:type="spellEnd"/>
            <w:r>
              <w:rPr>
                <w:bCs/>
              </w:rPr>
              <w:t>, conduítes, luminárias, quadros elétricos, caixas de passagem, e outros) necessárias para atendimento do previsto no Programa de Necessidades e no Estudo Preliminar aprovado, nas disposições e recomendações da FISCALIZAÇÃO, nas normas e diretrizes internas do Senado Federal, bem como das leis e normas vigentes, tais como:</w:t>
            </w:r>
          </w:p>
          <w:p w14:paraId="212D2BE9" w14:textId="44B34263" w:rsidR="009B714D" w:rsidRDefault="009B714D" w:rsidP="006A281B">
            <w:pPr>
              <w:spacing w:before="120"/>
              <w:rPr>
                <w:bCs/>
              </w:rPr>
            </w:pPr>
          </w:p>
          <w:p w14:paraId="5CFA588B" w14:textId="2C06962D" w:rsidR="009B714D" w:rsidRDefault="004A192B" w:rsidP="006A281B">
            <w:pPr>
              <w:spacing w:before="120"/>
              <w:rPr>
                <w:bCs/>
              </w:rPr>
            </w:pPr>
            <w:r>
              <w:rPr>
                <w:bCs/>
              </w:rPr>
              <w:t>9.1. Código de Obras e Edificações do Distrito Federal;</w:t>
            </w:r>
          </w:p>
          <w:p w14:paraId="0B23B09B" w14:textId="13BBF765" w:rsidR="009B714D" w:rsidRDefault="009B714D" w:rsidP="006A281B">
            <w:pPr>
              <w:spacing w:before="120"/>
              <w:rPr>
                <w:bCs/>
              </w:rPr>
            </w:pPr>
          </w:p>
          <w:p w14:paraId="733AD132" w14:textId="2D0E9644" w:rsidR="009B714D" w:rsidRDefault="004A192B" w:rsidP="006A281B">
            <w:pPr>
              <w:spacing w:before="120"/>
              <w:rPr>
                <w:bCs/>
              </w:rPr>
            </w:pPr>
            <w:r>
              <w:rPr>
                <w:bCs/>
              </w:rPr>
              <w:lastRenderedPageBreak/>
              <w:t>9.2. Legislação e normas vigentes sobre instalações elétricas, iluminação natural e artificial, ergonomia e acessibilidade universal;</w:t>
            </w:r>
          </w:p>
          <w:p w14:paraId="32784F6B" w14:textId="23A76780" w:rsidR="009B714D" w:rsidRDefault="009B714D" w:rsidP="006A281B">
            <w:pPr>
              <w:spacing w:before="120"/>
              <w:rPr>
                <w:bCs/>
              </w:rPr>
            </w:pPr>
          </w:p>
          <w:p w14:paraId="4C8B9735" w14:textId="683A6733" w:rsidR="009B714D" w:rsidRDefault="004A192B" w:rsidP="006A281B">
            <w:pPr>
              <w:spacing w:before="120"/>
              <w:rPr>
                <w:bCs/>
              </w:rPr>
            </w:pPr>
            <w:r>
              <w:rPr>
                <w:bCs/>
              </w:rPr>
              <w:t>9.3. Normas ABNT NBR 5410:2008 - Instalações Elétricas de Baixa Tensão, NTD 6.05 – CEB - Fornecimento de Energia Elétrica em Tensão Primária de Distribuição - 13.8kV e IT 41/2018 – CBMSP (Corpo de Bombeiros Militar de São Paulo) - Inspeção visual em instalações elétricas de baixa tensão;</w:t>
            </w:r>
          </w:p>
          <w:p w14:paraId="2234B634" w14:textId="2395F73B" w:rsidR="009B714D" w:rsidRDefault="009B714D" w:rsidP="006A281B">
            <w:pPr>
              <w:spacing w:before="120"/>
              <w:rPr>
                <w:bCs/>
              </w:rPr>
            </w:pPr>
          </w:p>
          <w:p w14:paraId="5B3EBC96" w14:textId="4B3A54E5" w:rsidR="009B714D" w:rsidRDefault="004A192B" w:rsidP="006A281B">
            <w:pPr>
              <w:spacing w:before="120"/>
              <w:rPr>
                <w:bCs/>
              </w:rPr>
            </w:pPr>
            <w:r>
              <w:rPr>
                <w:bCs/>
              </w:rPr>
              <w:t>9.4. Normas Técnicas e Normas do CBM-DF sobre segurança contra incêndio;</w:t>
            </w:r>
          </w:p>
          <w:p w14:paraId="10D59C37" w14:textId="17D7B374" w:rsidR="009B714D" w:rsidRDefault="009B714D" w:rsidP="006A281B">
            <w:pPr>
              <w:spacing w:before="120"/>
              <w:rPr>
                <w:bCs/>
              </w:rPr>
            </w:pPr>
          </w:p>
          <w:p w14:paraId="6DD695A9" w14:textId="490C2FF3" w:rsidR="009B714D" w:rsidRDefault="004A192B" w:rsidP="006A281B">
            <w:pPr>
              <w:spacing w:before="120"/>
              <w:rPr>
                <w:bCs/>
              </w:rPr>
            </w:pPr>
            <w:r>
              <w:rPr>
                <w:bCs/>
              </w:rPr>
              <w:t>9.5. Legislação e normas vigentes sobre preservação do patrimônio histórico e artístico, no caso dos bens tombados;</w:t>
            </w:r>
          </w:p>
          <w:p w14:paraId="5C3870A0" w14:textId="739849B4" w:rsidR="009B714D" w:rsidRDefault="009B714D" w:rsidP="006A281B">
            <w:pPr>
              <w:spacing w:before="120"/>
              <w:rPr>
                <w:bCs/>
              </w:rPr>
            </w:pPr>
          </w:p>
          <w:p w14:paraId="7C458A41" w14:textId="345062B8" w:rsidR="009B714D" w:rsidRDefault="004A192B" w:rsidP="006A281B">
            <w:pPr>
              <w:spacing w:before="120"/>
              <w:rPr>
                <w:bCs/>
              </w:rPr>
            </w:pPr>
            <w:r>
              <w:rPr>
                <w:bCs/>
              </w:rPr>
              <w:t>9.6. Normas Regulamentadoras do Ministério do Trabalho e Emprego;</w:t>
            </w:r>
          </w:p>
          <w:p w14:paraId="12D5E18B" w14:textId="0AE80F14" w:rsidR="009B714D" w:rsidRDefault="004A192B" w:rsidP="006A281B">
            <w:pPr>
              <w:spacing w:before="120"/>
              <w:rPr>
                <w:bCs/>
              </w:rPr>
            </w:pPr>
            <w:r>
              <w:rPr>
                <w:bCs/>
              </w:rPr>
              <w:t>10. No caso de intervenções projetadas em áreas e edifícios protegidos por tombamento pelo Instituto do Patrimônio Histórico e Artístico Nacional – IPHAN, o Projeto Executivo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323A43C6" w14:textId="03972AC4" w:rsidR="009B714D" w:rsidRDefault="004A192B" w:rsidP="006A281B">
            <w:pPr>
              <w:spacing w:before="120"/>
              <w:rPr>
                <w:bCs/>
              </w:rPr>
            </w:pPr>
            <w:r>
              <w:rPr>
                <w:bCs/>
              </w:rPr>
              <w:t>C.1. Detalhamento de escopo</w:t>
            </w:r>
          </w:p>
          <w:p w14:paraId="0046D834" w14:textId="59505307" w:rsidR="009B714D" w:rsidRDefault="004A192B" w:rsidP="006A281B">
            <w:pPr>
              <w:spacing w:before="120"/>
              <w:rPr>
                <w:bCs/>
              </w:rPr>
            </w:pPr>
            <w:r>
              <w:rPr>
                <w:bCs/>
              </w:rPr>
              <w:t xml:space="preserve">11. A FISCALIZAÇÃO definirá, por meio da Ordem de Serviço, o escopo e a área de intervenção com base no Programa de Necessidades e no Estudo Preliminar. A área de intervenção poderá abranger um único ambiente, um conjunto de ambientes, um edifício, uma estrutura ou áreas externas. </w:t>
            </w:r>
          </w:p>
          <w:p w14:paraId="38E0EB21" w14:textId="798E2BBA" w:rsidR="009B714D" w:rsidRDefault="009B714D" w:rsidP="006A281B">
            <w:pPr>
              <w:spacing w:before="120"/>
              <w:rPr>
                <w:bCs/>
              </w:rPr>
            </w:pPr>
          </w:p>
          <w:p w14:paraId="27A91939" w14:textId="5E3065E5" w:rsidR="009B714D" w:rsidRDefault="004A192B" w:rsidP="006A281B">
            <w:pPr>
              <w:spacing w:before="120"/>
              <w:rPr>
                <w:bCs/>
              </w:rPr>
            </w:pPr>
            <w:r>
              <w:rPr>
                <w:bCs/>
              </w:rPr>
              <w:t>12.  A CONTRATADA deverá elaborar o Projeto Executivo de acordo com as determinações da Ordem de Serviço, apresentando detalhadamente cada intervenção de Elétrica e Telecomunicações a ser realizada, sua topologia completa e a relação com os demais sistemas existentes ou a construir.</w:t>
            </w:r>
          </w:p>
          <w:p w14:paraId="1D396578" w14:textId="01C1EE9E" w:rsidR="009B714D" w:rsidRDefault="009B714D" w:rsidP="006A281B">
            <w:pPr>
              <w:spacing w:before="120"/>
              <w:rPr>
                <w:bCs/>
              </w:rPr>
            </w:pPr>
          </w:p>
          <w:p w14:paraId="3DF66431" w14:textId="07EBD082" w:rsidR="009B714D" w:rsidRDefault="004A192B" w:rsidP="006A281B">
            <w:pPr>
              <w:spacing w:before="120"/>
              <w:rPr>
                <w:bCs/>
              </w:rPr>
            </w:pPr>
            <w:r>
              <w:rPr>
                <w:bCs/>
              </w:rPr>
              <w:t>13. O Projeto Executivo deverá considerar o reaproveitamento de componentes, peças e equipamentos existentes, desde que viável tecnicamente ou indicado pela FISCALIZAÇÃO.</w:t>
            </w:r>
          </w:p>
          <w:p w14:paraId="306E7D19" w14:textId="7CAACC0A" w:rsidR="009B714D" w:rsidRDefault="009B714D" w:rsidP="006A281B">
            <w:pPr>
              <w:spacing w:before="120"/>
              <w:rPr>
                <w:bCs/>
              </w:rPr>
            </w:pPr>
          </w:p>
          <w:p w14:paraId="19C204FF" w14:textId="3F629109" w:rsidR="009B714D" w:rsidRDefault="004A192B" w:rsidP="006A281B">
            <w:pPr>
              <w:spacing w:before="120"/>
              <w:rPr>
                <w:bCs/>
              </w:rPr>
            </w:pPr>
            <w:r>
              <w:rPr>
                <w:bCs/>
              </w:rPr>
              <w:t>14. O Projeto Executivo deverá ser compatibilizado com todos os elementos, sistemas e estruturas existentes.</w:t>
            </w:r>
          </w:p>
          <w:p w14:paraId="4346671B" w14:textId="4362E91A" w:rsidR="009B714D" w:rsidRDefault="009B714D" w:rsidP="006A281B">
            <w:pPr>
              <w:spacing w:before="120"/>
              <w:rPr>
                <w:bCs/>
              </w:rPr>
            </w:pPr>
          </w:p>
          <w:p w14:paraId="7EEE40AF" w14:textId="44955453" w:rsidR="009B714D" w:rsidRDefault="004A192B" w:rsidP="006A281B">
            <w:pPr>
              <w:spacing w:before="120"/>
              <w:rPr>
                <w:bCs/>
              </w:rPr>
            </w:pPr>
            <w:r>
              <w:rPr>
                <w:bCs/>
              </w:rPr>
              <w:lastRenderedPageBreak/>
              <w:t xml:space="preserve">14.1. Quando a Ordem de Serviço envolver outras disciplinas (Arquitetura e Obras Civis, </w:t>
            </w:r>
            <w:proofErr w:type="gramStart"/>
            <w:r>
              <w:rPr>
                <w:bCs/>
              </w:rPr>
              <w:t>Ar Condicionado</w:t>
            </w:r>
            <w:proofErr w:type="gramEnd"/>
            <w:r>
              <w:rPr>
                <w:bCs/>
              </w:rPr>
              <w:t xml:space="preserve"> e Exaustão e/ou </w:t>
            </w:r>
            <w:proofErr w:type="spellStart"/>
            <w:r>
              <w:rPr>
                <w:bCs/>
              </w:rPr>
              <w:t>Hidrossanitária</w:t>
            </w:r>
            <w:proofErr w:type="spellEnd"/>
            <w:r>
              <w:rPr>
                <w:bCs/>
              </w:rPr>
              <w:t xml:space="preserve">), os respectivos Projetos Executivos deverão ser compatibilizados entre si. </w:t>
            </w:r>
          </w:p>
          <w:p w14:paraId="15347D87" w14:textId="2FD0D1BD" w:rsidR="009B714D" w:rsidRDefault="009B714D" w:rsidP="006A281B">
            <w:pPr>
              <w:spacing w:before="120"/>
              <w:rPr>
                <w:bCs/>
              </w:rPr>
            </w:pPr>
          </w:p>
          <w:p w14:paraId="19C05293" w14:textId="790B147A" w:rsidR="009B714D" w:rsidRDefault="004A192B" w:rsidP="006A281B">
            <w:pPr>
              <w:spacing w:before="120"/>
              <w:rPr>
                <w:bCs/>
              </w:rPr>
            </w:pPr>
            <w:r>
              <w:rPr>
                <w:bCs/>
              </w:rPr>
              <w:t xml:space="preserve">15. Deverá ser apresentado um Memorial Descritivo, contendo as soluções previstas por ambiente, especificações de materiais e serviços, além de explicitação das interfaces entre os sistemas existentes e projetados. </w:t>
            </w:r>
          </w:p>
          <w:p w14:paraId="022CA387" w14:textId="391D7DD6" w:rsidR="009B714D" w:rsidRDefault="009B714D" w:rsidP="006A281B">
            <w:pPr>
              <w:spacing w:before="120"/>
              <w:rPr>
                <w:bCs/>
              </w:rPr>
            </w:pPr>
          </w:p>
          <w:p w14:paraId="058A2885" w14:textId="3B715BC6" w:rsidR="009B714D" w:rsidRDefault="004A192B" w:rsidP="006A281B">
            <w:pPr>
              <w:spacing w:before="120"/>
              <w:rPr>
                <w:bCs/>
              </w:rPr>
            </w:pPr>
            <w:r>
              <w:rPr>
                <w:bCs/>
              </w:rPr>
              <w:t>16. Deverá ser apresentado um Caderno de Encargos e Especificações Técnicas indicando todos os materiais e serviços, discriminados por fichas de especificações, bem como as etapas necessárias a consecução das intervenções constantes do Projeto Executivo.</w:t>
            </w:r>
          </w:p>
          <w:p w14:paraId="20412BD2" w14:textId="06DA9D64" w:rsidR="009B714D" w:rsidRDefault="009B714D" w:rsidP="006A281B">
            <w:pPr>
              <w:spacing w:before="120"/>
              <w:rPr>
                <w:bCs/>
              </w:rPr>
            </w:pPr>
          </w:p>
          <w:p w14:paraId="7F3AD5EB" w14:textId="0BD4AC5F" w:rsidR="009B714D" w:rsidRDefault="004A192B" w:rsidP="006A281B">
            <w:pPr>
              <w:spacing w:before="120"/>
              <w:rPr>
                <w:bCs/>
              </w:rPr>
            </w:pPr>
            <w:r>
              <w:rPr>
                <w:bCs/>
              </w:rPr>
              <w:t>17. Deverá ser apresentado uma Orçamento Estimativo, contemplando todos os elementos necessários à execução completa da intervenção, com base em valores e serviços disponíveis em Contratos e Atas de Registros de Preços vigentes no Senado Federal.</w:t>
            </w:r>
          </w:p>
          <w:p w14:paraId="0F2D83A2" w14:textId="78E55DF9" w:rsidR="009B714D" w:rsidRDefault="009B714D" w:rsidP="006A281B">
            <w:pPr>
              <w:spacing w:before="120"/>
              <w:rPr>
                <w:bCs/>
              </w:rPr>
            </w:pPr>
          </w:p>
          <w:p w14:paraId="601FA542" w14:textId="125312C5" w:rsidR="009B714D" w:rsidRDefault="004A192B" w:rsidP="006A281B">
            <w:pPr>
              <w:spacing w:before="120"/>
              <w:rPr>
                <w:bCs/>
              </w:rPr>
            </w:pPr>
            <w:r>
              <w:rPr>
                <w:bCs/>
              </w:rPr>
              <w:t>18. No caso de intervenções em bens tombados pelo IPHAN, deverá ser apresentado conjunto de documentos necessários ao encaminhamento da intervenção para aprovação deste órgão de tutela e proteção do patrimônio cultural e arquitetônico.</w:t>
            </w:r>
          </w:p>
          <w:p w14:paraId="3913B2CA" w14:textId="1803C60B" w:rsidR="009B714D" w:rsidRDefault="004A192B" w:rsidP="006A281B">
            <w:pPr>
              <w:spacing w:before="120"/>
              <w:rPr>
                <w:bCs/>
              </w:rPr>
            </w:pPr>
            <w:r>
              <w:rPr>
                <w:bCs/>
              </w:rPr>
              <w:t>C.1.1. Abrangência e elementos constitutivos do Projeto Executivo</w:t>
            </w:r>
          </w:p>
          <w:p w14:paraId="43BEB2BE" w14:textId="63D1497E" w:rsidR="009B714D" w:rsidRDefault="004A192B" w:rsidP="006A281B">
            <w:pPr>
              <w:spacing w:before="120"/>
              <w:rPr>
                <w:bCs/>
              </w:rPr>
            </w:pPr>
            <w:r>
              <w:rPr>
                <w:bCs/>
              </w:rPr>
              <w:t>19. O Projeto Executivo detalha a proposta aprovada em fase de Estudo Preliminar de intervenção em todos os espaços, componentes, peças e equipamentos indicados na Ordem de Serviços, abrangendo inclusive:</w:t>
            </w:r>
          </w:p>
          <w:p w14:paraId="05DC082E" w14:textId="6EFD5B22" w:rsidR="009B714D" w:rsidRDefault="009B714D" w:rsidP="006A281B">
            <w:pPr>
              <w:spacing w:before="120"/>
              <w:rPr>
                <w:bCs/>
              </w:rPr>
            </w:pPr>
          </w:p>
          <w:p w14:paraId="6532886D" w14:textId="089E2AEE" w:rsidR="009B714D" w:rsidRDefault="004A192B" w:rsidP="006A281B">
            <w:pPr>
              <w:spacing w:before="120"/>
              <w:rPr>
                <w:bCs/>
              </w:rPr>
            </w:pPr>
            <w:r>
              <w:rPr>
                <w:bCs/>
              </w:rPr>
              <w:t>19.1. Detalhamento da organização, dimensões, elementos construtivos, materiais de acabamentos e identificação de patologias a sanar nos sistemas Elétrico e de Telecomunicações;</w:t>
            </w:r>
          </w:p>
          <w:p w14:paraId="5EA8B4E2" w14:textId="36E19E70" w:rsidR="009B714D" w:rsidRDefault="009B714D" w:rsidP="006A281B">
            <w:pPr>
              <w:spacing w:before="120"/>
              <w:rPr>
                <w:bCs/>
              </w:rPr>
            </w:pPr>
          </w:p>
          <w:p w14:paraId="0930228A" w14:textId="08880E73" w:rsidR="009B714D" w:rsidRDefault="004A192B" w:rsidP="006A281B">
            <w:pPr>
              <w:spacing w:before="120"/>
              <w:rPr>
                <w:bCs/>
              </w:rPr>
            </w:pPr>
            <w:r>
              <w:rPr>
                <w:bCs/>
              </w:rPr>
              <w:t xml:space="preserve">19.2. Detalhamento de tubulações, calhas e peças infraestruturais, separadas por tipo (de PVC, metálicas, de </w:t>
            </w:r>
            <w:proofErr w:type="gramStart"/>
            <w:r>
              <w:rPr>
                <w:bCs/>
              </w:rPr>
              <w:t>cobre, etc.</w:t>
            </w:r>
            <w:proofErr w:type="gramEnd"/>
            <w:r>
              <w:rPr>
                <w:bCs/>
              </w:rPr>
              <w:t>), sistemas (elétrico, de dados, telefonia, combate a incêndio etc.), e de equipamento/elemento específico (tipo de fio elétrico, padrão de cabo de dados, etc.), inclusive para elementos embutidos;</w:t>
            </w:r>
          </w:p>
          <w:p w14:paraId="16A9B2D8" w14:textId="669F0A7F" w:rsidR="009B714D" w:rsidRDefault="009B714D" w:rsidP="006A281B">
            <w:pPr>
              <w:spacing w:before="120"/>
              <w:rPr>
                <w:bCs/>
              </w:rPr>
            </w:pPr>
          </w:p>
          <w:p w14:paraId="073ED07B" w14:textId="7E62973B" w:rsidR="009B714D" w:rsidRDefault="004A192B" w:rsidP="006A281B">
            <w:pPr>
              <w:spacing w:before="120"/>
              <w:rPr>
                <w:bCs/>
              </w:rPr>
            </w:pPr>
            <w:r>
              <w:rPr>
                <w:bCs/>
              </w:rPr>
              <w:t>19.3. Detalhamento de equipamentos e peças constituintes dos sistemas elétrico, de lógica, de telefonia, e correlatos, inclusive:</w:t>
            </w:r>
          </w:p>
          <w:p w14:paraId="0FD0A127" w14:textId="27509E42" w:rsidR="009B714D" w:rsidRDefault="009B714D" w:rsidP="006A281B">
            <w:pPr>
              <w:spacing w:before="120"/>
              <w:rPr>
                <w:bCs/>
              </w:rPr>
            </w:pPr>
          </w:p>
          <w:p w14:paraId="51C31DEC" w14:textId="5AD40C23" w:rsidR="009B714D" w:rsidRDefault="004A192B" w:rsidP="006A281B">
            <w:pPr>
              <w:spacing w:before="120"/>
              <w:rPr>
                <w:bCs/>
              </w:rPr>
            </w:pPr>
            <w:r>
              <w:rPr>
                <w:bCs/>
              </w:rPr>
              <w:t>19.3.1. Painéis e quadros elétricos;</w:t>
            </w:r>
          </w:p>
          <w:p w14:paraId="455FCEE2" w14:textId="13E28378" w:rsidR="009B714D" w:rsidRDefault="009B714D" w:rsidP="006A281B">
            <w:pPr>
              <w:spacing w:before="120"/>
              <w:rPr>
                <w:bCs/>
              </w:rPr>
            </w:pPr>
          </w:p>
          <w:p w14:paraId="0790A060" w14:textId="73DA4385" w:rsidR="009B714D" w:rsidRDefault="004A192B" w:rsidP="006A281B">
            <w:pPr>
              <w:spacing w:before="120"/>
              <w:rPr>
                <w:bCs/>
              </w:rPr>
            </w:pPr>
            <w:r>
              <w:rPr>
                <w:bCs/>
              </w:rPr>
              <w:t>19.3.2. Painéis e quadros de comando e automação; e</w:t>
            </w:r>
          </w:p>
          <w:p w14:paraId="52654868" w14:textId="175D369C" w:rsidR="009B714D" w:rsidRDefault="009B714D" w:rsidP="006A281B">
            <w:pPr>
              <w:spacing w:before="120"/>
              <w:rPr>
                <w:bCs/>
              </w:rPr>
            </w:pPr>
          </w:p>
          <w:p w14:paraId="1297AD34" w14:textId="6E04CAB9" w:rsidR="009B714D" w:rsidRDefault="004A192B" w:rsidP="006A281B">
            <w:pPr>
              <w:spacing w:before="120"/>
              <w:rPr>
                <w:bCs/>
              </w:rPr>
            </w:pPr>
            <w:r>
              <w:rPr>
                <w:bCs/>
              </w:rPr>
              <w:t>19.3.3. Racks de dados e telefonia.</w:t>
            </w:r>
          </w:p>
          <w:p w14:paraId="5FDC5B30" w14:textId="48E2030F" w:rsidR="009B714D" w:rsidRDefault="009B714D" w:rsidP="006A281B">
            <w:pPr>
              <w:spacing w:before="120"/>
              <w:rPr>
                <w:bCs/>
              </w:rPr>
            </w:pPr>
          </w:p>
          <w:p w14:paraId="23A31C3A" w14:textId="219C2700" w:rsidR="009B714D" w:rsidRDefault="004A192B" w:rsidP="006A281B">
            <w:pPr>
              <w:spacing w:before="120"/>
              <w:rPr>
                <w:bCs/>
              </w:rPr>
            </w:pPr>
            <w:r>
              <w:rPr>
                <w:bCs/>
              </w:rPr>
              <w:t xml:space="preserve">19.4. Detalhamento de pontos de infraestrutura dos sistemas elétrico, de lógica, de telefonia, e correlatos (tomadas elétricas, de dados, de telefonia, quadros elétricos, racks de telecomunicações, </w:t>
            </w:r>
            <w:proofErr w:type="gramStart"/>
            <w:r>
              <w:rPr>
                <w:bCs/>
              </w:rPr>
              <w:t>luminárias, etc.</w:t>
            </w:r>
            <w:proofErr w:type="gramEnd"/>
            <w:r>
              <w:rPr>
                <w:bCs/>
              </w:rPr>
              <w:t>);</w:t>
            </w:r>
          </w:p>
          <w:p w14:paraId="437EA41A" w14:textId="7E90E896" w:rsidR="009B714D" w:rsidRDefault="009B714D" w:rsidP="006A281B">
            <w:pPr>
              <w:spacing w:before="120"/>
              <w:rPr>
                <w:bCs/>
              </w:rPr>
            </w:pPr>
          </w:p>
          <w:p w14:paraId="6C6A5AC6" w14:textId="1837CE89" w:rsidR="009B714D" w:rsidRDefault="004A192B" w:rsidP="006A281B">
            <w:pPr>
              <w:spacing w:before="120"/>
              <w:rPr>
                <w:bCs/>
              </w:rPr>
            </w:pPr>
            <w:r>
              <w:rPr>
                <w:bCs/>
              </w:rPr>
              <w:t xml:space="preserve">19.5. Dados técnicos específicos e relevantes de cada sistema (tensões, amperagens, </w:t>
            </w:r>
            <w:proofErr w:type="gramStart"/>
            <w:r>
              <w:rPr>
                <w:bCs/>
              </w:rPr>
              <w:t>pressões, etc.</w:t>
            </w:r>
            <w:proofErr w:type="gramEnd"/>
            <w:r>
              <w:rPr>
                <w:bCs/>
              </w:rPr>
              <w:t>);</w:t>
            </w:r>
          </w:p>
          <w:p w14:paraId="47295C42" w14:textId="2FFB23FB" w:rsidR="009B714D" w:rsidRDefault="009B714D" w:rsidP="006A281B">
            <w:pPr>
              <w:spacing w:before="120"/>
              <w:rPr>
                <w:bCs/>
              </w:rPr>
            </w:pPr>
          </w:p>
          <w:p w14:paraId="18C53369" w14:textId="50A00F3A" w:rsidR="009B714D" w:rsidRDefault="004A192B" w:rsidP="006A281B">
            <w:pPr>
              <w:spacing w:before="120"/>
              <w:rPr>
                <w:bCs/>
              </w:rPr>
            </w:pPr>
            <w:r>
              <w:rPr>
                <w:bCs/>
              </w:rPr>
              <w:t>19.6. Definição, configuração e detalhamento dos aspectos métrico-dimensionais (altura, largura, profundidade), extensão, espessura, posição espacial e características superficiais (materiais e acabamentos) dos elementos que compõem as áreas definidas na Ordem de Serviço;</w:t>
            </w:r>
          </w:p>
          <w:p w14:paraId="6051F80B" w14:textId="27750302" w:rsidR="009B714D" w:rsidRDefault="009B714D" w:rsidP="006A281B">
            <w:pPr>
              <w:spacing w:before="120"/>
              <w:rPr>
                <w:bCs/>
              </w:rPr>
            </w:pPr>
          </w:p>
          <w:p w14:paraId="43A5A0FA" w14:textId="4F011C86" w:rsidR="009B714D" w:rsidRDefault="004A192B" w:rsidP="006A281B">
            <w:pPr>
              <w:spacing w:before="120"/>
              <w:rPr>
                <w:bCs/>
              </w:rPr>
            </w:pPr>
            <w:r>
              <w:rPr>
                <w:bCs/>
              </w:rPr>
              <w:t>19.7. Definição, configuração e identificação, incluindo o detalhamento de quaisquer outros elementos de Arquitetura, Engenharia ou de Interiores solicitados no Programa de Necessidades ou pela FISCALIZAÇÃO;</w:t>
            </w:r>
          </w:p>
          <w:p w14:paraId="441D6EA3" w14:textId="78B00E61" w:rsidR="009B714D" w:rsidRDefault="009B714D" w:rsidP="006A281B">
            <w:pPr>
              <w:spacing w:before="120"/>
              <w:rPr>
                <w:bCs/>
              </w:rPr>
            </w:pPr>
          </w:p>
          <w:p w14:paraId="382A388F" w14:textId="152486F1" w:rsidR="009B714D" w:rsidRDefault="004A192B" w:rsidP="006A281B">
            <w:pPr>
              <w:spacing w:before="120"/>
              <w:rPr>
                <w:bCs/>
              </w:rPr>
            </w:pPr>
            <w:r>
              <w:rPr>
                <w:bCs/>
              </w:rPr>
              <w:t xml:space="preserve">19.8. Detalhamento da interface da arquitetura do edifício com o exterior, quando o projeto tenha previsão de interferência com as envoltórias (vedações, esquadrias, </w:t>
            </w:r>
            <w:proofErr w:type="gramStart"/>
            <w:r>
              <w:rPr>
                <w:bCs/>
              </w:rPr>
              <w:t xml:space="preserve">coberturas, </w:t>
            </w:r>
            <w:proofErr w:type="spellStart"/>
            <w:r>
              <w:rPr>
                <w:bCs/>
              </w:rPr>
              <w:t>etc</w:t>
            </w:r>
            <w:proofErr w:type="spellEnd"/>
            <w:proofErr w:type="gramEnd"/>
            <w:r>
              <w:rPr>
                <w:bCs/>
              </w:rPr>
              <w:t>) ou integração com as áreas externas, incluindo, conforme o caso, espaços e estruturas externas aos edifícios, com locação, níveis e dimensões dos elementos (passeios, rampas, escadas, desníveis, elementos referentes a infraestruturas, acabamentos etc.);</w:t>
            </w:r>
          </w:p>
          <w:p w14:paraId="46C89B84" w14:textId="35598E03" w:rsidR="009B714D" w:rsidRDefault="009B714D" w:rsidP="006A281B">
            <w:pPr>
              <w:spacing w:before="120"/>
              <w:rPr>
                <w:bCs/>
              </w:rPr>
            </w:pPr>
          </w:p>
          <w:p w14:paraId="1903016E" w14:textId="47A9E759" w:rsidR="009B714D" w:rsidRDefault="004A192B" w:rsidP="006A281B">
            <w:pPr>
              <w:spacing w:before="120"/>
              <w:rPr>
                <w:bCs/>
              </w:rPr>
            </w:pPr>
            <w:r>
              <w:rPr>
                <w:bCs/>
              </w:rPr>
              <w:t xml:space="preserve">19.9. Detalhamentos complementares das inter-relações dos elementos dos sistemas Estrutural, Hidráulico, Sanitário, Elétrico, de Lógica, de Telefonia, de Condicionamento de Ar e de Automação correlatos – com suas características superficiais, caminhamentos, dimensões de peças e </w:t>
            </w:r>
            <w:proofErr w:type="gramStart"/>
            <w:r>
              <w:rPr>
                <w:bCs/>
              </w:rPr>
              <w:t>equipamentos, etc.</w:t>
            </w:r>
            <w:proofErr w:type="gramEnd"/>
            <w:r>
              <w:rPr>
                <w:bCs/>
              </w:rPr>
              <w:t>, em cada ambiente; e</w:t>
            </w:r>
          </w:p>
          <w:p w14:paraId="235A90B6" w14:textId="5C1D2E80" w:rsidR="009B714D" w:rsidRDefault="009B714D" w:rsidP="006A281B">
            <w:pPr>
              <w:spacing w:before="120"/>
              <w:rPr>
                <w:bCs/>
              </w:rPr>
            </w:pPr>
          </w:p>
          <w:p w14:paraId="646E4EFC" w14:textId="668DD74A" w:rsidR="009B714D" w:rsidRDefault="004A192B" w:rsidP="006A281B">
            <w:pPr>
              <w:spacing w:before="120"/>
              <w:rPr>
                <w:bCs/>
              </w:rPr>
            </w:pPr>
            <w:r>
              <w:rPr>
                <w:bCs/>
              </w:rPr>
              <w:t>19.10. Detalhamento de outros elementos necessários à viabilidade da intervenção.</w:t>
            </w:r>
          </w:p>
          <w:p w14:paraId="76D91493" w14:textId="6A891636" w:rsidR="009B714D" w:rsidRDefault="004A192B" w:rsidP="006A281B">
            <w:pPr>
              <w:spacing w:before="120"/>
              <w:rPr>
                <w:bCs/>
              </w:rPr>
            </w:pPr>
            <w:r>
              <w:rPr>
                <w:bCs/>
              </w:rPr>
              <w:t xml:space="preserve">20. São elementos constitutivos do Projeto Executivo, inclusive: </w:t>
            </w:r>
          </w:p>
          <w:p w14:paraId="00F75559" w14:textId="2825F7C6" w:rsidR="009B714D" w:rsidRDefault="009B714D" w:rsidP="006A281B">
            <w:pPr>
              <w:spacing w:before="120"/>
              <w:rPr>
                <w:bCs/>
              </w:rPr>
            </w:pPr>
          </w:p>
          <w:p w14:paraId="2B91FA3F" w14:textId="539F3ED2" w:rsidR="009B714D" w:rsidRDefault="004A192B" w:rsidP="006A281B">
            <w:pPr>
              <w:spacing w:before="120"/>
              <w:rPr>
                <w:bCs/>
              </w:rPr>
            </w:pPr>
            <w:r>
              <w:rPr>
                <w:bCs/>
              </w:rPr>
              <w:t xml:space="preserve">20.1. Elementos físicos e construtivos do ambiente: paredes, divisórias, portas, mobiliário, lajes, vigas, pilares, forros, pisos, rodapés, entre outros; </w:t>
            </w:r>
          </w:p>
          <w:p w14:paraId="1A39FE3C" w14:textId="1F39DA9A" w:rsidR="009B714D" w:rsidRDefault="009B714D" w:rsidP="006A281B">
            <w:pPr>
              <w:spacing w:before="120"/>
              <w:rPr>
                <w:bCs/>
              </w:rPr>
            </w:pPr>
          </w:p>
          <w:p w14:paraId="3DDAFD61" w14:textId="09841765" w:rsidR="009B714D" w:rsidRDefault="004A192B" w:rsidP="006A281B">
            <w:pPr>
              <w:spacing w:before="120"/>
              <w:rPr>
                <w:bCs/>
              </w:rPr>
            </w:pPr>
            <w:r>
              <w:rPr>
                <w:bCs/>
              </w:rPr>
              <w:t xml:space="preserve">20.2.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 quando tiverem interferência no sistema elétrico e de dados;</w:t>
            </w:r>
          </w:p>
          <w:p w14:paraId="15374F90" w14:textId="2B82422D" w:rsidR="009B714D" w:rsidRDefault="009B714D" w:rsidP="006A281B">
            <w:pPr>
              <w:spacing w:before="120"/>
              <w:rPr>
                <w:bCs/>
              </w:rPr>
            </w:pPr>
          </w:p>
          <w:p w14:paraId="05F416E4" w14:textId="3F3192F0" w:rsidR="009B714D" w:rsidRDefault="004A192B" w:rsidP="006A281B">
            <w:pPr>
              <w:spacing w:before="120"/>
              <w:rPr>
                <w:bCs/>
              </w:rPr>
            </w:pPr>
            <w:r>
              <w:rPr>
                <w:bCs/>
              </w:rPr>
              <w:t xml:space="preserve">20.3. Louças e metais sanitários: vasos sanitários, lavatórios, chuveiros, torneiras, mictórios etc.; </w:t>
            </w:r>
          </w:p>
          <w:p w14:paraId="001ED890" w14:textId="6BDECBD0" w:rsidR="009B714D" w:rsidRDefault="009B714D" w:rsidP="006A281B">
            <w:pPr>
              <w:spacing w:before="120"/>
              <w:rPr>
                <w:bCs/>
              </w:rPr>
            </w:pPr>
          </w:p>
          <w:p w14:paraId="3A66B47A" w14:textId="5D3DE777" w:rsidR="009B714D" w:rsidRDefault="004A192B" w:rsidP="006A281B">
            <w:pPr>
              <w:spacing w:before="120"/>
              <w:rPr>
                <w:bCs/>
              </w:rPr>
            </w:pPr>
            <w:r>
              <w:rPr>
                <w:bCs/>
              </w:rPr>
              <w:t xml:space="preserve">20.4. Tubulações, calhas e peças de infraestrutura aparentes, por tipo de material (PVC, cobre, ferro fundido etc.) e sistema (hidráulico, elétrico, lógica, climatização etc.); </w:t>
            </w:r>
          </w:p>
          <w:p w14:paraId="11266D96" w14:textId="2AE5B8A4" w:rsidR="009B714D" w:rsidRDefault="009B714D" w:rsidP="006A281B">
            <w:pPr>
              <w:spacing w:before="120"/>
              <w:rPr>
                <w:bCs/>
              </w:rPr>
            </w:pPr>
          </w:p>
          <w:p w14:paraId="0A46DD60" w14:textId="49E94172" w:rsidR="009B714D" w:rsidRDefault="004A192B" w:rsidP="006A281B">
            <w:pPr>
              <w:spacing w:before="120"/>
              <w:rPr>
                <w:bCs/>
              </w:rPr>
            </w:pPr>
            <w:r>
              <w:rPr>
                <w:bCs/>
              </w:rPr>
              <w:t xml:space="preserve">20.5. Equipamentos de uso institucional ou residencial: microcomputadores, geladeiras, fornos, bebedouros, impressoras, cafeteiras etc.; </w:t>
            </w:r>
          </w:p>
          <w:p w14:paraId="5BA76319" w14:textId="14809266" w:rsidR="009B714D" w:rsidRDefault="009B714D" w:rsidP="006A281B">
            <w:pPr>
              <w:spacing w:before="120"/>
              <w:rPr>
                <w:bCs/>
              </w:rPr>
            </w:pPr>
          </w:p>
          <w:p w14:paraId="3F918AE7" w14:textId="237D20AF" w:rsidR="009B714D" w:rsidRDefault="004A192B" w:rsidP="006A281B">
            <w:pPr>
              <w:spacing w:before="120"/>
              <w:rPr>
                <w:bCs/>
              </w:rPr>
            </w:pPr>
            <w:r>
              <w:rPr>
                <w:bCs/>
              </w:rPr>
              <w:t xml:space="preserve">20.6. Detalhamentos e interfaces construtivas, de fixação e funcionamento de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4D8A8B12" w14:textId="125B93F2" w:rsidR="009B714D" w:rsidRDefault="009B714D" w:rsidP="006A281B">
            <w:pPr>
              <w:spacing w:before="120"/>
              <w:rPr>
                <w:bCs/>
              </w:rPr>
            </w:pPr>
          </w:p>
          <w:p w14:paraId="5706127F" w14:textId="5E47717F" w:rsidR="009B714D" w:rsidRDefault="004A192B" w:rsidP="006A281B">
            <w:pPr>
              <w:spacing w:before="120"/>
              <w:rPr>
                <w:bCs/>
              </w:rPr>
            </w:pPr>
            <w:r>
              <w:rPr>
                <w:bCs/>
              </w:rPr>
              <w:t xml:space="preserve">20.7. Detalhes, interfaces construtivas e de funcionamento dos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 </w:t>
            </w:r>
          </w:p>
          <w:p w14:paraId="1F006DA0" w14:textId="75D9F305" w:rsidR="009B714D" w:rsidRDefault="009B714D" w:rsidP="006A281B">
            <w:pPr>
              <w:spacing w:before="120"/>
              <w:rPr>
                <w:bCs/>
              </w:rPr>
            </w:pPr>
          </w:p>
          <w:p w14:paraId="6E7A64A5" w14:textId="454CF782" w:rsidR="009B714D" w:rsidRDefault="004A192B" w:rsidP="006A281B">
            <w:pPr>
              <w:spacing w:before="120"/>
              <w:rPr>
                <w:bCs/>
              </w:rPr>
            </w:pPr>
            <w:r>
              <w:rPr>
                <w:bCs/>
              </w:rPr>
              <w:t xml:space="preserve">20.8. Quadros e caixas de distribuição das redes telefônica, elétrica, centrais de som, alarme, </w:t>
            </w:r>
            <w:proofErr w:type="gramStart"/>
            <w:r>
              <w:rPr>
                <w:bCs/>
              </w:rPr>
              <w:t>comunicação, e outros</w:t>
            </w:r>
            <w:proofErr w:type="gramEnd"/>
            <w:r>
              <w:rPr>
                <w:bCs/>
              </w:rPr>
              <w:t>;</w:t>
            </w:r>
          </w:p>
          <w:p w14:paraId="6873FFC1" w14:textId="34C01742" w:rsidR="009B714D" w:rsidRDefault="009B714D" w:rsidP="006A281B">
            <w:pPr>
              <w:spacing w:before="120"/>
              <w:rPr>
                <w:bCs/>
              </w:rPr>
            </w:pPr>
          </w:p>
          <w:p w14:paraId="45278C05" w14:textId="4849216F" w:rsidR="009B714D" w:rsidRDefault="004A192B" w:rsidP="006A281B">
            <w:pPr>
              <w:spacing w:before="120"/>
              <w:rPr>
                <w:bCs/>
              </w:rPr>
            </w:pPr>
            <w:r>
              <w:rPr>
                <w:bCs/>
              </w:rPr>
              <w:t>20.9. Painéis elétricos de baixa tensão e média tensão;</w:t>
            </w:r>
          </w:p>
          <w:p w14:paraId="19336DCA" w14:textId="38946CBA" w:rsidR="009B714D" w:rsidRDefault="009B714D" w:rsidP="006A281B">
            <w:pPr>
              <w:spacing w:before="120"/>
              <w:rPr>
                <w:bCs/>
              </w:rPr>
            </w:pPr>
          </w:p>
          <w:p w14:paraId="6507AD48" w14:textId="311BE766" w:rsidR="009B714D" w:rsidRDefault="004A192B" w:rsidP="006A281B">
            <w:pPr>
              <w:spacing w:before="120"/>
              <w:rPr>
                <w:bCs/>
              </w:rPr>
            </w:pPr>
            <w:r>
              <w:rPr>
                <w:bCs/>
              </w:rPr>
              <w:t>20.10. Circuitos elétricos de potência de baixa tensão, média tensão e corrente contínua;</w:t>
            </w:r>
          </w:p>
          <w:p w14:paraId="728F8742" w14:textId="16890701" w:rsidR="009B714D" w:rsidRDefault="009B714D" w:rsidP="006A281B">
            <w:pPr>
              <w:spacing w:before="120"/>
              <w:rPr>
                <w:bCs/>
              </w:rPr>
            </w:pPr>
          </w:p>
          <w:p w14:paraId="0744E298" w14:textId="21DE67C3" w:rsidR="009B714D" w:rsidRDefault="004A192B" w:rsidP="006A281B">
            <w:pPr>
              <w:spacing w:before="120"/>
              <w:rPr>
                <w:bCs/>
              </w:rPr>
            </w:pPr>
            <w:r>
              <w:rPr>
                <w:bCs/>
              </w:rPr>
              <w:t>20.11. Infraestruturas de circuitos elétricos de potência;</w:t>
            </w:r>
          </w:p>
          <w:p w14:paraId="78B59F2E" w14:textId="6C3F78BB" w:rsidR="009B714D" w:rsidRDefault="009B714D" w:rsidP="006A281B">
            <w:pPr>
              <w:spacing w:before="120"/>
              <w:rPr>
                <w:bCs/>
              </w:rPr>
            </w:pPr>
          </w:p>
          <w:p w14:paraId="6AA8B03A" w14:textId="5A07966B" w:rsidR="009B714D" w:rsidRDefault="004A192B" w:rsidP="006A281B">
            <w:pPr>
              <w:spacing w:before="120"/>
              <w:rPr>
                <w:bCs/>
              </w:rPr>
            </w:pPr>
            <w:r>
              <w:rPr>
                <w:bCs/>
              </w:rPr>
              <w:t>20.12. Circuitos de comunicação;</w:t>
            </w:r>
          </w:p>
          <w:p w14:paraId="647D9F79" w14:textId="702263B4" w:rsidR="009B714D" w:rsidRDefault="009B714D" w:rsidP="006A281B">
            <w:pPr>
              <w:spacing w:before="120"/>
              <w:rPr>
                <w:bCs/>
              </w:rPr>
            </w:pPr>
          </w:p>
          <w:p w14:paraId="425BCF35" w14:textId="7257F29D" w:rsidR="009B714D" w:rsidRDefault="004A192B" w:rsidP="006A281B">
            <w:pPr>
              <w:spacing w:before="120"/>
              <w:rPr>
                <w:bCs/>
              </w:rPr>
            </w:pPr>
            <w:r>
              <w:rPr>
                <w:bCs/>
              </w:rPr>
              <w:t>20.13. Infraestruturas de circuitos comunicação;</w:t>
            </w:r>
          </w:p>
          <w:p w14:paraId="5728ED75" w14:textId="3303658D" w:rsidR="009B714D" w:rsidRDefault="009B714D" w:rsidP="006A281B">
            <w:pPr>
              <w:spacing w:before="120"/>
              <w:rPr>
                <w:bCs/>
              </w:rPr>
            </w:pPr>
          </w:p>
          <w:p w14:paraId="582A8D1A" w14:textId="245B9715" w:rsidR="009B714D" w:rsidRDefault="004A192B" w:rsidP="006A281B">
            <w:pPr>
              <w:spacing w:before="120"/>
              <w:rPr>
                <w:bCs/>
              </w:rPr>
            </w:pPr>
            <w:r>
              <w:rPr>
                <w:bCs/>
              </w:rPr>
              <w:t>20.14. Instalações elétricas de iluminação e tomadas;</w:t>
            </w:r>
          </w:p>
          <w:p w14:paraId="7373F1FD" w14:textId="68BFD7B2" w:rsidR="009B714D" w:rsidRDefault="009B714D" w:rsidP="006A281B">
            <w:pPr>
              <w:spacing w:before="120"/>
              <w:rPr>
                <w:bCs/>
              </w:rPr>
            </w:pPr>
          </w:p>
          <w:p w14:paraId="4217650E" w14:textId="22C2A40E" w:rsidR="009B714D" w:rsidRDefault="004A192B" w:rsidP="006A281B">
            <w:pPr>
              <w:spacing w:before="120"/>
              <w:rPr>
                <w:bCs/>
              </w:rPr>
            </w:pPr>
            <w:r>
              <w:rPr>
                <w:bCs/>
              </w:rPr>
              <w:t>20.15. Infraestruturas de iluminação e tomadas;</w:t>
            </w:r>
          </w:p>
          <w:p w14:paraId="168CA487" w14:textId="201C5F24" w:rsidR="009B714D" w:rsidRDefault="009B714D" w:rsidP="006A281B">
            <w:pPr>
              <w:spacing w:before="120"/>
              <w:rPr>
                <w:bCs/>
              </w:rPr>
            </w:pPr>
          </w:p>
          <w:p w14:paraId="2C908BBD" w14:textId="7B7AA870" w:rsidR="009B714D" w:rsidRDefault="004A192B" w:rsidP="006A281B">
            <w:pPr>
              <w:spacing w:before="120"/>
              <w:rPr>
                <w:bCs/>
              </w:rPr>
            </w:pPr>
            <w:r>
              <w:rPr>
                <w:bCs/>
              </w:rPr>
              <w:t>20.16. Infraestrutura e cabeamento de rede para closets; e</w:t>
            </w:r>
          </w:p>
          <w:p w14:paraId="404D8A15" w14:textId="2B9CD204" w:rsidR="009B714D" w:rsidRDefault="009B714D" w:rsidP="006A281B">
            <w:pPr>
              <w:spacing w:before="120"/>
              <w:rPr>
                <w:bCs/>
              </w:rPr>
            </w:pPr>
          </w:p>
          <w:p w14:paraId="79B718D9" w14:textId="3A31AAB6" w:rsidR="009B714D" w:rsidRDefault="004A192B" w:rsidP="006A281B">
            <w:pPr>
              <w:spacing w:before="120"/>
              <w:rPr>
                <w:bCs/>
              </w:rPr>
            </w:pPr>
            <w:r>
              <w:rPr>
                <w:bCs/>
              </w:rPr>
              <w:t>20.17. Infraestrutura, cabeamento e demais acessórios para o sistema de monitoramento e alarme de incêndio.</w:t>
            </w:r>
          </w:p>
          <w:p w14:paraId="00413924" w14:textId="1E6ED7FE" w:rsidR="009B714D" w:rsidRDefault="004A192B" w:rsidP="006A281B">
            <w:pPr>
              <w:spacing w:before="120"/>
              <w:rPr>
                <w:bCs/>
              </w:rPr>
            </w:pPr>
            <w:r>
              <w:rPr>
                <w:bCs/>
              </w:rPr>
              <w:t>D. Produtos Esperados</w:t>
            </w:r>
          </w:p>
          <w:p w14:paraId="6139DABD" w14:textId="1D60F6E1" w:rsidR="009B714D" w:rsidRDefault="004A192B" w:rsidP="006A281B">
            <w:pPr>
              <w:spacing w:before="120"/>
              <w:rPr>
                <w:bCs/>
              </w:rPr>
            </w:pPr>
            <w:r>
              <w:rPr>
                <w:bCs/>
              </w:rPr>
              <w:t>21. A CONTRATADA deverá produzir documentação suficiente e tecnicamente adequada para atender o presente Caderno de Especificações.</w:t>
            </w:r>
          </w:p>
          <w:p w14:paraId="03897B80" w14:textId="2BEBD3C8" w:rsidR="009B714D" w:rsidRDefault="009B714D" w:rsidP="006A281B">
            <w:pPr>
              <w:spacing w:before="120"/>
              <w:rPr>
                <w:bCs/>
              </w:rPr>
            </w:pPr>
          </w:p>
          <w:p w14:paraId="4C53A282" w14:textId="1128626C" w:rsidR="009B714D" w:rsidRDefault="004A192B" w:rsidP="006A281B">
            <w:pPr>
              <w:spacing w:before="120"/>
              <w:rPr>
                <w:bCs/>
              </w:rPr>
            </w:pPr>
            <w:r>
              <w:rPr>
                <w:bCs/>
              </w:rPr>
              <w:t>22. Os produtos mínimos a serem entregues incluem:</w:t>
            </w:r>
          </w:p>
          <w:p w14:paraId="3F8E3A3B" w14:textId="555476A4" w:rsidR="009B714D" w:rsidRDefault="009B714D" w:rsidP="006A281B">
            <w:pPr>
              <w:spacing w:before="120"/>
              <w:rPr>
                <w:bCs/>
              </w:rPr>
            </w:pPr>
          </w:p>
          <w:p w14:paraId="4E5CBD94" w14:textId="24584E44" w:rsidR="009B714D" w:rsidRDefault="004A192B" w:rsidP="006A281B">
            <w:pPr>
              <w:spacing w:before="120"/>
              <w:rPr>
                <w:bCs/>
              </w:rPr>
            </w:pPr>
            <w:r>
              <w:rPr>
                <w:bCs/>
              </w:rPr>
              <w:t>22.1. Documento de formalização entrega do Projeto Executivo, contendo:</w:t>
            </w:r>
          </w:p>
          <w:p w14:paraId="56E1AFEE" w14:textId="6ABF54A0" w:rsidR="009B714D" w:rsidRDefault="009B714D" w:rsidP="006A281B">
            <w:pPr>
              <w:spacing w:before="120"/>
              <w:rPr>
                <w:bCs/>
              </w:rPr>
            </w:pPr>
          </w:p>
          <w:p w14:paraId="2B271D25" w14:textId="491E7ABB" w:rsidR="009B714D" w:rsidRDefault="004A192B" w:rsidP="006A281B">
            <w:pPr>
              <w:spacing w:before="120"/>
              <w:rPr>
                <w:bCs/>
              </w:rPr>
            </w:pPr>
            <w:r>
              <w:rPr>
                <w:bCs/>
              </w:rPr>
              <w:t xml:space="preserve">22.1.1. Tabela relacionando os conteúdos entregues (pranchas gráficas, memoriais, </w:t>
            </w:r>
            <w:proofErr w:type="gramStart"/>
            <w:r>
              <w:rPr>
                <w:bCs/>
              </w:rPr>
              <w:t>orçamentos, etc.</w:t>
            </w:r>
            <w:proofErr w:type="gramEnd"/>
            <w:r>
              <w:rPr>
                <w:bCs/>
              </w:rPr>
              <w:t>);</w:t>
            </w:r>
          </w:p>
          <w:p w14:paraId="1695EC8F" w14:textId="31573465" w:rsidR="009B714D" w:rsidRDefault="009B714D" w:rsidP="006A281B">
            <w:pPr>
              <w:spacing w:before="120"/>
              <w:rPr>
                <w:bCs/>
              </w:rPr>
            </w:pPr>
          </w:p>
          <w:p w14:paraId="10A0F4CE" w14:textId="7981E612" w:rsidR="009B714D" w:rsidRDefault="004A192B" w:rsidP="006A281B">
            <w:pPr>
              <w:spacing w:before="120"/>
              <w:rPr>
                <w:bCs/>
              </w:rPr>
            </w:pPr>
            <w:r>
              <w:rPr>
                <w:bCs/>
              </w:rPr>
              <w:t>22.1.2. Nome/CREA ou CAU dos(as) Responsáveis Técnicos(as);</w:t>
            </w:r>
          </w:p>
          <w:p w14:paraId="09DC47EC" w14:textId="07644983" w:rsidR="009B714D" w:rsidRDefault="009B714D" w:rsidP="006A281B">
            <w:pPr>
              <w:spacing w:before="120"/>
              <w:rPr>
                <w:bCs/>
              </w:rPr>
            </w:pPr>
          </w:p>
          <w:p w14:paraId="62BFEE57" w14:textId="2D64DB91" w:rsidR="009B714D" w:rsidRDefault="004A192B" w:rsidP="006A281B">
            <w:pPr>
              <w:spacing w:before="120"/>
              <w:rPr>
                <w:bCs/>
              </w:rPr>
            </w:pPr>
            <w:r>
              <w:rPr>
                <w:bCs/>
              </w:rPr>
              <w:t>22.1.3. Campo para a assinatura dos(as) Responsáveis Técnicos(as);</w:t>
            </w:r>
          </w:p>
          <w:p w14:paraId="782775FD" w14:textId="11480D44" w:rsidR="009B714D" w:rsidRDefault="009B714D" w:rsidP="006A281B">
            <w:pPr>
              <w:spacing w:before="120"/>
              <w:rPr>
                <w:bCs/>
              </w:rPr>
            </w:pPr>
          </w:p>
          <w:p w14:paraId="1CE66AD1" w14:textId="1431970A" w:rsidR="009B714D" w:rsidRDefault="004A192B" w:rsidP="006A281B">
            <w:pPr>
              <w:spacing w:before="120"/>
              <w:rPr>
                <w:bCs/>
              </w:rPr>
            </w:pPr>
            <w:r>
              <w:rPr>
                <w:bCs/>
              </w:rPr>
              <w:t xml:space="preserve">22.1.4. Número de solicitação (SAEF, </w:t>
            </w:r>
            <w:proofErr w:type="spellStart"/>
            <w:proofErr w:type="gramStart"/>
            <w:r>
              <w:rPr>
                <w:bCs/>
              </w:rPr>
              <w:t>Redmine</w:t>
            </w:r>
            <w:proofErr w:type="spellEnd"/>
            <w:r>
              <w:rPr>
                <w:bCs/>
              </w:rPr>
              <w:t>, etc.</w:t>
            </w:r>
            <w:proofErr w:type="gramEnd"/>
            <w:r>
              <w:rPr>
                <w:bCs/>
              </w:rPr>
              <w:t>);</w:t>
            </w:r>
          </w:p>
          <w:p w14:paraId="4E9C89CC" w14:textId="4D7C09FD" w:rsidR="009B714D" w:rsidRDefault="009B714D" w:rsidP="006A281B">
            <w:pPr>
              <w:spacing w:before="120"/>
              <w:rPr>
                <w:bCs/>
              </w:rPr>
            </w:pPr>
          </w:p>
          <w:p w14:paraId="665F47F3" w14:textId="2A9800F5" w:rsidR="009B714D" w:rsidRDefault="004A192B" w:rsidP="006A281B">
            <w:pPr>
              <w:spacing w:before="120"/>
              <w:rPr>
                <w:bCs/>
              </w:rPr>
            </w:pPr>
            <w:r>
              <w:rPr>
                <w:bCs/>
              </w:rPr>
              <w:t>22.1.5. Número do contrato;</w:t>
            </w:r>
          </w:p>
          <w:p w14:paraId="7058243E" w14:textId="24698CE0" w:rsidR="009B714D" w:rsidRDefault="009B714D" w:rsidP="006A281B">
            <w:pPr>
              <w:spacing w:before="120"/>
              <w:rPr>
                <w:bCs/>
              </w:rPr>
            </w:pPr>
          </w:p>
          <w:p w14:paraId="00735F1B" w14:textId="004E2700" w:rsidR="009B714D" w:rsidRDefault="004A192B" w:rsidP="006A281B">
            <w:pPr>
              <w:spacing w:before="120"/>
              <w:rPr>
                <w:bCs/>
              </w:rPr>
            </w:pPr>
            <w:r>
              <w:rPr>
                <w:bCs/>
              </w:rPr>
              <w:t>22.1.6. Número da OS.</w:t>
            </w:r>
          </w:p>
          <w:p w14:paraId="65143698" w14:textId="513AD243" w:rsidR="009B714D" w:rsidRDefault="009B714D" w:rsidP="006A281B">
            <w:pPr>
              <w:spacing w:before="120"/>
              <w:rPr>
                <w:bCs/>
              </w:rPr>
            </w:pPr>
          </w:p>
          <w:p w14:paraId="537F505E" w14:textId="58A13513" w:rsidR="009B714D" w:rsidRDefault="004A192B" w:rsidP="006A281B">
            <w:pPr>
              <w:spacing w:before="120"/>
              <w:rPr>
                <w:bCs/>
              </w:rPr>
            </w:pPr>
            <w:r>
              <w:rPr>
                <w:bCs/>
              </w:rPr>
              <w:t>22.2. Pranchas gráficas;</w:t>
            </w:r>
          </w:p>
          <w:p w14:paraId="563B01B6" w14:textId="3B7DEEDF" w:rsidR="009B714D" w:rsidRDefault="009B714D" w:rsidP="006A281B">
            <w:pPr>
              <w:spacing w:before="120"/>
              <w:rPr>
                <w:bCs/>
              </w:rPr>
            </w:pPr>
          </w:p>
          <w:p w14:paraId="30BD7B9C" w14:textId="6941BA19" w:rsidR="009B714D" w:rsidRDefault="004A192B" w:rsidP="006A281B">
            <w:pPr>
              <w:spacing w:before="120"/>
              <w:rPr>
                <w:bCs/>
              </w:rPr>
            </w:pPr>
            <w:r>
              <w:rPr>
                <w:bCs/>
              </w:rPr>
              <w:lastRenderedPageBreak/>
              <w:t xml:space="preserve">22.3. Memorial Descritivo; </w:t>
            </w:r>
          </w:p>
          <w:p w14:paraId="703BD700" w14:textId="198D502A" w:rsidR="009B714D" w:rsidRDefault="009B714D" w:rsidP="006A281B">
            <w:pPr>
              <w:spacing w:before="120"/>
              <w:rPr>
                <w:bCs/>
              </w:rPr>
            </w:pPr>
          </w:p>
          <w:p w14:paraId="42B41835" w14:textId="5D491121" w:rsidR="009B714D" w:rsidRDefault="004A192B" w:rsidP="006A281B">
            <w:pPr>
              <w:spacing w:before="120"/>
              <w:rPr>
                <w:bCs/>
              </w:rPr>
            </w:pPr>
            <w:r>
              <w:rPr>
                <w:bCs/>
              </w:rPr>
              <w:t>22.4. Caderno de Encargos e Especificações;</w:t>
            </w:r>
          </w:p>
          <w:p w14:paraId="121170D0" w14:textId="57230FD4" w:rsidR="009B714D" w:rsidRDefault="009B714D" w:rsidP="006A281B">
            <w:pPr>
              <w:spacing w:before="120"/>
              <w:rPr>
                <w:bCs/>
              </w:rPr>
            </w:pPr>
          </w:p>
          <w:p w14:paraId="4221A0F2" w14:textId="772326FB" w:rsidR="009B714D" w:rsidRDefault="004A192B" w:rsidP="006A281B">
            <w:pPr>
              <w:spacing w:before="120"/>
              <w:rPr>
                <w:bCs/>
              </w:rPr>
            </w:pPr>
            <w:r>
              <w:rPr>
                <w:bCs/>
              </w:rPr>
              <w:t>22.5. Orçamento Estimativo; e</w:t>
            </w:r>
          </w:p>
          <w:p w14:paraId="1F284566" w14:textId="1A9B6BC3" w:rsidR="009B714D" w:rsidRDefault="009B714D" w:rsidP="006A281B">
            <w:pPr>
              <w:spacing w:before="120"/>
              <w:rPr>
                <w:bCs/>
              </w:rPr>
            </w:pPr>
          </w:p>
          <w:p w14:paraId="66FB1998" w14:textId="5781E5FD" w:rsidR="009B714D" w:rsidRDefault="004A192B" w:rsidP="006A281B">
            <w:pPr>
              <w:spacing w:before="120"/>
              <w:rPr>
                <w:bCs/>
              </w:rPr>
            </w:pPr>
            <w:r>
              <w:rPr>
                <w:bCs/>
              </w:rPr>
              <w:t>22.6. Documentação para pedido de Aprovação dos Projetos Executivos junto ao IPHAN, conforme o caso.</w:t>
            </w:r>
          </w:p>
          <w:p w14:paraId="4A11B742" w14:textId="2D61060F" w:rsidR="009B714D" w:rsidRDefault="004A192B" w:rsidP="006A281B">
            <w:pPr>
              <w:spacing w:before="120"/>
              <w:rPr>
                <w:bCs/>
              </w:rPr>
            </w:pPr>
            <w:r>
              <w:rPr>
                <w:bCs/>
              </w:rPr>
              <w:t>23. Os produtos entregues devem obedecer ao disposto neste Caderno de Especificações, no edital e em seus anexos.</w:t>
            </w:r>
          </w:p>
          <w:p w14:paraId="24B02D0E" w14:textId="7E323D8B" w:rsidR="009B714D" w:rsidRDefault="004A192B" w:rsidP="006A281B">
            <w:pPr>
              <w:spacing w:before="120"/>
              <w:rPr>
                <w:bCs/>
              </w:rPr>
            </w:pPr>
            <w:r>
              <w:rPr>
                <w:bCs/>
              </w:rPr>
              <w:t>24. Os documentos contratados (relatórios, pranchas gráficas, memoriais etc.) deverão ser entregues em formato digital, acompanhados de uma cópia impressa em cores. Os arquivos eletrônicos deverão ser entregues nos seguintes formatos:</w:t>
            </w:r>
          </w:p>
          <w:p w14:paraId="15BD2FE8" w14:textId="6870045D" w:rsidR="009B714D" w:rsidRDefault="009B714D" w:rsidP="006A281B">
            <w:pPr>
              <w:spacing w:before="120"/>
              <w:rPr>
                <w:bCs/>
              </w:rPr>
            </w:pPr>
          </w:p>
          <w:p w14:paraId="15E38524" w14:textId="2C646231" w:rsidR="009B714D" w:rsidRDefault="004A192B" w:rsidP="006A281B">
            <w:pPr>
              <w:spacing w:before="120"/>
              <w:rPr>
                <w:bCs/>
              </w:rPr>
            </w:pPr>
            <w:r>
              <w:rPr>
                <w:bCs/>
              </w:rPr>
              <w:t>24.1. PDF, para todos os arquivos, e os formatos abaixo para os arquivos específicos, conforme segue:</w:t>
            </w:r>
          </w:p>
          <w:p w14:paraId="54776FD9" w14:textId="2217B5B0" w:rsidR="009B714D" w:rsidRDefault="009B714D" w:rsidP="006A281B">
            <w:pPr>
              <w:spacing w:before="120"/>
              <w:rPr>
                <w:bCs/>
              </w:rPr>
            </w:pPr>
          </w:p>
          <w:p w14:paraId="050AB366" w14:textId="02A1EA26" w:rsidR="009B714D" w:rsidRDefault="004A192B" w:rsidP="006A281B">
            <w:pPr>
              <w:spacing w:before="120"/>
              <w:rPr>
                <w:bCs/>
              </w:rPr>
            </w:pPr>
            <w:r>
              <w:rPr>
                <w:bCs/>
              </w:rPr>
              <w:t>24.1.1. DOCX, para informações de texto;</w:t>
            </w:r>
          </w:p>
          <w:p w14:paraId="06910230" w14:textId="18A052AE" w:rsidR="009B714D" w:rsidRDefault="009B714D" w:rsidP="006A281B">
            <w:pPr>
              <w:spacing w:before="120"/>
              <w:rPr>
                <w:bCs/>
              </w:rPr>
            </w:pPr>
          </w:p>
          <w:p w14:paraId="040D8C69" w14:textId="59908A65" w:rsidR="009B714D" w:rsidRDefault="004A192B" w:rsidP="006A281B">
            <w:pPr>
              <w:spacing w:before="120"/>
              <w:rPr>
                <w:bCs/>
              </w:rPr>
            </w:pPr>
            <w:r>
              <w:rPr>
                <w:bCs/>
              </w:rPr>
              <w:t>24.1.2. XLSX, para informações de tabelas e bancos de dados;</w:t>
            </w:r>
          </w:p>
          <w:p w14:paraId="16D048A0" w14:textId="191A237A" w:rsidR="009B714D" w:rsidRDefault="009B714D" w:rsidP="006A281B">
            <w:pPr>
              <w:spacing w:before="120"/>
              <w:rPr>
                <w:bCs/>
              </w:rPr>
            </w:pPr>
          </w:p>
          <w:p w14:paraId="4F7EE99B" w14:textId="1ACFD08C" w:rsidR="009B714D" w:rsidRDefault="004A192B" w:rsidP="006A281B">
            <w:pPr>
              <w:spacing w:before="120"/>
              <w:rPr>
                <w:bCs/>
              </w:rPr>
            </w:pPr>
            <w:r>
              <w:rPr>
                <w:bCs/>
              </w:rPr>
              <w:t xml:space="preserve">24.1.3.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e</w:t>
            </w:r>
          </w:p>
          <w:p w14:paraId="52D4C416" w14:textId="31803A71" w:rsidR="009B714D" w:rsidRDefault="009B714D" w:rsidP="006A281B">
            <w:pPr>
              <w:spacing w:before="120"/>
              <w:rPr>
                <w:bCs/>
              </w:rPr>
            </w:pPr>
          </w:p>
          <w:p w14:paraId="47736598" w14:textId="1F4EC1A4" w:rsidR="009B714D" w:rsidRDefault="004A192B" w:rsidP="006A281B">
            <w:pPr>
              <w:spacing w:before="120"/>
              <w:rPr>
                <w:bCs/>
              </w:rPr>
            </w:pPr>
            <w:r>
              <w:rPr>
                <w:bCs/>
              </w:rPr>
              <w:t>24.1.4. AXM, para as maquetes eletrônicas.</w:t>
            </w:r>
          </w:p>
          <w:p w14:paraId="310D5DBF" w14:textId="2B677A16" w:rsidR="009B714D" w:rsidRDefault="004A192B" w:rsidP="006A281B">
            <w:pPr>
              <w:spacing w:before="120"/>
              <w:rPr>
                <w:bCs/>
              </w:rPr>
            </w:pPr>
            <w:r>
              <w:rPr>
                <w:bCs/>
              </w:rPr>
              <w:t>25. Os documentos contratados deverão ser impressos em cores em formato A4 e encadernados. As peças gráficas deverão ser entregues em pranchas nos formatos compreendidos entre A4 e A0, conforme o objeto representado e a escala utilizada.</w:t>
            </w:r>
          </w:p>
          <w:p w14:paraId="68D246F2" w14:textId="3BC358BD" w:rsidR="009B714D" w:rsidRDefault="004A192B" w:rsidP="006A281B">
            <w:pPr>
              <w:spacing w:before="120"/>
              <w:rPr>
                <w:bCs/>
              </w:rPr>
            </w:pPr>
            <w:r>
              <w:rPr>
                <w:bCs/>
              </w:rPr>
              <w:t>E. Pranchas Gráficas</w:t>
            </w:r>
          </w:p>
          <w:p w14:paraId="65F89498" w14:textId="50300DB8" w:rsidR="009B714D" w:rsidRDefault="004A192B" w:rsidP="006A281B">
            <w:pPr>
              <w:spacing w:before="120"/>
              <w:rPr>
                <w:bCs/>
              </w:rPr>
            </w:pPr>
            <w:r>
              <w:rPr>
                <w:bCs/>
              </w:rPr>
              <w:t>26. Os modelos BIM e as pranchas gráficas deverão ser elaborados por profissionais habilitados(as) (arquitetos(as), engenheiros(as) ou técnicos(as)).</w:t>
            </w:r>
          </w:p>
          <w:p w14:paraId="0C696D87" w14:textId="5E8B3B7C" w:rsidR="009B714D" w:rsidRDefault="009B714D" w:rsidP="006A281B">
            <w:pPr>
              <w:spacing w:before="120"/>
              <w:rPr>
                <w:bCs/>
              </w:rPr>
            </w:pPr>
          </w:p>
          <w:p w14:paraId="439B9382" w14:textId="1E75F69D" w:rsidR="009B714D" w:rsidRDefault="004A192B" w:rsidP="006A281B">
            <w:pPr>
              <w:spacing w:before="120"/>
              <w:rPr>
                <w:bCs/>
              </w:rPr>
            </w:pPr>
            <w:r>
              <w:rPr>
                <w:bCs/>
              </w:rPr>
              <w:lastRenderedPageBreak/>
              <w:t>27. Toda a documentação deverá seguir os padrões gráficos, de nomenclatura e estrutura de arquivos eletrônicos definidos pelo Senado Federal.</w:t>
            </w:r>
          </w:p>
          <w:p w14:paraId="4276B64C" w14:textId="2E82B476" w:rsidR="009B714D" w:rsidRDefault="009B714D" w:rsidP="006A281B">
            <w:pPr>
              <w:spacing w:before="120"/>
              <w:rPr>
                <w:bCs/>
              </w:rPr>
            </w:pPr>
          </w:p>
          <w:p w14:paraId="5F3C53CE" w14:textId="6751DB05" w:rsidR="009B714D" w:rsidRDefault="004A192B" w:rsidP="006A281B">
            <w:pPr>
              <w:spacing w:before="120"/>
              <w:rPr>
                <w:bCs/>
              </w:rPr>
            </w:pPr>
            <w:r>
              <w:rPr>
                <w:bCs/>
              </w:rPr>
              <w:t>28.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2867E9A4" w14:textId="4A4C4BF2" w:rsidR="009B714D" w:rsidRDefault="009B714D" w:rsidP="006A281B">
            <w:pPr>
              <w:spacing w:before="120"/>
              <w:rPr>
                <w:bCs/>
              </w:rPr>
            </w:pPr>
          </w:p>
          <w:p w14:paraId="357B1052" w14:textId="6C0A69CA" w:rsidR="009B714D" w:rsidRDefault="004A192B" w:rsidP="006A281B">
            <w:pPr>
              <w:spacing w:before="120"/>
              <w:rPr>
                <w:bCs/>
              </w:rPr>
            </w:pPr>
            <w:r>
              <w:rPr>
                <w:bCs/>
              </w:rPr>
              <w:t>29. A representação gráfica do Projeto Executivo deverá apresentar as estruturas físicas nas suas etapas características (existente a permanecer, existente a demolir, existente a reformar e novas a construir), com suas dimensões (altura, largura, profundidade), extensão, espessuras, posições espaciais, suas características superficiais e seus detalhamentos executivos, entre outros aspectos.</w:t>
            </w:r>
          </w:p>
          <w:p w14:paraId="4D2DE82A" w14:textId="66895348" w:rsidR="009B714D" w:rsidRDefault="009B714D" w:rsidP="006A281B">
            <w:pPr>
              <w:spacing w:before="120"/>
              <w:rPr>
                <w:bCs/>
              </w:rPr>
            </w:pPr>
          </w:p>
          <w:p w14:paraId="75306CF2" w14:textId="3D4CD663" w:rsidR="009B714D" w:rsidRDefault="004A192B" w:rsidP="006A281B">
            <w:pPr>
              <w:spacing w:before="120"/>
              <w:rPr>
                <w:bCs/>
              </w:rPr>
            </w:pPr>
            <w:r>
              <w:rPr>
                <w:bCs/>
              </w:rPr>
              <w:t>30. As pranchas gráficas deverão abranger tantos desenhos quantos necessários para claramente representar a proposta, incluindo, mas não limitando-se, aos seguintes:</w:t>
            </w:r>
          </w:p>
          <w:p w14:paraId="5DD06A03" w14:textId="47C956A7" w:rsidR="009B714D" w:rsidRDefault="009B714D" w:rsidP="006A281B">
            <w:pPr>
              <w:spacing w:before="120"/>
              <w:rPr>
                <w:bCs/>
              </w:rPr>
            </w:pPr>
          </w:p>
          <w:p w14:paraId="1F7FD6B9" w14:textId="120E1179" w:rsidR="009B714D" w:rsidRDefault="004A192B" w:rsidP="006A281B">
            <w:pPr>
              <w:spacing w:before="120"/>
              <w:rPr>
                <w:bCs/>
              </w:rPr>
            </w:pPr>
            <w:r>
              <w:rPr>
                <w:bCs/>
              </w:rPr>
              <w:t>30.1. Planta de indicação do edifício no Complexo Arquitetônico do Senado Federal, indicando o edifício onde será realizada a intervenção, bem como os edifícios próximos. A planta-base será fornecida pela FISCALIZAÇÃO;</w:t>
            </w:r>
          </w:p>
          <w:p w14:paraId="065D44B0" w14:textId="40C10967" w:rsidR="009B714D" w:rsidRDefault="009B714D" w:rsidP="006A281B">
            <w:pPr>
              <w:spacing w:before="120"/>
              <w:rPr>
                <w:bCs/>
              </w:rPr>
            </w:pPr>
          </w:p>
          <w:p w14:paraId="4320C05F" w14:textId="489281F8" w:rsidR="009B714D" w:rsidRDefault="004A192B" w:rsidP="006A281B">
            <w:pPr>
              <w:spacing w:before="120"/>
              <w:rPr>
                <w:bCs/>
              </w:rPr>
            </w:pPr>
            <w:r>
              <w:rPr>
                <w:bCs/>
              </w:rPr>
              <w:t>30.2. Planta de Localização da área de projeto no edifício existente, indicando a totalidade do pavimento e a área de intervenção. A planta-base será fornecida pela FISCALIZAÇÃO;</w:t>
            </w:r>
          </w:p>
          <w:p w14:paraId="5A80CB56" w14:textId="3790E0DC" w:rsidR="009B714D" w:rsidRDefault="009B714D" w:rsidP="006A281B">
            <w:pPr>
              <w:spacing w:before="120"/>
              <w:rPr>
                <w:bCs/>
              </w:rPr>
            </w:pPr>
          </w:p>
          <w:p w14:paraId="1A057F61" w14:textId="4C0F22A0" w:rsidR="009B714D" w:rsidRDefault="004A192B" w:rsidP="006A281B">
            <w:pPr>
              <w:spacing w:before="120"/>
              <w:rPr>
                <w:bCs/>
              </w:rPr>
            </w:pPr>
            <w:r>
              <w:rPr>
                <w:bCs/>
              </w:rPr>
              <w:t>30.3. Plantas gerais dos espaços externos ao edifício, quando a intervenção, objeto da Ordem de Serviço, apresentar interferências em áreas externas contíguas;</w:t>
            </w:r>
          </w:p>
          <w:p w14:paraId="5FF47D9C" w14:textId="7BB031A2" w:rsidR="009B714D" w:rsidRDefault="009B714D" w:rsidP="006A281B">
            <w:pPr>
              <w:spacing w:before="120"/>
              <w:rPr>
                <w:bCs/>
              </w:rPr>
            </w:pPr>
          </w:p>
          <w:p w14:paraId="4183AD8D" w14:textId="316D0811" w:rsidR="009B714D" w:rsidRDefault="004A192B" w:rsidP="006A281B">
            <w:pPr>
              <w:spacing w:before="120"/>
              <w:rPr>
                <w:bCs/>
              </w:rPr>
            </w:pPr>
            <w:r>
              <w:rPr>
                <w:bCs/>
              </w:rPr>
              <w:t>30.4. Planta(s) baixa(s) da situação existente e da situação proposta: tantas quantas necessárias para a compreensão da distribuição e organização do ambiente;</w:t>
            </w:r>
          </w:p>
          <w:p w14:paraId="73A5D8EE" w14:textId="3EDB4386" w:rsidR="009B714D" w:rsidRDefault="009B714D" w:rsidP="006A281B">
            <w:pPr>
              <w:spacing w:before="120"/>
              <w:rPr>
                <w:bCs/>
              </w:rPr>
            </w:pPr>
          </w:p>
          <w:p w14:paraId="3C801314" w14:textId="7CBA533A" w:rsidR="009B714D" w:rsidRDefault="004A192B" w:rsidP="006A281B">
            <w:pPr>
              <w:spacing w:before="120"/>
              <w:rPr>
                <w:bCs/>
              </w:rPr>
            </w:pPr>
            <w:r>
              <w:rPr>
                <w:bCs/>
              </w:rPr>
              <w:t xml:space="preserve">30.5. Planta(s) baixa(s) humanizadas da situação existente e da situação proposta, tantas quantas necessárias para a compreensão da distribuição e organização do </w:t>
            </w:r>
            <w:proofErr w:type="gramStart"/>
            <w:r>
              <w:rPr>
                <w:bCs/>
              </w:rPr>
              <w:t>ambiente ,</w:t>
            </w:r>
            <w:proofErr w:type="gramEnd"/>
            <w:r>
              <w:rPr>
                <w:bCs/>
              </w:rPr>
              <w:t xml:space="preserve"> com representação dos acabamentos das superfícies, mobiliário, elementos construtivos e elementos decorativos;</w:t>
            </w:r>
          </w:p>
          <w:p w14:paraId="1868C068" w14:textId="1317D953" w:rsidR="009B714D" w:rsidRDefault="009B714D" w:rsidP="006A281B">
            <w:pPr>
              <w:spacing w:before="120"/>
              <w:rPr>
                <w:bCs/>
              </w:rPr>
            </w:pPr>
          </w:p>
          <w:p w14:paraId="05AA1CF8" w14:textId="14F9055E" w:rsidR="009B714D" w:rsidRDefault="004A192B" w:rsidP="006A281B">
            <w:pPr>
              <w:spacing w:before="120"/>
              <w:rPr>
                <w:bCs/>
              </w:rPr>
            </w:pPr>
            <w:r>
              <w:rPr>
                <w:bCs/>
              </w:rPr>
              <w:t>30.6. Planta de cobertura, nos casos de intervenções na cobertura ou projetos externos;</w:t>
            </w:r>
          </w:p>
          <w:p w14:paraId="6A25F8A2" w14:textId="304FB42D" w:rsidR="009B714D" w:rsidRDefault="009B714D" w:rsidP="006A281B">
            <w:pPr>
              <w:spacing w:before="120"/>
              <w:rPr>
                <w:bCs/>
              </w:rPr>
            </w:pPr>
          </w:p>
          <w:p w14:paraId="4DC054F0" w14:textId="7CBFF1B1" w:rsidR="009B714D" w:rsidRDefault="004A192B" w:rsidP="006A281B">
            <w:pPr>
              <w:spacing w:before="120"/>
              <w:rPr>
                <w:bCs/>
              </w:rPr>
            </w:pPr>
            <w:r>
              <w:rPr>
                <w:bCs/>
              </w:rPr>
              <w:lastRenderedPageBreak/>
              <w:t>30.7. Pranchas gráficas do sistema elétrico geral de cabeamento e infraestrutura de cabeamento (incluindo os circuitos de corrente contínua), incluindo:</w:t>
            </w:r>
          </w:p>
          <w:p w14:paraId="66875F37" w14:textId="6AA82136" w:rsidR="009B714D" w:rsidRDefault="009B714D" w:rsidP="006A281B">
            <w:pPr>
              <w:spacing w:before="120"/>
              <w:rPr>
                <w:bCs/>
              </w:rPr>
            </w:pPr>
          </w:p>
          <w:p w14:paraId="725CADA0" w14:textId="4F0F1605" w:rsidR="009B714D" w:rsidRDefault="004A192B" w:rsidP="006A281B">
            <w:pPr>
              <w:spacing w:before="120"/>
              <w:rPr>
                <w:bCs/>
              </w:rPr>
            </w:pPr>
            <w:r>
              <w:rPr>
                <w:bCs/>
              </w:rPr>
              <w:t>30.7.1. Detalhamento de infraestrutura, inclusive cortes e vistas de elementos como curvas e passagens;</w:t>
            </w:r>
          </w:p>
          <w:p w14:paraId="687DBB7F" w14:textId="10CC8BE5" w:rsidR="009B714D" w:rsidRDefault="009B714D" w:rsidP="006A281B">
            <w:pPr>
              <w:spacing w:before="120"/>
              <w:rPr>
                <w:bCs/>
              </w:rPr>
            </w:pPr>
          </w:p>
          <w:p w14:paraId="3A8EF864" w14:textId="121F8E03" w:rsidR="009B714D" w:rsidRDefault="004A192B" w:rsidP="006A281B">
            <w:pPr>
              <w:spacing w:before="120"/>
              <w:rPr>
                <w:bCs/>
              </w:rPr>
            </w:pPr>
            <w:r>
              <w:rPr>
                <w:bCs/>
              </w:rPr>
              <w:t>30.7.2. Detalhamento da Fixação de estruturas;</w:t>
            </w:r>
          </w:p>
          <w:p w14:paraId="19DBD478" w14:textId="5F97B6F2" w:rsidR="009B714D" w:rsidRDefault="009B714D" w:rsidP="006A281B">
            <w:pPr>
              <w:spacing w:before="120"/>
              <w:rPr>
                <w:bCs/>
              </w:rPr>
            </w:pPr>
          </w:p>
          <w:p w14:paraId="2172C5A7" w14:textId="5A52420C" w:rsidR="009B714D" w:rsidRDefault="004A192B" w:rsidP="006A281B">
            <w:pPr>
              <w:spacing w:before="120"/>
              <w:rPr>
                <w:bCs/>
              </w:rPr>
            </w:pPr>
            <w:r>
              <w:rPr>
                <w:bCs/>
              </w:rPr>
              <w:t>30.7.3. Detalhamento de infraestrutura enterrada, indicando profundidade, proteções mecânicas etc.;</w:t>
            </w:r>
          </w:p>
          <w:p w14:paraId="4B156B23" w14:textId="20BCA1ED" w:rsidR="009B714D" w:rsidRDefault="009B714D" w:rsidP="006A281B">
            <w:pPr>
              <w:spacing w:before="120"/>
              <w:rPr>
                <w:bCs/>
              </w:rPr>
            </w:pPr>
          </w:p>
          <w:p w14:paraId="0FBC04E5" w14:textId="7F9CB339" w:rsidR="009B714D" w:rsidRDefault="004A192B" w:rsidP="006A281B">
            <w:pPr>
              <w:spacing w:before="120"/>
              <w:rPr>
                <w:bCs/>
              </w:rPr>
            </w:pPr>
            <w:r>
              <w:rPr>
                <w:bCs/>
              </w:rPr>
              <w:t>30.7.4. Detalhamento de caixas de passagem;</w:t>
            </w:r>
          </w:p>
          <w:p w14:paraId="3B147D3D" w14:textId="39947F67" w:rsidR="009B714D" w:rsidRDefault="009B714D" w:rsidP="006A281B">
            <w:pPr>
              <w:spacing w:before="120"/>
              <w:rPr>
                <w:bCs/>
              </w:rPr>
            </w:pPr>
          </w:p>
          <w:p w14:paraId="1C1561E8" w14:textId="10E86943" w:rsidR="009B714D" w:rsidRDefault="004A192B" w:rsidP="006A281B">
            <w:pPr>
              <w:spacing w:before="120"/>
              <w:rPr>
                <w:bCs/>
              </w:rPr>
            </w:pPr>
            <w:r>
              <w:rPr>
                <w:bCs/>
              </w:rPr>
              <w:t>30.7.5. Detalhamento do atendimento aos raios de curvatura mínimos dos condutores;</w:t>
            </w:r>
          </w:p>
          <w:p w14:paraId="7B59C576" w14:textId="3F1AF6D2" w:rsidR="009B714D" w:rsidRDefault="009B714D" w:rsidP="006A281B">
            <w:pPr>
              <w:spacing w:before="120"/>
              <w:rPr>
                <w:bCs/>
              </w:rPr>
            </w:pPr>
          </w:p>
          <w:p w14:paraId="3DF94B4F" w14:textId="087BBB12" w:rsidR="009B714D" w:rsidRDefault="004A192B" w:rsidP="006A281B">
            <w:pPr>
              <w:spacing w:before="120"/>
              <w:rPr>
                <w:bCs/>
              </w:rPr>
            </w:pPr>
            <w:r>
              <w:rPr>
                <w:bCs/>
              </w:rPr>
              <w:t>30.7.6. Detalhamento de equipotencialização de calhas e leitos;</w:t>
            </w:r>
          </w:p>
          <w:p w14:paraId="1FCAF0E4" w14:textId="0DC460C8" w:rsidR="009B714D" w:rsidRDefault="009B714D" w:rsidP="006A281B">
            <w:pPr>
              <w:spacing w:before="120"/>
              <w:rPr>
                <w:bCs/>
              </w:rPr>
            </w:pPr>
          </w:p>
          <w:p w14:paraId="4788107A" w14:textId="41C197D2" w:rsidR="009B714D" w:rsidRDefault="004A192B" w:rsidP="006A281B">
            <w:pPr>
              <w:spacing w:before="120"/>
              <w:rPr>
                <w:bCs/>
              </w:rPr>
            </w:pPr>
            <w:r>
              <w:rPr>
                <w:bCs/>
              </w:rPr>
              <w:t>30.7.7. Encaminhamento de condutores;</w:t>
            </w:r>
          </w:p>
          <w:p w14:paraId="49ECF442" w14:textId="3AEA31D9" w:rsidR="009B714D" w:rsidRDefault="009B714D" w:rsidP="006A281B">
            <w:pPr>
              <w:spacing w:before="120"/>
              <w:rPr>
                <w:bCs/>
              </w:rPr>
            </w:pPr>
          </w:p>
          <w:p w14:paraId="22635CF3" w14:textId="45873483" w:rsidR="009B714D" w:rsidRDefault="004A192B" w:rsidP="006A281B">
            <w:pPr>
              <w:spacing w:before="120"/>
              <w:rPr>
                <w:bCs/>
              </w:rPr>
            </w:pPr>
            <w:r>
              <w:rPr>
                <w:bCs/>
              </w:rPr>
              <w:t>30.7.8. Detalhamento de amarração e identificação de condutores.</w:t>
            </w:r>
          </w:p>
          <w:p w14:paraId="58F18901" w14:textId="6EF667E5" w:rsidR="009B714D" w:rsidRDefault="009B714D" w:rsidP="006A281B">
            <w:pPr>
              <w:spacing w:before="120"/>
              <w:rPr>
                <w:bCs/>
              </w:rPr>
            </w:pPr>
          </w:p>
          <w:p w14:paraId="4521C414" w14:textId="7DFCA204" w:rsidR="009B714D" w:rsidRDefault="004A192B" w:rsidP="006A281B">
            <w:pPr>
              <w:spacing w:before="120"/>
              <w:rPr>
                <w:bCs/>
              </w:rPr>
            </w:pPr>
            <w:r>
              <w:rPr>
                <w:bCs/>
              </w:rPr>
              <w:t>30.8. Pranchas gráficas de iluminação e tomadas, incluindo:</w:t>
            </w:r>
          </w:p>
          <w:p w14:paraId="3B6C0F81" w14:textId="5FE06DF6" w:rsidR="009B714D" w:rsidRDefault="009B714D" w:rsidP="006A281B">
            <w:pPr>
              <w:spacing w:before="120"/>
              <w:rPr>
                <w:bCs/>
              </w:rPr>
            </w:pPr>
          </w:p>
          <w:p w14:paraId="3B9B9258" w14:textId="3FE74F9B" w:rsidR="009B714D" w:rsidRDefault="004A192B" w:rsidP="006A281B">
            <w:pPr>
              <w:spacing w:before="120"/>
              <w:rPr>
                <w:bCs/>
              </w:rPr>
            </w:pPr>
            <w:r>
              <w:rPr>
                <w:bCs/>
              </w:rPr>
              <w:t>30.8.1. Detalhamento do sistema de iluminação (ambientes fechados, áreas externas vias de tráfego e estacionamentos), indicando tipos de lâmpadas e luminárias, quantidades, formas de acionamento etc.</w:t>
            </w:r>
          </w:p>
          <w:p w14:paraId="5A4A0293" w14:textId="27E5D3F6" w:rsidR="009B714D" w:rsidRDefault="009B714D" w:rsidP="006A281B">
            <w:pPr>
              <w:spacing w:before="120"/>
              <w:rPr>
                <w:bCs/>
              </w:rPr>
            </w:pPr>
          </w:p>
          <w:p w14:paraId="64519B9D" w14:textId="3701585D" w:rsidR="009B714D" w:rsidRDefault="004A192B" w:rsidP="006A281B">
            <w:pPr>
              <w:spacing w:before="120"/>
              <w:rPr>
                <w:bCs/>
              </w:rPr>
            </w:pPr>
            <w:r>
              <w:rPr>
                <w:bCs/>
              </w:rPr>
              <w:t>30.8.2. Descrição da forma de instalação dos elementos de iluminação (inclusive das áreas externas, vias de tráfego e estacionamentos) e tomadas;</w:t>
            </w:r>
          </w:p>
          <w:p w14:paraId="29CBCA8D" w14:textId="49A7B303" w:rsidR="009B714D" w:rsidRDefault="009B714D" w:rsidP="006A281B">
            <w:pPr>
              <w:spacing w:before="120"/>
              <w:rPr>
                <w:bCs/>
              </w:rPr>
            </w:pPr>
          </w:p>
          <w:p w14:paraId="0A264803" w14:textId="418B6204" w:rsidR="009B714D" w:rsidRDefault="004A192B" w:rsidP="006A281B">
            <w:pPr>
              <w:spacing w:before="120"/>
              <w:rPr>
                <w:bCs/>
              </w:rPr>
            </w:pPr>
            <w:r>
              <w:rPr>
                <w:bCs/>
              </w:rPr>
              <w:t>30.8.3. Descrição das dimensões e dos materiais dos elementos de iluminação e tomadas e sua instalação e conexão;</w:t>
            </w:r>
          </w:p>
          <w:p w14:paraId="79A544D2" w14:textId="1B3C0AD2" w:rsidR="009B714D" w:rsidRDefault="009B714D" w:rsidP="006A281B">
            <w:pPr>
              <w:spacing w:before="120"/>
              <w:rPr>
                <w:bCs/>
              </w:rPr>
            </w:pPr>
          </w:p>
          <w:p w14:paraId="544E3329" w14:textId="6977EC2F" w:rsidR="009B714D" w:rsidRDefault="004A192B" w:rsidP="006A281B">
            <w:pPr>
              <w:spacing w:before="120"/>
              <w:rPr>
                <w:bCs/>
              </w:rPr>
            </w:pPr>
            <w:r>
              <w:rPr>
                <w:bCs/>
              </w:rPr>
              <w:lastRenderedPageBreak/>
              <w:t>30.8.4. Conexão dos cabos aos elementos de iluminação e tomadas;</w:t>
            </w:r>
          </w:p>
          <w:p w14:paraId="570D83EF" w14:textId="38ACB55F" w:rsidR="009B714D" w:rsidRDefault="009B714D" w:rsidP="006A281B">
            <w:pPr>
              <w:spacing w:before="120"/>
              <w:rPr>
                <w:bCs/>
              </w:rPr>
            </w:pPr>
          </w:p>
          <w:p w14:paraId="3C8B5213" w14:textId="54B6BF5F" w:rsidR="009B714D" w:rsidRDefault="004A192B" w:rsidP="006A281B">
            <w:pPr>
              <w:spacing w:before="120"/>
              <w:rPr>
                <w:bCs/>
              </w:rPr>
            </w:pPr>
            <w:r>
              <w:rPr>
                <w:bCs/>
              </w:rPr>
              <w:t>30.8.5. Distribuição dos elementos de iluminação e tomadas pelos ambientes.</w:t>
            </w:r>
          </w:p>
          <w:p w14:paraId="47D86C1B" w14:textId="01D892C1" w:rsidR="009B714D" w:rsidRDefault="009B714D" w:rsidP="006A281B">
            <w:pPr>
              <w:spacing w:before="120"/>
              <w:rPr>
                <w:bCs/>
              </w:rPr>
            </w:pPr>
          </w:p>
          <w:p w14:paraId="54B83368" w14:textId="6C82B786" w:rsidR="009B714D" w:rsidRDefault="004A192B" w:rsidP="006A281B">
            <w:pPr>
              <w:spacing w:before="120"/>
              <w:rPr>
                <w:bCs/>
              </w:rPr>
            </w:pPr>
            <w:r>
              <w:rPr>
                <w:bCs/>
              </w:rPr>
              <w:t>30.8.5.1.  A distribuição dos elementos de iluminação (paginação luminotécnica) deve ser compatível com as informações do relatório que contém o estudo luminotécnico do projeto.</w:t>
            </w:r>
          </w:p>
          <w:p w14:paraId="3998F054" w14:textId="6DC77F79" w:rsidR="009B714D" w:rsidRDefault="009B714D" w:rsidP="006A281B">
            <w:pPr>
              <w:spacing w:before="120"/>
              <w:rPr>
                <w:bCs/>
              </w:rPr>
            </w:pPr>
          </w:p>
          <w:p w14:paraId="3B488E4C" w14:textId="1972362D" w:rsidR="009B714D" w:rsidRDefault="004A192B" w:rsidP="006A281B">
            <w:pPr>
              <w:spacing w:before="120"/>
              <w:rPr>
                <w:bCs/>
              </w:rPr>
            </w:pPr>
            <w:r>
              <w:rPr>
                <w:bCs/>
              </w:rPr>
              <w:t>30.8.6. Descrição das marcas e modelos dos elementos de iluminação e tomadas;</w:t>
            </w:r>
          </w:p>
          <w:p w14:paraId="6987D3E5" w14:textId="4D952182" w:rsidR="009B714D" w:rsidRDefault="009B714D" w:rsidP="006A281B">
            <w:pPr>
              <w:spacing w:before="120"/>
              <w:rPr>
                <w:bCs/>
              </w:rPr>
            </w:pPr>
          </w:p>
          <w:p w14:paraId="1AD8F3AD" w14:textId="6D3344CD" w:rsidR="009B714D" w:rsidRDefault="004A192B" w:rsidP="006A281B">
            <w:pPr>
              <w:spacing w:before="120"/>
              <w:rPr>
                <w:bCs/>
              </w:rPr>
            </w:pPr>
            <w:r>
              <w:rPr>
                <w:bCs/>
              </w:rPr>
              <w:t>30.8.7. Rendimento e vida útil dos equipamentos, quando aplicável;</w:t>
            </w:r>
          </w:p>
          <w:p w14:paraId="1008F484" w14:textId="62E35EBD" w:rsidR="009B714D" w:rsidRDefault="009B714D" w:rsidP="006A281B">
            <w:pPr>
              <w:spacing w:before="120"/>
              <w:rPr>
                <w:bCs/>
              </w:rPr>
            </w:pPr>
          </w:p>
          <w:p w14:paraId="42991610" w14:textId="47B652A6" w:rsidR="009B714D" w:rsidRDefault="004A192B" w:rsidP="006A281B">
            <w:pPr>
              <w:spacing w:before="120"/>
              <w:rPr>
                <w:bCs/>
              </w:rPr>
            </w:pPr>
            <w:r>
              <w:rPr>
                <w:bCs/>
              </w:rPr>
              <w:t>30.8.8. Normas às quais os elementos de iluminação e tomadas devem atender.</w:t>
            </w:r>
          </w:p>
          <w:p w14:paraId="05F040CD" w14:textId="388D89EA" w:rsidR="009B714D" w:rsidRDefault="009B714D" w:rsidP="006A281B">
            <w:pPr>
              <w:spacing w:before="120"/>
              <w:rPr>
                <w:bCs/>
              </w:rPr>
            </w:pPr>
          </w:p>
          <w:p w14:paraId="6CF2BBE8" w14:textId="28F0A728" w:rsidR="009B714D" w:rsidRDefault="004A192B" w:rsidP="006A281B">
            <w:pPr>
              <w:spacing w:before="120"/>
              <w:rPr>
                <w:bCs/>
              </w:rPr>
            </w:pPr>
            <w:r>
              <w:rPr>
                <w:bCs/>
              </w:rPr>
              <w:t>30.9. Pranchas gráficas de Projeto Executivo do sistema de aterramento, incluindo:</w:t>
            </w:r>
          </w:p>
          <w:p w14:paraId="371F9F67" w14:textId="33497882" w:rsidR="009B714D" w:rsidRDefault="009B714D" w:rsidP="006A281B">
            <w:pPr>
              <w:spacing w:before="120"/>
              <w:rPr>
                <w:bCs/>
              </w:rPr>
            </w:pPr>
          </w:p>
          <w:p w14:paraId="53331074" w14:textId="24A0D7F0" w:rsidR="009B714D" w:rsidRDefault="004A192B" w:rsidP="006A281B">
            <w:pPr>
              <w:spacing w:before="120"/>
              <w:rPr>
                <w:bCs/>
              </w:rPr>
            </w:pPr>
            <w:r>
              <w:rPr>
                <w:bCs/>
              </w:rPr>
              <w:t>30.9.1. Planta geral de aterramento com a indicação da distribuição das hastes e cordoalhas de aterramento, com dimensões;</w:t>
            </w:r>
          </w:p>
          <w:p w14:paraId="690B0A67" w14:textId="4988DB51" w:rsidR="009B714D" w:rsidRDefault="009B714D" w:rsidP="006A281B">
            <w:pPr>
              <w:spacing w:before="120"/>
              <w:rPr>
                <w:bCs/>
              </w:rPr>
            </w:pPr>
          </w:p>
          <w:p w14:paraId="679B1092" w14:textId="2252970E" w:rsidR="009B714D" w:rsidRDefault="004A192B" w:rsidP="006A281B">
            <w:pPr>
              <w:spacing w:before="120"/>
              <w:rPr>
                <w:bCs/>
              </w:rPr>
            </w:pPr>
            <w:r>
              <w:rPr>
                <w:bCs/>
              </w:rPr>
              <w:t>30.9.2. Conexões entre sistemas e dispositivos de aterramento;</w:t>
            </w:r>
          </w:p>
          <w:p w14:paraId="42D7943F" w14:textId="5579CBC0" w:rsidR="009B714D" w:rsidRDefault="009B714D" w:rsidP="006A281B">
            <w:pPr>
              <w:spacing w:before="120"/>
              <w:rPr>
                <w:bCs/>
              </w:rPr>
            </w:pPr>
          </w:p>
          <w:p w14:paraId="635EFB3E" w14:textId="3C8A7285" w:rsidR="009B714D" w:rsidRDefault="004A192B" w:rsidP="006A281B">
            <w:pPr>
              <w:spacing w:before="120"/>
              <w:rPr>
                <w:bCs/>
              </w:rPr>
            </w:pPr>
            <w:r>
              <w:rPr>
                <w:bCs/>
              </w:rPr>
              <w:t>30.9.3. Caixas de inspeção com os elementos instalados;</w:t>
            </w:r>
          </w:p>
          <w:p w14:paraId="4DD968DE" w14:textId="26583621" w:rsidR="009B714D" w:rsidRDefault="009B714D" w:rsidP="006A281B">
            <w:pPr>
              <w:spacing w:before="120"/>
              <w:rPr>
                <w:bCs/>
              </w:rPr>
            </w:pPr>
          </w:p>
          <w:p w14:paraId="2898E358" w14:textId="2121535A" w:rsidR="009B714D" w:rsidRDefault="004A192B" w:rsidP="006A281B">
            <w:pPr>
              <w:spacing w:before="120"/>
              <w:rPr>
                <w:bCs/>
              </w:rPr>
            </w:pPr>
            <w:r>
              <w:rPr>
                <w:bCs/>
              </w:rPr>
              <w:t>30.9.4. Equipotencialização de todas as estruturas metálicas (escadas, equipamentos etc.).</w:t>
            </w:r>
          </w:p>
          <w:p w14:paraId="0C566084" w14:textId="1687627D" w:rsidR="009B714D" w:rsidRDefault="009B714D" w:rsidP="006A281B">
            <w:pPr>
              <w:spacing w:before="120"/>
              <w:rPr>
                <w:bCs/>
              </w:rPr>
            </w:pPr>
          </w:p>
          <w:p w14:paraId="68C16E9C" w14:textId="62DA1120" w:rsidR="009B714D" w:rsidRDefault="004A192B" w:rsidP="006A281B">
            <w:pPr>
              <w:spacing w:before="120"/>
              <w:rPr>
                <w:bCs/>
              </w:rPr>
            </w:pPr>
            <w:r>
              <w:rPr>
                <w:bCs/>
              </w:rPr>
              <w:t>30.10. Perspectiva(s) Cônica(s) Renderizada(s), com aplicação de iluminação e materiais: em quantidade necessária para a compreensão do projeto, sendo, no mínimo, 1 (uma) por ambiente.</w:t>
            </w:r>
          </w:p>
          <w:p w14:paraId="5FBD3B86" w14:textId="62CFEFE9" w:rsidR="009B714D" w:rsidRDefault="009B714D" w:rsidP="006A281B">
            <w:pPr>
              <w:spacing w:before="120"/>
              <w:rPr>
                <w:bCs/>
              </w:rPr>
            </w:pPr>
          </w:p>
          <w:p w14:paraId="79A1703F" w14:textId="5E339E13" w:rsidR="009B714D" w:rsidRDefault="004A192B" w:rsidP="006A281B">
            <w:pPr>
              <w:spacing w:before="120"/>
              <w:rPr>
                <w:bCs/>
              </w:rPr>
            </w:pPr>
            <w:r>
              <w:rPr>
                <w:bCs/>
              </w:rPr>
              <w:t>30.11. Perspectiva(s) Isométrica(s): em quantidade necessária para a compreensão do projeto, sendo, no mínimo, 1 (uma) da situação atual e 1 (uma) da situação proposta.</w:t>
            </w:r>
          </w:p>
          <w:p w14:paraId="415C28A8" w14:textId="7D443656" w:rsidR="009B714D" w:rsidRDefault="009B714D" w:rsidP="006A281B">
            <w:pPr>
              <w:spacing w:before="120"/>
              <w:rPr>
                <w:bCs/>
              </w:rPr>
            </w:pPr>
          </w:p>
          <w:p w14:paraId="079093F8" w14:textId="3CE56F9D" w:rsidR="009B714D" w:rsidRDefault="004A192B" w:rsidP="006A281B">
            <w:pPr>
              <w:spacing w:before="120"/>
              <w:rPr>
                <w:bCs/>
              </w:rPr>
            </w:pPr>
            <w:r>
              <w:rPr>
                <w:bCs/>
              </w:rPr>
              <w:t xml:space="preserve">30.12. Cortes gerais da área de intervenção: em tantas posições quantas necessárias, sendo no mínimo 2 (dois) transversais e 2 (dois) longitudinais, para mostrar as áreas de intervenção </w:t>
            </w:r>
            <w:r>
              <w:rPr>
                <w:bCs/>
              </w:rPr>
              <w:lastRenderedPageBreak/>
              <w:t xml:space="preserve">apontadas na Ordem de Serviços, indicando </w:t>
            </w:r>
            <w:proofErr w:type="gramStart"/>
            <w:r>
              <w:rPr>
                <w:bCs/>
              </w:rPr>
              <w:t>todas soluções</w:t>
            </w:r>
            <w:proofErr w:type="gramEnd"/>
            <w:r>
              <w:rPr>
                <w:bCs/>
              </w:rPr>
              <w:t xml:space="preserve"> de intervenção inclusive com elementos de compartimentação vertical e horizontal, inclusive </w:t>
            </w:r>
            <w:proofErr w:type="spellStart"/>
            <w:r>
              <w:rPr>
                <w:bCs/>
              </w:rPr>
              <w:t>shafts</w:t>
            </w:r>
            <w:proofErr w:type="spellEnd"/>
            <w:r>
              <w:rPr>
                <w:bCs/>
              </w:rPr>
              <w:t>, dutos e fachadas, incluindo:</w:t>
            </w:r>
          </w:p>
          <w:p w14:paraId="508949E4" w14:textId="48F7A2F1" w:rsidR="009B714D" w:rsidRDefault="009B714D" w:rsidP="006A281B">
            <w:pPr>
              <w:spacing w:before="120"/>
              <w:rPr>
                <w:bCs/>
              </w:rPr>
            </w:pPr>
          </w:p>
          <w:p w14:paraId="3DE47D87" w14:textId="5F32C746" w:rsidR="009B714D" w:rsidRDefault="004A192B" w:rsidP="006A281B">
            <w:pPr>
              <w:spacing w:before="120"/>
              <w:rPr>
                <w:bCs/>
              </w:rPr>
            </w:pPr>
            <w:r>
              <w:rPr>
                <w:bCs/>
              </w:rPr>
              <w:t>30.12.1. Indicação do pé direito;</w:t>
            </w:r>
          </w:p>
          <w:p w14:paraId="01B08BBF" w14:textId="3A13AC76" w:rsidR="009B714D" w:rsidRDefault="009B714D" w:rsidP="006A281B">
            <w:pPr>
              <w:spacing w:before="120"/>
              <w:rPr>
                <w:bCs/>
              </w:rPr>
            </w:pPr>
          </w:p>
          <w:p w14:paraId="6CEDE0D8" w14:textId="1FCBF127" w:rsidR="009B714D" w:rsidRDefault="004A192B" w:rsidP="006A281B">
            <w:pPr>
              <w:spacing w:before="120"/>
              <w:rPr>
                <w:bCs/>
              </w:rPr>
            </w:pPr>
            <w:r>
              <w:rPr>
                <w:bCs/>
              </w:rPr>
              <w:t>30.12.2. Indicação de altura de paredes e platibandas;</w:t>
            </w:r>
          </w:p>
          <w:p w14:paraId="7CD7C317" w14:textId="6DEF272D" w:rsidR="009B714D" w:rsidRDefault="009B714D" w:rsidP="006A281B">
            <w:pPr>
              <w:spacing w:before="120"/>
              <w:rPr>
                <w:bCs/>
              </w:rPr>
            </w:pPr>
          </w:p>
          <w:p w14:paraId="7C644D9A" w14:textId="0ABEEA87" w:rsidR="009B714D" w:rsidRDefault="004A192B" w:rsidP="006A281B">
            <w:pPr>
              <w:spacing w:before="120"/>
              <w:rPr>
                <w:bCs/>
              </w:rPr>
            </w:pPr>
            <w:r>
              <w:rPr>
                <w:bCs/>
              </w:rPr>
              <w:t>30.12.3. Lajes de teto e de piso, com indicação de espessura;</w:t>
            </w:r>
          </w:p>
          <w:p w14:paraId="2F01FDB7" w14:textId="5937F636" w:rsidR="009B714D" w:rsidRDefault="009B714D" w:rsidP="006A281B">
            <w:pPr>
              <w:spacing w:before="120"/>
              <w:rPr>
                <w:bCs/>
              </w:rPr>
            </w:pPr>
          </w:p>
          <w:p w14:paraId="7A6F1730" w14:textId="52ED6629" w:rsidR="009B714D" w:rsidRDefault="004A192B" w:rsidP="006A281B">
            <w:pPr>
              <w:spacing w:before="120"/>
              <w:rPr>
                <w:bCs/>
              </w:rPr>
            </w:pPr>
            <w:r>
              <w:rPr>
                <w:bCs/>
              </w:rPr>
              <w:t>30.12.4. Alvenarias, divisórias, com indicação de espessura;</w:t>
            </w:r>
          </w:p>
          <w:p w14:paraId="12D9981B" w14:textId="787505FD" w:rsidR="009B714D" w:rsidRDefault="009B714D" w:rsidP="006A281B">
            <w:pPr>
              <w:spacing w:before="120"/>
              <w:rPr>
                <w:bCs/>
              </w:rPr>
            </w:pPr>
          </w:p>
          <w:p w14:paraId="40AD0D77" w14:textId="3C73A59C" w:rsidR="009B714D" w:rsidRDefault="004A192B" w:rsidP="006A281B">
            <w:pPr>
              <w:spacing w:before="120"/>
              <w:rPr>
                <w:bCs/>
              </w:rPr>
            </w:pPr>
            <w:r>
              <w:rPr>
                <w:bCs/>
              </w:rPr>
              <w:t xml:space="preserve">30.12.5. Elementos de compartimentação vertical e horizontal, inclusive </w:t>
            </w:r>
            <w:proofErr w:type="spellStart"/>
            <w:r>
              <w:rPr>
                <w:bCs/>
              </w:rPr>
              <w:t>shafts</w:t>
            </w:r>
            <w:proofErr w:type="spellEnd"/>
            <w:r>
              <w:rPr>
                <w:bCs/>
              </w:rPr>
              <w:t>, dutos e fachadas;</w:t>
            </w:r>
          </w:p>
          <w:p w14:paraId="49EA56E9" w14:textId="3BA51E53" w:rsidR="009B714D" w:rsidRDefault="009B714D" w:rsidP="006A281B">
            <w:pPr>
              <w:spacing w:before="120"/>
              <w:rPr>
                <w:bCs/>
              </w:rPr>
            </w:pPr>
          </w:p>
          <w:p w14:paraId="3E1509D4" w14:textId="48892906" w:rsidR="009B714D" w:rsidRDefault="004A192B" w:rsidP="006A281B">
            <w:pPr>
              <w:spacing w:before="120"/>
              <w:rPr>
                <w:bCs/>
              </w:rPr>
            </w:pPr>
            <w:r>
              <w:rPr>
                <w:bCs/>
              </w:rPr>
              <w:t xml:space="preserve">30.12.6. Forros, com cota de pé direito livre; </w:t>
            </w:r>
          </w:p>
          <w:p w14:paraId="4826D40B" w14:textId="50F7A0F9" w:rsidR="009B714D" w:rsidRDefault="009B714D" w:rsidP="006A281B">
            <w:pPr>
              <w:spacing w:before="120"/>
              <w:rPr>
                <w:bCs/>
              </w:rPr>
            </w:pPr>
          </w:p>
          <w:p w14:paraId="14A19585" w14:textId="46E74979" w:rsidR="009B714D" w:rsidRDefault="004A192B" w:rsidP="006A281B">
            <w:pPr>
              <w:spacing w:before="120"/>
              <w:rPr>
                <w:bCs/>
              </w:rPr>
            </w:pPr>
            <w:r>
              <w:rPr>
                <w:bCs/>
              </w:rPr>
              <w:t>30.12.7. Indicação de cotas de nível de escadas, de patamares e de piso acabado;</w:t>
            </w:r>
          </w:p>
          <w:p w14:paraId="15F1DBE5" w14:textId="31FA78B4" w:rsidR="009B714D" w:rsidRDefault="009B714D" w:rsidP="006A281B">
            <w:pPr>
              <w:spacing w:before="120"/>
              <w:rPr>
                <w:bCs/>
              </w:rPr>
            </w:pPr>
          </w:p>
          <w:p w14:paraId="7A8DAC17" w14:textId="70F571BF" w:rsidR="009B714D" w:rsidRDefault="004A192B" w:rsidP="006A281B">
            <w:pPr>
              <w:spacing w:before="120"/>
              <w:rPr>
                <w:bCs/>
              </w:rPr>
            </w:pPr>
            <w:r>
              <w:rPr>
                <w:bCs/>
              </w:rPr>
              <w:t>30.12.8. Indicação de materiais e acabamentos de todos os elementos;</w:t>
            </w:r>
          </w:p>
          <w:p w14:paraId="280FEEA2" w14:textId="13199CDB" w:rsidR="009B714D" w:rsidRDefault="009B714D" w:rsidP="006A281B">
            <w:pPr>
              <w:spacing w:before="120"/>
              <w:rPr>
                <w:bCs/>
              </w:rPr>
            </w:pPr>
          </w:p>
          <w:p w14:paraId="0642957F" w14:textId="58A349C2" w:rsidR="009B714D" w:rsidRDefault="004A192B" w:rsidP="006A281B">
            <w:pPr>
              <w:spacing w:before="120"/>
              <w:rPr>
                <w:bCs/>
              </w:rPr>
            </w:pPr>
            <w:r>
              <w:rPr>
                <w:bCs/>
              </w:rPr>
              <w:t>30.12.9. Distribuição, indicação de material e dimensionamento das prumadas de eletrodutos e fiação de distribuição de energia elétrica;</w:t>
            </w:r>
          </w:p>
          <w:p w14:paraId="436DD80B" w14:textId="0B518D44" w:rsidR="009B714D" w:rsidRDefault="009B714D" w:rsidP="006A281B">
            <w:pPr>
              <w:spacing w:before="120"/>
              <w:rPr>
                <w:bCs/>
              </w:rPr>
            </w:pPr>
          </w:p>
          <w:p w14:paraId="6805EC98" w14:textId="52A531DC" w:rsidR="009B714D" w:rsidRDefault="004A192B" w:rsidP="006A281B">
            <w:pPr>
              <w:spacing w:before="120"/>
              <w:rPr>
                <w:bCs/>
              </w:rPr>
            </w:pPr>
            <w:r>
              <w:rPr>
                <w:bCs/>
              </w:rPr>
              <w:t xml:space="preserve">30.12.10. Luminárias e equipamentos elétricos (eletrodutos, </w:t>
            </w:r>
            <w:proofErr w:type="gramStart"/>
            <w:r>
              <w:rPr>
                <w:bCs/>
              </w:rPr>
              <w:t>eletrocalhas, etc.</w:t>
            </w:r>
            <w:proofErr w:type="gramEnd"/>
            <w:r>
              <w:rPr>
                <w:bCs/>
              </w:rPr>
              <w:t>);</w:t>
            </w:r>
          </w:p>
          <w:p w14:paraId="465271D0" w14:textId="26769BB1" w:rsidR="009B714D" w:rsidRDefault="009B714D" w:rsidP="006A281B">
            <w:pPr>
              <w:spacing w:before="120"/>
              <w:rPr>
                <w:bCs/>
              </w:rPr>
            </w:pPr>
          </w:p>
          <w:p w14:paraId="63E5164C" w14:textId="2F3F95D1" w:rsidR="009B714D" w:rsidRDefault="004A192B" w:rsidP="006A281B">
            <w:pPr>
              <w:spacing w:before="120"/>
              <w:rPr>
                <w:bCs/>
              </w:rPr>
            </w:pPr>
            <w:r>
              <w:rPr>
                <w:bCs/>
              </w:rPr>
              <w:t>30.12.11. Distribuição vertical das instalações de lógica e telefonia;</w:t>
            </w:r>
          </w:p>
          <w:p w14:paraId="6695445D" w14:textId="35633577" w:rsidR="009B714D" w:rsidRDefault="009B714D" w:rsidP="006A281B">
            <w:pPr>
              <w:spacing w:before="120"/>
              <w:rPr>
                <w:bCs/>
              </w:rPr>
            </w:pPr>
          </w:p>
          <w:p w14:paraId="076C8D10" w14:textId="3A06D519" w:rsidR="009B714D" w:rsidRDefault="004A192B" w:rsidP="006A281B">
            <w:pPr>
              <w:spacing w:before="120"/>
              <w:rPr>
                <w:bCs/>
              </w:rPr>
            </w:pPr>
            <w:r>
              <w:rPr>
                <w:bCs/>
              </w:rPr>
              <w:t xml:space="preserve">30.12.12. Equipamentos de condicionamento de ar (máquinas, bocas de insuflamento e retorno, </w:t>
            </w:r>
            <w:proofErr w:type="gramStart"/>
            <w:r>
              <w:rPr>
                <w:bCs/>
              </w:rPr>
              <w:t>dutos, etc.</w:t>
            </w:r>
            <w:proofErr w:type="gramEnd"/>
            <w:r>
              <w:rPr>
                <w:bCs/>
              </w:rPr>
              <w:t>);</w:t>
            </w:r>
          </w:p>
          <w:p w14:paraId="6A6C5A27" w14:textId="3329E2C5" w:rsidR="009B714D" w:rsidRDefault="009B714D" w:rsidP="006A281B">
            <w:pPr>
              <w:spacing w:before="120"/>
              <w:rPr>
                <w:bCs/>
              </w:rPr>
            </w:pPr>
          </w:p>
          <w:p w14:paraId="59CB84F9" w14:textId="68ED6C5E" w:rsidR="009B714D" w:rsidRDefault="004A192B" w:rsidP="006A281B">
            <w:pPr>
              <w:spacing w:before="120"/>
              <w:rPr>
                <w:bCs/>
              </w:rPr>
            </w:pPr>
            <w:r>
              <w:rPr>
                <w:bCs/>
              </w:rPr>
              <w:t>30.12.13. Equipamentos de combate a incêndio; e</w:t>
            </w:r>
          </w:p>
          <w:p w14:paraId="6FB9397E" w14:textId="776332F4" w:rsidR="009B714D" w:rsidRDefault="009B714D" w:rsidP="006A281B">
            <w:pPr>
              <w:spacing w:before="120"/>
              <w:rPr>
                <w:bCs/>
              </w:rPr>
            </w:pPr>
          </w:p>
          <w:p w14:paraId="2FDF8C56" w14:textId="33A6AE8E" w:rsidR="009B714D" w:rsidRDefault="004A192B" w:rsidP="006A281B">
            <w:pPr>
              <w:spacing w:before="120"/>
              <w:rPr>
                <w:bCs/>
              </w:rPr>
            </w:pPr>
            <w:r>
              <w:rPr>
                <w:bCs/>
              </w:rPr>
              <w:t>30.12.14. Altura e funcionamento de comandos e controles.</w:t>
            </w:r>
          </w:p>
          <w:p w14:paraId="2E1798EF" w14:textId="1C83576D" w:rsidR="009B714D" w:rsidRDefault="009B714D" w:rsidP="006A281B">
            <w:pPr>
              <w:spacing w:before="120"/>
              <w:rPr>
                <w:bCs/>
              </w:rPr>
            </w:pPr>
          </w:p>
          <w:p w14:paraId="5A52CC8F" w14:textId="75BDC244" w:rsidR="009B714D" w:rsidRDefault="004A192B" w:rsidP="006A281B">
            <w:pPr>
              <w:spacing w:before="120"/>
              <w:rPr>
                <w:bCs/>
              </w:rPr>
            </w:pPr>
            <w:r>
              <w:rPr>
                <w:bCs/>
              </w:rPr>
              <w:t>30.13. Vistas Internas: nos casos de cozinhas, copas, banheiros, ou espaços similares, na quantidade necessária para a compreensão do projeto, representando todas as bancadas, mobiliário e equipamentos;</w:t>
            </w:r>
          </w:p>
          <w:p w14:paraId="357E6B95" w14:textId="0BD2AA76" w:rsidR="009B714D" w:rsidRDefault="009B714D" w:rsidP="006A281B">
            <w:pPr>
              <w:spacing w:before="120"/>
              <w:rPr>
                <w:bCs/>
              </w:rPr>
            </w:pPr>
          </w:p>
          <w:p w14:paraId="4DF2009B" w14:textId="2BE218CE" w:rsidR="009B714D" w:rsidRDefault="004A192B" w:rsidP="006A281B">
            <w:pPr>
              <w:spacing w:before="120"/>
              <w:rPr>
                <w:bCs/>
              </w:rPr>
            </w:pPr>
            <w:r>
              <w:rPr>
                <w:bCs/>
              </w:rPr>
              <w:t>30.14. Fachadas ou Vistas Externas: para projetos externos ou para quando a intervenção, objeto da Ordem de Serviço, apresentar interferências na envoltória do edifício.</w:t>
            </w:r>
          </w:p>
          <w:p w14:paraId="580E0D1A" w14:textId="1BDE698F" w:rsidR="009B714D" w:rsidRDefault="009B714D" w:rsidP="006A281B">
            <w:pPr>
              <w:spacing w:before="120"/>
              <w:rPr>
                <w:bCs/>
              </w:rPr>
            </w:pPr>
          </w:p>
          <w:p w14:paraId="2E1993A2" w14:textId="3E845ACE" w:rsidR="009B714D" w:rsidRDefault="004A192B" w:rsidP="006A281B">
            <w:pPr>
              <w:spacing w:before="120"/>
              <w:rPr>
                <w:bCs/>
              </w:rPr>
            </w:pPr>
            <w:r>
              <w:rPr>
                <w:bCs/>
              </w:rPr>
              <w:t xml:space="preserve">30.15. Diagramas unifilares e </w:t>
            </w:r>
            <w:proofErr w:type="spellStart"/>
            <w:r>
              <w:rPr>
                <w:bCs/>
              </w:rPr>
              <w:t>multifilares</w:t>
            </w:r>
            <w:proofErr w:type="spellEnd"/>
            <w:r>
              <w:rPr>
                <w:bCs/>
              </w:rPr>
              <w:t xml:space="preserve"> das instalações elétricas existentes e propostas, indicando rotas em plantas, localizando e listando todos os componentes e equipamentos elétricos utilizados; e</w:t>
            </w:r>
          </w:p>
          <w:p w14:paraId="26418AFD" w14:textId="769C7217" w:rsidR="009B714D" w:rsidRDefault="009B714D" w:rsidP="006A281B">
            <w:pPr>
              <w:spacing w:before="120"/>
              <w:rPr>
                <w:bCs/>
              </w:rPr>
            </w:pPr>
          </w:p>
          <w:p w14:paraId="3B7DDD48" w14:textId="6AD1D3B7" w:rsidR="009B714D" w:rsidRDefault="004A192B" w:rsidP="006A281B">
            <w:pPr>
              <w:spacing w:before="120"/>
              <w:rPr>
                <w:bCs/>
              </w:rPr>
            </w:pPr>
            <w:r>
              <w:rPr>
                <w:bCs/>
              </w:rPr>
              <w:t>30.16. Desenhos dimensionais, leiaute, diagrama elétrico, régua de bornes, diagrama elétrico interno e listagem dos materiais existentes e propostos nos painéis elétricos e de automação.</w:t>
            </w:r>
          </w:p>
          <w:p w14:paraId="669EF709" w14:textId="0EB3FAF6" w:rsidR="009B714D" w:rsidRDefault="004A192B" w:rsidP="006A281B">
            <w:pPr>
              <w:spacing w:before="120"/>
              <w:rPr>
                <w:bCs/>
              </w:rPr>
            </w:pPr>
            <w:r>
              <w:rPr>
                <w:bCs/>
              </w:rPr>
              <w:t>31. As pranchas deverão conter, inclusive:</w:t>
            </w:r>
          </w:p>
          <w:p w14:paraId="7B77F2FA" w14:textId="29AF5D00" w:rsidR="009B714D" w:rsidRDefault="009B714D" w:rsidP="006A281B">
            <w:pPr>
              <w:spacing w:before="120"/>
              <w:rPr>
                <w:bCs/>
              </w:rPr>
            </w:pPr>
          </w:p>
          <w:p w14:paraId="43B15170" w14:textId="478F943A" w:rsidR="009B714D" w:rsidRDefault="004A192B" w:rsidP="006A281B">
            <w:pPr>
              <w:spacing w:before="120"/>
              <w:rPr>
                <w:bCs/>
              </w:rPr>
            </w:pPr>
            <w:r>
              <w:rPr>
                <w:bCs/>
              </w:rPr>
              <w:t xml:space="preserve">31.1. Título de cada desenho com nome (perspectiva, planta baixa, </w:t>
            </w:r>
            <w:proofErr w:type="gramStart"/>
            <w:r>
              <w:rPr>
                <w:bCs/>
              </w:rPr>
              <w:t>corte, etc.</w:t>
            </w:r>
            <w:proofErr w:type="gramEnd"/>
            <w:r>
              <w:rPr>
                <w:bCs/>
              </w:rPr>
              <w:t>), número do desenho na prancha e escala (1:50, 1:100, etc.);</w:t>
            </w:r>
          </w:p>
          <w:p w14:paraId="048E0FD5" w14:textId="6A365CFE" w:rsidR="009B714D" w:rsidRDefault="009B714D" w:rsidP="006A281B">
            <w:pPr>
              <w:spacing w:before="120"/>
              <w:rPr>
                <w:bCs/>
              </w:rPr>
            </w:pPr>
          </w:p>
          <w:p w14:paraId="5901FF32" w14:textId="429A7A01" w:rsidR="009B714D" w:rsidRDefault="004A192B" w:rsidP="006A281B">
            <w:pPr>
              <w:spacing w:before="120"/>
              <w:rPr>
                <w:bCs/>
              </w:rPr>
            </w:pPr>
            <w:r>
              <w:rPr>
                <w:bCs/>
              </w:rPr>
              <w:t>31.2. Legendas e simbologia;</w:t>
            </w:r>
          </w:p>
          <w:p w14:paraId="3CA8106F" w14:textId="3B474A43" w:rsidR="009B714D" w:rsidRDefault="009B714D" w:rsidP="006A281B">
            <w:pPr>
              <w:spacing w:before="120"/>
              <w:rPr>
                <w:bCs/>
              </w:rPr>
            </w:pPr>
          </w:p>
          <w:p w14:paraId="168B420D" w14:textId="38F8B446" w:rsidR="009B714D" w:rsidRDefault="004A192B" w:rsidP="006A281B">
            <w:pPr>
              <w:spacing w:before="120"/>
              <w:rPr>
                <w:bCs/>
              </w:rPr>
            </w:pPr>
            <w:r>
              <w:rPr>
                <w:bCs/>
              </w:rPr>
              <w:t>31.3. Carimbo, conforme modelo fornecido pelo Senado Federal, contendo:</w:t>
            </w:r>
          </w:p>
          <w:p w14:paraId="7771AA63" w14:textId="3828A34B" w:rsidR="009B714D" w:rsidRDefault="009B714D" w:rsidP="006A281B">
            <w:pPr>
              <w:spacing w:before="120"/>
              <w:rPr>
                <w:bCs/>
              </w:rPr>
            </w:pPr>
          </w:p>
          <w:p w14:paraId="5EA2849C" w14:textId="0A0D4120" w:rsidR="009B714D" w:rsidRDefault="004A192B" w:rsidP="006A281B">
            <w:pPr>
              <w:spacing w:before="120"/>
              <w:rPr>
                <w:bCs/>
              </w:rPr>
            </w:pPr>
            <w:r>
              <w:rPr>
                <w:bCs/>
              </w:rPr>
              <w:t>31.3.1. Nome do Órgão Demandante;</w:t>
            </w:r>
          </w:p>
          <w:p w14:paraId="1BC63D33" w14:textId="39882A0A" w:rsidR="009B714D" w:rsidRDefault="009B714D" w:rsidP="006A281B">
            <w:pPr>
              <w:spacing w:before="120"/>
              <w:rPr>
                <w:bCs/>
              </w:rPr>
            </w:pPr>
          </w:p>
          <w:p w14:paraId="1F268FEB" w14:textId="37C18B10" w:rsidR="009B714D" w:rsidRDefault="004A192B" w:rsidP="006A281B">
            <w:pPr>
              <w:spacing w:before="120"/>
              <w:rPr>
                <w:bCs/>
              </w:rPr>
            </w:pPr>
            <w:r>
              <w:rPr>
                <w:bCs/>
              </w:rPr>
              <w:t>31.3.2. Local do projeto (pavimento, sala e endereçamento);</w:t>
            </w:r>
          </w:p>
          <w:p w14:paraId="256BDB4D" w14:textId="1700BEF4" w:rsidR="009B714D" w:rsidRDefault="009B714D" w:rsidP="006A281B">
            <w:pPr>
              <w:spacing w:before="120"/>
              <w:rPr>
                <w:bCs/>
              </w:rPr>
            </w:pPr>
          </w:p>
          <w:p w14:paraId="35C8E3E7" w14:textId="12AA5DD3" w:rsidR="009B714D" w:rsidRDefault="004A192B" w:rsidP="006A281B">
            <w:pPr>
              <w:spacing w:before="120"/>
              <w:rPr>
                <w:bCs/>
              </w:rPr>
            </w:pPr>
            <w:r>
              <w:rPr>
                <w:bCs/>
              </w:rPr>
              <w:t>31.3.3. Título do projeto;</w:t>
            </w:r>
          </w:p>
          <w:p w14:paraId="76DBE0F8" w14:textId="2CDE308F" w:rsidR="009B714D" w:rsidRDefault="009B714D" w:rsidP="006A281B">
            <w:pPr>
              <w:spacing w:before="120"/>
              <w:rPr>
                <w:bCs/>
              </w:rPr>
            </w:pPr>
          </w:p>
          <w:p w14:paraId="6C5271F1" w14:textId="62F9ADAC" w:rsidR="009B714D" w:rsidRDefault="004A192B" w:rsidP="006A281B">
            <w:pPr>
              <w:spacing w:before="120"/>
              <w:rPr>
                <w:bCs/>
              </w:rPr>
            </w:pPr>
            <w:r>
              <w:rPr>
                <w:bCs/>
              </w:rPr>
              <w:t xml:space="preserve">31.3.4. Fase do projeto (Levantamento, Estudo Preliminar, Anteprojeto, Projeto </w:t>
            </w:r>
            <w:proofErr w:type="gramStart"/>
            <w:r>
              <w:rPr>
                <w:bCs/>
              </w:rPr>
              <w:t>Executivo, etc.</w:t>
            </w:r>
            <w:proofErr w:type="gramEnd"/>
            <w:r>
              <w:rPr>
                <w:bCs/>
              </w:rPr>
              <w:t>);</w:t>
            </w:r>
          </w:p>
          <w:p w14:paraId="31EA2177" w14:textId="1F888384" w:rsidR="009B714D" w:rsidRDefault="009B714D" w:rsidP="006A281B">
            <w:pPr>
              <w:spacing w:before="120"/>
              <w:rPr>
                <w:bCs/>
              </w:rPr>
            </w:pPr>
          </w:p>
          <w:p w14:paraId="7E128FE5" w14:textId="532A253C" w:rsidR="009B714D" w:rsidRDefault="004A192B" w:rsidP="006A281B">
            <w:pPr>
              <w:spacing w:before="120"/>
              <w:rPr>
                <w:bCs/>
              </w:rPr>
            </w:pPr>
            <w:r>
              <w:rPr>
                <w:bCs/>
              </w:rPr>
              <w:t>31.3.5. Título da prancha;</w:t>
            </w:r>
          </w:p>
          <w:p w14:paraId="292730D7" w14:textId="12E3572D" w:rsidR="009B714D" w:rsidRDefault="009B714D" w:rsidP="006A281B">
            <w:pPr>
              <w:spacing w:before="120"/>
              <w:rPr>
                <w:bCs/>
              </w:rPr>
            </w:pPr>
          </w:p>
          <w:p w14:paraId="5F896A44" w14:textId="36940DCC" w:rsidR="009B714D" w:rsidRDefault="004A192B" w:rsidP="006A281B">
            <w:pPr>
              <w:spacing w:before="120"/>
              <w:rPr>
                <w:bCs/>
              </w:rPr>
            </w:pPr>
            <w:r>
              <w:rPr>
                <w:bCs/>
              </w:rPr>
              <w:lastRenderedPageBreak/>
              <w:t>31.3.6. Escala de projeto;</w:t>
            </w:r>
          </w:p>
          <w:p w14:paraId="35BE9B74" w14:textId="68E22AA4" w:rsidR="009B714D" w:rsidRDefault="009B714D" w:rsidP="006A281B">
            <w:pPr>
              <w:spacing w:before="120"/>
              <w:rPr>
                <w:bCs/>
              </w:rPr>
            </w:pPr>
          </w:p>
          <w:p w14:paraId="6C5E886E" w14:textId="478AC61F" w:rsidR="009B714D" w:rsidRDefault="004A192B" w:rsidP="006A281B">
            <w:pPr>
              <w:spacing w:before="120"/>
              <w:rPr>
                <w:bCs/>
              </w:rPr>
            </w:pPr>
            <w:r>
              <w:rPr>
                <w:bCs/>
              </w:rPr>
              <w:t>31.3.7. Especialidade do projeto;</w:t>
            </w:r>
          </w:p>
          <w:p w14:paraId="01A4D542" w14:textId="31DF665C" w:rsidR="009B714D" w:rsidRDefault="009B714D" w:rsidP="006A281B">
            <w:pPr>
              <w:spacing w:before="120"/>
              <w:rPr>
                <w:bCs/>
              </w:rPr>
            </w:pPr>
          </w:p>
          <w:p w14:paraId="2B95EAAB" w14:textId="62669BC1" w:rsidR="009B714D" w:rsidRDefault="004A192B" w:rsidP="006A281B">
            <w:pPr>
              <w:spacing w:before="120"/>
              <w:rPr>
                <w:bCs/>
              </w:rPr>
            </w:pPr>
            <w:r>
              <w:rPr>
                <w:bCs/>
              </w:rPr>
              <w:t>31.3.8. Indicação sequencial do projeto, com o número da prancha e quantidade total de pranchas (ex. 03/8);</w:t>
            </w:r>
          </w:p>
          <w:p w14:paraId="3158639C" w14:textId="15722E22" w:rsidR="009B714D" w:rsidRDefault="009B714D" w:rsidP="006A281B">
            <w:pPr>
              <w:spacing w:before="120"/>
              <w:rPr>
                <w:bCs/>
              </w:rPr>
            </w:pPr>
          </w:p>
          <w:p w14:paraId="26F23393" w14:textId="58607ADC" w:rsidR="009B714D" w:rsidRDefault="004A192B" w:rsidP="006A281B">
            <w:pPr>
              <w:spacing w:before="120"/>
              <w:rPr>
                <w:bCs/>
              </w:rPr>
            </w:pPr>
            <w:r>
              <w:rPr>
                <w:bCs/>
              </w:rPr>
              <w:t>31.3.9. Controle de emissão de desenhos indicando a Fase, a Data e o Revisor;</w:t>
            </w:r>
          </w:p>
          <w:p w14:paraId="34B14CB5" w14:textId="08561FB8" w:rsidR="009B714D" w:rsidRDefault="009B714D" w:rsidP="006A281B">
            <w:pPr>
              <w:spacing w:before="120"/>
              <w:rPr>
                <w:bCs/>
              </w:rPr>
            </w:pPr>
          </w:p>
          <w:p w14:paraId="10D883BA" w14:textId="6B0B887E" w:rsidR="009B714D" w:rsidRDefault="004A192B" w:rsidP="006A281B">
            <w:pPr>
              <w:spacing w:before="120"/>
              <w:rPr>
                <w:bCs/>
              </w:rPr>
            </w:pPr>
            <w:r>
              <w:rPr>
                <w:bCs/>
              </w:rPr>
              <w:t>31.3.10. Nome/CREA ou CAU dos(as) Responsáveis Técnicos(as);</w:t>
            </w:r>
          </w:p>
          <w:p w14:paraId="5D4228BC" w14:textId="348041E2" w:rsidR="009B714D" w:rsidRDefault="009B714D" w:rsidP="006A281B">
            <w:pPr>
              <w:spacing w:before="120"/>
              <w:rPr>
                <w:bCs/>
              </w:rPr>
            </w:pPr>
          </w:p>
          <w:p w14:paraId="4E21924B" w14:textId="376C5B89" w:rsidR="009B714D" w:rsidRDefault="004A192B" w:rsidP="006A281B">
            <w:pPr>
              <w:spacing w:before="120"/>
              <w:rPr>
                <w:bCs/>
              </w:rPr>
            </w:pPr>
            <w:r>
              <w:rPr>
                <w:bCs/>
              </w:rPr>
              <w:t>31.3.11. Campo para a assinatura dos(as) Responsáveis Técnicos(as);</w:t>
            </w:r>
          </w:p>
          <w:p w14:paraId="78F62F3E" w14:textId="530067D7" w:rsidR="009B714D" w:rsidRDefault="009B714D" w:rsidP="006A281B">
            <w:pPr>
              <w:spacing w:before="120"/>
              <w:rPr>
                <w:bCs/>
              </w:rPr>
            </w:pPr>
          </w:p>
          <w:p w14:paraId="177F6239" w14:textId="519C9179" w:rsidR="009B714D" w:rsidRDefault="004A192B" w:rsidP="006A281B">
            <w:pPr>
              <w:spacing w:before="120"/>
              <w:rPr>
                <w:bCs/>
              </w:rPr>
            </w:pPr>
            <w:r>
              <w:rPr>
                <w:bCs/>
              </w:rPr>
              <w:t xml:space="preserve">31.3.12. Número de solicitação (SAEF, </w:t>
            </w:r>
            <w:proofErr w:type="spellStart"/>
            <w:proofErr w:type="gramStart"/>
            <w:r>
              <w:rPr>
                <w:bCs/>
              </w:rPr>
              <w:t>Redmine</w:t>
            </w:r>
            <w:proofErr w:type="spellEnd"/>
            <w:r>
              <w:rPr>
                <w:bCs/>
              </w:rPr>
              <w:t>, etc.</w:t>
            </w:r>
            <w:proofErr w:type="gramEnd"/>
            <w:r>
              <w:rPr>
                <w:bCs/>
              </w:rPr>
              <w:t>);</w:t>
            </w:r>
          </w:p>
          <w:p w14:paraId="0CE7F290" w14:textId="7E85BE26" w:rsidR="009B714D" w:rsidRDefault="009B714D" w:rsidP="006A281B">
            <w:pPr>
              <w:spacing w:before="120"/>
              <w:rPr>
                <w:bCs/>
              </w:rPr>
            </w:pPr>
          </w:p>
          <w:p w14:paraId="39512739" w14:textId="6BDCA6EC" w:rsidR="009B714D" w:rsidRDefault="004A192B" w:rsidP="006A281B">
            <w:pPr>
              <w:spacing w:before="120"/>
              <w:rPr>
                <w:bCs/>
              </w:rPr>
            </w:pPr>
            <w:r>
              <w:rPr>
                <w:bCs/>
              </w:rPr>
              <w:t>31.3.13. Número do contrato e nome da empresa CONTRATADA;</w:t>
            </w:r>
          </w:p>
          <w:p w14:paraId="795A9649" w14:textId="0AFC93F7" w:rsidR="009B714D" w:rsidRDefault="009B714D" w:rsidP="006A281B">
            <w:pPr>
              <w:spacing w:before="120"/>
              <w:rPr>
                <w:bCs/>
              </w:rPr>
            </w:pPr>
          </w:p>
          <w:p w14:paraId="234473E5" w14:textId="16C51152" w:rsidR="009B714D" w:rsidRDefault="004A192B" w:rsidP="006A281B">
            <w:pPr>
              <w:spacing w:before="120"/>
              <w:rPr>
                <w:bCs/>
              </w:rPr>
            </w:pPr>
            <w:r>
              <w:rPr>
                <w:bCs/>
              </w:rPr>
              <w:t>31.3.14. Número da OS;</w:t>
            </w:r>
          </w:p>
          <w:p w14:paraId="141ED7F5" w14:textId="21363F2C" w:rsidR="009B714D" w:rsidRDefault="009B714D" w:rsidP="006A281B">
            <w:pPr>
              <w:spacing w:before="120"/>
              <w:rPr>
                <w:bCs/>
              </w:rPr>
            </w:pPr>
          </w:p>
          <w:p w14:paraId="7E4F9B94" w14:textId="3922404B" w:rsidR="009B714D" w:rsidRDefault="004A192B" w:rsidP="006A281B">
            <w:pPr>
              <w:spacing w:before="120"/>
              <w:rPr>
                <w:bCs/>
              </w:rPr>
            </w:pPr>
            <w:r>
              <w:rPr>
                <w:bCs/>
              </w:rPr>
              <w:t>31.3.15. Área de intervenção (m²)</w:t>
            </w:r>
          </w:p>
          <w:p w14:paraId="4F108B34" w14:textId="720957C2" w:rsidR="009B714D" w:rsidRDefault="004A192B" w:rsidP="006A281B">
            <w:pPr>
              <w:spacing w:before="120"/>
              <w:rPr>
                <w:bCs/>
              </w:rPr>
            </w:pPr>
            <w:r>
              <w:rPr>
                <w:bCs/>
              </w:rPr>
              <w:t xml:space="preserve">32. As pranchas gráficas deverão ser compatíveis com as normas da ABNT que regulam o tema e terão dimensões compatíveis com o escopo da intervenção e as escalas de representação, podendo ser (em mm): </w:t>
            </w:r>
          </w:p>
          <w:p w14:paraId="48B92F45" w14:textId="6B78977F" w:rsidR="009B714D" w:rsidRDefault="009B714D" w:rsidP="006A281B">
            <w:pPr>
              <w:spacing w:before="120"/>
              <w:rPr>
                <w:bCs/>
              </w:rPr>
            </w:pPr>
          </w:p>
          <w:p w14:paraId="03573AB1" w14:textId="0C58E43E" w:rsidR="009B714D" w:rsidRDefault="004A192B" w:rsidP="006A281B">
            <w:pPr>
              <w:spacing w:before="120"/>
              <w:rPr>
                <w:bCs/>
              </w:rPr>
            </w:pPr>
            <w:r>
              <w:rPr>
                <w:bCs/>
              </w:rPr>
              <w:t xml:space="preserve">32.1. A0 (841 x 1189); </w:t>
            </w:r>
          </w:p>
          <w:p w14:paraId="44735CDC" w14:textId="4938D0CD" w:rsidR="009B714D" w:rsidRDefault="009B714D" w:rsidP="006A281B">
            <w:pPr>
              <w:spacing w:before="120"/>
              <w:rPr>
                <w:bCs/>
              </w:rPr>
            </w:pPr>
          </w:p>
          <w:p w14:paraId="18BE457B" w14:textId="23AF1DBE" w:rsidR="009B714D" w:rsidRDefault="004A192B" w:rsidP="006A281B">
            <w:pPr>
              <w:spacing w:before="120"/>
              <w:rPr>
                <w:bCs/>
              </w:rPr>
            </w:pPr>
            <w:r>
              <w:rPr>
                <w:bCs/>
              </w:rPr>
              <w:t>32.2. A1 (594 x 841);</w:t>
            </w:r>
          </w:p>
          <w:p w14:paraId="567C4631" w14:textId="1014D0A0" w:rsidR="009B714D" w:rsidRDefault="009B714D" w:rsidP="006A281B">
            <w:pPr>
              <w:spacing w:before="120"/>
              <w:rPr>
                <w:bCs/>
              </w:rPr>
            </w:pPr>
          </w:p>
          <w:p w14:paraId="789D9CB7" w14:textId="0994525C" w:rsidR="009B714D" w:rsidRDefault="004A192B" w:rsidP="006A281B">
            <w:pPr>
              <w:spacing w:before="120"/>
              <w:rPr>
                <w:bCs/>
              </w:rPr>
            </w:pPr>
            <w:r>
              <w:rPr>
                <w:bCs/>
              </w:rPr>
              <w:t xml:space="preserve">32.3. A2 (420 x 594); </w:t>
            </w:r>
          </w:p>
          <w:p w14:paraId="51920D4B" w14:textId="1A284ACC" w:rsidR="009B714D" w:rsidRDefault="009B714D" w:rsidP="006A281B">
            <w:pPr>
              <w:spacing w:before="120"/>
              <w:rPr>
                <w:bCs/>
              </w:rPr>
            </w:pPr>
          </w:p>
          <w:p w14:paraId="6B14D6FA" w14:textId="16CA3081" w:rsidR="009B714D" w:rsidRDefault="004A192B" w:rsidP="006A281B">
            <w:pPr>
              <w:spacing w:before="120"/>
              <w:rPr>
                <w:bCs/>
              </w:rPr>
            </w:pPr>
            <w:r>
              <w:rPr>
                <w:bCs/>
              </w:rPr>
              <w:t xml:space="preserve">32.4. A3 (297 x 42); e </w:t>
            </w:r>
          </w:p>
          <w:p w14:paraId="198821C5" w14:textId="65B387C6" w:rsidR="009B714D" w:rsidRDefault="009B714D" w:rsidP="006A281B">
            <w:pPr>
              <w:spacing w:before="120"/>
              <w:rPr>
                <w:bCs/>
              </w:rPr>
            </w:pPr>
          </w:p>
          <w:p w14:paraId="16843A3E" w14:textId="336C98A3" w:rsidR="009B714D" w:rsidRDefault="004A192B" w:rsidP="006A281B">
            <w:pPr>
              <w:spacing w:before="120"/>
              <w:rPr>
                <w:bCs/>
              </w:rPr>
            </w:pPr>
            <w:r>
              <w:rPr>
                <w:bCs/>
              </w:rPr>
              <w:lastRenderedPageBreak/>
              <w:t xml:space="preserve">32.5. A4 (210 x 297). </w:t>
            </w:r>
          </w:p>
          <w:p w14:paraId="69BB0E6C" w14:textId="682879A8" w:rsidR="009B714D" w:rsidRDefault="004A192B" w:rsidP="006A281B">
            <w:pPr>
              <w:spacing w:before="120"/>
              <w:rPr>
                <w:bCs/>
              </w:rPr>
            </w:pPr>
            <w:r>
              <w:rPr>
                <w:bCs/>
              </w:rPr>
              <w:t>33.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48254463" w14:textId="73D01711" w:rsidR="009B714D" w:rsidRDefault="004A192B" w:rsidP="006A281B">
            <w:pPr>
              <w:spacing w:before="120"/>
              <w:rPr>
                <w:bCs/>
              </w:rPr>
            </w:pPr>
            <w:r>
              <w:rPr>
                <w:bCs/>
              </w:rPr>
              <w:t>E.1. Representações gráficas</w:t>
            </w:r>
          </w:p>
          <w:p w14:paraId="58BD6D2B" w14:textId="1111DCBE" w:rsidR="009B714D" w:rsidRDefault="004A192B" w:rsidP="006A281B">
            <w:pPr>
              <w:spacing w:before="120"/>
              <w:rPr>
                <w:bCs/>
              </w:rPr>
            </w:pPr>
            <w:r>
              <w:rPr>
                <w:bCs/>
              </w:rPr>
              <w:t>34. Os desenhos serão representados nas seguintes escalas:</w:t>
            </w:r>
          </w:p>
          <w:p w14:paraId="7611F757" w14:textId="754E1859" w:rsidR="009B714D" w:rsidRDefault="009B714D" w:rsidP="006A281B">
            <w:pPr>
              <w:spacing w:before="120"/>
              <w:rPr>
                <w:bCs/>
              </w:rPr>
            </w:pPr>
          </w:p>
          <w:p w14:paraId="2A4AB3F3" w14:textId="5008F86E" w:rsidR="009B714D" w:rsidRDefault="004A192B" w:rsidP="006A281B">
            <w:pPr>
              <w:spacing w:before="120"/>
              <w:rPr>
                <w:bCs/>
              </w:rPr>
            </w:pPr>
            <w:r>
              <w:rPr>
                <w:bCs/>
              </w:rPr>
              <w:t>35. Escala 1:1000 ou 1:2000 – Planta de Localização do edifício no Complexo Arquitetônico do Senado Federal;</w:t>
            </w:r>
          </w:p>
          <w:p w14:paraId="0EE6481F" w14:textId="032F7599" w:rsidR="009B714D" w:rsidRDefault="009B714D" w:rsidP="006A281B">
            <w:pPr>
              <w:spacing w:before="120"/>
              <w:rPr>
                <w:bCs/>
              </w:rPr>
            </w:pPr>
          </w:p>
          <w:p w14:paraId="336994BF" w14:textId="4EBF15B2" w:rsidR="009B714D" w:rsidRDefault="004A192B" w:rsidP="006A281B">
            <w:pPr>
              <w:spacing w:before="120"/>
              <w:rPr>
                <w:bCs/>
              </w:rPr>
            </w:pPr>
            <w:r>
              <w:rPr>
                <w:bCs/>
              </w:rPr>
              <w:t>36. Escala 1:500 ou 1:1000 – Planta de localização da área de intervenção no edifício existente;</w:t>
            </w:r>
          </w:p>
          <w:p w14:paraId="747C21CD" w14:textId="13B02077" w:rsidR="009B714D" w:rsidRDefault="009B714D" w:rsidP="006A281B">
            <w:pPr>
              <w:spacing w:before="120"/>
              <w:rPr>
                <w:bCs/>
              </w:rPr>
            </w:pPr>
          </w:p>
          <w:p w14:paraId="59299B13" w14:textId="66DA34B1" w:rsidR="009B714D" w:rsidRDefault="004A192B" w:rsidP="006A281B">
            <w:pPr>
              <w:spacing w:before="120"/>
              <w:rPr>
                <w:bCs/>
              </w:rPr>
            </w:pPr>
            <w:r>
              <w:rPr>
                <w:bCs/>
              </w:rPr>
              <w:t>36.1. Escala 1:500 – plantas gerais dos espaços externos aos edifícios, e sua conexão com os demais elementos dos sistemas, quando for necessário;</w:t>
            </w:r>
          </w:p>
          <w:p w14:paraId="2C2F0D6F" w14:textId="5C2464BB" w:rsidR="009B714D" w:rsidRDefault="009B714D" w:rsidP="006A281B">
            <w:pPr>
              <w:spacing w:before="120"/>
              <w:rPr>
                <w:bCs/>
              </w:rPr>
            </w:pPr>
          </w:p>
          <w:p w14:paraId="24231386" w14:textId="7B39527D" w:rsidR="009B714D" w:rsidRDefault="004A192B" w:rsidP="006A281B">
            <w:pPr>
              <w:spacing w:before="120"/>
              <w:rPr>
                <w:bCs/>
              </w:rPr>
            </w:pPr>
            <w:r>
              <w:rPr>
                <w:bCs/>
              </w:rPr>
              <w:t>36.2. Escala 1:100 – para as plantas e cortes gerais, quando for necessário;</w:t>
            </w:r>
          </w:p>
          <w:p w14:paraId="70B0B7FF" w14:textId="611E8F94" w:rsidR="009B714D" w:rsidRDefault="009B714D" w:rsidP="006A281B">
            <w:pPr>
              <w:spacing w:before="120"/>
              <w:rPr>
                <w:bCs/>
              </w:rPr>
            </w:pPr>
          </w:p>
          <w:p w14:paraId="468F93F1" w14:textId="6C76F881" w:rsidR="009B714D" w:rsidRDefault="004A192B" w:rsidP="006A281B">
            <w:pPr>
              <w:spacing w:before="120"/>
              <w:rPr>
                <w:bCs/>
              </w:rPr>
            </w:pPr>
            <w:r>
              <w:rPr>
                <w:bCs/>
              </w:rPr>
              <w:t xml:space="preserve">36.3. Escala 1:50 ou 1:20 – para as plantas, cortes, fachadas, vistas internas e elevações de todos os ambientes, dependendo do escopo do projeto; </w:t>
            </w:r>
          </w:p>
          <w:p w14:paraId="0D2B6A62" w14:textId="2B28619A" w:rsidR="009B714D" w:rsidRDefault="009B714D" w:rsidP="006A281B">
            <w:pPr>
              <w:spacing w:before="120"/>
              <w:rPr>
                <w:bCs/>
              </w:rPr>
            </w:pPr>
          </w:p>
          <w:p w14:paraId="559CDF4F" w14:textId="47352AC9" w:rsidR="009B714D" w:rsidRDefault="004A192B" w:rsidP="006A281B">
            <w:pPr>
              <w:spacing w:before="120"/>
              <w:rPr>
                <w:bCs/>
              </w:rPr>
            </w:pPr>
            <w:r>
              <w:rPr>
                <w:bCs/>
              </w:rPr>
              <w:t>36.4. Escala 1:20 – para plantas, cortes, vistas internas e elevações de projetos de áreas de pequenas dimensões;</w:t>
            </w:r>
          </w:p>
          <w:p w14:paraId="7E2FABE4" w14:textId="5DB732B1" w:rsidR="009B714D" w:rsidRDefault="009B714D" w:rsidP="006A281B">
            <w:pPr>
              <w:spacing w:before="120"/>
              <w:rPr>
                <w:bCs/>
              </w:rPr>
            </w:pPr>
          </w:p>
          <w:p w14:paraId="05E25400" w14:textId="582089B0" w:rsidR="009B714D" w:rsidRDefault="004A192B" w:rsidP="006A281B">
            <w:pPr>
              <w:spacing w:before="120"/>
              <w:rPr>
                <w:bCs/>
              </w:rPr>
            </w:pPr>
            <w:r>
              <w:rPr>
                <w:bCs/>
              </w:rPr>
              <w:t xml:space="preserve">36.5. Escala 1:10, 1:5 e 1:1 – para plantas, cortes, elevações e perspectivas isométricas de detalhamentos de reformas de áreas molhadas, como cozinhas, copas, banheiros, </w:t>
            </w:r>
            <w:proofErr w:type="gramStart"/>
            <w:r>
              <w:rPr>
                <w:bCs/>
              </w:rPr>
              <w:t>lavabos, etc.</w:t>
            </w:r>
            <w:proofErr w:type="gramEnd"/>
            <w:r>
              <w:rPr>
                <w:bCs/>
              </w:rPr>
              <w:t>, além de elementos de destaque (áreas técnicas, closets de equipamentos de dados, quadros elétricos, quadros telefônicos, etc.).</w:t>
            </w:r>
          </w:p>
          <w:p w14:paraId="56BD3560" w14:textId="734F1986" w:rsidR="009B714D" w:rsidRDefault="004A192B" w:rsidP="006A281B">
            <w:pPr>
              <w:spacing w:before="120"/>
              <w:rPr>
                <w:bCs/>
              </w:rPr>
            </w:pPr>
            <w:r>
              <w:rPr>
                <w:bCs/>
              </w:rPr>
              <w:t>37. Os desenhos conterão de forma clara e legível, inclusive, as seguintes informações:</w:t>
            </w:r>
          </w:p>
          <w:p w14:paraId="33B5989D" w14:textId="3C931BCC" w:rsidR="009B714D" w:rsidRDefault="009B714D" w:rsidP="006A281B">
            <w:pPr>
              <w:spacing w:before="120"/>
              <w:rPr>
                <w:bCs/>
              </w:rPr>
            </w:pPr>
          </w:p>
          <w:p w14:paraId="58AC98B9" w14:textId="729E2D29" w:rsidR="009B714D" w:rsidRDefault="004A192B" w:rsidP="006A281B">
            <w:pPr>
              <w:spacing w:before="120"/>
              <w:rPr>
                <w:bCs/>
              </w:rPr>
            </w:pPr>
            <w:r>
              <w:rPr>
                <w:bCs/>
              </w:rPr>
              <w:t>37.1. Indicação de cortes, fachadas, vistas e elevações;</w:t>
            </w:r>
          </w:p>
          <w:p w14:paraId="706BDB4E" w14:textId="393765BF" w:rsidR="009B714D" w:rsidRDefault="009B714D" w:rsidP="006A281B">
            <w:pPr>
              <w:spacing w:before="120"/>
              <w:rPr>
                <w:bCs/>
              </w:rPr>
            </w:pPr>
          </w:p>
          <w:p w14:paraId="74C920F7" w14:textId="1D4720F0" w:rsidR="009B714D" w:rsidRDefault="004A192B" w:rsidP="006A281B">
            <w:pPr>
              <w:spacing w:before="120"/>
              <w:rPr>
                <w:bCs/>
              </w:rPr>
            </w:pPr>
            <w:r>
              <w:rPr>
                <w:bCs/>
              </w:rPr>
              <w:t>37.2. Indicação dos nomes dos ambientes, com área e pé-direito;</w:t>
            </w:r>
          </w:p>
          <w:p w14:paraId="630297A5" w14:textId="4CC754C7" w:rsidR="009B714D" w:rsidRDefault="009B714D" w:rsidP="006A281B">
            <w:pPr>
              <w:spacing w:before="120"/>
              <w:rPr>
                <w:bCs/>
              </w:rPr>
            </w:pPr>
          </w:p>
          <w:p w14:paraId="75806EC7" w14:textId="160C3BF9" w:rsidR="009B714D" w:rsidRDefault="004A192B" w:rsidP="006A281B">
            <w:pPr>
              <w:spacing w:before="120"/>
              <w:rPr>
                <w:bCs/>
              </w:rPr>
            </w:pPr>
            <w:r>
              <w:rPr>
                <w:bCs/>
              </w:rPr>
              <w:lastRenderedPageBreak/>
              <w:t>37.3. Indicação de detalhes;</w:t>
            </w:r>
          </w:p>
          <w:p w14:paraId="5B26C054" w14:textId="6E658596" w:rsidR="009B714D" w:rsidRDefault="009B714D" w:rsidP="006A281B">
            <w:pPr>
              <w:spacing w:before="120"/>
              <w:rPr>
                <w:bCs/>
              </w:rPr>
            </w:pPr>
          </w:p>
          <w:p w14:paraId="78AD300D" w14:textId="47C2CC4B" w:rsidR="009B714D" w:rsidRDefault="004A192B" w:rsidP="006A281B">
            <w:pPr>
              <w:spacing w:before="120"/>
              <w:rPr>
                <w:bCs/>
              </w:rPr>
            </w:pPr>
            <w:r>
              <w:rPr>
                <w:bCs/>
              </w:rPr>
              <w:t>37.4. Indicação de eixos e coordenadas;</w:t>
            </w:r>
          </w:p>
          <w:p w14:paraId="27196540" w14:textId="17243C61" w:rsidR="009B714D" w:rsidRDefault="009B714D" w:rsidP="006A281B">
            <w:pPr>
              <w:spacing w:before="120"/>
              <w:rPr>
                <w:bCs/>
              </w:rPr>
            </w:pPr>
          </w:p>
          <w:p w14:paraId="144E0BEA" w14:textId="642D14A0" w:rsidR="009B714D" w:rsidRDefault="004A192B" w:rsidP="006A281B">
            <w:pPr>
              <w:spacing w:before="120"/>
              <w:rPr>
                <w:bCs/>
              </w:rPr>
            </w:pPr>
            <w:r>
              <w:rPr>
                <w:bCs/>
              </w:rPr>
              <w:t>37.5. Indicação do norte nas plantas gerais, nas plantas de indicação do edifício no Complexo Arquitetônico do Senado Federal e nas Plantas de Localização;</w:t>
            </w:r>
          </w:p>
          <w:p w14:paraId="112BC450" w14:textId="307D3197" w:rsidR="009B714D" w:rsidRDefault="009B714D" w:rsidP="006A281B">
            <w:pPr>
              <w:spacing w:before="120"/>
              <w:rPr>
                <w:bCs/>
              </w:rPr>
            </w:pPr>
          </w:p>
          <w:p w14:paraId="5716DC4C" w14:textId="4DE4442C" w:rsidR="009B714D" w:rsidRDefault="004A192B" w:rsidP="006A281B">
            <w:pPr>
              <w:spacing w:before="120"/>
              <w:rPr>
                <w:bCs/>
              </w:rPr>
            </w:pPr>
            <w:r>
              <w:rPr>
                <w:bCs/>
              </w:rPr>
              <w:t>37.6. Cotas gerais e indicações de níveis de todos os ambientes;</w:t>
            </w:r>
          </w:p>
          <w:p w14:paraId="230E2208" w14:textId="49182F6A" w:rsidR="009B714D" w:rsidRDefault="009B714D" w:rsidP="006A281B">
            <w:pPr>
              <w:spacing w:before="120"/>
              <w:rPr>
                <w:bCs/>
              </w:rPr>
            </w:pPr>
          </w:p>
          <w:p w14:paraId="703C5F40" w14:textId="3FDFD0C5" w:rsidR="009B714D" w:rsidRDefault="004A192B" w:rsidP="006A281B">
            <w:pPr>
              <w:spacing w:before="120"/>
              <w:rPr>
                <w:bCs/>
              </w:rPr>
            </w:pPr>
            <w:r>
              <w:rPr>
                <w:bCs/>
              </w:rPr>
              <w:t xml:space="preserve">37.7. Indicação, posicionamento, descrição, dimensionamento e detalhamento de elementos construtivos e estruturas físicas existentes, a construir e a demolir ou remover (calhas, eletrodutos, cabos, racks de telecomunicações, caixas de passagem, </w:t>
            </w:r>
            <w:proofErr w:type="gramStart"/>
            <w:r>
              <w:rPr>
                <w:bCs/>
              </w:rPr>
              <w:t>luminárias, etc.</w:t>
            </w:r>
            <w:proofErr w:type="gramEnd"/>
            <w:r>
              <w:rPr>
                <w:bCs/>
              </w:rPr>
              <w:t>) de todos os ambientes;</w:t>
            </w:r>
          </w:p>
          <w:p w14:paraId="571F0BFD" w14:textId="0858F88D" w:rsidR="009B714D" w:rsidRDefault="009B714D" w:rsidP="006A281B">
            <w:pPr>
              <w:spacing w:before="120"/>
              <w:rPr>
                <w:bCs/>
              </w:rPr>
            </w:pPr>
          </w:p>
          <w:p w14:paraId="5D1BDEEC" w14:textId="5843EAAD" w:rsidR="009B714D" w:rsidRDefault="004A192B" w:rsidP="006A281B">
            <w:pPr>
              <w:spacing w:before="120"/>
              <w:rPr>
                <w:bCs/>
              </w:rPr>
            </w:pPr>
            <w:r>
              <w:rPr>
                <w:bCs/>
              </w:rPr>
              <w:t xml:space="preserve">37.8. Luminárias e equipamentos elétricos (eletrodutos, </w:t>
            </w:r>
            <w:proofErr w:type="gramStart"/>
            <w:r>
              <w:rPr>
                <w:bCs/>
              </w:rPr>
              <w:t>eletrocalhas, etc.</w:t>
            </w:r>
            <w:proofErr w:type="gramEnd"/>
            <w:r>
              <w:rPr>
                <w:bCs/>
              </w:rPr>
              <w:t>);</w:t>
            </w:r>
          </w:p>
          <w:p w14:paraId="1143E0CC" w14:textId="408EC431" w:rsidR="009B714D" w:rsidRDefault="009B714D" w:rsidP="006A281B">
            <w:pPr>
              <w:spacing w:before="120"/>
              <w:rPr>
                <w:bCs/>
              </w:rPr>
            </w:pPr>
          </w:p>
          <w:p w14:paraId="7413BC83" w14:textId="4009615F" w:rsidR="009B714D" w:rsidRDefault="004A192B" w:rsidP="006A281B">
            <w:pPr>
              <w:spacing w:before="120"/>
              <w:rPr>
                <w:bCs/>
              </w:rPr>
            </w:pPr>
            <w:r>
              <w:rPr>
                <w:bCs/>
              </w:rPr>
              <w:t xml:space="preserve">37.9. Equipamentos de condicionamento de ar (máquinas, bocas de insuflamento e retorno, </w:t>
            </w:r>
            <w:proofErr w:type="gramStart"/>
            <w:r>
              <w:rPr>
                <w:bCs/>
              </w:rPr>
              <w:t>dutos, etc.</w:t>
            </w:r>
            <w:proofErr w:type="gramEnd"/>
            <w:r>
              <w:rPr>
                <w:bCs/>
              </w:rPr>
              <w:t>);</w:t>
            </w:r>
          </w:p>
          <w:p w14:paraId="3433D597" w14:textId="42E93D9F" w:rsidR="009B714D" w:rsidRDefault="009B714D" w:rsidP="006A281B">
            <w:pPr>
              <w:spacing w:before="120"/>
              <w:rPr>
                <w:bCs/>
              </w:rPr>
            </w:pPr>
          </w:p>
          <w:p w14:paraId="4395E031" w14:textId="08EDDAE0" w:rsidR="009B714D" w:rsidRDefault="004A192B" w:rsidP="006A281B">
            <w:pPr>
              <w:spacing w:before="120"/>
              <w:rPr>
                <w:bCs/>
              </w:rPr>
            </w:pPr>
            <w:r>
              <w:rPr>
                <w:bCs/>
              </w:rPr>
              <w:t>37.10. Altura e funcionamento de comandos e controles;</w:t>
            </w:r>
          </w:p>
          <w:p w14:paraId="67C68593" w14:textId="27F27C3F" w:rsidR="009B714D" w:rsidRDefault="009B714D" w:rsidP="006A281B">
            <w:pPr>
              <w:spacing w:before="120"/>
              <w:rPr>
                <w:bCs/>
              </w:rPr>
            </w:pPr>
          </w:p>
          <w:p w14:paraId="45FF4712" w14:textId="1C95518F" w:rsidR="009B714D" w:rsidRDefault="004A192B" w:rsidP="006A281B">
            <w:pPr>
              <w:spacing w:before="120"/>
              <w:rPr>
                <w:bCs/>
              </w:rPr>
            </w:pPr>
            <w:r>
              <w:rPr>
                <w:bCs/>
              </w:rPr>
              <w:t xml:space="preserve">37.11. Indicação, posicionamento, descrição, dimensionamento e detalhamento de trechos de tubulações, peças, mobiliários e equipamentos e sistemas prediais (hidrossanitário, elétrico, ar-condicionado etc.), bem como suas interfaces com as superfícies por eles interceptadas (paredes, revestimentos, forros, divisórias, </w:t>
            </w:r>
            <w:proofErr w:type="gramStart"/>
            <w:r>
              <w:rPr>
                <w:bCs/>
              </w:rPr>
              <w:t>coberturas, etc.</w:t>
            </w:r>
            <w:proofErr w:type="gramEnd"/>
            <w:r>
              <w:rPr>
                <w:bCs/>
              </w:rPr>
              <w:t>);</w:t>
            </w:r>
          </w:p>
          <w:p w14:paraId="6D56623E" w14:textId="2766982B" w:rsidR="009B714D" w:rsidRDefault="009B714D" w:rsidP="006A281B">
            <w:pPr>
              <w:spacing w:before="120"/>
              <w:rPr>
                <w:bCs/>
              </w:rPr>
            </w:pPr>
          </w:p>
          <w:p w14:paraId="2603C329" w14:textId="25E86C76" w:rsidR="009B714D" w:rsidRDefault="004A192B" w:rsidP="006A281B">
            <w:pPr>
              <w:spacing w:before="120"/>
              <w:rPr>
                <w:bCs/>
              </w:rPr>
            </w:pPr>
            <w:r>
              <w:rPr>
                <w:bCs/>
              </w:rPr>
              <w:t>37.12. Espessuras de paredes e divisórias;</w:t>
            </w:r>
          </w:p>
          <w:p w14:paraId="7962BF40" w14:textId="60959F3E" w:rsidR="009B714D" w:rsidRDefault="009B714D" w:rsidP="006A281B">
            <w:pPr>
              <w:spacing w:before="120"/>
              <w:rPr>
                <w:bCs/>
              </w:rPr>
            </w:pPr>
          </w:p>
          <w:p w14:paraId="5C5005C4" w14:textId="670AE616" w:rsidR="009B714D" w:rsidRDefault="004A192B" w:rsidP="006A281B">
            <w:pPr>
              <w:spacing w:before="120"/>
              <w:rPr>
                <w:bCs/>
              </w:rPr>
            </w:pPr>
            <w:r>
              <w:rPr>
                <w:bCs/>
              </w:rPr>
              <w:t>37.13. Forros, com indicação de materiais, formas de fixação e cota de pé direito livre;</w:t>
            </w:r>
          </w:p>
          <w:p w14:paraId="04FA1270" w14:textId="2829CEA8" w:rsidR="009B714D" w:rsidRDefault="009B714D" w:rsidP="006A281B">
            <w:pPr>
              <w:spacing w:before="120"/>
              <w:rPr>
                <w:bCs/>
              </w:rPr>
            </w:pPr>
          </w:p>
          <w:p w14:paraId="08A20B30" w14:textId="66E9D5C0" w:rsidR="009B714D" w:rsidRDefault="004A192B" w:rsidP="006A281B">
            <w:pPr>
              <w:spacing w:before="120"/>
              <w:rPr>
                <w:bCs/>
              </w:rPr>
            </w:pPr>
            <w:r>
              <w:rPr>
                <w:bCs/>
              </w:rPr>
              <w:t xml:space="preserve">37.14. Indicação e detalhamento dos materiais constituintes de todos os elementos presentes no Projeto Executivo (aço, alumínio, cobre, PVC, ferro fundido, cerâmica, </w:t>
            </w:r>
            <w:proofErr w:type="gramStart"/>
            <w:r>
              <w:rPr>
                <w:bCs/>
              </w:rPr>
              <w:t>concreto ,</w:t>
            </w:r>
            <w:proofErr w:type="gramEnd"/>
            <w:r>
              <w:rPr>
                <w:bCs/>
              </w:rPr>
              <w:t xml:space="preserve"> etc.) em todos os ambientes, com a respectiva legenda na mesma prancha;</w:t>
            </w:r>
          </w:p>
          <w:p w14:paraId="4B93E244" w14:textId="33BA14F8" w:rsidR="009B714D" w:rsidRDefault="009B714D" w:rsidP="006A281B">
            <w:pPr>
              <w:spacing w:before="120"/>
              <w:rPr>
                <w:bCs/>
              </w:rPr>
            </w:pPr>
          </w:p>
          <w:p w14:paraId="035C1C87" w14:textId="04C34F5B" w:rsidR="009B714D" w:rsidRDefault="004A192B" w:rsidP="006A281B">
            <w:pPr>
              <w:spacing w:before="120"/>
              <w:rPr>
                <w:bCs/>
              </w:rPr>
            </w:pPr>
            <w:r>
              <w:rPr>
                <w:bCs/>
              </w:rPr>
              <w:lastRenderedPageBreak/>
              <w:t>37.15. Detalhamento dos materiais de acabamentos dos elementos presentes no Projeto Executivo, incluindo dutos, calhas, quadros e outros em todos os ambientes, com a respectiva legenda na mesma prancha;</w:t>
            </w:r>
          </w:p>
          <w:p w14:paraId="7FBF2801" w14:textId="53C800B1" w:rsidR="009B714D" w:rsidRDefault="009B714D" w:rsidP="006A281B">
            <w:pPr>
              <w:spacing w:before="120"/>
              <w:rPr>
                <w:bCs/>
              </w:rPr>
            </w:pPr>
          </w:p>
          <w:p w14:paraId="636E9AB5" w14:textId="3ACF6DB4" w:rsidR="009B714D" w:rsidRDefault="004A192B" w:rsidP="006A281B">
            <w:pPr>
              <w:spacing w:before="120"/>
              <w:rPr>
                <w:bCs/>
              </w:rPr>
            </w:pPr>
            <w:r>
              <w:rPr>
                <w:bCs/>
              </w:rPr>
              <w:t xml:space="preserve">37.16. Identificação, indicação e detalhamento dos componentes dos sistemas prediais aparentes;  </w:t>
            </w:r>
          </w:p>
          <w:p w14:paraId="253204C5" w14:textId="42B05F58" w:rsidR="009B714D" w:rsidRDefault="009B714D" w:rsidP="006A281B">
            <w:pPr>
              <w:spacing w:before="120"/>
              <w:rPr>
                <w:bCs/>
              </w:rPr>
            </w:pPr>
          </w:p>
          <w:p w14:paraId="0AEDCC71" w14:textId="03467B5A" w:rsidR="009B714D" w:rsidRDefault="004A192B" w:rsidP="006A281B">
            <w:pPr>
              <w:spacing w:before="120"/>
              <w:rPr>
                <w:bCs/>
              </w:rPr>
            </w:pPr>
            <w:r>
              <w:rPr>
                <w:bCs/>
              </w:rPr>
              <w:t xml:space="preserve">37.17. Detalhamento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5FC8BA7B" w14:textId="41F6F101" w:rsidR="009B714D" w:rsidRDefault="009B714D" w:rsidP="006A281B">
            <w:pPr>
              <w:spacing w:before="120"/>
              <w:rPr>
                <w:bCs/>
              </w:rPr>
            </w:pPr>
          </w:p>
          <w:p w14:paraId="32A6D9B3" w14:textId="39888DE1" w:rsidR="009B714D" w:rsidRDefault="004A192B" w:rsidP="006A281B">
            <w:pPr>
              <w:spacing w:before="120"/>
              <w:rPr>
                <w:bCs/>
              </w:rPr>
            </w:pPr>
            <w:r>
              <w:rPr>
                <w:bCs/>
              </w:rPr>
              <w:t>37.18. Nas plantas de coberturas, indicação de caimentos, calhas, cumeeiras, pontos de descida de águas pluviais, bem como detalhamento de suas interfaces construtivas;</w:t>
            </w:r>
          </w:p>
          <w:p w14:paraId="45FA79C6" w14:textId="46B7CB67" w:rsidR="009B714D" w:rsidRDefault="009B714D" w:rsidP="006A281B">
            <w:pPr>
              <w:spacing w:before="120"/>
              <w:rPr>
                <w:bCs/>
              </w:rPr>
            </w:pPr>
          </w:p>
          <w:p w14:paraId="351E814A" w14:textId="14030005" w:rsidR="009B714D" w:rsidRDefault="004A192B" w:rsidP="006A281B">
            <w:pPr>
              <w:spacing w:before="120"/>
              <w:rPr>
                <w:bCs/>
              </w:rPr>
            </w:pPr>
            <w:r>
              <w:rPr>
                <w:bCs/>
              </w:rPr>
              <w:t>37.19. Referência e numeração de quadros elétricos e de telefonia, caixas de passagens, racks de dados e outros elementos de destaque.</w:t>
            </w:r>
          </w:p>
          <w:p w14:paraId="6E52BDFC" w14:textId="52246BE0" w:rsidR="009B714D" w:rsidRDefault="009B714D" w:rsidP="006A281B">
            <w:pPr>
              <w:spacing w:before="120"/>
              <w:rPr>
                <w:bCs/>
              </w:rPr>
            </w:pPr>
          </w:p>
          <w:p w14:paraId="774F5F09" w14:textId="5A4B42B8" w:rsidR="009B714D" w:rsidRDefault="004A192B" w:rsidP="006A281B">
            <w:pPr>
              <w:spacing w:before="120"/>
              <w:rPr>
                <w:bCs/>
              </w:rPr>
            </w:pPr>
            <w:r>
              <w:rPr>
                <w:bCs/>
              </w:rPr>
              <w:t>37.20. Informações adicionais necessárias à plena compreensão do projeto e de seus sistemas.</w:t>
            </w:r>
          </w:p>
          <w:p w14:paraId="3AFDCB17" w14:textId="144B7E96" w:rsidR="009B714D" w:rsidRDefault="004A192B" w:rsidP="006A281B">
            <w:pPr>
              <w:spacing w:before="120"/>
              <w:rPr>
                <w:bCs/>
              </w:rPr>
            </w:pPr>
            <w:r>
              <w:rPr>
                <w:bCs/>
              </w:rPr>
              <w:t>E.2. Memorial Descritivo</w:t>
            </w:r>
          </w:p>
          <w:p w14:paraId="3564FDB5" w14:textId="2F440FFE" w:rsidR="009B714D" w:rsidRDefault="004A192B" w:rsidP="006A281B">
            <w:pPr>
              <w:spacing w:before="120"/>
              <w:rPr>
                <w:bCs/>
              </w:rPr>
            </w:pPr>
            <w:r>
              <w:rPr>
                <w:bCs/>
              </w:rPr>
              <w:t>38. O Memorial Descritivo de Elétrica e Telecomunicações é documento técnico que integra o Projeto Executivo e tem por finalidade descrever, de forma clara, precisa, ordenada e detalhada, os elementos conceituais, funcionais, técnicos e construtivos da proposta, complementando as peças gráficas do projeto.</w:t>
            </w:r>
          </w:p>
          <w:p w14:paraId="7E65E61C" w14:textId="61265265" w:rsidR="009B714D" w:rsidRDefault="009B714D" w:rsidP="006A281B">
            <w:pPr>
              <w:spacing w:before="120"/>
              <w:rPr>
                <w:bCs/>
              </w:rPr>
            </w:pPr>
          </w:p>
          <w:p w14:paraId="2639CCD0" w14:textId="1633E5B4" w:rsidR="009B714D" w:rsidRDefault="004A192B" w:rsidP="006A281B">
            <w:pPr>
              <w:spacing w:before="120"/>
              <w:rPr>
                <w:bCs/>
              </w:rPr>
            </w:pPr>
            <w:r>
              <w:rPr>
                <w:bCs/>
              </w:rPr>
              <w:t>39.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12731F28" w14:textId="5FFFEB47" w:rsidR="009B714D" w:rsidRDefault="009B714D" w:rsidP="006A281B">
            <w:pPr>
              <w:spacing w:before="120"/>
              <w:rPr>
                <w:bCs/>
              </w:rPr>
            </w:pPr>
          </w:p>
          <w:p w14:paraId="657F01F8" w14:textId="77F1E82B" w:rsidR="009B714D" w:rsidRDefault="004A192B" w:rsidP="006A281B">
            <w:pPr>
              <w:spacing w:before="120"/>
              <w:rPr>
                <w:bCs/>
              </w:rPr>
            </w:pPr>
            <w:r>
              <w:rPr>
                <w:bCs/>
              </w:rPr>
              <w:t>40. O Memorial Descritivo apresentará, inclusive:</w:t>
            </w:r>
          </w:p>
          <w:p w14:paraId="547B6906" w14:textId="1664B09C" w:rsidR="009B714D" w:rsidRDefault="009B714D" w:rsidP="006A281B">
            <w:pPr>
              <w:spacing w:before="120"/>
              <w:rPr>
                <w:bCs/>
              </w:rPr>
            </w:pPr>
          </w:p>
          <w:p w14:paraId="1D78F488" w14:textId="2FD8153C" w:rsidR="009B714D" w:rsidRDefault="004A192B" w:rsidP="006A281B">
            <w:pPr>
              <w:spacing w:before="120"/>
              <w:rPr>
                <w:bCs/>
              </w:rPr>
            </w:pPr>
            <w:r>
              <w:rPr>
                <w:bCs/>
              </w:rPr>
              <w:t>40.1. As intervenções previstas e as soluções adotadas;</w:t>
            </w:r>
          </w:p>
          <w:p w14:paraId="4449C7B8" w14:textId="0FB359FE" w:rsidR="009B714D" w:rsidRDefault="009B714D" w:rsidP="006A281B">
            <w:pPr>
              <w:spacing w:before="120"/>
              <w:rPr>
                <w:bCs/>
              </w:rPr>
            </w:pPr>
          </w:p>
          <w:p w14:paraId="5D7FAE2A" w14:textId="6E902BC7" w:rsidR="009B714D" w:rsidRDefault="004A192B" w:rsidP="006A281B">
            <w:pPr>
              <w:spacing w:before="120"/>
              <w:rPr>
                <w:bCs/>
              </w:rPr>
            </w:pPr>
            <w:r>
              <w:rPr>
                <w:bCs/>
              </w:rPr>
              <w:t>40.2. As solicitações constantes do Programa de Necessidades, dos Estudos Preliminares e de pedidos da Fiscalização que não foram atendidas no projeto, apresentando justificativas para cada uma delas;</w:t>
            </w:r>
          </w:p>
          <w:p w14:paraId="064976AD" w14:textId="2BEC6E93" w:rsidR="009B714D" w:rsidRDefault="009B714D" w:rsidP="006A281B">
            <w:pPr>
              <w:spacing w:before="120"/>
              <w:rPr>
                <w:bCs/>
              </w:rPr>
            </w:pPr>
          </w:p>
          <w:p w14:paraId="4B5A7029" w14:textId="285ACBDB" w:rsidR="009B714D" w:rsidRDefault="004A192B" w:rsidP="006A281B">
            <w:pPr>
              <w:spacing w:before="120"/>
              <w:rPr>
                <w:bCs/>
              </w:rPr>
            </w:pPr>
            <w:r>
              <w:rPr>
                <w:bCs/>
              </w:rPr>
              <w:lastRenderedPageBreak/>
              <w:t>40.3. Todos os serviços necessários para a execução da intervenção;</w:t>
            </w:r>
          </w:p>
          <w:p w14:paraId="678DC044" w14:textId="3E4B4ADA" w:rsidR="009B714D" w:rsidRDefault="009B714D" w:rsidP="006A281B">
            <w:pPr>
              <w:spacing w:before="120"/>
              <w:rPr>
                <w:bCs/>
              </w:rPr>
            </w:pPr>
          </w:p>
          <w:p w14:paraId="4415D5B5" w14:textId="6983732C" w:rsidR="009B714D" w:rsidRDefault="004A192B" w:rsidP="006A281B">
            <w:pPr>
              <w:spacing w:before="120"/>
              <w:rPr>
                <w:bCs/>
              </w:rPr>
            </w:pPr>
            <w:r>
              <w:rPr>
                <w:bCs/>
              </w:rPr>
              <w:t>40.4. Os impactos de vizinhança previstos;</w:t>
            </w:r>
          </w:p>
          <w:p w14:paraId="14B454E7" w14:textId="72E640FD" w:rsidR="009B714D" w:rsidRDefault="009B714D" w:rsidP="006A281B">
            <w:pPr>
              <w:spacing w:before="120"/>
              <w:rPr>
                <w:bCs/>
              </w:rPr>
            </w:pPr>
          </w:p>
          <w:p w14:paraId="6529D4B8" w14:textId="06581A3B" w:rsidR="009B714D" w:rsidRDefault="004A192B" w:rsidP="006A281B">
            <w:pPr>
              <w:spacing w:before="120"/>
              <w:rPr>
                <w:bCs/>
              </w:rPr>
            </w:pPr>
            <w:r>
              <w:rPr>
                <w:bCs/>
              </w:rPr>
              <w:t>40.5. As interferências nas redes primárias prediais;</w:t>
            </w:r>
          </w:p>
          <w:p w14:paraId="10D27688" w14:textId="7CF307B2" w:rsidR="009B714D" w:rsidRDefault="009B714D" w:rsidP="006A281B">
            <w:pPr>
              <w:spacing w:before="120"/>
              <w:rPr>
                <w:bCs/>
              </w:rPr>
            </w:pPr>
          </w:p>
          <w:p w14:paraId="7519F128" w14:textId="127B35B2" w:rsidR="009B714D" w:rsidRDefault="004A192B" w:rsidP="006A281B">
            <w:pPr>
              <w:spacing w:before="120"/>
              <w:rPr>
                <w:bCs/>
              </w:rPr>
            </w:pPr>
            <w:r>
              <w:rPr>
                <w:bCs/>
              </w:rPr>
              <w:t>40.6. A necessidade ou não de desmobilização do ambiente de trabalho durante a intervenção;</w:t>
            </w:r>
          </w:p>
          <w:p w14:paraId="7F457CBF" w14:textId="1BC7B539" w:rsidR="009B714D" w:rsidRDefault="009B714D" w:rsidP="006A281B">
            <w:pPr>
              <w:spacing w:before="120"/>
              <w:rPr>
                <w:bCs/>
              </w:rPr>
            </w:pPr>
          </w:p>
          <w:p w14:paraId="27CF96E9" w14:textId="57801117" w:rsidR="009B714D" w:rsidRDefault="004A192B" w:rsidP="006A281B">
            <w:pPr>
              <w:spacing w:before="120"/>
              <w:rPr>
                <w:bCs/>
              </w:rPr>
            </w:pPr>
            <w:r>
              <w:rPr>
                <w:bCs/>
              </w:rPr>
              <w:t xml:space="preserve">40.7. Análise do Projeto Executivo proposto com relação ao atendimento às Normas regulamentadoras do Ministério do Trabalho e Emprego (NR 17 – Ergonomia e NR 24 - Condições Sanitárias e de Conforto nos Locais do Trabalho) e as Normas Técnicas da ABNT vigentes (ABNT NBR 5410, ABNT NBR 5461, ABNT NBR 15215, ABNT NBR ISO 8995-1, ABNT NBR 13570), incluindo, quando </w:t>
            </w:r>
            <w:proofErr w:type="gramStart"/>
            <w:r>
              <w:rPr>
                <w:bCs/>
              </w:rPr>
              <w:t>couber,  Memorial</w:t>
            </w:r>
            <w:proofErr w:type="gramEnd"/>
            <w:r>
              <w:rPr>
                <w:bCs/>
              </w:rPr>
              <w:t xml:space="preserve"> de Cálculo para:  </w:t>
            </w:r>
          </w:p>
          <w:p w14:paraId="61DD354B" w14:textId="671C80D6" w:rsidR="009B714D" w:rsidRDefault="009B714D" w:rsidP="006A281B">
            <w:pPr>
              <w:spacing w:before="120"/>
              <w:rPr>
                <w:bCs/>
              </w:rPr>
            </w:pPr>
          </w:p>
          <w:p w14:paraId="7E52777A" w14:textId="4B8777A5" w:rsidR="009B714D" w:rsidRDefault="004A192B" w:rsidP="006A281B">
            <w:pPr>
              <w:spacing w:before="120"/>
              <w:rPr>
                <w:bCs/>
              </w:rPr>
            </w:pPr>
            <w:r>
              <w:rPr>
                <w:bCs/>
              </w:rPr>
              <w:t>40.7.1. Dimensionamento das características luminotécnicas necessárias em cada ambiente e da distribuição e características de cada ponto de luz conforme normas ABNT NBR 9077:2001 - Saída de emergência em edifícios e ABNT NBR ISO 8995-1:2013 - Iluminação de Ambientes de Trabalho - Parte 1: Interior, determinando inclusive:</w:t>
            </w:r>
          </w:p>
          <w:p w14:paraId="3CBE7F7A" w14:textId="2705CFFB" w:rsidR="009B714D" w:rsidRDefault="009B714D" w:rsidP="006A281B">
            <w:pPr>
              <w:spacing w:before="120"/>
              <w:rPr>
                <w:bCs/>
              </w:rPr>
            </w:pPr>
          </w:p>
          <w:p w14:paraId="732D4468" w14:textId="25089E43" w:rsidR="009B714D" w:rsidRDefault="004A192B" w:rsidP="006A281B">
            <w:pPr>
              <w:spacing w:before="120"/>
              <w:rPr>
                <w:bCs/>
              </w:rPr>
            </w:pPr>
            <w:r>
              <w:rPr>
                <w:bCs/>
              </w:rPr>
              <w:t>40.7.1.1. Altura de instalação de cada ponto de luz em relação ao nível do piso;</w:t>
            </w:r>
          </w:p>
          <w:p w14:paraId="2AA648DC" w14:textId="56AC2E28" w:rsidR="009B714D" w:rsidRDefault="009B714D" w:rsidP="006A281B">
            <w:pPr>
              <w:spacing w:before="120"/>
              <w:rPr>
                <w:bCs/>
              </w:rPr>
            </w:pPr>
          </w:p>
          <w:p w14:paraId="4845FC29" w14:textId="267388C1" w:rsidR="009B714D" w:rsidRDefault="004A192B" w:rsidP="006A281B">
            <w:pPr>
              <w:spacing w:before="120"/>
              <w:rPr>
                <w:bCs/>
              </w:rPr>
            </w:pPr>
            <w:r>
              <w:rPr>
                <w:bCs/>
              </w:rPr>
              <w:t>40.7.1.2. Distância máxima entre dois pontos de luz e entre um ponto de luz e paredes;</w:t>
            </w:r>
          </w:p>
          <w:p w14:paraId="3FE77B60" w14:textId="39520DE2" w:rsidR="009B714D" w:rsidRDefault="009B714D" w:rsidP="006A281B">
            <w:pPr>
              <w:spacing w:before="120"/>
              <w:rPr>
                <w:bCs/>
              </w:rPr>
            </w:pPr>
          </w:p>
          <w:p w14:paraId="2E74DA7B" w14:textId="1BEB72AB" w:rsidR="009B714D" w:rsidRDefault="004A192B" w:rsidP="006A281B">
            <w:pPr>
              <w:spacing w:before="120"/>
              <w:rPr>
                <w:bCs/>
              </w:rPr>
            </w:pPr>
            <w:r>
              <w:rPr>
                <w:bCs/>
              </w:rPr>
              <w:t>40.7.1.3. Potência das lâmpadas e luminárias;</w:t>
            </w:r>
          </w:p>
          <w:p w14:paraId="53EE7AE5" w14:textId="329ABC40" w:rsidR="009B714D" w:rsidRDefault="009B714D" w:rsidP="006A281B">
            <w:pPr>
              <w:spacing w:before="120"/>
              <w:rPr>
                <w:bCs/>
              </w:rPr>
            </w:pPr>
          </w:p>
          <w:p w14:paraId="7EED97B4" w14:textId="7534AA94" w:rsidR="009B714D" w:rsidRDefault="004A192B" w:rsidP="006A281B">
            <w:pPr>
              <w:spacing w:before="120"/>
              <w:rPr>
                <w:bCs/>
              </w:rPr>
            </w:pPr>
            <w:r>
              <w:rPr>
                <w:bCs/>
              </w:rPr>
              <w:t>40.7.1.4. Fluxo luminoso nominal das lâmpadas e luminárias; e</w:t>
            </w:r>
          </w:p>
          <w:p w14:paraId="7BE1BF89" w14:textId="0080ECFA" w:rsidR="009B714D" w:rsidRDefault="009B714D" w:rsidP="006A281B">
            <w:pPr>
              <w:spacing w:before="120"/>
              <w:rPr>
                <w:bCs/>
              </w:rPr>
            </w:pPr>
          </w:p>
          <w:p w14:paraId="1E7DE162" w14:textId="6D0FD403" w:rsidR="009B714D" w:rsidRDefault="004A192B" w:rsidP="006A281B">
            <w:pPr>
              <w:spacing w:before="120"/>
              <w:rPr>
                <w:bCs/>
              </w:rPr>
            </w:pPr>
            <w:r>
              <w:rPr>
                <w:bCs/>
              </w:rPr>
              <w:t>40.7.1.5. Nível de iluminamento no piso em locais planos e com desnível;</w:t>
            </w:r>
          </w:p>
          <w:p w14:paraId="5E3C34C2" w14:textId="134562D7" w:rsidR="009B714D" w:rsidRDefault="009B714D" w:rsidP="006A281B">
            <w:pPr>
              <w:spacing w:before="120"/>
              <w:rPr>
                <w:bCs/>
              </w:rPr>
            </w:pPr>
          </w:p>
          <w:p w14:paraId="46C0CD3E" w14:textId="67ED98C3" w:rsidR="009B714D" w:rsidRDefault="004A192B" w:rsidP="006A281B">
            <w:pPr>
              <w:spacing w:before="120"/>
              <w:rPr>
                <w:bCs/>
              </w:rPr>
            </w:pPr>
            <w:r>
              <w:rPr>
                <w:bCs/>
              </w:rPr>
              <w:t>40.7.2. Dimensionamento dos circuitos de alimentação (tensão de alimentação das luminárias, bitola mínima dos condutores, queda máxima de tensão na última luminária, e outros);</w:t>
            </w:r>
          </w:p>
          <w:p w14:paraId="6D8EAA66" w14:textId="210A55B2" w:rsidR="009B714D" w:rsidRDefault="009B714D" w:rsidP="006A281B">
            <w:pPr>
              <w:spacing w:before="120"/>
              <w:rPr>
                <w:bCs/>
              </w:rPr>
            </w:pPr>
          </w:p>
          <w:p w14:paraId="152BF3F5" w14:textId="248653E0" w:rsidR="009B714D" w:rsidRDefault="004A192B" w:rsidP="006A281B">
            <w:pPr>
              <w:spacing w:before="120"/>
              <w:rPr>
                <w:bCs/>
              </w:rPr>
            </w:pPr>
            <w:r>
              <w:rPr>
                <w:bCs/>
              </w:rPr>
              <w:t>40.7.3. Quantidade de tomadas, levando em consideração as dimensões dos ambientes e prováveis equipamentos a serem instalados;</w:t>
            </w:r>
          </w:p>
          <w:p w14:paraId="523ABCDE" w14:textId="504C736B" w:rsidR="009B714D" w:rsidRDefault="009B714D" w:rsidP="006A281B">
            <w:pPr>
              <w:spacing w:before="120"/>
              <w:rPr>
                <w:bCs/>
              </w:rPr>
            </w:pPr>
          </w:p>
          <w:p w14:paraId="326C79B3" w14:textId="1FF4AECF" w:rsidR="009B714D" w:rsidRDefault="004A192B" w:rsidP="006A281B">
            <w:pPr>
              <w:spacing w:before="120"/>
              <w:rPr>
                <w:bCs/>
              </w:rPr>
            </w:pPr>
            <w:r>
              <w:rPr>
                <w:bCs/>
              </w:rPr>
              <w:t>40.7.4. Equipamentos do sistema elétrico, incluindo:</w:t>
            </w:r>
          </w:p>
          <w:p w14:paraId="068594D5" w14:textId="08E2F400" w:rsidR="009B714D" w:rsidRDefault="009B714D" w:rsidP="006A281B">
            <w:pPr>
              <w:spacing w:before="120"/>
              <w:rPr>
                <w:bCs/>
              </w:rPr>
            </w:pPr>
          </w:p>
          <w:p w14:paraId="4DAB69D3" w14:textId="05B74B57" w:rsidR="009B714D" w:rsidRDefault="004A192B" w:rsidP="006A281B">
            <w:pPr>
              <w:spacing w:before="120"/>
              <w:rPr>
                <w:bCs/>
              </w:rPr>
            </w:pPr>
            <w:r>
              <w:rPr>
                <w:bCs/>
              </w:rPr>
              <w:t>40.7.4.1. Cálculo dos elementos de proteção e seccionamento de cada equipamento, quando aplicável;</w:t>
            </w:r>
          </w:p>
          <w:p w14:paraId="44079134" w14:textId="63D209F1" w:rsidR="009B714D" w:rsidRDefault="009B714D" w:rsidP="006A281B">
            <w:pPr>
              <w:spacing w:before="120"/>
              <w:rPr>
                <w:bCs/>
              </w:rPr>
            </w:pPr>
          </w:p>
          <w:p w14:paraId="715A51A7" w14:textId="0BD44B61" w:rsidR="009B714D" w:rsidRDefault="004A192B" w:rsidP="006A281B">
            <w:pPr>
              <w:spacing w:before="120"/>
              <w:rPr>
                <w:bCs/>
              </w:rPr>
            </w:pPr>
            <w:r>
              <w:rPr>
                <w:bCs/>
              </w:rPr>
              <w:t>40.7.4.2. Cálculo dos elementos de comando e automação de cada equipamento, quando aplicável; e</w:t>
            </w:r>
          </w:p>
          <w:p w14:paraId="30FB64BC" w14:textId="6A5C8022" w:rsidR="009B714D" w:rsidRDefault="009B714D" w:rsidP="006A281B">
            <w:pPr>
              <w:spacing w:before="120"/>
              <w:rPr>
                <w:bCs/>
              </w:rPr>
            </w:pPr>
          </w:p>
          <w:p w14:paraId="37545DE2" w14:textId="79AC8585" w:rsidR="009B714D" w:rsidRDefault="004A192B" w:rsidP="006A281B">
            <w:pPr>
              <w:spacing w:before="120"/>
              <w:rPr>
                <w:bCs/>
              </w:rPr>
            </w:pPr>
            <w:r>
              <w:rPr>
                <w:bCs/>
              </w:rPr>
              <w:t>40.7.4.3. Cálculo das seções de condução de condutores e cabos de cada equipamento, quando aplicável.</w:t>
            </w:r>
          </w:p>
          <w:p w14:paraId="3AA27BEC" w14:textId="6A8B321B" w:rsidR="009B714D" w:rsidRDefault="009B714D" w:rsidP="006A281B">
            <w:pPr>
              <w:spacing w:before="120"/>
              <w:rPr>
                <w:bCs/>
              </w:rPr>
            </w:pPr>
          </w:p>
          <w:p w14:paraId="0678D7E4" w14:textId="790E1A22" w:rsidR="009B714D" w:rsidRDefault="004A192B" w:rsidP="006A281B">
            <w:pPr>
              <w:spacing w:before="120"/>
              <w:rPr>
                <w:bCs/>
              </w:rPr>
            </w:pPr>
            <w:r>
              <w:rPr>
                <w:bCs/>
              </w:rPr>
              <w:t>40.7.5. Corrente de curto-circuito da entrada de energia (fornecido pela concessionária local de energia elétrica);</w:t>
            </w:r>
          </w:p>
          <w:p w14:paraId="64FF006C" w14:textId="2D0D92DF" w:rsidR="009B714D" w:rsidRDefault="009B714D" w:rsidP="006A281B">
            <w:pPr>
              <w:spacing w:before="120"/>
              <w:rPr>
                <w:bCs/>
              </w:rPr>
            </w:pPr>
          </w:p>
          <w:p w14:paraId="25C00AB9" w14:textId="7CC84D0D" w:rsidR="009B714D" w:rsidRDefault="004A192B" w:rsidP="006A281B">
            <w:pPr>
              <w:spacing w:before="120"/>
              <w:rPr>
                <w:bCs/>
              </w:rPr>
            </w:pPr>
            <w:r>
              <w:rPr>
                <w:bCs/>
              </w:rPr>
              <w:t>40.7.6. Correntes de curto-circuito do barramento de cada quadro (calculada);</w:t>
            </w:r>
          </w:p>
          <w:p w14:paraId="53682CBA" w14:textId="2B40D5F9" w:rsidR="009B714D" w:rsidRDefault="009B714D" w:rsidP="006A281B">
            <w:pPr>
              <w:spacing w:before="120"/>
              <w:rPr>
                <w:bCs/>
              </w:rPr>
            </w:pPr>
          </w:p>
          <w:p w14:paraId="5E88CD63" w14:textId="715D7ACF" w:rsidR="009B714D" w:rsidRDefault="004A192B" w:rsidP="006A281B">
            <w:pPr>
              <w:spacing w:before="120"/>
              <w:rPr>
                <w:bCs/>
              </w:rPr>
            </w:pPr>
            <w:r>
              <w:rPr>
                <w:bCs/>
              </w:rPr>
              <w:t xml:space="preserve">40.7.7. Indicação dos métodos utilizados para o dimensionamento dos cabos e da proteção (disjuntores, </w:t>
            </w:r>
            <w:proofErr w:type="spellStart"/>
            <w:r>
              <w:rPr>
                <w:bCs/>
              </w:rPr>
              <w:t>DR’s</w:t>
            </w:r>
            <w:proofErr w:type="spellEnd"/>
            <w:r>
              <w:rPr>
                <w:bCs/>
              </w:rPr>
              <w:t xml:space="preserve">, </w:t>
            </w:r>
            <w:proofErr w:type="gramStart"/>
            <w:r>
              <w:rPr>
                <w:bCs/>
              </w:rPr>
              <w:t>DPS, etc.</w:t>
            </w:r>
            <w:proofErr w:type="gramEnd"/>
            <w:r>
              <w:rPr>
                <w:bCs/>
              </w:rPr>
              <w:t>);</w:t>
            </w:r>
          </w:p>
          <w:p w14:paraId="413C256F" w14:textId="2A3D50BC" w:rsidR="009B714D" w:rsidRDefault="009B714D" w:rsidP="006A281B">
            <w:pPr>
              <w:spacing w:before="120"/>
              <w:rPr>
                <w:bCs/>
              </w:rPr>
            </w:pPr>
          </w:p>
          <w:p w14:paraId="3B74DE54" w14:textId="0D4F07C1" w:rsidR="009B714D" w:rsidRDefault="004A192B" w:rsidP="006A281B">
            <w:pPr>
              <w:spacing w:before="120"/>
              <w:rPr>
                <w:bCs/>
              </w:rPr>
            </w:pPr>
            <w:r>
              <w:rPr>
                <w:bCs/>
              </w:rPr>
              <w:t>40.7.8. Quadros de cargas (lista contendo o tipo/denominação da carga, potência ativa, fator de potência, rendimento, quantidade e esquema de ligação – monofásica, bifásica ou trifásica); e</w:t>
            </w:r>
          </w:p>
          <w:p w14:paraId="0D820F8A" w14:textId="2BE92738" w:rsidR="009B714D" w:rsidRDefault="009B714D" w:rsidP="006A281B">
            <w:pPr>
              <w:spacing w:before="120"/>
              <w:rPr>
                <w:bCs/>
              </w:rPr>
            </w:pPr>
          </w:p>
          <w:p w14:paraId="519ADE80" w14:textId="2A925A59" w:rsidR="009B714D" w:rsidRDefault="004A192B" w:rsidP="006A281B">
            <w:pPr>
              <w:spacing w:before="120"/>
              <w:rPr>
                <w:bCs/>
              </w:rPr>
            </w:pPr>
            <w:r>
              <w:rPr>
                <w:bCs/>
              </w:rPr>
              <w:t>40.7.9. Demais elementos relevantes, conforme o caso.</w:t>
            </w:r>
          </w:p>
          <w:p w14:paraId="3D56A546" w14:textId="4BA0DB5A" w:rsidR="009B714D" w:rsidRDefault="009B714D" w:rsidP="006A281B">
            <w:pPr>
              <w:spacing w:before="120"/>
              <w:rPr>
                <w:bCs/>
              </w:rPr>
            </w:pPr>
          </w:p>
          <w:p w14:paraId="400F40ED" w14:textId="750BEF6C" w:rsidR="009B714D" w:rsidRDefault="004A192B" w:rsidP="006A281B">
            <w:pPr>
              <w:spacing w:before="120"/>
              <w:rPr>
                <w:bCs/>
              </w:rPr>
            </w:pPr>
            <w:r>
              <w:rPr>
                <w:bCs/>
              </w:rPr>
              <w:t>40.8.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243A9D6A" w14:textId="65ECF95E" w:rsidR="009B714D" w:rsidRDefault="009B714D" w:rsidP="006A281B">
            <w:pPr>
              <w:spacing w:before="120"/>
              <w:rPr>
                <w:bCs/>
              </w:rPr>
            </w:pPr>
          </w:p>
          <w:p w14:paraId="77B5B2C3" w14:textId="4F278428" w:rsidR="009B714D" w:rsidRDefault="004A192B" w:rsidP="006A281B">
            <w:pPr>
              <w:spacing w:before="120"/>
              <w:rPr>
                <w:bCs/>
              </w:rPr>
            </w:pPr>
            <w:r>
              <w:rPr>
                <w:bCs/>
              </w:rPr>
              <w:t>41.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1097D914" w14:textId="3A05D9C8" w:rsidR="009B714D" w:rsidRDefault="009B714D" w:rsidP="006A281B">
            <w:pPr>
              <w:spacing w:before="120"/>
              <w:rPr>
                <w:bCs/>
              </w:rPr>
            </w:pPr>
          </w:p>
          <w:p w14:paraId="2C6FA005" w14:textId="0D80B30A" w:rsidR="009B714D" w:rsidRDefault="004A192B" w:rsidP="006A281B">
            <w:pPr>
              <w:spacing w:before="120"/>
              <w:rPr>
                <w:bCs/>
              </w:rPr>
            </w:pPr>
            <w:r>
              <w:rPr>
                <w:bCs/>
              </w:rPr>
              <w:t xml:space="preserve">42. No caso de intervenções no </w:t>
            </w:r>
            <w:proofErr w:type="spellStart"/>
            <w:r>
              <w:rPr>
                <w:bCs/>
              </w:rPr>
              <w:t>Edificio</w:t>
            </w:r>
            <w:proofErr w:type="spellEnd"/>
            <w:r>
              <w:rPr>
                <w:bCs/>
              </w:rPr>
              <w:t xml:space="preserve"> Principal, no edifício Anexo 1, e no edifício Anexo 2 (edificações tombadas e/ou de grande valor histórico e arquitetônico), assim como de acervo de valor, deverá ser observada, subsidiariamente, a IT 40/2018 - Corpo de Bombeiros Militar de São Paulo (CBMSP)- Edificações históricas, museus e instituições culturais com acervos museológicos.</w:t>
            </w:r>
          </w:p>
          <w:p w14:paraId="515AABCB" w14:textId="1D6130E5" w:rsidR="009B714D" w:rsidRDefault="009B714D" w:rsidP="006A281B">
            <w:pPr>
              <w:spacing w:before="120"/>
              <w:rPr>
                <w:bCs/>
              </w:rPr>
            </w:pPr>
          </w:p>
          <w:p w14:paraId="1E7D6BA1" w14:textId="349D85C0" w:rsidR="009B714D" w:rsidRDefault="004A192B" w:rsidP="006A281B">
            <w:pPr>
              <w:spacing w:before="120"/>
              <w:rPr>
                <w:bCs/>
              </w:rPr>
            </w:pPr>
            <w:r>
              <w:rPr>
                <w:bCs/>
              </w:rPr>
              <w:t>43. O Memorial Descritivo deverá apresentar também tabelas com todos os componentes, peças e equipamentos que compõem a intervenção proposta nos ambientes, e sistemas correlatos, correspondentes ao edifício, estrutura ou conjunto de espaços designados na Ordem de Serviço, separados de acordo com:</w:t>
            </w:r>
          </w:p>
          <w:p w14:paraId="4C96D402" w14:textId="1A20F84F" w:rsidR="009B714D" w:rsidRDefault="009B714D" w:rsidP="006A281B">
            <w:pPr>
              <w:spacing w:before="120"/>
              <w:rPr>
                <w:bCs/>
              </w:rPr>
            </w:pPr>
          </w:p>
          <w:p w14:paraId="5150265E" w14:textId="7DE2B534" w:rsidR="009B714D" w:rsidRDefault="004A192B" w:rsidP="006A281B">
            <w:pPr>
              <w:spacing w:before="120"/>
              <w:rPr>
                <w:bCs/>
              </w:rPr>
            </w:pPr>
            <w:r>
              <w:rPr>
                <w:bCs/>
              </w:rPr>
              <w:t>43.1. Sistema;</w:t>
            </w:r>
          </w:p>
          <w:p w14:paraId="0ADCD598" w14:textId="7D4E892B" w:rsidR="009B714D" w:rsidRDefault="009B714D" w:rsidP="006A281B">
            <w:pPr>
              <w:spacing w:before="120"/>
              <w:rPr>
                <w:bCs/>
              </w:rPr>
            </w:pPr>
          </w:p>
          <w:p w14:paraId="54FADBD8" w14:textId="48F12B6F" w:rsidR="009B714D" w:rsidRDefault="004A192B" w:rsidP="006A281B">
            <w:pPr>
              <w:spacing w:before="120"/>
              <w:rPr>
                <w:bCs/>
              </w:rPr>
            </w:pPr>
            <w:r>
              <w:rPr>
                <w:bCs/>
              </w:rPr>
              <w:t>43.2. Ambiente;</w:t>
            </w:r>
          </w:p>
          <w:p w14:paraId="36D0CD14" w14:textId="671C220E" w:rsidR="009B714D" w:rsidRDefault="009B714D" w:rsidP="006A281B">
            <w:pPr>
              <w:spacing w:before="120"/>
              <w:rPr>
                <w:bCs/>
              </w:rPr>
            </w:pPr>
          </w:p>
          <w:p w14:paraId="0358496B" w14:textId="3D536008" w:rsidR="009B714D" w:rsidRDefault="004A192B" w:rsidP="006A281B">
            <w:pPr>
              <w:spacing w:before="120"/>
              <w:rPr>
                <w:bCs/>
              </w:rPr>
            </w:pPr>
            <w:r>
              <w:rPr>
                <w:bCs/>
              </w:rPr>
              <w:t>43.3. Pavimento; e</w:t>
            </w:r>
          </w:p>
          <w:p w14:paraId="6D05367B" w14:textId="4297F0CB" w:rsidR="009B714D" w:rsidRDefault="009B714D" w:rsidP="006A281B">
            <w:pPr>
              <w:spacing w:before="120"/>
              <w:rPr>
                <w:bCs/>
              </w:rPr>
            </w:pPr>
          </w:p>
          <w:p w14:paraId="7C07F7C1" w14:textId="59FD6613" w:rsidR="009B714D" w:rsidRDefault="004A192B" w:rsidP="006A281B">
            <w:pPr>
              <w:spacing w:before="120"/>
              <w:rPr>
                <w:bCs/>
              </w:rPr>
            </w:pPr>
            <w:r>
              <w:rPr>
                <w:bCs/>
              </w:rPr>
              <w:t>43.4. Edificação, estrutura ou conjunto de espaços.</w:t>
            </w:r>
          </w:p>
          <w:p w14:paraId="58B896AE" w14:textId="6941C7EF" w:rsidR="009B714D" w:rsidRDefault="009B714D" w:rsidP="006A281B">
            <w:pPr>
              <w:spacing w:before="120"/>
              <w:rPr>
                <w:bCs/>
              </w:rPr>
            </w:pPr>
          </w:p>
          <w:p w14:paraId="3C797CE2" w14:textId="1B9FFE48" w:rsidR="009B714D" w:rsidRDefault="004A192B" w:rsidP="006A281B">
            <w:pPr>
              <w:spacing w:before="120"/>
              <w:rPr>
                <w:bCs/>
              </w:rPr>
            </w:pPr>
            <w:r>
              <w:rPr>
                <w:bCs/>
              </w:rPr>
              <w:t>44. As Tabelas de Componentes, Peças e Equipamentos deverão conter, conforme o ambiente, todos os elementos de Elétrica e Telecomunicações que integram a intervenção nos edifícios, estruturas ou conjuntos de espaços definidos na Ordem de Serviços, contendo todas as informações pertinentes para a compreensão de intervenção no(s) ambiente(s) foco do Projeto Executivo, incluindo as seguintes informações:</w:t>
            </w:r>
          </w:p>
          <w:p w14:paraId="1BB8C49E" w14:textId="63EADD8E" w:rsidR="009B714D" w:rsidRDefault="009B714D" w:rsidP="006A281B">
            <w:pPr>
              <w:spacing w:before="120"/>
              <w:rPr>
                <w:bCs/>
              </w:rPr>
            </w:pPr>
          </w:p>
          <w:p w14:paraId="1A5BA510" w14:textId="444282C7" w:rsidR="009B714D" w:rsidRDefault="004A192B" w:rsidP="006A281B">
            <w:pPr>
              <w:spacing w:before="120"/>
              <w:rPr>
                <w:bCs/>
              </w:rPr>
            </w:pPr>
            <w:r>
              <w:rPr>
                <w:bCs/>
              </w:rPr>
              <w:t>44.1.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48D80B1D" w14:textId="469FDF3D" w:rsidR="009B714D" w:rsidRDefault="009B714D" w:rsidP="006A281B">
            <w:pPr>
              <w:spacing w:before="120"/>
              <w:rPr>
                <w:bCs/>
              </w:rPr>
            </w:pPr>
          </w:p>
          <w:p w14:paraId="232F2922" w14:textId="7E4403EB" w:rsidR="009B714D" w:rsidRDefault="004A192B" w:rsidP="006A281B">
            <w:pPr>
              <w:spacing w:before="120"/>
              <w:rPr>
                <w:bCs/>
              </w:rPr>
            </w:pPr>
            <w:r>
              <w:rPr>
                <w:bCs/>
              </w:rPr>
              <w:t xml:space="preserve">44.2. Código do equipamento ou conjunto; </w:t>
            </w:r>
          </w:p>
          <w:p w14:paraId="6349CFC5" w14:textId="125749A2" w:rsidR="009B714D" w:rsidRDefault="009B714D" w:rsidP="006A281B">
            <w:pPr>
              <w:spacing w:before="120"/>
              <w:rPr>
                <w:bCs/>
              </w:rPr>
            </w:pPr>
          </w:p>
          <w:p w14:paraId="21B4B147" w14:textId="39B077AF" w:rsidR="009B714D" w:rsidRDefault="004A192B" w:rsidP="006A281B">
            <w:pPr>
              <w:spacing w:before="120"/>
              <w:rPr>
                <w:bCs/>
              </w:rPr>
            </w:pPr>
            <w:r>
              <w:rPr>
                <w:bCs/>
              </w:rPr>
              <w:t xml:space="preserve">44.3. Localização do conjunto ou equipamento (Edificação, Pavimento, Unidade administrativa, </w:t>
            </w:r>
            <w:proofErr w:type="gramStart"/>
            <w:r>
              <w:rPr>
                <w:bCs/>
              </w:rPr>
              <w:t>Sala, etc.</w:t>
            </w:r>
            <w:proofErr w:type="gramEnd"/>
            <w:r>
              <w:rPr>
                <w:bCs/>
              </w:rPr>
              <w:t>);</w:t>
            </w:r>
          </w:p>
          <w:p w14:paraId="2C01BC2C" w14:textId="41EC5861" w:rsidR="009B714D" w:rsidRDefault="009B714D" w:rsidP="006A281B">
            <w:pPr>
              <w:spacing w:before="120"/>
              <w:rPr>
                <w:bCs/>
              </w:rPr>
            </w:pPr>
          </w:p>
          <w:p w14:paraId="599CB37B" w14:textId="230758FB" w:rsidR="009B714D" w:rsidRDefault="004A192B" w:rsidP="006A281B">
            <w:pPr>
              <w:spacing w:before="120"/>
              <w:rPr>
                <w:bCs/>
              </w:rPr>
            </w:pPr>
            <w:r>
              <w:rPr>
                <w:bCs/>
              </w:rPr>
              <w:t>44.4. Quantitativo e descrição das peças e equipamentos componentes do conjunto ou equipamento específico, inclusive com:</w:t>
            </w:r>
          </w:p>
          <w:p w14:paraId="6B9E6B2B" w14:textId="6BED638E" w:rsidR="009B714D" w:rsidRDefault="009B714D" w:rsidP="006A281B">
            <w:pPr>
              <w:spacing w:before="120"/>
              <w:rPr>
                <w:bCs/>
              </w:rPr>
            </w:pPr>
          </w:p>
          <w:p w14:paraId="378249A2" w14:textId="0D113EA4" w:rsidR="009B714D" w:rsidRDefault="004A192B" w:rsidP="006A281B">
            <w:pPr>
              <w:spacing w:before="120"/>
              <w:rPr>
                <w:bCs/>
              </w:rPr>
            </w:pPr>
            <w:r>
              <w:rPr>
                <w:bCs/>
              </w:rPr>
              <w:t>44.4.1. Fabricante;</w:t>
            </w:r>
          </w:p>
          <w:p w14:paraId="1C4F8CD1" w14:textId="699CDD63" w:rsidR="009B714D" w:rsidRDefault="009B714D" w:rsidP="006A281B">
            <w:pPr>
              <w:spacing w:before="120"/>
              <w:rPr>
                <w:bCs/>
              </w:rPr>
            </w:pPr>
          </w:p>
          <w:p w14:paraId="32D9F3E9" w14:textId="41E60791" w:rsidR="009B714D" w:rsidRDefault="004A192B" w:rsidP="006A281B">
            <w:pPr>
              <w:spacing w:before="120"/>
              <w:rPr>
                <w:bCs/>
              </w:rPr>
            </w:pPr>
            <w:r>
              <w:rPr>
                <w:bCs/>
              </w:rPr>
              <w:t>44.4.2. Modelo;</w:t>
            </w:r>
          </w:p>
          <w:p w14:paraId="6E6EFE25" w14:textId="30BD0F08" w:rsidR="009B714D" w:rsidRDefault="009B714D" w:rsidP="006A281B">
            <w:pPr>
              <w:spacing w:before="120"/>
              <w:rPr>
                <w:bCs/>
              </w:rPr>
            </w:pPr>
          </w:p>
          <w:p w14:paraId="3318BCBD" w14:textId="5FF67913" w:rsidR="009B714D" w:rsidRDefault="004A192B" w:rsidP="006A281B">
            <w:pPr>
              <w:spacing w:before="120"/>
              <w:rPr>
                <w:bCs/>
              </w:rPr>
            </w:pPr>
            <w:r>
              <w:rPr>
                <w:bCs/>
              </w:rPr>
              <w:t>44.4.3. Material; e</w:t>
            </w:r>
          </w:p>
          <w:p w14:paraId="570D7CB2" w14:textId="0D8FBF92" w:rsidR="009B714D" w:rsidRDefault="009B714D" w:rsidP="006A281B">
            <w:pPr>
              <w:spacing w:before="120"/>
              <w:rPr>
                <w:bCs/>
              </w:rPr>
            </w:pPr>
          </w:p>
          <w:p w14:paraId="3B7590EE" w14:textId="5EB50C91" w:rsidR="009B714D" w:rsidRDefault="004A192B" w:rsidP="006A281B">
            <w:pPr>
              <w:spacing w:before="120"/>
              <w:rPr>
                <w:bCs/>
              </w:rPr>
            </w:pPr>
            <w:r>
              <w:rPr>
                <w:bCs/>
              </w:rPr>
              <w:t>44.4.4. Dimensionamento.</w:t>
            </w:r>
          </w:p>
          <w:p w14:paraId="2845D341" w14:textId="62B01048" w:rsidR="009B714D" w:rsidRDefault="009B714D" w:rsidP="006A281B">
            <w:pPr>
              <w:spacing w:before="120"/>
              <w:rPr>
                <w:bCs/>
              </w:rPr>
            </w:pPr>
          </w:p>
          <w:p w14:paraId="19C62175" w14:textId="176D92CB" w:rsidR="009B714D" w:rsidRDefault="004A192B" w:rsidP="006A281B">
            <w:pPr>
              <w:spacing w:before="120"/>
              <w:rPr>
                <w:bCs/>
              </w:rPr>
            </w:pPr>
            <w:r>
              <w:rPr>
                <w:bCs/>
              </w:rPr>
              <w:t>44.5. Especificação técnica das peças e equipamentos; e</w:t>
            </w:r>
          </w:p>
          <w:p w14:paraId="60FE4BDC" w14:textId="61A53A27" w:rsidR="009B714D" w:rsidRDefault="009B714D" w:rsidP="006A281B">
            <w:pPr>
              <w:spacing w:before="120"/>
              <w:rPr>
                <w:bCs/>
              </w:rPr>
            </w:pPr>
          </w:p>
          <w:p w14:paraId="16B12645" w14:textId="1AB4E427" w:rsidR="009B714D" w:rsidRDefault="004A192B" w:rsidP="006A281B">
            <w:pPr>
              <w:spacing w:before="120"/>
              <w:rPr>
                <w:bCs/>
              </w:rPr>
            </w:pPr>
            <w:r>
              <w:rPr>
                <w:bCs/>
              </w:rPr>
              <w:t>44.6. Planta reduzida indicando a localização exata do conjunto ou equipamento específico.</w:t>
            </w:r>
          </w:p>
          <w:p w14:paraId="2515D566" w14:textId="28A17AEB" w:rsidR="009B714D" w:rsidRDefault="009B714D" w:rsidP="006A281B">
            <w:pPr>
              <w:spacing w:before="120"/>
              <w:rPr>
                <w:bCs/>
              </w:rPr>
            </w:pPr>
          </w:p>
          <w:p w14:paraId="51A86399" w14:textId="55F55F8A" w:rsidR="009B714D" w:rsidRDefault="004A192B" w:rsidP="006A281B">
            <w:pPr>
              <w:spacing w:before="120"/>
              <w:rPr>
                <w:bCs/>
              </w:rPr>
            </w:pPr>
            <w:r>
              <w:rPr>
                <w:bCs/>
              </w:rPr>
              <w:t>45. Considerando tratar-se de modelagem BIM, as tabelas referidas acima devem ser geradas a partir do aplicativo BIM, sendo automatizadas e verificáveis através do modelo eletrônico.</w:t>
            </w:r>
          </w:p>
          <w:p w14:paraId="4401D19A" w14:textId="415F06A0" w:rsidR="009B714D" w:rsidRDefault="009B714D" w:rsidP="006A281B">
            <w:pPr>
              <w:spacing w:before="120"/>
              <w:rPr>
                <w:bCs/>
              </w:rPr>
            </w:pPr>
          </w:p>
          <w:p w14:paraId="14D2E5CD" w14:textId="758E0BA0" w:rsidR="009B714D" w:rsidRDefault="004A192B" w:rsidP="006A281B">
            <w:pPr>
              <w:spacing w:before="120"/>
              <w:rPr>
                <w:bCs/>
              </w:rPr>
            </w:pPr>
            <w:r>
              <w:rPr>
                <w:bCs/>
              </w:rPr>
              <w:t>46. A localização dos ambientes, pavimentos, edificações, estruturas ou conjunto de espaços, deverá ser feita em acordo com o Manual de Endereçamento do Senado Federal, estabelecido pelo Ato da Diretoria Geral nº 19/2017.</w:t>
            </w:r>
          </w:p>
          <w:p w14:paraId="79C6AFAD" w14:textId="656101B8" w:rsidR="009B714D" w:rsidRDefault="004A192B" w:rsidP="006A281B">
            <w:pPr>
              <w:spacing w:before="120"/>
              <w:rPr>
                <w:bCs/>
              </w:rPr>
            </w:pPr>
            <w:r>
              <w:rPr>
                <w:bCs/>
              </w:rPr>
              <w:t>E.3. Caderno de Encargos e Especificações</w:t>
            </w:r>
          </w:p>
          <w:p w14:paraId="564E879E" w14:textId="558BCEC7" w:rsidR="009B714D" w:rsidRDefault="004A192B" w:rsidP="006A281B">
            <w:pPr>
              <w:spacing w:before="120"/>
              <w:rPr>
                <w:bCs/>
              </w:rPr>
            </w:pPr>
            <w:r>
              <w:rPr>
                <w:bCs/>
              </w:rPr>
              <w:t xml:space="preserve">47. O Caderno de Encargos e Especificações Técnicas deverá apresentar detalhamento de todos os materiais e serviços necessários à execução das intervenções indicadas no Projeto Executivo, incluindo todos os materiais, inclusive com indicação de marca e modelo, e especificando as certificações de qualidade necessárias quando do fornecimento dos materiais. </w:t>
            </w:r>
          </w:p>
          <w:p w14:paraId="1DB59756" w14:textId="6F888773" w:rsidR="009B714D" w:rsidRDefault="009B714D" w:rsidP="006A281B">
            <w:pPr>
              <w:spacing w:before="120"/>
              <w:rPr>
                <w:bCs/>
              </w:rPr>
            </w:pPr>
          </w:p>
          <w:p w14:paraId="5A7B7709" w14:textId="63C13AD7" w:rsidR="009B714D" w:rsidRDefault="004A192B" w:rsidP="006A281B">
            <w:pPr>
              <w:spacing w:before="120"/>
              <w:rPr>
                <w:bCs/>
              </w:rPr>
            </w:pPr>
            <w:r>
              <w:rPr>
                <w:bCs/>
              </w:rPr>
              <w:t>47.1. As especificações técnicas devem ser entregues em formato de ficha de especificação padronizada da WIKI da SINFRA, conforme modelos e listagens disponibilizados pela FISCALIZAÇÃO.</w:t>
            </w:r>
          </w:p>
          <w:p w14:paraId="4D928855" w14:textId="06FB31E3" w:rsidR="009B714D" w:rsidRDefault="009B714D" w:rsidP="006A281B">
            <w:pPr>
              <w:spacing w:before="120"/>
              <w:rPr>
                <w:bCs/>
              </w:rPr>
            </w:pPr>
          </w:p>
          <w:p w14:paraId="09850C95" w14:textId="6DB57487" w:rsidR="009B714D" w:rsidRDefault="004A192B" w:rsidP="006A281B">
            <w:pPr>
              <w:spacing w:before="120"/>
              <w:rPr>
                <w:bCs/>
              </w:rPr>
            </w:pPr>
            <w:r>
              <w:rPr>
                <w:bCs/>
              </w:rPr>
              <w:t xml:space="preserve">47.2. A CONTRATADA deverá indicar, prioritariamente, materiais e serviços disponíveis em contratos, atas de registro de preços e demais avenças vigentes e com saldo de uso no momento da elaboração do Projeto Executivo. O uso de materiais e serviços inexistentes ou indisponíveis nas avenças vigentes deverá ser previamente </w:t>
            </w:r>
            <w:proofErr w:type="gramStart"/>
            <w:r>
              <w:rPr>
                <w:bCs/>
              </w:rPr>
              <w:t>aprovados</w:t>
            </w:r>
            <w:proofErr w:type="gramEnd"/>
            <w:r>
              <w:rPr>
                <w:bCs/>
              </w:rPr>
              <w:t xml:space="preserve"> pela FISCALIZAÇÃO.</w:t>
            </w:r>
          </w:p>
          <w:p w14:paraId="50407297" w14:textId="65445F8B" w:rsidR="009B714D" w:rsidRDefault="009B714D" w:rsidP="006A281B">
            <w:pPr>
              <w:spacing w:before="120"/>
              <w:rPr>
                <w:bCs/>
              </w:rPr>
            </w:pPr>
          </w:p>
          <w:p w14:paraId="5378E91D" w14:textId="0B12451F" w:rsidR="009B714D" w:rsidRDefault="004A192B" w:rsidP="006A281B">
            <w:pPr>
              <w:spacing w:before="120"/>
              <w:rPr>
                <w:bCs/>
              </w:rPr>
            </w:pPr>
            <w:r>
              <w:rPr>
                <w:bCs/>
              </w:rPr>
              <w:lastRenderedPageBreak/>
              <w:t>48. O Caderno de Encargos e Especificações Técnicas deverá apresentar as diretrizes dos serviços e obras, orientando fabricação, escolha, aquisição, utilização e/ou aplicação de materiais, equipamentos e instalações; deverá conter também os registros necessários para a realização de procedimentos especializados, como soldagens entre outros.</w:t>
            </w:r>
          </w:p>
          <w:p w14:paraId="6093EAB4" w14:textId="56F25FC5" w:rsidR="009B714D" w:rsidRDefault="009B714D" w:rsidP="006A281B">
            <w:pPr>
              <w:spacing w:before="120"/>
              <w:rPr>
                <w:bCs/>
              </w:rPr>
            </w:pPr>
          </w:p>
          <w:p w14:paraId="259FEE2F" w14:textId="2B50FA89" w:rsidR="009B714D" w:rsidRDefault="004A192B" w:rsidP="006A281B">
            <w:pPr>
              <w:spacing w:before="120"/>
              <w:rPr>
                <w:bCs/>
              </w:rPr>
            </w:pPr>
            <w:r>
              <w:rPr>
                <w:bCs/>
              </w:rPr>
              <w:t>49. O Caderno de Encargos e Especificações Técnicas deverá estar completamente compatibilizado com os Projetos Executivos e com o Orçamento Estimativo. Cada componente ou serviço identificado no Caderno de Encargos e Especificações Técnicas tendo uma numeração única (do tipo SF-#####), que o permita relacionar com o mesmo item da Orçamento Estimativo e das Pranchas Gráficas.</w:t>
            </w:r>
          </w:p>
          <w:p w14:paraId="03813F0B" w14:textId="5CA817CF" w:rsidR="009B714D" w:rsidRDefault="004A192B" w:rsidP="006A281B">
            <w:pPr>
              <w:spacing w:before="120"/>
              <w:rPr>
                <w:bCs/>
              </w:rPr>
            </w:pPr>
            <w:r>
              <w:rPr>
                <w:bCs/>
              </w:rPr>
              <w:t>E.4. Orçamento Estimativo</w:t>
            </w:r>
          </w:p>
          <w:p w14:paraId="105C44CB" w14:textId="37A64953" w:rsidR="009B714D" w:rsidRDefault="004A192B" w:rsidP="006A281B">
            <w:pPr>
              <w:spacing w:before="120"/>
              <w:rPr>
                <w:bCs/>
              </w:rPr>
            </w:pPr>
            <w:r>
              <w:rPr>
                <w:bCs/>
              </w:rPr>
              <w:t>50. O Orçamento Estimativo deverá incluir os quantitativos completos e os custos unitários referentes aos materiais e serviços indicados no Projeto Executivo, permitindo a contabilização exata de todos os materiais, equipamentos, peças, componentes e serviços necessários à completa execução da intervenção, em conformidade com as normas técnicas e legislações vigentes aplicáveis.</w:t>
            </w:r>
          </w:p>
          <w:p w14:paraId="3EC7D146" w14:textId="0157C8ED" w:rsidR="009B714D" w:rsidRDefault="009B714D" w:rsidP="006A281B">
            <w:pPr>
              <w:spacing w:before="120"/>
              <w:rPr>
                <w:bCs/>
              </w:rPr>
            </w:pPr>
          </w:p>
          <w:p w14:paraId="12B446BF" w14:textId="1FC3E26C" w:rsidR="009B714D" w:rsidRDefault="004A192B" w:rsidP="006A281B">
            <w:pPr>
              <w:spacing w:before="120"/>
              <w:rPr>
                <w:bCs/>
              </w:rPr>
            </w:pPr>
            <w:r>
              <w:rPr>
                <w:bCs/>
              </w:rPr>
              <w:t>51. O Orçamento Estimativo seguirá o padrão adotado no Senado Federal, a ser fornecido pela FISCALIZAÇÃO. Ele deverá ser baseado nos materiais e serviços com preços disponíveis nos Contratos, Atas de Registro de Preços e demais avenças vigentes no Senado Federal.</w:t>
            </w:r>
          </w:p>
          <w:p w14:paraId="290AB879" w14:textId="38D21729" w:rsidR="009B714D" w:rsidRDefault="009B714D" w:rsidP="006A281B">
            <w:pPr>
              <w:spacing w:before="120"/>
              <w:rPr>
                <w:bCs/>
              </w:rPr>
            </w:pPr>
          </w:p>
          <w:p w14:paraId="1B53BE72" w14:textId="6ECF61A3" w:rsidR="009B714D" w:rsidRDefault="004A192B" w:rsidP="006A281B">
            <w:pPr>
              <w:spacing w:before="120"/>
              <w:rPr>
                <w:bCs/>
              </w:rPr>
            </w:pPr>
            <w:r>
              <w:rPr>
                <w:bCs/>
              </w:rPr>
              <w:t>52. A Contratada deverá destacar quais as avenças das quais serão utilizados cada um dos itens especificados na intervenção proposta no Projeto Executivo.</w:t>
            </w:r>
          </w:p>
          <w:p w14:paraId="76BDCFA3" w14:textId="24E1955D" w:rsidR="009B714D" w:rsidRDefault="009B714D" w:rsidP="006A281B">
            <w:pPr>
              <w:spacing w:before="120"/>
              <w:rPr>
                <w:bCs/>
              </w:rPr>
            </w:pPr>
          </w:p>
          <w:p w14:paraId="6AD39134" w14:textId="7D2BE108" w:rsidR="009B714D" w:rsidRDefault="004A192B" w:rsidP="006A281B">
            <w:pPr>
              <w:spacing w:before="120"/>
              <w:rPr>
                <w:bCs/>
              </w:rPr>
            </w:pPr>
            <w:r>
              <w:rPr>
                <w:bCs/>
              </w:rPr>
              <w:t>53. No caso de o serviço ou material especificado não estar disponível nas avenças indicadas:</w:t>
            </w:r>
          </w:p>
          <w:p w14:paraId="517674CC" w14:textId="1764DE5A" w:rsidR="009B714D" w:rsidRDefault="009B714D" w:rsidP="006A281B">
            <w:pPr>
              <w:spacing w:before="120"/>
              <w:rPr>
                <w:bCs/>
              </w:rPr>
            </w:pPr>
          </w:p>
          <w:p w14:paraId="486B8828" w14:textId="13B2F2A6" w:rsidR="009B714D" w:rsidRDefault="004A192B" w:rsidP="006A281B">
            <w:pPr>
              <w:spacing w:before="120"/>
              <w:rPr>
                <w:bCs/>
              </w:rPr>
            </w:pPr>
            <w:r>
              <w:rPr>
                <w:bCs/>
              </w:rPr>
              <w:t>53.1. A Contratada deverá elaborar Planilha de Composição de Custos especificando as quantidades e valores envolvidos na execução do serviço, instalação do equipamento ou peça, etc. com base em valores disponíveis em pesquisas atualizadas do SINAPI (Sistema Nacional de Pesquisa de Custos e Índices da Construção Civil) ou SICRO (Sistema de Custos Rodoviários), ou buscados na praça de Brasília, devendo haver a comprovação de, no mínimo, três cotações feitas no mercado através da apresentação de cópias de e-mail enviado pelos fornecedores consultados;</w:t>
            </w:r>
          </w:p>
          <w:p w14:paraId="60533C66" w14:textId="53137683" w:rsidR="009B714D" w:rsidRDefault="009B714D" w:rsidP="006A281B">
            <w:pPr>
              <w:spacing w:before="120"/>
              <w:rPr>
                <w:bCs/>
              </w:rPr>
            </w:pPr>
          </w:p>
          <w:p w14:paraId="7440F509" w14:textId="2CB65FE0" w:rsidR="009B714D" w:rsidRDefault="004A192B" w:rsidP="006A281B">
            <w:pPr>
              <w:spacing w:before="120"/>
              <w:rPr>
                <w:bCs/>
              </w:rPr>
            </w:pPr>
            <w:r>
              <w:rPr>
                <w:bCs/>
              </w:rPr>
              <w:t>53.2. O Orçamento Estimativo deverá apresentar inclusive os demonstrativos das taxas de Leis Sociais e de Bonificação de Despesas Indiretas (</w:t>
            </w:r>
            <w:proofErr w:type="spellStart"/>
            <w:r>
              <w:rPr>
                <w:bCs/>
              </w:rPr>
              <w:t>BDIs</w:t>
            </w:r>
            <w:proofErr w:type="spellEnd"/>
            <w:r>
              <w:rPr>
                <w:bCs/>
              </w:rPr>
              <w:t>) usadas nas composições de preços, correspondentes com o grau de avaliação dos custos dos serviços e obras e o nome completo dos Responsáveis Técnicos, seus números e registros no CREA ou CAU e assinaturas;</w:t>
            </w:r>
          </w:p>
          <w:p w14:paraId="7B054E41" w14:textId="6B88D782" w:rsidR="009B714D" w:rsidRDefault="009B714D" w:rsidP="006A281B">
            <w:pPr>
              <w:spacing w:before="120"/>
              <w:rPr>
                <w:bCs/>
              </w:rPr>
            </w:pPr>
          </w:p>
          <w:p w14:paraId="15981AB6" w14:textId="7BC08CD6" w:rsidR="009B714D" w:rsidRDefault="004A192B" w:rsidP="006A281B">
            <w:pPr>
              <w:spacing w:before="120"/>
              <w:rPr>
                <w:bCs/>
              </w:rPr>
            </w:pPr>
            <w:r>
              <w:rPr>
                <w:bCs/>
              </w:rPr>
              <w:lastRenderedPageBreak/>
              <w:t>53.3. A Contratada não poderá usar as unidades verba (</w:t>
            </w:r>
            <w:proofErr w:type="spellStart"/>
            <w:r>
              <w:rPr>
                <w:bCs/>
              </w:rPr>
              <w:t>vb</w:t>
            </w:r>
            <w:proofErr w:type="spellEnd"/>
            <w:r>
              <w:rPr>
                <w:bCs/>
              </w:rPr>
              <w:t>) ou global (</w:t>
            </w:r>
            <w:proofErr w:type="spellStart"/>
            <w:r>
              <w:rPr>
                <w:bCs/>
              </w:rPr>
              <w:t>gl</w:t>
            </w:r>
            <w:proofErr w:type="spellEnd"/>
            <w:r>
              <w:rPr>
                <w:bCs/>
              </w:rPr>
              <w:t>).</w:t>
            </w:r>
          </w:p>
          <w:p w14:paraId="07457EC7" w14:textId="24E7DC43" w:rsidR="009B714D" w:rsidRDefault="009B714D" w:rsidP="006A281B">
            <w:pPr>
              <w:spacing w:before="120"/>
              <w:rPr>
                <w:bCs/>
              </w:rPr>
            </w:pPr>
          </w:p>
          <w:p w14:paraId="101D56C9" w14:textId="6DF9CD2E" w:rsidR="009B714D" w:rsidRDefault="004A192B" w:rsidP="006A281B">
            <w:pPr>
              <w:spacing w:before="120"/>
              <w:rPr>
                <w:bCs/>
              </w:rPr>
            </w:pPr>
            <w:r>
              <w:rPr>
                <w:bCs/>
              </w:rPr>
              <w:t>53.4. Os custos dos itens do Orçamento Estimativo devem ser informados sem a incidência do BDI, e o valor do BDI considerado para compor o preço total deverá ser explicitado.</w:t>
            </w:r>
          </w:p>
          <w:p w14:paraId="5097233A" w14:textId="23414B8F" w:rsidR="009B714D" w:rsidRDefault="004A192B" w:rsidP="006A281B">
            <w:pPr>
              <w:spacing w:before="120"/>
              <w:rPr>
                <w:bCs/>
              </w:rPr>
            </w:pPr>
            <w:r>
              <w:rPr>
                <w:bCs/>
              </w:rPr>
              <w:t>E.5. Documentação para pedido de Aprovação dos Projetos Executivos junto ao IPHAN</w:t>
            </w:r>
          </w:p>
          <w:p w14:paraId="512F497A" w14:textId="1AFC6B84" w:rsidR="009B714D" w:rsidRDefault="004A192B" w:rsidP="006A281B">
            <w:pPr>
              <w:spacing w:before="120"/>
              <w:rPr>
                <w:bCs/>
              </w:rPr>
            </w:pPr>
            <w:r>
              <w:rPr>
                <w:bCs/>
              </w:rPr>
              <w:t>54. No caso de intervenções projetadas no edifício Principal e no edifício Anexo 1 e áreas tombadas pelo Instituto do Patrimônio Histórico e Artístico Nacional – IPHAN, a CONTRATADA deverá apresentar conjunto de documentos necessárias a solicitação de aprovação junto ao IPHAN pelo Senado Federal.</w:t>
            </w:r>
          </w:p>
          <w:p w14:paraId="1E22AC42" w14:textId="60B57421" w:rsidR="009B714D" w:rsidRDefault="009B714D" w:rsidP="006A281B">
            <w:pPr>
              <w:spacing w:before="120"/>
              <w:rPr>
                <w:bCs/>
              </w:rPr>
            </w:pPr>
          </w:p>
          <w:p w14:paraId="333718C6" w14:textId="2C34F347" w:rsidR="009B714D" w:rsidRDefault="004A192B" w:rsidP="006A281B">
            <w:pPr>
              <w:spacing w:before="120"/>
              <w:rPr>
                <w:bCs/>
              </w:rPr>
            </w:pPr>
            <w:r>
              <w:rPr>
                <w:bCs/>
              </w:rPr>
              <w:t>55. Deverá ser apresentada toda a Documentação necessária para protocolar pedido de Aprovação para os Projetos Executivos junto ao IPHAN, incluindo o Formulário de Requerimento de Autorização de Intervenção preenchido, as peças gráficas e demais documentos necessários ao pedido de Parecer Técnico (conforme Anexo 02 da Portaria IPHAN nº 420 de 22/12/2010 - Autorização de intervenções em bens edificados tombados) para a autorização para executar a obra.</w:t>
            </w:r>
          </w:p>
          <w:p w14:paraId="63BE31A1" w14:textId="0665A3BE" w:rsidR="009B714D" w:rsidRDefault="009B714D" w:rsidP="006A281B">
            <w:pPr>
              <w:spacing w:before="120"/>
              <w:rPr>
                <w:bCs/>
              </w:rPr>
            </w:pPr>
          </w:p>
          <w:p w14:paraId="1282D531" w14:textId="0447654D" w:rsidR="009B714D" w:rsidRDefault="004A192B" w:rsidP="006A281B">
            <w:pPr>
              <w:spacing w:before="120"/>
              <w:rPr>
                <w:bCs/>
              </w:rPr>
            </w:pPr>
            <w:r>
              <w:rPr>
                <w:bCs/>
              </w:rPr>
              <w:t>56. A documentação para o pedido de aprovação deverá ser apresentada após a aprovação final do Projeto Executivo pela FISCALIZAÇÃO.</w:t>
            </w:r>
          </w:p>
          <w:p w14:paraId="40397B43" w14:textId="4205F411" w:rsidR="009B714D" w:rsidRDefault="004A192B" w:rsidP="006A281B">
            <w:pPr>
              <w:spacing w:before="120"/>
              <w:rPr>
                <w:bCs/>
              </w:rPr>
            </w:pPr>
            <w:r>
              <w:rPr>
                <w:bCs/>
              </w:rPr>
              <w:t>F. Especificações e Procedimentos para a modelagem BIM</w:t>
            </w:r>
          </w:p>
          <w:p w14:paraId="783A9799" w14:textId="797119BF" w:rsidR="009B714D" w:rsidRDefault="004A192B" w:rsidP="006A281B">
            <w:pPr>
              <w:spacing w:before="120"/>
              <w:rPr>
                <w:bCs/>
              </w:rPr>
            </w:pPr>
            <w:r>
              <w:rPr>
                <w:bCs/>
              </w:rPr>
              <w:t>57. As especificações e procedimentos BIM devem estar alinhadas com as diretrizes apresentadas no Caderno BIM anexo ao edital, observando sobretudo:</w:t>
            </w:r>
          </w:p>
          <w:p w14:paraId="7AD6B5C0" w14:textId="02F5B1F8" w:rsidR="009B714D" w:rsidRDefault="009B714D" w:rsidP="006A281B">
            <w:pPr>
              <w:spacing w:before="120"/>
              <w:rPr>
                <w:bCs/>
              </w:rPr>
            </w:pPr>
          </w:p>
          <w:p w14:paraId="1A07799E" w14:textId="26B93B0E" w:rsidR="009B714D" w:rsidRDefault="004A192B" w:rsidP="006A281B">
            <w:pPr>
              <w:spacing w:before="120"/>
              <w:rPr>
                <w:bCs/>
              </w:rPr>
            </w:pPr>
            <w:r>
              <w:rPr>
                <w:bCs/>
              </w:rPr>
              <w:t xml:space="preserve">57.1.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2BD16769" w14:textId="2B1B5843" w:rsidR="009B714D" w:rsidRDefault="009B714D" w:rsidP="006A281B">
            <w:pPr>
              <w:spacing w:before="120"/>
              <w:rPr>
                <w:bCs/>
              </w:rPr>
            </w:pPr>
          </w:p>
          <w:p w14:paraId="1B78E5CA" w14:textId="5315DA74" w:rsidR="009B714D" w:rsidRDefault="004A192B" w:rsidP="006A281B">
            <w:pPr>
              <w:spacing w:before="120"/>
              <w:rPr>
                <w:bCs/>
              </w:rPr>
            </w:pPr>
            <w:r>
              <w:rPr>
                <w:bCs/>
              </w:rPr>
              <w:t xml:space="preserve">57.2. O Projeto não deve ser executado dentro do arquivo </w:t>
            </w:r>
            <w:proofErr w:type="spellStart"/>
            <w:r>
              <w:rPr>
                <w:bCs/>
              </w:rPr>
              <w:t>template</w:t>
            </w:r>
            <w:proofErr w:type="spellEnd"/>
            <w:r>
              <w:rPr>
                <w:bCs/>
              </w:rPr>
              <w:t>;</w:t>
            </w:r>
          </w:p>
          <w:p w14:paraId="0814242B" w14:textId="086A855C" w:rsidR="009B714D" w:rsidRDefault="009B714D" w:rsidP="006A281B">
            <w:pPr>
              <w:spacing w:before="120"/>
              <w:rPr>
                <w:bCs/>
              </w:rPr>
            </w:pPr>
          </w:p>
          <w:p w14:paraId="07BC386D" w14:textId="798ADF81" w:rsidR="009B714D" w:rsidRDefault="004A192B" w:rsidP="006A281B">
            <w:pPr>
              <w:spacing w:before="120"/>
              <w:rPr>
                <w:bCs/>
              </w:rPr>
            </w:pPr>
            <w:r>
              <w:rPr>
                <w:bCs/>
              </w:rPr>
              <w:t xml:space="preserve">57.3. Os arquivos de projeto devem estar na extensão RVT, produzidos no Autodesk </w:t>
            </w:r>
            <w:proofErr w:type="spellStart"/>
            <w:r>
              <w:rPr>
                <w:bCs/>
              </w:rPr>
              <w:t>Revit</w:t>
            </w:r>
            <w:proofErr w:type="spellEnd"/>
            <w:r>
              <w:rPr>
                <w:bCs/>
              </w:rPr>
              <w:t xml:space="preserve"> versão 2024;</w:t>
            </w:r>
          </w:p>
          <w:p w14:paraId="5ACD66EB" w14:textId="5FAD43D5" w:rsidR="009B714D" w:rsidRDefault="009B714D" w:rsidP="006A281B">
            <w:pPr>
              <w:spacing w:before="120"/>
              <w:rPr>
                <w:bCs/>
              </w:rPr>
            </w:pPr>
          </w:p>
          <w:p w14:paraId="14F21D7D" w14:textId="151038D8" w:rsidR="009B714D" w:rsidRDefault="004A192B" w:rsidP="006A281B">
            <w:pPr>
              <w:spacing w:before="120"/>
              <w:rPr>
                <w:bCs/>
              </w:rPr>
            </w:pPr>
            <w:r>
              <w:rPr>
                <w:bCs/>
              </w:rPr>
              <w:t xml:space="preserve">57.4. A CONTRATADA deverá adotar as unidades de medida de acordo com o padrão existente no </w:t>
            </w:r>
            <w:proofErr w:type="spellStart"/>
            <w:r>
              <w:rPr>
                <w:bCs/>
              </w:rPr>
              <w:t>template</w:t>
            </w:r>
            <w:proofErr w:type="spellEnd"/>
            <w:r>
              <w:rPr>
                <w:bCs/>
              </w:rPr>
              <w:t xml:space="preserve"> da CONTRATANTE;</w:t>
            </w:r>
          </w:p>
          <w:p w14:paraId="27620F44" w14:textId="2A61709D" w:rsidR="009B714D" w:rsidRDefault="009B714D" w:rsidP="006A281B">
            <w:pPr>
              <w:spacing w:before="120"/>
              <w:rPr>
                <w:bCs/>
              </w:rPr>
            </w:pPr>
          </w:p>
          <w:p w14:paraId="77F068C9" w14:textId="772A0F13" w:rsidR="009B714D" w:rsidRDefault="004A192B" w:rsidP="006A281B">
            <w:pPr>
              <w:spacing w:before="120"/>
              <w:rPr>
                <w:bCs/>
              </w:rPr>
            </w:pPr>
            <w:r>
              <w:rPr>
                <w:bCs/>
              </w:rPr>
              <w:lastRenderedPageBreak/>
              <w:t>57.5. Os modelos devem ser desenvolvidos a partir das coordenadas globais ou de projeto 0, 0, 0 (eixos x, y e z), com seu ponto de origem localizado na extremidade sudoeste da modelagem.</w:t>
            </w:r>
          </w:p>
          <w:p w14:paraId="5CF0D2FD" w14:textId="23913627" w:rsidR="009B714D" w:rsidRDefault="009B714D" w:rsidP="006A281B">
            <w:pPr>
              <w:spacing w:before="120"/>
              <w:rPr>
                <w:bCs/>
              </w:rPr>
            </w:pPr>
          </w:p>
          <w:p w14:paraId="1DDB2A60" w14:textId="14D73F87" w:rsidR="009B714D" w:rsidRDefault="004A192B" w:rsidP="006A281B">
            <w:pPr>
              <w:spacing w:before="120"/>
              <w:rPr>
                <w:bCs/>
              </w:rPr>
            </w:pPr>
            <w:r>
              <w:rPr>
                <w:bCs/>
              </w:rPr>
              <w:t>57.6. O modelo deve apresentar a adequada coordenada georreferenciada a partir dos dados coletados em levantamento topográfico;</w:t>
            </w:r>
          </w:p>
          <w:p w14:paraId="7BF55F04" w14:textId="20ACCADA" w:rsidR="009B714D" w:rsidRDefault="009B714D" w:rsidP="006A281B">
            <w:pPr>
              <w:spacing w:before="120"/>
              <w:rPr>
                <w:bCs/>
              </w:rPr>
            </w:pPr>
          </w:p>
          <w:p w14:paraId="0F4B1ADC" w14:textId="1FEED880" w:rsidR="009B714D" w:rsidRDefault="004A192B" w:rsidP="006A281B">
            <w:pPr>
              <w:spacing w:before="120"/>
              <w:rPr>
                <w:bCs/>
              </w:rPr>
            </w:pPr>
            <w:r>
              <w:rPr>
                <w:bCs/>
              </w:rPr>
              <w:t>57.7. Norte verdadeiro deve ser configurado em projeto;</w:t>
            </w:r>
          </w:p>
          <w:p w14:paraId="4F522DE2" w14:textId="28F46F08" w:rsidR="009B714D" w:rsidRDefault="009B714D" w:rsidP="006A281B">
            <w:pPr>
              <w:spacing w:before="120"/>
              <w:rPr>
                <w:bCs/>
              </w:rPr>
            </w:pPr>
          </w:p>
          <w:p w14:paraId="1EB70747" w14:textId="44545927" w:rsidR="009B714D" w:rsidRDefault="004A192B" w:rsidP="006A281B">
            <w:pPr>
              <w:spacing w:before="120"/>
              <w:rPr>
                <w:bCs/>
              </w:rPr>
            </w:pPr>
            <w:r>
              <w:rPr>
                <w:bCs/>
              </w:rPr>
              <w:t>57.8.  Arquivos CAD vinculados ao modelo devem ser removidos antes da entrega do arquivo;</w:t>
            </w:r>
          </w:p>
          <w:p w14:paraId="6E9EEFE7" w14:textId="72ECFF70" w:rsidR="009B714D" w:rsidRDefault="009B714D" w:rsidP="006A281B">
            <w:pPr>
              <w:spacing w:before="120"/>
              <w:rPr>
                <w:bCs/>
              </w:rPr>
            </w:pPr>
          </w:p>
          <w:p w14:paraId="62666B33" w14:textId="09105677" w:rsidR="009B714D" w:rsidRDefault="004A192B" w:rsidP="006A281B">
            <w:pPr>
              <w:spacing w:before="120"/>
              <w:rPr>
                <w:bCs/>
              </w:rPr>
            </w:pPr>
            <w:r>
              <w:rPr>
                <w:bCs/>
              </w:rPr>
              <w:t xml:space="preserve">57.9.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0E2B6E27" w14:textId="52D1C090" w:rsidR="009B714D" w:rsidRDefault="009B714D" w:rsidP="006A281B">
            <w:pPr>
              <w:spacing w:before="120"/>
              <w:rPr>
                <w:bCs/>
              </w:rPr>
            </w:pPr>
          </w:p>
          <w:p w14:paraId="332D93DA" w14:textId="53D52A08" w:rsidR="009B714D" w:rsidRDefault="004A192B" w:rsidP="006A281B">
            <w:pPr>
              <w:spacing w:before="120"/>
              <w:rPr>
                <w:bCs/>
              </w:rPr>
            </w:pPr>
            <w:r>
              <w:rPr>
                <w:bCs/>
              </w:rPr>
              <w:t>57.10. Utilizar nomenclatura de arquivos de projeto presente no Caderno BIM:</w:t>
            </w:r>
          </w:p>
          <w:p w14:paraId="768DE92F" w14:textId="33BA46F4" w:rsidR="009B714D" w:rsidRDefault="009B714D" w:rsidP="006A281B">
            <w:pPr>
              <w:spacing w:before="120"/>
              <w:rPr>
                <w:bCs/>
              </w:rPr>
            </w:pPr>
          </w:p>
          <w:p w14:paraId="3D37ABDB" w14:textId="0C40D483" w:rsidR="009B714D" w:rsidRDefault="004A192B" w:rsidP="006A281B">
            <w:pPr>
              <w:spacing w:before="120"/>
              <w:rPr>
                <w:bCs/>
              </w:rPr>
            </w:pPr>
            <w:r>
              <w:rPr>
                <w:bCs/>
              </w:rPr>
              <w:t>57.10.1. Os arquivos entregues pela CONTRATADA para o Senado Federal devem ser nomeados conforme a estrutura a seguir:</w:t>
            </w:r>
          </w:p>
          <w:p w14:paraId="1BC8CD19" w14:textId="2E255F36" w:rsidR="009B714D" w:rsidRDefault="009B714D" w:rsidP="006A281B">
            <w:pPr>
              <w:spacing w:before="120"/>
              <w:rPr>
                <w:bCs/>
              </w:rPr>
            </w:pPr>
          </w:p>
          <w:p w14:paraId="0170F813" w14:textId="6AC2683E" w:rsidR="009B714D" w:rsidRDefault="004A192B" w:rsidP="006A281B">
            <w:pPr>
              <w:spacing w:before="120"/>
              <w:rPr>
                <w:bCs/>
              </w:rPr>
            </w:pPr>
            <w:r>
              <w:rPr>
                <w:bCs/>
              </w:rPr>
              <w:t>57.10.1.1. Identificador do Projeto-Identificação da empresa-Edificação-Endereçamento 2º nível-Tipo do Documento-Disciplina-Código de sequência;</w:t>
            </w:r>
          </w:p>
          <w:p w14:paraId="65E9A906" w14:textId="3F25F342" w:rsidR="009B714D" w:rsidRDefault="009B714D" w:rsidP="006A281B">
            <w:pPr>
              <w:spacing w:before="120"/>
              <w:rPr>
                <w:bCs/>
              </w:rPr>
            </w:pPr>
          </w:p>
          <w:p w14:paraId="500626E4" w14:textId="2DF1F18F" w:rsidR="009B714D" w:rsidRDefault="004A192B" w:rsidP="006A281B">
            <w:pPr>
              <w:spacing w:before="120"/>
              <w:rPr>
                <w:bCs/>
              </w:rPr>
            </w:pPr>
            <w:r>
              <w:rPr>
                <w:bCs/>
              </w:rPr>
              <w:t>57.10.1.1.1. O identificador de projeto gerará um nome e código único do projeto e será fornecido pela CONTRATANTE após a emissão da Ordem de Serviço;</w:t>
            </w:r>
          </w:p>
          <w:p w14:paraId="170EEAB9" w14:textId="35CCD8D6" w:rsidR="009B714D" w:rsidRDefault="009B714D" w:rsidP="006A281B">
            <w:pPr>
              <w:spacing w:before="120"/>
              <w:rPr>
                <w:bCs/>
              </w:rPr>
            </w:pPr>
          </w:p>
          <w:p w14:paraId="324F7248" w14:textId="0EA75413" w:rsidR="009B714D" w:rsidRDefault="004A192B" w:rsidP="006A281B">
            <w:pPr>
              <w:spacing w:before="120"/>
              <w:rPr>
                <w:bCs/>
              </w:rPr>
            </w:pPr>
            <w:r>
              <w:rPr>
                <w:bCs/>
              </w:rPr>
              <w:t>57.10.1.1.2. A identificação da empresa demonstra a responsável pelo arquivo. Deverá ser uma abreviação com letras maiúsculas;</w:t>
            </w:r>
          </w:p>
          <w:p w14:paraId="2CDFFB0A" w14:textId="44511792" w:rsidR="009B714D" w:rsidRDefault="009B714D" w:rsidP="006A281B">
            <w:pPr>
              <w:spacing w:before="120"/>
              <w:rPr>
                <w:bCs/>
              </w:rPr>
            </w:pPr>
          </w:p>
          <w:p w14:paraId="27AE8208" w14:textId="76021E7E" w:rsidR="009B714D" w:rsidRDefault="004A192B" w:rsidP="006A281B">
            <w:pPr>
              <w:spacing w:before="120"/>
              <w:rPr>
                <w:bCs/>
              </w:rPr>
            </w:pPr>
            <w:r>
              <w:rPr>
                <w:bCs/>
              </w:rPr>
              <w:t>57.10.1.1.3. A indicação da edificação deve estar de acordo com o Manual de Endereçamento do Senado Federal, estabelecido pelo Ato da Diretoria Geral nº 19/2017;</w:t>
            </w:r>
          </w:p>
          <w:p w14:paraId="6CBF26C0" w14:textId="4A58BB8A" w:rsidR="009B714D" w:rsidRDefault="009B714D" w:rsidP="006A281B">
            <w:pPr>
              <w:spacing w:before="120"/>
              <w:rPr>
                <w:bCs/>
              </w:rPr>
            </w:pPr>
          </w:p>
          <w:p w14:paraId="7C3E7647" w14:textId="491F6909" w:rsidR="009B714D" w:rsidRDefault="004A192B" w:rsidP="006A281B">
            <w:pPr>
              <w:spacing w:before="120"/>
              <w:rPr>
                <w:bCs/>
              </w:rPr>
            </w:pPr>
            <w:r>
              <w:rPr>
                <w:bCs/>
              </w:rPr>
              <w:t>57.10.1.1.4. O endereçamento 2º nível também deverá estar de acordo com o Manual de Endereçamento do Complexo Arquitetônico do Senado Federal;</w:t>
            </w:r>
          </w:p>
          <w:p w14:paraId="034C7C9B" w14:textId="550D582F" w:rsidR="009B714D" w:rsidRDefault="009B714D" w:rsidP="006A281B">
            <w:pPr>
              <w:spacing w:before="120"/>
              <w:rPr>
                <w:bCs/>
              </w:rPr>
            </w:pPr>
          </w:p>
          <w:p w14:paraId="2854EEB2" w14:textId="7BFCDBB6" w:rsidR="009B714D" w:rsidRDefault="004A192B" w:rsidP="006A281B">
            <w:pPr>
              <w:spacing w:before="120"/>
              <w:rPr>
                <w:bCs/>
              </w:rPr>
            </w:pPr>
            <w:r>
              <w:rPr>
                <w:bCs/>
              </w:rPr>
              <w:lastRenderedPageBreak/>
              <w:t xml:space="preserve">57.10.1.1.5. Os códigos do Tipo do Documento determinam os diferentes tipos de documentos que podem ser utilizados em projetos. Seguem um padrão de três letras maiúsculas, conforme Tabela 1. </w:t>
            </w:r>
          </w:p>
          <w:p w14:paraId="5D55F8D5" w14:textId="2E85D0C0" w:rsidR="009B714D" w:rsidRDefault="009B714D" w:rsidP="006A281B">
            <w:pPr>
              <w:spacing w:before="120"/>
              <w:rPr>
                <w:bCs/>
              </w:rPr>
            </w:pPr>
          </w:p>
          <w:p w14:paraId="4637EFE0" w14:textId="5EA62480" w:rsidR="009B714D" w:rsidRDefault="004A192B" w:rsidP="006A281B">
            <w:pPr>
              <w:spacing w:before="120"/>
              <w:rPr>
                <w:bCs/>
              </w:rPr>
            </w:pPr>
            <w:r>
              <w:rPr>
                <w:bCs/>
              </w:rPr>
              <w:t>57.10.1.1.6. A disciplina é composta por três letras maiúsculas, conforme Tabela 2</w:t>
            </w:r>
          </w:p>
          <w:p w14:paraId="6AFA3ED0" w14:textId="26D318AB" w:rsidR="009B714D" w:rsidRDefault="009B714D" w:rsidP="006A281B">
            <w:pPr>
              <w:spacing w:before="120"/>
              <w:rPr>
                <w:bCs/>
              </w:rPr>
            </w:pPr>
          </w:p>
          <w:p w14:paraId="1D48949F" w14:textId="0B662D9E" w:rsidR="009B714D" w:rsidRDefault="004A192B" w:rsidP="006A281B">
            <w:pPr>
              <w:spacing w:before="120"/>
              <w:rPr>
                <w:bCs/>
              </w:rPr>
            </w:pPr>
            <w:r>
              <w:rPr>
                <w:bCs/>
              </w:rPr>
              <w:t>57.10.1.1.7. O código de sequência será um número único de três dígitos para distinguir entre vários arquivos do mesmo tipo e disciplina;</w:t>
            </w:r>
          </w:p>
          <w:p w14:paraId="047A5056" w14:textId="69F0C38A" w:rsidR="009B714D" w:rsidRDefault="009B714D" w:rsidP="006A281B">
            <w:pPr>
              <w:spacing w:before="120"/>
              <w:rPr>
                <w:bCs/>
              </w:rPr>
            </w:pPr>
          </w:p>
          <w:p w14:paraId="6368AC09" w14:textId="548A675D" w:rsidR="009B714D" w:rsidRDefault="004A192B" w:rsidP="006A281B">
            <w:pPr>
              <w:spacing w:before="120"/>
              <w:rPr>
                <w:bCs/>
              </w:rPr>
            </w:pPr>
            <w:r>
              <w:rPr>
                <w:bCs/>
              </w:rPr>
              <w:t xml:space="preserve">57.10.2.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419CC955" w14:textId="5CAC39A5" w:rsidR="009B714D" w:rsidRDefault="009B714D" w:rsidP="006A281B">
            <w:pPr>
              <w:spacing w:before="120"/>
              <w:rPr>
                <w:bCs/>
              </w:rPr>
            </w:pPr>
          </w:p>
          <w:p w14:paraId="36E4A995" w14:textId="562C4722" w:rsidR="009B714D" w:rsidRDefault="004A192B" w:rsidP="006A281B">
            <w:pPr>
              <w:spacing w:before="120"/>
              <w:rPr>
                <w:bCs/>
              </w:rPr>
            </w:pPr>
            <w:r>
              <w:rPr>
                <w:bCs/>
              </w:rPr>
              <w:t>58. O desenvolvimento do levantamento deve ser iniciado na vista “01-LV” sendo cada etapa desenvolvida em sua Planta de piso ou Planta de forro corretos:</w:t>
            </w:r>
          </w:p>
          <w:p w14:paraId="7D4A7B96" w14:textId="7BB1B52C" w:rsidR="009B714D" w:rsidRDefault="009B714D" w:rsidP="006A281B">
            <w:pPr>
              <w:spacing w:before="120"/>
              <w:rPr>
                <w:bCs/>
              </w:rPr>
            </w:pPr>
          </w:p>
          <w:p w14:paraId="2D742E1E" w14:textId="6B80404F" w:rsidR="009B714D" w:rsidRDefault="004A192B" w:rsidP="006A281B">
            <w:pPr>
              <w:spacing w:before="120"/>
              <w:rPr>
                <w:bCs/>
              </w:rPr>
            </w:pPr>
            <w:r>
              <w:rPr>
                <w:bCs/>
              </w:rPr>
              <w:t>58.1. Modelar componentes com base em níveis, hospedeiros ou restrições de base e topo;</w:t>
            </w:r>
          </w:p>
          <w:p w14:paraId="5D19FBDB" w14:textId="3230031F" w:rsidR="009B714D" w:rsidRDefault="009B714D" w:rsidP="006A281B">
            <w:pPr>
              <w:spacing w:before="120"/>
              <w:rPr>
                <w:bCs/>
              </w:rPr>
            </w:pPr>
          </w:p>
          <w:p w14:paraId="48DFDAEC" w14:textId="76F48FCE" w:rsidR="009B714D" w:rsidRDefault="004A192B" w:rsidP="006A281B">
            <w:pPr>
              <w:spacing w:before="120"/>
              <w:rPr>
                <w:bCs/>
              </w:rPr>
            </w:pPr>
            <w:r>
              <w:rPr>
                <w:bCs/>
              </w:rPr>
              <w:t>58.2. Modelar componentes nas fases corretas;</w:t>
            </w:r>
          </w:p>
          <w:p w14:paraId="4EDE6BD2" w14:textId="1F3DBFFC" w:rsidR="009B714D" w:rsidRDefault="009B714D" w:rsidP="006A281B">
            <w:pPr>
              <w:spacing w:before="120"/>
              <w:rPr>
                <w:bCs/>
              </w:rPr>
            </w:pPr>
          </w:p>
          <w:p w14:paraId="45DB3A32" w14:textId="1EFADAA0" w:rsidR="009B714D" w:rsidRDefault="004A192B" w:rsidP="006A281B">
            <w:pPr>
              <w:spacing w:before="120"/>
              <w:rPr>
                <w:bCs/>
              </w:rPr>
            </w:pPr>
            <w:r>
              <w:rPr>
                <w:bCs/>
              </w:rPr>
              <w:t>58.3. Ajustar os níveis para os valores de projeto;</w:t>
            </w:r>
          </w:p>
          <w:p w14:paraId="06546104" w14:textId="18A1E8D2" w:rsidR="009B714D" w:rsidRDefault="009B714D" w:rsidP="006A281B">
            <w:pPr>
              <w:spacing w:before="120"/>
              <w:rPr>
                <w:bCs/>
              </w:rPr>
            </w:pPr>
          </w:p>
          <w:p w14:paraId="6E1A898D" w14:textId="166D78B7" w:rsidR="009B714D" w:rsidRDefault="004A192B" w:rsidP="006A281B">
            <w:pPr>
              <w:spacing w:before="120"/>
              <w:rPr>
                <w:bCs/>
              </w:rPr>
            </w:pPr>
            <w:r>
              <w:rPr>
                <w:bCs/>
              </w:rPr>
              <w:t>58.4. Todos os elementos devem estar com os acabamentos corretos e paginações ajustadas;</w:t>
            </w:r>
          </w:p>
          <w:p w14:paraId="0B1BE1C8" w14:textId="00BCAF58" w:rsidR="009B714D" w:rsidRDefault="009B714D" w:rsidP="006A281B">
            <w:pPr>
              <w:spacing w:before="120"/>
              <w:rPr>
                <w:bCs/>
              </w:rPr>
            </w:pPr>
          </w:p>
          <w:p w14:paraId="47B17D5D" w14:textId="619F728C" w:rsidR="009B714D" w:rsidRDefault="004A192B" w:rsidP="006A281B">
            <w:pPr>
              <w:spacing w:before="120"/>
              <w:rPr>
                <w:bCs/>
              </w:rPr>
            </w:pPr>
            <w:r>
              <w:rPr>
                <w:bCs/>
              </w:rPr>
              <w:t>58.5. Todos os componentes em uso nos modelos devem fazer parte da Biblioteca BIM do Senado Federal, ou quando modelados ou adaptados pela CONTRATADA, serem identificados:</w:t>
            </w:r>
          </w:p>
          <w:p w14:paraId="7F232C1A" w14:textId="3CFA4BD0" w:rsidR="009B714D" w:rsidRDefault="009B714D" w:rsidP="006A281B">
            <w:pPr>
              <w:spacing w:before="120"/>
              <w:rPr>
                <w:bCs/>
              </w:rPr>
            </w:pPr>
          </w:p>
          <w:p w14:paraId="035FE10D" w14:textId="693B3F87" w:rsidR="009B714D" w:rsidRDefault="004A192B" w:rsidP="006A281B">
            <w:pPr>
              <w:spacing w:before="120"/>
              <w:rPr>
                <w:bCs/>
              </w:rPr>
            </w:pPr>
            <w:r>
              <w:rPr>
                <w:bCs/>
              </w:rPr>
              <w:t>58.5.1. Os elementos estão agrupados em sistemas e subsistemas de forma a organizá-los conforme seus principais usos e disciplinas, de acordo com a Tabela 3.</w:t>
            </w:r>
          </w:p>
          <w:p w14:paraId="10497017" w14:textId="21011D80" w:rsidR="009B714D" w:rsidRDefault="009B714D" w:rsidP="006A281B">
            <w:pPr>
              <w:spacing w:before="120"/>
              <w:rPr>
                <w:bCs/>
              </w:rPr>
            </w:pPr>
          </w:p>
          <w:p w14:paraId="6C5DD6F4" w14:textId="42D569DA" w:rsidR="009B714D" w:rsidRDefault="004A192B" w:rsidP="006A281B">
            <w:pPr>
              <w:spacing w:before="120"/>
              <w:rPr>
                <w:bCs/>
              </w:rPr>
            </w:pPr>
            <w:r>
              <w:rPr>
                <w:bCs/>
              </w:rPr>
              <w:t>58.5.2. Componentes originários da Biblioteca BIM do Senado Federal possuem a seguinte estrutura: Órgão executor-Subsistema-Especificação. Ex.: SF-EIL-Luminária Sobrepor;</w:t>
            </w:r>
          </w:p>
          <w:p w14:paraId="670C3C1C" w14:textId="104AAC6F" w:rsidR="009B714D" w:rsidRDefault="009B714D" w:rsidP="006A281B">
            <w:pPr>
              <w:spacing w:before="120"/>
              <w:rPr>
                <w:bCs/>
              </w:rPr>
            </w:pPr>
          </w:p>
          <w:p w14:paraId="5B6AE68C" w14:textId="1BC5E8CE" w:rsidR="009B714D" w:rsidRDefault="004A192B" w:rsidP="006A281B">
            <w:pPr>
              <w:spacing w:before="120"/>
              <w:rPr>
                <w:bCs/>
              </w:rPr>
            </w:pPr>
            <w:r>
              <w:rPr>
                <w:bCs/>
              </w:rPr>
              <w:t xml:space="preserve">58.5.3.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2F1B63AC" w14:textId="1280EF72" w:rsidR="009B714D" w:rsidRDefault="009B714D" w:rsidP="006A281B">
            <w:pPr>
              <w:spacing w:before="120"/>
              <w:rPr>
                <w:bCs/>
              </w:rPr>
            </w:pPr>
          </w:p>
          <w:p w14:paraId="48CB9D05" w14:textId="776E9C43" w:rsidR="009B714D" w:rsidRDefault="004A192B" w:rsidP="006A281B">
            <w:pPr>
              <w:spacing w:before="120"/>
              <w:rPr>
                <w:bCs/>
              </w:rPr>
            </w:pPr>
            <w:r>
              <w:rPr>
                <w:bCs/>
              </w:rPr>
              <w:t>58.5.4. Componentes originários da Biblioteca Nacional BIM devem ser nomeados da seguinte forma: BNBIM-Subsistema-Nome. Ex.: BNBIM-AAM-Bacia Convencional</w:t>
            </w:r>
          </w:p>
          <w:p w14:paraId="465392FF" w14:textId="696DAADA" w:rsidR="009B714D" w:rsidRDefault="009B714D" w:rsidP="006A281B">
            <w:pPr>
              <w:spacing w:before="120"/>
              <w:rPr>
                <w:bCs/>
              </w:rPr>
            </w:pPr>
          </w:p>
          <w:p w14:paraId="0F3B13BC" w14:textId="2F40586B" w:rsidR="009B714D" w:rsidRDefault="004A192B" w:rsidP="006A281B">
            <w:pPr>
              <w:spacing w:before="120"/>
              <w:rPr>
                <w:bCs/>
              </w:rPr>
            </w:pPr>
            <w:r>
              <w:rPr>
                <w:bCs/>
              </w:rPr>
              <w:t>58.5.5. Componentes criados ou modificados pela CONTRATADA devem ser nomeados da seguinte forma: Sigla “</w:t>
            </w:r>
            <w:proofErr w:type="gramStart"/>
            <w:r>
              <w:rPr>
                <w:bCs/>
              </w:rPr>
              <w:t>CT”-</w:t>
            </w:r>
            <w:proofErr w:type="gramEnd"/>
            <w:r>
              <w:rPr>
                <w:bCs/>
              </w:rPr>
              <w:t>Subsistema-Nome. Ex.: CT-AAM-Bacia Convencional;</w:t>
            </w:r>
          </w:p>
          <w:p w14:paraId="6870D7A1" w14:textId="528CD7F0" w:rsidR="009B714D" w:rsidRDefault="009B714D" w:rsidP="006A281B">
            <w:pPr>
              <w:spacing w:before="120"/>
              <w:rPr>
                <w:bCs/>
              </w:rPr>
            </w:pPr>
          </w:p>
          <w:p w14:paraId="4C0D2E81" w14:textId="0044EE94" w:rsidR="009B714D" w:rsidRDefault="004A192B" w:rsidP="006A281B">
            <w:pPr>
              <w:spacing w:before="120"/>
              <w:rPr>
                <w:bCs/>
              </w:rPr>
            </w:pPr>
            <w:r>
              <w:rPr>
                <w:bCs/>
              </w:rPr>
              <w:t>58.6. Preencher as informações mínimas exigidas para cada componente, conforme Caderno BIM;</w:t>
            </w:r>
          </w:p>
          <w:p w14:paraId="30BDDDBC" w14:textId="6F8155D1" w:rsidR="009B714D" w:rsidRDefault="009B714D" w:rsidP="006A281B">
            <w:pPr>
              <w:spacing w:before="120"/>
              <w:rPr>
                <w:bCs/>
              </w:rPr>
            </w:pPr>
          </w:p>
          <w:p w14:paraId="7EF04B16" w14:textId="4FC619A7" w:rsidR="009B714D" w:rsidRDefault="004A192B" w:rsidP="006A281B">
            <w:pPr>
              <w:spacing w:before="120"/>
              <w:rPr>
                <w:bCs/>
              </w:rPr>
            </w:pPr>
            <w:r>
              <w:rPr>
                <w:bCs/>
              </w:rPr>
              <w:t>58.7. Não modelar componentes no local;</w:t>
            </w:r>
          </w:p>
          <w:p w14:paraId="637D8A5E" w14:textId="7DD30517" w:rsidR="009B714D" w:rsidRDefault="009B714D" w:rsidP="006A281B">
            <w:pPr>
              <w:spacing w:before="120"/>
              <w:rPr>
                <w:bCs/>
              </w:rPr>
            </w:pPr>
          </w:p>
          <w:p w14:paraId="62323042" w14:textId="23773300" w:rsidR="009B714D" w:rsidRDefault="004A192B" w:rsidP="006A281B">
            <w:pPr>
              <w:spacing w:before="120"/>
              <w:rPr>
                <w:bCs/>
              </w:rPr>
            </w:pPr>
            <w:r>
              <w:rPr>
                <w:bCs/>
              </w:rPr>
              <w:t xml:space="preserve">58.8. Se necessário nova modelagem, fazê-la de forma paramétrica; </w:t>
            </w:r>
          </w:p>
          <w:p w14:paraId="3A723456" w14:textId="2EEC535A" w:rsidR="009B714D" w:rsidRDefault="009B714D" w:rsidP="006A281B">
            <w:pPr>
              <w:spacing w:before="120"/>
              <w:rPr>
                <w:bCs/>
              </w:rPr>
            </w:pPr>
          </w:p>
          <w:p w14:paraId="4A4E9159" w14:textId="3B46810E" w:rsidR="009B714D" w:rsidRDefault="004A192B" w:rsidP="006A281B">
            <w:pPr>
              <w:spacing w:before="120"/>
              <w:rPr>
                <w:bCs/>
              </w:rPr>
            </w:pPr>
            <w:r>
              <w:rPr>
                <w:bCs/>
              </w:rPr>
              <w:t>58.9. Componentes a serem modelados conforme requisitos mínimos específicos de cada categoria e etapa;</w:t>
            </w:r>
          </w:p>
          <w:p w14:paraId="432ACF76" w14:textId="1AD1DC5E" w:rsidR="009B714D" w:rsidRDefault="009B714D" w:rsidP="006A281B">
            <w:pPr>
              <w:spacing w:before="120"/>
              <w:rPr>
                <w:bCs/>
              </w:rPr>
            </w:pPr>
          </w:p>
          <w:p w14:paraId="5C65AA52" w14:textId="7FFFB34C" w:rsidR="009B714D" w:rsidRDefault="004A192B" w:rsidP="006A281B">
            <w:pPr>
              <w:spacing w:before="120"/>
              <w:rPr>
                <w:bCs/>
              </w:rPr>
            </w:pPr>
            <w:r>
              <w:rPr>
                <w:bCs/>
              </w:rPr>
              <w:t>58.10. Criar e identificar todos os ambientes com nome e pé direito;</w:t>
            </w:r>
          </w:p>
          <w:p w14:paraId="4343FE6E" w14:textId="0F8E70CF" w:rsidR="009B714D" w:rsidRDefault="009B714D" w:rsidP="006A281B">
            <w:pPr>
              <w:spacing w:before="120"/>
              <w:rPr>
                <w:bCs/>
              </w:rPr>
            </w:pPr>
          </w:p>
          <w:p w14:paraId="2284985B" w14:textId="668A74F6" w:rsidR="009B714D" w:rsidRDefault="004A192B" w:rsidP="006A281B">
            <w:pPr>
              <w:spacing w:before="120"/>
              <w:rPr>
                <w:bCs/>
              </w:rPr>
            </w:pPr>
            <w:r>
              <w:rPr>
                <w:bCs/>
              </w:rPr>
              <w:t>58.11. As alterações em vistas ou outros elementos/configurações que se façam necessárias para o projeto devem ser registradas e encaminhadas ao Senado Federal junto às demais entregas programadas;</w:t>
            </w:r>
          </w:p>
          <w:p w14:paraId="53D59F18" w14:textId="68B5F14F" w:rsidR="009B714D" w:rsidRDefault="009B714D" w:rsidP="006A281B">
            <w:pPr>
              <w:spacing w:before="120"/>
              <w:rPr>
                <w:bCs/>
              </w:rPr>
            </w:pPr>
          </w:p>
          <w:p w14:paraId="454532DC" w14:textId="26F74BC7" w:rsidR="009B714D" w:rsidRDefault="004A192B" w:rsidP="006A281B">
            <w:pPr>
              <w:spacing w:before="120"/>
              <w:rPr>
                <w:bCs/>
              </w:rPr>
            </w:pPr>
            <w:r>
              <w:rPr>
                <w:bCs/>
              </w:rPr>
              <w:t>58.12. Em projetos de mais de um pavimento, novas vistas devem ser criadas no grupo da etapa em desenvolvimento;</w:t>
            </w:r>
          </w:p>
          <w:p w14:paraId="0ABD0548" w14:textId="7822D03B" w:rsidR="009B714D" w:rsidRDefault="009B714D" w:rsidP="006A281B">
            <w:pPr>
              <w:spacing w:before="120"/>
              <w:rPr>
                <w:bCs/>
              </w:rPr>
            </w:pPr>
          </w:p>
          <w:p w14:paraId="10804917" w14:textId="6A9B5773" w:rsidR="009B714D" w:rsidRDefault="004A192B" w:rsidP="006A281B">
            <w:pPr>
              <w:spacing w:before="120"/>
              <w:rPr>
                <w:bCs/>
              </w:rPr>
            </w:pPr>
            <w:r>
              <w:rPr>
                <w:bCs/>
              </w:rPr>
              <w:t>59. O desenvolvimento do projeto deve ser realizado na vista “02-PRO” sendo cada etapa desenvolvida em sua Planta de piso ou Planta de forro corretos:</w:t>
            </w:r>
          </w:p>
          <w:p w14:paraId="2480B818" w14:textId="6476C5E5" w:rsidR="009B714D" w:rsidRDefault="009B714D" w:rsidP="006A281B">
            <w:pPr>
              <w:spacing w:before="120"/>
              <w:rPr>
                <w:bCs/>
              </w:rPr>
            </w:pPr>
          </w:p>
          <w:p w14:paraId="79234828" w14:textId="3B92CA58" w:rsidR="009B714D" w:rsidRDefault="004A192B" w:rsidP="006A281B">
            <w:pPr>
              <w:spacing w:before="120"/>
              <w:rPr>
                <w:bCs/>
              </w:rPr>
            </w:pPr>
            <w:r>
              <w:rPr>
                <w:bCs/>
              </w:rPr>
              <w:t>59.1.  Na primeira etapa do projeto, o mobiliário existente deve ser posicionado de modo que o levantamento original não seja alterado:</w:t>
            </w:r>
          </w:p>
          <w:p w14:paraId="599425C2" w14:textId="096957E1" w:rsidR="009B714D" w:rsidRDefault="009B714D" w:rsidP="006A281B">
            <w:pPr>
              <w:spacing w:before="120"/>
              <w:rPr>
                <w:bCs/>
              </w:rPr>
            </w:pPr>
          </w:p>
          <w:p w14:paraId="23796DCD" w14:textId="295D1846" w:rsidR="009B714D" w:rsidRDefault="004A192B" w:rsidP="006A281B">
            <w:pPr>
              <w:spacing w:before="120"/>
              <w:rPr>
                <w:bCs/>
              </w:rPr>
            </w:pPr>
            <w:r>
              <w:rPr>
                <w:bCs/>
              </w:rPr>
              <w:t>59.1.1. Selecionar todo o mobiliário, componentes de gabinete e equipamentos especiais da planta de levantamento “01-TÉRREO-Leiaute”. Em propriedades&gt;Fases, alterar a Fase demolida para “Demolir mobiliário”;</w:t>
            </w:r>
          </w:p>
          <w:p w14:paraId="047621A6" w14:textId="7378FE7B" w:rsidR="009B714D" w:rsidRDefault="009B714D" w:rsidP="006A281B">
            <w:pPr>
              <w:spacing w:before="120"/>
              <w:rPr>
                <w:bCs/>
              </w:rPr>
            </w:pPr>
          </w:p>
          <w:p w14:paraId="42F59E6B" w14:textId="03C7B8B6" w:rsidR="009B714D" w:rsidRDefault="004A192B" w:rsidP="006A281B">
            <w:pPr>
              <w:spacing w:before="120"/>
              <w:rPr>
                <w:bCs/>
              </w:rPr>
            </w:pPr>
            <w:r>
              <w:rPr>
                <w:bCs/>
              </w:rPr>
              <w:t>59.1.2. Copiar mobiliário e colar na planta de projeto “00-TÉRREO-COLOCAR MOBILIÁRIO EXISTENTE”;</w:t>
            </w:r>
          </w:p>
          <w:p w14:paraId="63CB42CA" w14:textId="2005D3B1" w:rsidR="009B714D" w:rsidRDefault="009B714D" w:rsidP="006A281B">
            <w:pPr>
              <w:spacing w:before="120"/>
              <w:rPr>
                <w:bCs/>
              </w:rPr>
            </w:pPr>
          </w:p>
          <w:p w14:paraId="07CE2A02" w14:textId="1A970246" w:rsidR="009B714D" w:rsidRDefault="004A192B" w:rsidP="006A281B">
            <w:pPr>
              <w:spacing w:before="120"/>
              <w:rPr>
                <w:bCs/>
              </w:rPr>
            </w:pPr>
            <w:r>
              <w:rPr>
                <w:bCs/>
              </w:rPr>
              <w:t>59.2. Desenvolver todas as etapas em suas fases corretas;</w:t>
            </w:r>
          </w:p>
          <w:p w14:paraId="0B2E546A" w14:textId="2E3EEA28" w:rsidR="009B714D" w:rsidRDefault="009B714D" w:rsidP="006A281B">
            <w:pPr>
              <w:spacing w:before="120"/>
              <w:rPr>
                <w:bCs/>
              </w:rPr>
            </w:pPr>
          </w:p>
          <w:p w14:paraId="0B691724" w14:textId="3EA9D93F" w:rsidR="009B714D" w:rsidRDefault="004A192B" w:rsidP="006A281B">
            <w:pPr>
              <w:spacing w:before="120"/>
              <w:rPr>
                <w:bCs/>
              </w:rPr>
            </w:pPr>
            <w:r>
              <w:rPr>
                <w:bCs/>
              </w:rPr>
              <w:t xml:space="preserve">60. As folhas padrão do Senado Federal estão configuradas no arquivo de </w:t>
            </w:r>
            <w:proofErr w:type="spellStart"/>
            <w:r>
              <w:rPr>
                <w:bCs/>
              </w:rPr>
              <w:t>template</w:t>
            </w:r>
            <w:proofErr w:type="spellEnd"/>
          </w:p>
          <w:p w14:paraId="59A96F22" w14:textId="15002220" w:rsidR="009B714D" w:rsidRDefault="009B714D" w:rsidP="006A281B">
            <w:pPr>
              <w:spacing w:before="120"/>
              <w:rPr>
                <w:bCs/>
              </w:rPr>
            </w:pPr>
          </w:p>
          <w:p w14:paraId="541947E3" w14:textId="4129F01B" w:rsidR="009B714D" w:rsidRDefault="004A192B" w:rsidP="006A281B">
            <w:pPr>
              <w:spacing w:before="120"/>
              <w:rPr>
                <w:bCs/>
              </w:rPr>
            </w:pPr>
            <w:r>
              <w:rPr>
                <w:bCs/>
              </w:rPr>
              <w:t xml:space="preserve">60.1. Caso haja necessidade de criação de novas folhas, fazer cópia das existentes no padrão da CONTRATANTE e </w:t>
            </w:r>
            <w:proofErr w:type="spellStart"/>
            <w:r>
              <w:rPr>
                <w:bCs/>
              </w:rPr>
              <w:t>renomeá-las</w:t>
            </w:r>
            <w:proofErr w:type="spellEnd"/>
            <w:r>
              <w:rPr>
                <w:bCs/>
              </w:rPr>
              <w:t>;</w:t>
            </w:r>
          </w:p>
          <w:p w14:paraId="68E7B5D1" w14:textId="00ED046B" w:rsidR="009B714D" w:rsidRDefault="009B714D" w:rsidP="006A281B">
            <w:pPr>
              <w:spacing w:before="120"/>
              <w:rPr>
                <w:bCs/>
              </w:rPr>
            </w:pPr>
          </w:p>
          <w:p w14:paraId="1C36F16A" w14:textId="1FCF30B9" w:rsidR="009B714D" w:rsidRDefault="004A192B" w:rsidP="006A281B">
            <w:pPr>
              <w:spacing w:before="120"/>
              <w:rPr>
                <w:bCs/>
              </w:rPr>
            </w:pPr>
            <w:r>
              <w:rPr>
                <w:bCs/>
              </w:rPr>
              <w:t>60.2. Deve-se inserir as plantas de localização e situação na folha “02-LEIAUTE ATUAL E PROPOSTO”;</w:t>
            </w:r>
          </w:p>
          <w:p w14:paraId="02D824DC" w14:textId="6A8CF75B" w:rsidR="009B714D" w:rsidRDefault="009B714D" w:rsidP="006A281B">
            <w:pPr>
              <w:spacing w:before="120"/>
              <w:rPr>
                <w:bCs/>
              </w:rPr>
            </w:pPr>
          </w:p>
          <w:p w14:paraId="390ACBFC" w14:textId="3CFA54B5" w:rsidR="009B714D" w:rsidRDefault="004A192B" w:rsidP="006A281B">
            <w:pPr>
              <w:spacing w:before="120"/>
              <w:rPr>
                <w:bCs/>
              </w:rPr>
            </w:pPr>
            <w:r>
              <w:rPr>
                <w:bCs/>
              </w:rPr>
              <w:t>60.3. Identificar todas as vistas;</w:t>
            </w:r>
          </w:p>
          <w:p w14:paraId="6E406800" w14:textId="6A908276" w:rsidR="009B714D" w:rsidRDefault="009B714D" w:rsidP="006A281B">
            <w:pPr>
              <w:spacing w:before="120"/>
              <w:rPr>
                <w:bCs/>
              </w:rPr>
            </w:pPr>
          </w:p>
          <w:p w14:paraId="37E2B698" w14:textId="44E9D97C" w:rsidR="009B714D" w:rsidRDefault="004A192B" w:rsidP="006A281B">
            <w:pPr>
              <w:spacing w:before="120"/>
              <w:rPr>
                <w:bCs/>
              </w:rPr>
            </w:pPr>
            <w:r>
              <w:rPr>
                <w:bCs/>
              </w:rPr>
              <w:t>60.4. Ajustar o carimbo e as revisões sem alterar o padrão de representação do Senado Federal;</w:t>
            </w:r>
          </w:p>
          <w:p w14:paraId="0F83C2F5" w14:textId="5A49441C" w:rsidR="009B714D" w:rsidRDefault="009B714D" w:rsidP="006A281B">
            <w:pPr>
              <w:spacing w:before="120"/>
              <w:rPr>
                <w:bCs/>
              </w:rPr>
            </w:pPr>
          </w:p>
          <w:p w14:paraId="4CDAED65" w14:textId="47C6CCC0" w:rsidR="009B714D" w:rsidRDefault="004A192B" w:rsidP="006A281B">
            <w:pPr>
              <w:spacing w:before="120"/>
              <w:rPr>
                <w:bCs/>
              </w:rPr>
            </w:pPr>
            <w:r>
              <w:rPr>
                <w:bCs/>
              </w:rPr>
              <w:t>60.5. Inserir todas as legendas e tabelas pertinentes ao projeto;</w:t>
            </w:r>
          </w:p>
          <w:p w14:paraId="05D224F8" w14:textId="30A9AEC7" w:rsidR="009B714D" w:rsidRDefault="009B714D" w:rsidP="006A281B">
            <w:pPr>
              <w:spacing w:before="120"/>
              <w:rPr>
                <w:bCs/>
              </w:rPr>
            </w:pPr>
          </w:p>
          <w:p w14:paraId="69E0F96F" w14:textId="78A2D7A4" w:rsidR="009B714D" w:rsidRDefault="004A192B" w:rsidP="006A281B">
            <w:pPr>
              <w:spacing w:before="120"/>
              <w:rPr>
                <w:bCs/>
              </w:rPr>
            </w:pPr>
            <w:r>
              <w:rPr>
                <w:bCs/>
              </w:rPr>
              <w:t>60.6. Criar Vistas de montagens para armários sob medida e bancadas;</w:t>
            </w:r>
          </w:p>
          <w:p w14:paraId="76CE1221" w14:textId="1A379622" w:rsidR="009B714D" w:rsidRDefault="009B714D" w:rsidP="006A281B">
            <w:pPr>
              <w:spacing w:before="120"/>
              <w:rPr>
                <w:bCs/>
              </w:rPr>
            </w:pPr>
          </w:p>
          <w:p w14:paraId="5A9A7106" w14:textId="61874B06" w:rsidR="009B714D" w:rsidRDefault="004A192B" w:rsidP="006A281B">
            <w:pPr>
              <w:spacing w:before="120"/>
              <w:rPr>
                <w:bCs/>
              </w:rPr>
            </w:pPr>
            <w:r>
              <w:rPr>
                <w:bCs/>
              </w:rPr>
              <w:t xml:space="preserve">60.7.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71EEE8E4" w14:textId="1E56199F" w:rsidR="009B714D" w:rsidRDefault="009B714D" w:rsidP="006A281B">
            <w:pPr>
              <w:spacing w:before="120"/>
              <w:rPr>
                <w:bCs/>
              </w:rPr>
            </w:pPr>
          </w:p>
          <w:p w14:paraId="75695A60" w14:textId="6821A693" w:rsidR="009B714D" w:rsidRDefault="004A192B" w:rsidP="006A281B">
            <w:pPr>
              <w:spacing w:before="120"/>
              <w:rPr>
                <w:bCs/>
              </w:rPr>
            </w:pPr>
            <w:r>
              <w:rPr>
                <w:bCs/>
              </w:rPr>
              <w:t>61. As entregas de arquivos serão feitas pelo Ambiente comum de dados da CONTRATANTE:</w:t>
            </w:r>
          </w:p>
          <w:p w14:paraId="65BD1646" w14:textId="6E004FFC" w:rsidR="009B714D" w:rsidRDefault="009B714D" w:rsidP="006A281B">
            <w:pPr>
              <w:spacing w:before="120"/>
              <w:rPr>
                <w:bCs/>
              </w:rPr>
            </w:pPr>
          </w:p>
          <w:p w14:paraId="220C6FF2" w14:textId="1D0956AF" w:rsidR="009B714D" w:rsidRDefault="004A192B" w:rsidP="006A281B">
            <w:pPr>
              <w:spacing w:before="120"/>
              <w:rPr>
                <w:bCs/>
              </w:rPr>
            </w:pPr>
            <w:r>
              <w:rPr>
                <w:bCs/>
              </w:rPr>
              <w:t>61.1. Arquivos de projeto devem ser entregues em formato RVT na versão 2024 e IFC4;</w:t>
            </w:r>
          </w:p>
          <w:p w14:paraId="522F5BB3" w14:textId="0A4F2CDA" w:rsidR="009B714D" w:rsidRDefault="009B714D" w:rsidP="006A281B">
            <w:pPr>
              <w:spacing w:before="120"/>
              <w:rPr>
                <w:bCs/>
              </w:rPr>
            </w:pPr>
          </w:p>
          <w:p w14:paraId="7DDDB21F" w14:textId="1A78604B" w:rsidR="009B714D" w:rsidRDefault="004A192B" w:rsidP="006A281B">
            <w:pPr>
              <w:spacing w:before="120"/>
              <w:rPr>
                <w:bCs/>
              </w:rPr>
            </w:pPr>
            <w:r>
              <w:rPr>
                <w:bCs/>
              </w:rPr>
              <w:t xml:space="preserve">61.2. Arquivos de famílias devem ser entregues em formato RFA, produzidos no Autodesk </w:t>
            </w:r>
            <w:proofErr w:type="spellStart"/>
            <w:r>
              <w:rPr>
                <w:bCs/>
              </w:rPr>
              <w:t>Revit</w:t>
            </w:r>
            <w:proofErr w:type="spellEnd"/>
            <w:r>
              <w:rPr>
                <w:bCs/>
              </w:rPr>
              <w:t xml:space="preserve"> 2024;</w:t>
            </w:r>
          </w:p>
          <w:p w14:paraId="3D075622" w14:textId="1712E076" w:rsidR="009B714D" w:rsidRDefault="009B714D" w:rsidP="006A281B">
            <w:pPr>
              <w:spacing w:before="120"/>
              <w:rPr>
                <w:bCs/>
              </w:rPr>
            </w:pPr>
          </w:p>
          <w:p w14:paraId="5D802E64" w14:textId="4A39BFB8" w:rsidR="009B714D" w:rsidRDefault="004A192B" w:rsidP="006A281B">
            <w:pPr>
              <w:spacing w:before="120"/>
              <w:rPr>
                <w:bCs/>
              </w:rPr>
            </w:pPr>
            <w:r>
              <w:rPr>
                <w:bCs/>
              </w:rPr>
              <w:lastRenderedPageBreak/>
              <w:t>61.3. Se for necessário que a CONTRATADA encaminhe os arquivos relativos à entrega em meio diverso ao Ambiente comum de dados, deverá fazê-lo em um único diretório principal, conforme estrutura a seguir:</w:t>
            </w:r>
          </w:p>
          <w:p w14:paraId="19809C94" w14:textId="247CE02B" w:rsidR="009B714D" w:rsidRDefault="009B714D" w:rsidP="006A281B">
            <w:pPr>
              <w:spacing w:before="120"/>
              <w:rPr>
                <w:bCs/>
              </w:rPr>
            </w:pPr>
          </w:p>
          <w:p w14:paraId="7603A2F8" w14:textId="65B0A1CB" w:rsidR="009B714D" w:rsidRDefault="004A192B" w:rsidP="006A281B">
            <w:pPr>
              <w:spacing w:before="120"/>
              <w:rPr>
                <w:bCs/>
              </w:rPr>
            </w:pPr>
            <w:r>
              <w:rPr>
                <w:bCs/>
              </w:rPr>
              <w:t>61.3.1. Data da entrega-Identificador do Projeto-Edificação-Etapa</w:t>
            </w:r>
          </w:p>
          <w:p w14:paraId="048FEFB2" w14:textId="443BD039" w:rsidR="009B714D" w:rsidRDefault="009B714D" w:rsidP="006A281B">
            <w:pPr>
              <w:spacing w:before="120"/>
              <w:rPr>
                <w:bCs/>
              </w:rPr>
            </w:pPr>
          </w:p>
          <w:p w14:paraId="20EB2CD9" w14:textId="45AFEEA0" w:rsidR="009B714D" w:rsidRDefault="004A192B" w:rsidP="006A281B">
            <w:pPr>
              <w:spacing w:before="120"/>
              <w:rPr>
                <w:bCs/>
              </w:rPr>
            </w:pPr>
            <w:r>
              <w:rPr>
                <w:bCs/>
              </w:rPr>
              <w:t>61.3.1.1. A etapa é composta por duas letras maiúsculas, conforme Tabela 4.</w:t>
            </w:r>
          </w:p>
          <w:p w14:paraId="7924489C" w14:textId="09625AC0" w:rsidR="009B714D" w:rsidRDefault="004A192B" w:rsidP="006A281B">
            <w:pPr>
              <w:spacing w:before="120"/>
              <w:rPr>
                <w:bCs/>
              </w:rPr>
            </w:pPr>
            <w:r>
              <w:rPr>
                <w:bCs/>
              </w:rPr>
              <w:t>G. Procedimentos Gerais</w:t>
            </w:r>
          </w:p>
          <w:p w14:paraId="00028954" w14:textId="1D403D70" w:rsidR="009B714D" w:rsidRDefault="004A192B" w:rsidP="006A281B">
            <w:pPr>
              <w:spacing w:before="120"/>
              <w:rPr>
                <w:bCs/>
              </w:rPr>
            </w:pPr>
            <w:r>
              <w:rPr>
                <w:bCs/>
              </w:rPr>
              <w:t>62. Responsabilidade técnica</w:t>
            </w:r>
          </w:p>
          <w:p w14:paraId="7C5B0A58" w14:textId="4481A251" w:rsidR="009B714D" w:rsidRDefault="009B714D" w:rsidP="006A281B">
            <w:pPr>
              <w:spacing w:before="120"/>
              <w:rPr>
                <w:bCs/>
              </w:rPr>
            </w:pPr>
          </w:p>
          <w:p w14:paraId="4BA8BFF7" w14:textId="3C3CD2D8" w:rsidR="009B714D" w:rsidRDefault="004A192B" w:rsidP="006A281B">
            <w:pPr>
              <w:spacing w:before="120"/>
              <w:rPr>
                <w:bCs/>
              </w:rPr>
            </w:pPr>
            <w:r>
              <w:rPr>
                <w:bCs/>
              </w:rPr>
              <w:t>62.1.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23D94105" w14:textId="04718502" w:rsidR="009B714D" w:rsidRDefault="009B714D" w:rsidP="006A281B">
            <w:pPr>
              <w:spacing w:before="120"/>
              <w:rPr>
                <w:bCs/>
              </w:rPr>
            </w:pPr>
          </w:p>
          <w:p w14:paraId="60A031EF" w14:textId="12085DB8" w:rsidR="009B714D" w:rsidRDefault="004A192B" w:rsidP="006A281B">
            <w:pPr>
              <w:spacing w:before="120"/>
              <w:rPr>
                <w:bCs/>
              </w:rPr>
            </w:pPr>
            <w:r>
              <w:rPr>
                <w:bCs/>
              </w:rPr>
              <w:t>63. Documentação técnica</w:t>
            </w:r>
          </w:p>
          <w:p w14:paraId="7CA884D9" w14:textId="660013F7" w:rsidR="009B714D" w:rsidRDefault="009B714D" w:rsidP="006A281B">
            <w:pPr>
              <w:spacing w:before="120"/>
              <w:rPr>
                <w:bCs/>
              </w:rPr>
            </w:pPr>
          </w:p>
          <w:p w14:paraId="67FD6FAB" w14:textId="2C0AC672" w:rsidR="009B714D" w:rsidRDefault="004A192B" w:rsidP="006A281B">
            <w:pPr>
              <w:spacing w:before="120"/>
              <w:rPr>
                <w:bCs/>
              </w:rPr>
            </w:pPr>
            <w:r>
              <w:rPr>
                <w:bCs/>
              </w:rPr>
              <w:t>63.1. Ao finalizar o Projeto Executivo, a CONTRATADA deverá produzir a relação de documentos indicadas neste Caderno de Especificações.</w:t>
            </w:r>
          </w:p>
          <w:p w14:paraId="00B1D043" w14:textId="346BC37B" w:rsidR="009B714D" w:rsidRDefault="009B714D" w:rsidP="006A281B">
            <w:pPr>
              <w:spacing w:before="120"/>
              <w:rPr>
                <w:bCs/>
              </w:rPr>
            </w:pPr>
          </w:p>
          <w:p w14:paraId="408F4559" w14:textId="253704C6" w:rsidR="009B714D" w:rsidRDefault="004A192B" w:rsidP="006A281B">
            <w:pPr>
              <w:spacing w:before="120"/>
              <w:rPr>
                <w:bCs/>
              </w:rPr>
            </w:pPr>
            <w:r>
              <w:rPr>
                <w:bCs/>
              </w:rPr>
              <w:t xml:space="preserve">63.2.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53644B36" w14:textId="4ABEF785" w:rsidR="009B714D" w:rsidRDefault="009B714D" w:rsidP="006A281B">
            <w:pPr>
              <w:spacing w:before="120"/>
              <w:rPr>
                <w:bCs/>
              </w:rPr>
            </w:pPr>
          </w:p>
          <w:p w14:paraId="49A640CA" w14:textId="1B2A901F" w:rsidR="009B714D" w:rsidRDefault="004A192B" w:rsidP="006A281B">
            <w:pPr>
              <w:spacing w:before="120"/>
              <w:rPr>
                <w:bCs/>
              </w:rPr>
            </w:pPr>
            <w:r>
              <w:rPr>
                <w:bCs/>
              </w:rPr>
              <w:t xml:space="preserve">63.2.1. identificação dos elementos elaborados; </w:t>
            </w:r>
          </w:p>
          <w:p w14:paraId="0A106DFC" w14:textId="4AE7B0D4" w:rsidR="009B714D" w:rsidRDefault="009B714D" w:rsidP="006A281B">
            <w:pPr>
              <w:spacing w:before="120"/>
              <w:rPr>
                <w:bCs/>
              </w:rPr>
            </w:pPr>
          </w:p>
          <w:p w14:paraId="335825E7" w14:textId="35779E5E" w:rsidR="009B714D" w:rsidRDefault="004A192B" w:rsidP="006A281B">
            <w:pPr>
              <w:spacing w:before="120"/>
              <w:rPr>
                <w:bCs/>
              </w:rPr>
            </w:pPr>
            <w:r>
              <w:rPr>
                <w:bCs/>
              </w:rPr>
              <w:t>63.2.2. descrição do objeto da intervenção;</w:t>
            </w:r>
          </w:p>
          <w:p w14:paraId="57B2E216" w14:textId="49033E76" w:rsidR="009B714D" w:rsidRDefault="009B714D" w:rsidP="006A281B">
            <w:pPr>
              <w:spacing w:before="120"/>
              <w:rPr>
                <w:bCs/>
              </w:rPr>
            </w:pPr>
          </w:p>
          <w:p w14:paraId="049857AA" w14:textId="1C800531" w:rsidR="009B714D" w:rsidRDefault="004A192B" w:rsidP="006A281B">
            <w:pPr>
              <w:spacing w:before="120"/>
              <w:rPr>
                <w:bCs/>
              </w:rPr>
            </w:pPr>
            <w:r>
              <w:rPr>
                <w:bCs/>
              </w:rPr>
              <w:t xml:space="preserve">63.2.3. número da revisão (no caso de emissão inicial, utilizar “00”); </w:t>
            </w:r>
          </w:p>
          <w:p w14:paraId="6367B6EC" w14:textId="7653F7D9" w:rsidR="009B714D" w:rsidRDefault="009B714D" w:rsidP="006A281B">
            <w:pPr>
              <w:spacing w:before="120"/>
              <w:rPr>
                <w:bCs/>
              </w:rPr>
            </w:pPr>
          </w:p>
          <w:p w14:paraId="1CE17558" w14:textId="0E5831E0" w:rsidR="009B714D" w:rsidRDefault="004A192B" w:rsidP="006A281B">
            <w:pPr>
              <w:spacing w:before="120"/>
              <w:rPr>
                <w:bCs/>
              </w:rPr>
            </w:pPr>
            <w:r>
              <w:rPr>
                <w:bCs/>
              </w:rPr>
              <w:t>63.2.4. data das revisões; e</w:t>
            </w:r>
          </w:p>
          <w:p w14:paraId="105F833E" w14:textId="687E2388" w:rsidR="009B714D" w:rsidRDefault="009B714D" w:rsidP="006A281B">
            <w:pPr>
              <w:spacing w:before="120"/>
              <w:rPr>
                <w:bCs/>
              </w:rPr>
            </w:pPr>
          </w:p>
          <w:p w14:paraId="3B3AA5EF" w14:textId="4A260B59" w:rsidR="009B714D" w:rsidRDefault="004A192B" w:rsidP="006A281B">
            <w:pPr>
              <w:spacing w:before="120"/>
              <w:rPr>
                <w:bCs/>
              </w:rPr>
            </w:pPr>
            <w:r>
              <w:rPr>
                <w:bCs/>
              </w:rPr>
              <w:t>63.2.5. nome do(s) responsável(</w:t>
            </w:r>
            <w:proofErr w:type="spellStart"/>
            <w:r>
              <w:rPr>
                <w:bCs/>
              </w:rPr>
              <w:t>is</w:t>
            </w:r>
            <w:proofErr w:type="spellEnd"/>
            <w:r>
              <w:rPr>
                <w:bCs/>
              </w:rPr>
              <w:t>) pela(s) revisão(</w:t>
            </w:r>
            <w:proofErr w:type="spellStart"/>
            <w:r>
              <w:rPr>
                <w:bCs/>
              </w:rPr>
              <w:t>ões</w:t>
            </w:r>
            <w:proofErr w:type="spellEnd"/>
            <w:r>
              <w:rPr>
                <w:bCs/>
              </w:rPr>
              <w:t>).</w:t>
            </w:r>
          </w:p>
          <w:p w14:paraId="53FC9571" w14:textId="308E213C" w:rsidR="009B714D" w:rsidRDefault="009B714D" w:rsidP="006A281B">
            <w:pPr>
              <w:spacing w:before="120"/>
              <w:rPr>
                <w:bCs/>
              </w:rPr>
            </w:pPr>
          </w:p>
          <w:p w14:paraId="1BFE052B" w14:textId="579DD4B6" w:rsidR="009B714D" w:rsidRDefault="004A192B" w:rsidP="006A281B">
            <w:pPr>
              <w:spacing w:before="120"/>
              <w:rPr>
                <w:bCs/>
              </w:rPr>
            </w:pPr>
            <w:r>
              <w:rPr>
                <w:bCs/>
              </w:rPr>
              <w:lastRenderedPageBreak/>
              <w:t xml:space="preserve">63.3. A CONTRATADA deverá produzir um pacote de documentação digital identificada conforme o item anterior. Este pacote poderá ser disponibilizado por compartilhamento em serviços de nuvem ou como anexos de e-mails, devendo conter todos os documentos digitais elaborados para apresentação dos produtos da elaboração de projetos. Juntamente com o pacote digital, a CONTRATADA deverá encaminhar um conjunto impresso de todo o material armazenado no meio eletrônico. </w:t>
            </w:r>
          </w:p>
          <w:p w14:paraId="7B18F26C" w14:textId="5CF622C2" w:rsidR="009B714D" w:rsidRDefault="009B714D" w:rsidP="006A281B">
            <w:pPr>
              <w:spacing w:before="120"/>
              <w:rPr>
                <w:bCs/>
              </w:rPr>
            </w:pPr>
          </w:p>
          <w:p w14:paraId="07191518" w14:textId="69A041BE" w:rsidR="009B714D" w:rsidRDefault="004A192B" w:rsidP="006A281B">
            <w:pPr>
              <w:spacing w:before="120"/>
              <w:rPr>
                <w:bCs/>
              </w:rPr>
            </w:pPr>
            <w:r>
              <w:rPr>
                <w:bCs/>
              </w:rPr>
              <w:t>63.4. Quando houver revisões nos documentos emitidos pela CONTRATADA, deverá ser emitida nova relação de documentos com os dados atualizados.</w:t>
            </w:r>
          </w:p>
          <w:p w14:paraId="684AF6EF" w14:textId="44070AFD" w:rsidR="009B714D" w:rsidRDefault="009B714D" w:rsidP="006A281B">
            <w:pPr>
              <w:spacing w:before="120"/>
              <w:rPr>
                <w:bCs/>
              </w:rPr>
            </w:pPr>
          </w:p>
          <w:p w14:paraId="1EF01807" w14:textId="5D3D5424" w:rsidR="009B714D" w:rsidRDefault="004A192B" w:rsidP="006A281B">
            <w:pPr>
              <w:spacing w:before="120"/>
              <w:rPr>
                <w:bCs/>
              </w:rPr>
            </w:pPr>
            <w:r>
              <w:rPr>
                <w:bCs/>
              </w:rPr>
              <w:t>64. Análise da FISCALIZAÇÃO</w:t>
            </w:r>
          </w:p>
          <w:p w14:paraId="7BD678EA" w14:textId="14D1C6D1" w:rsidR="009B714D" w:rsidRDefault="009B714D" w:rsidP="006A281B">
            <w:pPr>
              <w:spacing w:before="120"/>
              <w:rPr>
                <w:bCs/>
              </w:rPr>
            </w:pPr>
          </w:p>
          <w:p w14:paraId="6DE9A7EF" w14:textId="4EC4FC51" w:rsidR="009B714D" w:rsidRDefault="004A192B" w:rsidP="006A281B">
            <w:pPr>
              <w:spacing w:before="120"/>
              <w:rPr>
                <w:bCs/>
              </w:rPr>
            </w:pPr>
            <w:r>
              <w:rPr>
                <w:bCs/>
              </w:rPr>
              <w:t>64.1. A FISCALIZAÇÃO, juntamente com a equipe técnica da SINFRA, irá analisar os documentos entregues e apresentar os comentários, sugestões e correções necessárias a serem realizadas.</w:t>
            </w:r>
          </w:p>
          <w:p w14:paraId="37DC70A3" w14:textId="761098B2" w:rsidR="009B714D" w:rsidRDefault="009B714D" w:rsidP="006A281B">
            <w:pPr>
              <w:spacing w:before="120"/>
              <w:rPr>
                <w:bCs/>
              </w:rPr>
            </w:pPr>
          </w:p>
          <w:p w14:paraId="1ED9FDF3" w14:textId="75BEECBB" w:rsidR="009B714D" w:rsidRDefault="004A192B" w:rsidP="006A281B">
            <w:pPr>
              <w:spacing w:before="120"/>
              <w:rPr>
                <w:bCs/>
              </w:rPr>
            </w:pPr>
            <w:r>
              <w:rPr>
                <w:bCs/>
              </w:rPr>
              <w:t>64.2. A CONTRATADA deverá proceder a realização de tantas correções quantas forem solicitadas pela FISCALIZAÇÃO num prazo máximo de 2 (dois) dias úteis a partir da data de recebimento da Análise da FISCALIZAÇÃO.</w:t>
            </w:r>
          </w:p>
          <w:p w14:paraId="2BF019DD" w14:textId="388CBCBE" w:rsidR="009B714D" w:rsidRDefault="009B714D" w:rsidP="006A281B">
            <w:pPr>
              <w:spacing w:before="120"/>
              <w:rPr>
                <w:bCs/>
              </w:rPr>
            </w:pPr>
          </w:p>
          <w:p w14:paraId="351CEACF" w14:textId="0A3193C7" w:rsidR="009B714D" w:rsidRDefault="004A192B" w:rsidP="006A281B">
            <w:pPr>
              <w:spacing w:before="120"/>
              <w:rPr>
                <w:bCs/>
              </w:rPr>
            </w:pPr>
            <w:r>
              <w:rPr>
                <w:bCs/>
              </w:rPr>
              <w:t>64.3. Após aprovação do Projeto Executivo pela FISCALIZAÇÃO, a CONTRATADA deverá emitir a versão final dos documentos relativos à elaboração do Projeto Executivo em meio digital e impresso.</w:t>
            </w:r>
          </w:p>
          <w:p w14:paraId="3168D188" w14:textId="2AFEE919" w:rsidR="009B714D" w:rsidRDefault="009B714D" w:rsidP="006A281B">
            <w:pPr>
              <w:spacing w:before="120"/>
              <w:rPr>
                <w:bCs/>
              </w:rPr>
            </w:pPr>
          </w:p>
          <w:p w14:paraId="1D3B0914" w14:textId="10413994" w:rsidR="009B714D" w:rsidRDefault="004A192B" w:rsidP="006A281B">
            <w:pPr>
              <w:spacing w:before="120"/>
              <w:rPr>
                <w:bCs/>
              </w:rPr>
            </w:pPr>
            <w:r>
              <w:rPr>
                <w:bCs/>
              </w:rPr>
              <w:t>64.4. As impressões dos produtos são de responsabilidade da CONTRATADA.</w:t>
            </w:r>
          </w:p>
          <w:p w14:paraId="7CD8005B" w14:textId="314A9FE9" w:rsidR="009B714D" w:rsidRDefault="009B714D" w:rsidP="006A281B">
            <w:pPr>
              <w:spacing w:before="120"/>
              <w:rPr>
                <w:bCs/>
              </w:rPr>
            </w:pPr>
          </w:p>
          <w:p w14:paraId="059296D4" w14:textId="16E56984" w:rsidR="009B714D" w:rsidRDefault="004A192B" w:rsidP="006A281B">
            <w:pPr>
              <w:spacing w:before="120"/>
              <w:rPr>
                <w:bCs/>
              </w:rPr>
            </w:pPr>
            <w:r>
              <w:rPr>
                <w:bCs/>
              </w:rPr>
              <w:t>65. Apresentação ao(s) Órgão(s) Demandante(s)</w:t>
            </w:r>
          </w:p>
          <w:p w14:paraId="63B0E88E" w14:textId="7A0DA572" w:rsidR="009B714D" w:rsidRDefault="009B714D" w:rsidP="006A281B">
            <w:pPr>
              <w:spacing w:before="120"/>
              <w:rPr>
                <w:bCs/>
              </w:rPr>
            </w:pPr>
          </w:p>
          <w:p w14:paraId="14D66981" w14:textId="789104F7" w:rsidR="009B714D" w:rsidRDefault="004A192B" w:rsidP="006A281B">
            <w:pPr>
              <w:spacing w:before="120"/>
              <w:rPr>
                <w:bCs/>
              </w:rPr>
            </w:pPr>
            <w:r>
              <w:rPr>
                <w:bCs/>
              </w:rPr>
              <w:t>65.1. Após encaminhamento do Projeto Executivo à FISCALIZAÇÃO, a CONTRATADA deverá agendar reunião de apresentação do produto encaminhado.</w:t>
            </w:r>
          </w:p>
          <w:p w14:paraId="009A2C25" w14:textId="6E786FFD" w:rsidR="009B714D" w:rsidRDefault="009B714D" w:rsidP="006A281B">
            <w:pPr>
              <w:spacing w:before="120"/>
              <w:rPr>
                <w:bCs/>
              </w:rPr>
            </w:pPr>
          </w:p>
          <w:p w14:paraId="359C3659" w14:textId="1D6D2B48" w:rsidR="009B714D" w:rsidRDefault="004A192B" w:rsidP="006A281B">
            <w:pPr>
              <w:spacing w:before="120"/>
              <w:rPr>
                <w:bCs/>
              </w:rPr>
            </w:pPr>
            <w:r>
              <w:rPr>
                <w:bCs/>
              </w:rPr>
              <w:t>65.2. Caso a Fiscalização solicite alterações na primeira versão do Projeto Executivo, será realizada a sua revisão pela CONTRATADA, em acordo com as solicitações e orientações da FISCALIZAÇÃO.</w:t>
            </w:r>
          </w:p>
          <w:p w14:paraId="44DDC2EF" w14:textId="00223211" w:rsidR="009B714D" w:rsidRDefault="009B714D" w:rsidP="006A281B">
            <w:pPr>
              <w:spacing w:before="120"/>
              <w:rPr>
                <w:bCs/>
              </w:rPr>
            </w:pPr>
          </w:p>
          <w:p w14:paraId="0A8C1E86" w14:textId="3AE75F89" w:rsidR="009B714D" w:rsidRDefault="004A192B" w:rsidP="006A281B">
            <w:pPr>
              <w:spacing w:before="120"/>
              <w:rPr>
                <w:bCs/>
              </w:rPr>
            </w:pPr>
            <w:r>
              <w:rPr>
                <w:bCs/>
              </w:rPr>
              <w:lastRenderedPageBreak/>
              <w:t>65.3. A CONTRATADA deverá proceder às revisões do Projeto Executivo e encaminhar a versão revisada para nova análise da FISCALIZAÇÃO, nos mesmos termos indicados no item 64, acima. Uma vez encaminhada a revisão do Projeto Executivo para a FISCALIZAÇÃO, a CONTRATADA deverá agendar nova apresentação.</w:t>
            </w:r>
          </w:p>
          <w:p w14:paraId="3C7BAA09" w14:textId="5948EECD" w:rsidR="009B714D" w:rsidRDefault="009B714D" w:rsidP="006A281B">
            <w:pPr>
              <w:spacing w:before="120"/>
              <w:rPr>
                <w:bCs/>
              </w:rPr>
            </w:pPr>
          </w:p>
          <w:p w14:paraId="6F36ED50" w14:textId="5DFE0324" w:rsidR="009B714D" w:rsidRDefault="004A192B" w:rsidP="006A281B">
            <w:pPr>
              <w:spacing w:before="120"/>
              <w:rPr>
                <w:bCs/>
              </w:rPr>
            </w:pPr>
            <w:r>
              <w:rPr>
                <w:bCs/>
              </w:rPr>
              <w:t xml:space="preserve">66. Com a aprovação do Projeto Executivo pela Fiscalização, o Projeto será considerado concluído. </w:t>
            </w:r>
          </w:p>
          <w:p w14:paraId="293B124C" w14:textId="74CB5FA8" w:rsidR="009B714D" w:rsidRDefault="009B714D" w:rsidP="006A281B">
            <w:pPr>
              <w:spacing w:before="120"/>
              <w:rPr>
                <w:bCs/>
              </w:rPr>
            </w:pPr>
          </w:p>
          <w:p w14:paraId="5A39A761" w14:textId="3921993B" w:rsidR="009B714D" w:rsidRDefault="004A192B" w:rsidP="006A281B">
            <w:pPr>
              <w:spacing w:before="120"/>
              <w:rPr>
                <w:bCs/>
              </w:rPr>
            </w:pPr>
            <w:r>
              <w:rPr>
                <w:bCs/>
              </w:rPr>
              <w:t>67. Caso a revisão do Projeto não seja aprovada pela FISCALIZAÇÃO, a CONTRATADA deverá proceder tantas alterações quantas necessárias à adequação completa do projeto às orientações da FISCALIZAÇÃO.</w:t>
            </w:r>
          </w:p>
          <w:p w14:paraId="70D70FCC" w14:textId="5900472C" w:rsidR="009B714D" w:rsidRDefault="009B714D" w:rsidP="006A281B">
            <w:pPr>
              <w:spacing w:before="120"/>
              <w:rPr>
                <w:bCs/>
              </w:rPr>
            </w:pPr>
          </w:p>
          <w:p w14:paraId="058603F8" w14:textId="7AB73B8C" w:rsidR="009B714D" w:rsidRDefault="004A192B" w:rsidP="006A281B">
            <w:pPr>
              <w:spacing w:before="120"/>
              <w:rPr>
                <w:bCs/>
              </w:rPr>
            </w:pPr>
            <w:r>
              <w:rPr>
                <w:bCs/>
              </w:rPr>
              <w:t xml:space="preserve">68. Nos casos de ordens de serviços que envolvam mais de um sistema (Arquitetura, Elétrica, Telecomunicações, Hidráulica, Sanitária,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Orçamentos etc.</w:t>
            </w:r>
          </w:p>
          <w:p w14:paraId="0152E224" w14:textId="62745E85" w:rsidR="009B714D" w:rsidRDefault="009B714D" w:rsidP="006A281B">
            <w:pPr>
              <w:spacing w:before="120"/>
              <w:rPr>
                <w:bCs/>
              </w:rPr>
            </w:pPr>
          </w:p>
          <w:p w14:paraId="3F26810E" w14:textId="77777777" w:rsidR="004A192B" w:rsidRPr="00832CF3" w:rsidRDefault="004A192B" w:rsidP="006A281B">
            <w:pPr>
              <w:spacing w:before="120"/>
              <w:rPr>
                <w:bCs/>
              </w:rPr>
            </w:pPr>
            <w:r>
              <w:rPr>
                <w:bCs/>
              </w:rPr>
              <w:t xml:space="preserve">69.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4331D9E4" w14:textId="77777777" w:rsidR="004A192B" w:rsidRPr="00BD7145" w:rsidRDefault="004A192B" w:rsidP="006A281B">
            <w:pPr>
              <w:spacing w:before="120"/>
              <w:rPr>
                <w:b/>
                <w:bCs/>
              </w:rPr>
            </w:pPr>
            <w:r w:rsidRPr="00BD7145">
              <w:rPr>
                <w:b/>
                <w:bCs/>
              </w:rPr>
              <w:t>Atividades e Responsabilidades:</w:t>
            </w:r>
          </w:p>
          <w:p w14:paraId="6A80D791" w14:textId="77777777" w:rsidR="004A192B" w:rsidRPr="00832CF3" w:rsidRDefault="004A192B" w:rsidP="006A281B">
            <w:pPr>
              <w:spacing w:before="120"/>
              <w:rPr>
                <w:bCs/>
              </w:rPr>
            </w:pPr>
            <w:r>
              <w:rPr>
                <w:bCs/>
              </w:rPr>
              <w:t>n/a</w:t>
            </w:r>
          </w:p>
          <w:p w14:paraId="6BDACA69" w14:textId="77777777" w:rsidR="004A192B" w:rsidRPr="00BD7145" w:rsidRDefault="004A192B" w:rsidP="006A281B">
            <w:pPr>
              <w:spacing w:before="120"/>
              <w:rPr>
                <w:b/>
                <w:bCs/>
              </w:rPr>
            </w:pPr>
            <w:r w:rsidRPr="00BD7145">
              <w:rPr>
                <w:b/>
                <w:bCs/>
              </w:rPr>
              <w:t>Qualificação:</w:t>
            </w:r>
          </w:p>
          <w:p w14:paraId="43941E32" w14:textId="77777777" w:rsidR="004A192B" w:rsidRPr="00832CF3" w:rsidRDefault="004A192B" w:rsidP="006A281B">
            <w:pPr>
              <w:spacing w:before="120"/>
              <w:rPr>
                <w:bCs/>
              </w:rPr>
            </w:pPr>
            <w:r>
              <w:rPr>
                <w:bCs/>
              </w:rPr>
              <w:t>n/a</w:t>
            </w:r>
          </w:p>
          <w:p w14:paraId="24574E57" w14:textId="77777777" w:rsidR="004A192B" w:rsidRPr="00BD7145" w:rsidRDefault="004A192B" w:rsidP="006A281B">
            <w:pPr>
              <w:spacing w:before="120"/>
              <w:rPr>
                <w:b/>
                <w:bCs/>
              </w:rPr>
            </w:pPr>
            <w:r w:rsidRPr="00BD7145">
              <w:rPr>
                <w:b/>
                <w:bCs/>
              </w:rPr>
              <w:t>Observações:</w:t>
            </w:r>
          </w:p>
          <w:p w14:paraId="446521D8" w14:textId="77777777" w:rsidR="004A192B" w:rsidRPr="00832CF3" w:rsidRDefault="004A192B" w:rsidP="006A281B">
            <w:pPr>
              <w:spacing w:before="120"/>
              <w:rPr>
                <w:bCs/>
              </w:rPr>
            </w:pPr>
            <w:r>
              <w:rPr>
                <w:bCs/>
              </w:rPr>
              <w:t>n/a</w:t>
            </w:r>
          </w:p>
          <w:p w14:paraId="76D024D2" w14:textId="77777777" w:rsidR="004A192B" w:rsidRPr="00BD7145" w:rsidRDefault="004A192B" w:rsidP="006A281B">
            <w:pPr>
              <w:spacing w:before="120"/>
              <w:rPr>
                <w:b/>
                <w:bCs/>
              </w:rPr>
            </w:pPr>
            <w:r w:rsidRPr="00BD7145">
              <w:rPr>
                <w:b/>
                <w:bCs/>
              </w:rPr>
              <w:t>Critérios e Condições:</w:t>
            </w:r>
          </w:p>
          <w:p w14:paraId="2A2185D3" w14:textId="77777777" w:rsidR="004A192B" w:rsidRPr="00832CF3" w:rsidRDefault="004A192B" w:rsidP="006A281B">
            <w:pPr>
              <w:spacing w:before="120"/>
              <w:rPr>
                <w:bCs/>
              </w:rPr>
            </w:pPr>
            <w:r>
              <w:rPr>
                <w:bCs/>
              </w:rPr>
              <w:t>O encerramento do Projeto Executivo e sua consequente remuneração se dará quando a Fiscalização aprovar o Projeto Executivo.</w:t>
            </w:r>
          </w:p>
          <w:p w14:paraId="6317BB1A" w14:textId="77777777" w:rsidR="004A192B" w:rsidRPr="00BD7145" w:rsidRDefault="004A192B" w:rsidP="006A281B">
            <w:pPr>
              <w:spacing w:before="120"/>
              <w:rPr>
                <w:b/>
                <w:bCs/>
              </w:rPr>
            </w:pPr>
            <w:r w:rsidRPr="00BD7145">
              <w:rPr>
                <w:b/>
                <w:bCs/>
              </w:rPr>
              <w:t>Detalhe Gráfico:</w:t>
            </w:r>
          </w:p>
          <w:p w14:paraId="2071D147" w14:textId="77777777" w:rsidR="004A192B" w:rsidRPr="00B97D3F" w:rsidRDefault="004A192B" w:rsidP="00AD7BD2">
            <w:pPr>
              <w:spacing w:before="120"/>
              <w:rPr>
                <w:bCs/>
              </w:rPr>
            </w:pPr>
            <w:r w:rsidRPr="00AD7BD2">
              <w:rPr>
                <w:bCs/>
              </w:rPr>
              <w:t>n/a</w:t>
            </w:r>
          </w:p>
          <w:p w14:paraId="49765BCC" w14:textId="77777777" w:rsidR="004A192B" w:rsidRPr="00BD7145" w:rsidRDefault="004A192B" w:rsidP="006A281B">
            <w:pPr>
              <w:spacing w:before="120"/>
              <w:rPr>
                <w:b/>
                <w:bCs/>
              </w:rPr>
            </w:pPr>
            <w:r w:rsidRPr="00BD7145">
              <w:rPr>
                <w:b/>
                <w:bCs/>
              </w:rPr>
              <w:t>Tabela:</w:t>
            </w:r>
          </w:p>
          <w:p w14:paraId="60DE78D7"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33C4B22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CEAFCA" w14:textId="77777777" w:rsidR="004A192B" w:rsidRPr="00A35883" w:rsidRDefault="004A192B" w:rsidP="004A192B">
                  <w:pPr>
                    <w:spacing w:before="100" w:beforeAutospacing="1" w:after="100" w:afterAutospacing="1"/>
                    <w:rPr>
                      <w:color w:val="333333"/>
                    </w:rPr>
                  </w:pPr>
                  <w:r w:rsidRPr="00A35883">
                    <w:rPr>
                      <w:b/>
                      <w:bCs/>
                      <w:color w:val="333333"/>
                    </w:rPr>
                    <w:lastRenderedPageBreak/>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3AB081" w14:textId="77777777" w:rsidR="004A192B" w:rsidRPr="00A35883" w:rsidRDefault="004A192B" w:rsidP="004A192B">
                  <w:pPr>
                    <w:spacing w:before="100" w:beforeAutospacing="1" w:after="100" w:afterAutospacing="1"/>
                    <w:rPr>
                      <w:color w:val="333333"/>
                    </w:rPr>
                  </w:pPr>
                  <w:r w:rsidRPr="00A35883">
                    <w:rPr>
                      <w:color w:val="333333"/>
                    </w:rPr>
                    <w:t>Relatório</w:t>
                  </w:r>
                </w:p>
              </w:tc>
            </w:tr>
            <w:tr w:rsidR="004A192B" w:rsidRPr="00A35883" w14:paraId="6AC3299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B20D25" w14:textId="77777777" w:rsidR="004A192B" w:rsidRPr="00A35883" w:rsidRDefault="004A192B" w:rsidP="004A192B">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AF1583" w14:textId="77777777" w:rsidR="004A192B" w:rsidRPr="00A35883" w:rsidRDefault="004A192B" w:rsidP="004A192B">
                  <w:pPr>
                    <w:spacing w:before="100" w:beforeAutospacing="1" w:after="100" w:afterAutospacing="1"/>
                    <w:rPr>
                      <w:color w:val="333333"/>
                    </w:rPr>
                  </w:pPr>
                  <w:r w:rsidRPr="00A35883">
                    <w:rPr>
                      <w:color w:val="333333"/>
                    </w:rPr>
                    <w:t>Memorial</w:t>
                  </w:r>
                </w:p>
              </w:tc>
            </w:tr>
            <w:tr w:rsidR="004A192B" w:rsidRPr="00A35883" w14:paraId="3342EE9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381646" w14:textId="77777777" w:rsidR="004A192B" w:rsidRPr="00A35883" w:rsidRDefault="004A192B" w:rsidP="004A192B">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BB4B27" w14:textId="77777777" w:rsidR="004A192B" w:rsidRPr="00A35883" w:rsidRDefault="004A192B" w:rsidP="004A192B">
                  <w:pPr>
                    <w:spacing w:before="100" w:beforeAutospacing="1" w:after="100" w:afterAutospacing="1"/>
                    <w:rPr>
                      <w:color w:val="333333"/>
                    </w:rPr>
                  </w:pPr>
                  <w:r w:rsidRPr="00A35883">
                    <w:rPr>
                      <w:color w:val="333333"/>
                    </w:rPr>
                    <w:t>Modelo BIM</w:t>
                  </w:r>
                </w:p>
              </w:tc>
            </w:tr>
            <w:tr w:rsidR="004A192B" w:rsidRPr="00A35883" w14:paraId="1B117FA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3799D0" w14:textId="77777777" w:rsidR="004A192B" w:rsidRPr="00A35883" w:rsidRDefault="004A192B" w:rsidP="004A192B">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1482BA" w14:textId="77777777" w:rsidR="004A192B" w:rsidRPr="00A35883" w:rsidRDefault="004A192B" w:rsidP="004A192B">
                  <w:pPr>
                    <w:spacing w:before="100" w:beforeAutospacing="1" w:after="100" w:afterAutospacing="1"/>
                    <w:rPr>
                      <w:color w:val="333333"/>
                    </w:rPr>
                  </w:pPr>
                  <w:r w:rsidRPr="00A35883">
                    <w:rPr>
                      <w:color w:val="333333"/>
                    </w:rPr>
                    <w:t>Folhas (Pranchas)</w:t>
                  </w:r>
                </w:p>
              </w:tc>
            </w:tr>
            <w:tr w:rsidR="004A192B" w:rsidRPr="00A35883" w14:paraId="49FD439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EE1D4D" w14:textId="77777777" w:rsidR="004A192B" w:rsidRPr="00A35883" w:rsidRDefault="004A192B" w:rsidP="004A192B">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E6CE8B" w14:textId="77777777" w:rsidR="004A192B" w:rsidRPr="00A35883" w:rsidRDefault="004A192B" w:rsidP="004A192B">
                  <w:pPr>
                    <w:spacing w:before="100" w:beforeAutospacing="1" w:after="100" w:afterAutospacing="1"/>
                    <w:rPr>
                      <w:color w:val="333333"/>
                    </w:rPr>
                  </w:pPr>
                  <w:r w:rsidRPr="00A35883">
                    <w:rPr>
                      <w:color w:val="333333"/>
                    </w:rPr>
                    <w:t>Plantas</w:t>
                  </w:r>
                </w:p>
              </w:tc>
            </w:tr>
            <w:tr w:rsidR="004A192B" w:rsidRPr="00A35883" w14:paraId="5A665FE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0AF05C" w14:textId="77777777" w:rsidR="004A192B" w:rsidRPr="00A35883" w:rsidRDefault="004A192B" w:rsidP="004A192B">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B3E0C0" w14:textId="77777777" w:rsidR="004A192B" w:rsidRPr="00A35883" w:rsidRDefault="004A192B" w:rsidP="004A192B">
                  <w:pPr>
                    <w:spacing w:before="100" w:beforeAutospacing="1" w:after="100" w:afterAutospacing="1"/>
                    <w:rPr>
                      <w:color w:val="333333"/>
                    </w:rPr>
                  </w:pPr>
                  <w:r w:rsidRPr="00A35883">
                    <w:rPr>
                      <w:color w:val="333333"/>
                    </w:rPr>
                    <w:t>Cortes</w:t>
                  </w:r>
                </w:p>
              </w:tc>
            </w:tr>
            <w:tr w:rsidR="004A192B" w:rsidRPr="00A35883" w14:paraId="565979F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7D57CC" w14:textId="77777777" w:rsidR="004A192B" w:rsidRPr="00A35883" w:rsidRDefault="004A192B" w:rsidP="004A192B">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9E187C" w14:textId="77777777" w:rsidR="004A192B" w:rsidRPr="00A35883" w:rsidRDefault="004A192B" w:rsidP="004A192B">
                  <w:pPr>
                    <w:spacing w:before="100" w:beforeAutospacing="1" w:after="100" w:afterAutospacing="1"/>
                    <w:rPr>
                      <w:color w:val="333333"/>
                    </w:rPr>
                  </w:pPr>
                  <w:r w:rsidRPr="00A35883">
                    <w:rPr>
                      <w:color w:val="333333"/>
                    </w:rPr>
                    <w:t>Fachadas</w:t>
                  </w:r>
                </w:p>
              </w:tc>
            </w:tr>
            <w:tr w:rsidR="004A192B" w:rsidRPr="00A35883" w14:paraId="1CEB5A8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B33314" w14:textId="77777777" w:rsidR="004A192B" w:rsidRPr="00A35883" w:rsidRDefault="004A192B" w:rsidP="004A192B">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BB85CB" w14:textId="77777777" w:rsidR="004A192B" w:rsidRPr="00A35883" w:rsidRDefault="004A192B" w:rsidP="004A192B">
                  <w:pPr>
                    <w:spacing w:before="100" w:beforeAutospacing="1" w:after="100" w:afterAutospacing="1"/>
                    <w:rPr>
                      <w:color w:val="333333"/>
                    </w:rPr>
                  </w:pPr>
                  <w:r w:rsidRPr="00A35883">
                    <w:rPr>
                      <w:color w:val="333333"/>
                    </w:rPr>
                    <w:t>Detalhes</w:t>
                  </w:r>
                </w:p>
              </w:tc>
            </w:tr>
            <w:tr w:rsidR="004A192B" w:rsidRPr="00A35883" w14:paraId="6DD81EA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6BBFD2" w14:textId="77777777" w:rsidR="004A192B" w:rsidRPr="00A35883" w:rsidRDefault="004A192B" w:rsidP="004A192B">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AA9DE7" w14:textId="77777777" w:rsidR="004A192B" w:rsidRPr="00A35883" w:rsidRDefault="004A192B" w:rsidP="004A192B">
                  <w:pPr>
                    <w:spacing w:before="100" w:beforeAutospacing="1" w:after="100" w:afterAutospacing="1"/>
                    <w:rPr>
                      <w:color w:val="333333"/>
                    </w:rPr>
                  </w:pPr>
                  <w:r w:rsidRPr="00A35883">
                    <w:rPr>
                      <w:color w:val="333333"/>
                    </w:rPr>
                    <w:t>Especificação</w:t>
                  </w:r>
                </w:p>
              </w:tc>
            </w:tr>
            <w:tr w:rsidR="004A192B" w:rsidRPr="00A35883" w14:paraId="17F7791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F0E6AD" w14:textId="77777777" w:rsidR="004A192B" w:rsidRPr="00A35883" w:rsidRDefault="004A192B" w:rsidP="004A192B">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CE6E64" w14:textId="77777777" w:rsidR="004A192B" w:rsidRPr="00A35883" w:rsidRDefault="004A192B" w:rsidP="004A192B">
                  <w:pPr>
                    <w:spacing w:before="100" w:beforeAutospacing="1" w:after="100" w:afterAutospacing="1"/>
                    <w:rPr>
                      <w:color w:val="333333"/>
                    </w:rPr>
                  </w:pPr>
                  <w:r w:rsidRPr="00A35883">
                    <w:rPr>
                      <w:color w:val="333333"/>
                    </w:rPr>
                    <w:t>Nota Técnica</w:t>
                  </w:r>
                </w:p>
              </w:tc>
            </w:tr>
            <w:tr w:rsidR="004A192B" w:rsidRPr="00A35883" w14:paraId="55D76A3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02DB8E" w14:textId="77777777" w:rsidR="004A192B" w:rsidRPr="00A35883" w:rsidRDefault="004A192B" w:rsidP="004A192B">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ADD897" w14:textId="77777777" w:rsidR="004A192B" w:rsidRPr="00A35883" w:rsidRDefault="004A192B" w:rsidP="004A192B">
                  <w:pPr>
                    <w:spacing w:before="100" w:beforeAutospacing="1" w:after="100" w:afterAutospacing="1"/>
                    <w:rPr>
                      <w:color w:val="333333"/>
                    </w:rPr>
                  </w:pPr>
                  <w:r w:rsidRPr="00A35883">
                    <w:rPr>
                      <w:color w:val="333333"/>
                    </w:rPr>
                    <w:t>Orçamento</w:t>
                  </w:r>
                </w:p>
              </w:tc>
            </w:tr>
            <w:tr w:rsidR="004A192B" w:rsidRPr="00A35883" w14:paraId="5821A69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3820B9" w14:textId="77777777" w:rsidR="004A192B" w:rsidRPr="00A35883" w:rsidRDefault="004A192B" w:rsidP="004A192B">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4C2C4D" w14:textId="77777777" w:rsidR="004A192B" w:rsidRPr="00A35883" w:rsidRDefault="004A192B" w:rsidP="004A192B">
                  <w:pPr>
                    <w:spacing w:before="100" w:beforeAutospacing="1" w:after="100" w:afterAutospacing="1"/>
                    <w:rPr>
                      <w:color w:val="333333"/>
                    </w:rPr>
                  </w:pPr>
                  <w:r w:rsidRPr="00A35883">
                    <w:rPr>
                      <w:color w:val="333333"/>
                    </w:rPr>
                    <w:t>Tabelas e Dados</w:t>
                  </w:r>
                </w:p>
              </w:tc>
            </w:tr>
            <w:tr w:rsidR="004A192B" w:rsidRPr="00A35883" w14:paraId="2540EB4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8B4322" w14:textId="77777777" w:rsidR="004A192B" w:rsidRPr="00A35883" w:rsidRDefault="004A192B" w:rsidP="004A192B">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9B6896" w14:textId="77777777" w:rsidR="004A192B" w:rsidRPr="00A35883" w:rsidRDefault="004A192B" w:rsidP="004A192B">
                  <w:pPr>
                    <w:spacing w:before="100" w:beforeAutospacing="1" w:after="100" w:afterAutospacing="1"/>
                    <w:rPr>
                      <w:color w:val="333333"/>
                    </w:rPr>
                  </w:pPr>
                  <w:r w:rsidRPr="00A35883">
                    <w:rPr>
                      <w:color w:val="333333"/>
                    </w:rPr>
                    <w:t>Fotografia</w:t>
                  </w:r>
                </w:p>
              </w:tc>
            </w:tr>
            <w:tr w:rsidR="004A192B" w:rsidRPr="00A35883" w14:paraId="29AE3FA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9E4146" w14:textId="77777777" w:rsidR="004A192B" w:rsidRPr="00A35883" w:rsidRDefault="004A192B" w:rsidP="004A192B">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3B0A72" w14:textId="77777777" w:rsidR="004A192B" w:rsidRPr="00A35883" w:rsidRDefault="004A192B" w:rsidP="004A192B">
                  <w:pPr>
                    <w:spacing w:before="100" w:beforeAutospacing="1" w:after="100" w:afterAutospacing="1"/>
                    <w:rPr>
                      <w:color w:val="333333"/>
                    </w:rPr>
                  </w:pPr>
                  <w:r w:rsidRPr="00A35883">
                    <w:rPr>
                      <w:color w:val="333333"/>
                    </w:rPr>
                    <w:t>Checklist</w:t>
                  </w:r>
                </w:p>
              </w:tc>
            </w:tr>
            <w:tr w:rsidR="004A192B" w:rsidRPr="00A35883" w14:paraId="00A0760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5AB7B0" w14:textId="77777777" w:rsidR="004A192B" w:rsidRPr="00A35883" w:rsidRDefault="004A192B" w:rsidP="004A192B">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45A50A" w14:textId="77777777" w:rsidR="004A192B" w:rsidRPr="00A35883" w:rsidRDefault="004A192B" w:rsidP="004A192B">
                  <w:pPr>
                    <w:spacing w:before="100" w:beforeAutospacing="1" w:after="100" w:afterAutospacing="1"/>
                    <w:rPr>
                      <w:color w:val="333333"/>
                    </w:rPr>
                  </w:pPr>
                  <w:r w:rsidRPr="00A35883">
                    <w:rPr>
                      <w:color w:val="333333"/>
                    </w:rPr>
                    <w:t>Catálogo</w:t>
                  </w:r>
                </w:p>
              </w:tc>
            </w:tr>
            <w:tr w:rsidR="004A192B" w:rsidRPr="00A35883" w14:paraId="220E857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BC8B14" w14:textId="77777777" w:rsidR="004A192B" w:rsidRPr="00A35883" w:rsidRDefault="004A192B" w:rsidP="004A192B">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3070E9" w14:textId="77777777" w:rsidR="004A192B" w:rsidRPr="00A35883" w:rsidRDefault="004A192B" w:rsidP="004A192B">
                  <w:pPr>
                    <w:spacing w:before="100" w:beforeAutospacing="1" w:after="100" w:afterAutospacing="1"/>
                    <w:rPr>
                      <w:color w:val="333333"/>
                    </w:rPr>
                  </w:pPr>
                  <w:r w:rsidRPr="00A35883">
                    <w:rPr>
                      <w:color w:val="333333"/>
                    </w:rPr>
                    <w:t>Cronograma</w:t>
                  </w:r>
                </w:p>
              </w:tc>
            </w:tr>
            <w:tr w:rsidR="004A192B" w:rsidRPr="00A35883" w14:paraId="632F07E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0592E2" w14:textId="77777777" w:rsidR="004A192B" w:rsidRPr="00A35883" w:rsidRDefault="004A192B" w:rsidP="004A192B">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E0D652" w14:textId="77777777" w:rsidR="004A192B" w:rsidRPr="00A35883" w:rsidRDefault="004A192B" w:rsidP="004A192B">
                  <w:pPr>
                    <w:spacing w:before="100" w:beforeAutospacing="1" w:after="100" w:afterAutospacing="1"/>
                    <w:rPr>
                      <w:color w:val="333333"/>
                    </w:rPr>
                  </w:pPr>
                  <w:r w:rsidRPr="00A35883">
                    <w:rPr>
                      <w:color w:val="333333"/>
                    </w:rPr>
                    <w:t>Documentos Gerais</w:t>
                  </w:r>
                </w:p>
              </w:tc>
            </w:tr>
          </w:tbl>
          <w:p w14:paraId="581B425B"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4A192B" w:rsidRPr="00A35883" w14:paraId="2CE8474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CD8476" w14:textId="77777777" w:rsidR="004A192B" w:rsidRPr="00A35883" w:rsidRDefault="004A192B" w:rsidP="004A192B">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5F6FD1" w14:textId="77777777" w:rsidR="004A192B" w:rsidRPr="00A35883" w:rsidRDefault="004A192B" w:rsidP="004A192B">
                  <w:pPr>
                    <w:rPr>
                      <w:color w:val="333333"/>
                    </w:rPr>
                  </w:pPr>
                  <w:r w:rsidRPr="00A35883">
                    <w:rPr>
                      <w:color w:val="333333"/>
                    </w:rPr>
                    <w:t>​Arquitetura</w:t>
                  </w:r>
                </w:p>
              </w:tc>
            </w:tr>
            <w:tr w:rsidR="004A192B" w:rsidRPr="00A35883" w14:paraId="7E354A4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9AF2F1" w14:textId="77777777" w:rsidR="004A192B" w:rsidRPr="00A35883" w:rsidRDefault="004A192B" w:rsidP="004A192B">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66F001" w14:textId="77777777" w:rsidR="004A192B" w:rsidRPr="00A35883" w:rsidRDefault="004A192B" w:rsidP="004A192B">
                  <w:pPr>
                    <w:rPr>
                      <w:color w:val="333333"/>
                    </w:rPr>
                  </w:pPr>
                  <w:r w:rsidRPr="00A35883">
                    <w:rPr>
                      <w:color w:val="333333"/>
                    </w:rPr>
                    <w:t>Climatização (HVAC)</w:t>
                  </w:r>
                </w:p>
              </w:tc>
            </w:tr>
            <w:tr w:rsidR="004A192B" w:rsidRPr="00A35883" w14:paraId="53FD049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410112" w14:textId="77777777" w:rsidR="004A192B" w:rsidRPr="00A35883" w:rsidRDefault="004A192B" w:rsidP="004A192B">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D2DA19" w14:textId="77777777" w:rsidR="004A192B" w:rsidRPr="00A35883" w:rsidRDefault="004A192B" w:rsidP="004A192B">
                  <w:pPr>
                    <w:rPr>
                      <w:color w:val="333333"/>
                    </w:rPr>
                  </w:pPr>
                  <w:r w:rsidRPr="00A35883">
                    <w:rPr>
                      <w:color w:val="333333"/>
                    </w:rPr>
                    <w:t>​Elétrica</w:t>
                  </w:r>
                </w:p>
              </w:tc>
            </w:tr>
            <w:tr w:rsidR="004A192B" w:rsidRPr="00A35883" w14:paraId="0E18592D"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FD0557" w14:textId="77777777" w:rsidR="004A192B" w:rsidRPr="00A35883" w:rsidRDefault="004A192B" w:rsidP="004A192B">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C2C021" w14:textId="77777777" w:rsidR="004A192B" w:rsidRPr="00A35883" w:rsidRDefault="004A192B" w:rsidP="004A192B">
                  <w:pPr>
                    <w:rPr>
                      <w:color w:val="333333"/>
                    </w:rPr>
                  </w:pPr>
                  <w:r w:rsidRPr="00A35883">
                    <w:rPr>
                      <w:color w:val="333333"/>
                    </w:rPr>
                    <w:t>​Hidráulica</w:t>
                  </w:r>
                </w:p>
              </w:tc>
            </w:tr>
            <w:tr w:rsidR="004A192B" w:rsidRPr="00A35883" w14:paraId="71CE1CD9"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E2EB7A" w14:textId="77777777" w:rsidR="004A192B" w:rsidRPr="00A35883" w:rsidRDefault="004A192B" w:rsidP="004A192B">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707146" w14:textId="77777777" w:rsidR="004A192B" w:rsidRPr="00A35883" w:rsidRDefault="004A192B" w:rsidP="004A192B">
                  <w:pPr>
                    <w:rPr>
                      <w:color w:val="333333"/>
                    </w:rPr>
                  </w:pPr>
                  <w:r w:rsidRPr="00A35883">
                    <w:rPr>
                      <w:color w:val="333333"/>
                    </w:rPr>
                    <w:t>​Mecânica​</w:t>
                  </w:r>
                </w:p>
              </w:tc>
            </w:tr>
            <w:tr w:rsidR="004A192B" w:rsidRPr="00A35883" w14:paraId="1B80FF3E"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CC8A3E" w14:textId="77777777" w:rsidR="004A192B" w:rsidRPr="00A35883" w:rsidRDefault="004A192B" w:rsidP="004A192B">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E05E6B" w14:textId="77777777" w:rsidR="004A192B" w:rsidRPr="00A35883" w:rsidRDefault="004A192B" w:rsidP="004A192B">
                  <w:pPr>
                    <w:rPr>
                      <w:color w:val="333333"/>
                    </w:rPr>
                  </w:pPr>
                  <w:r w:rsidRPr="00A35883">
                    <w:rPr>
                      <w:color w:val="333333"/>
                    </w:rPr>
                    <w:t>​Equipamento da construção</w:t>
                  </w:r>
                </w:p>
              </w:tc>
            </w:tr>
            <w:tr w:rsidR="004A192B" w:rsidRPr="00A35883" w14:paraId="6187140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8C3BCC" w14:textId="77777777" w:rsidR="004A192B" w:rsidRPr="00A35883" w:rsidRDefault="004A192B" w:rsidP="004A192B">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DED4A8" w14:textId="77777777" w:rsidR="004A192B" w:rsidRPr="00A35883" w:rsidRDefault="004A192B" w:rsidP="004A192B">
                  <w:pPr>
                    <w:rPr>
                      <w:color w:val="333333"/>
                    </w:rPr>
                  </w:pPr>
                  <w:r w:rsidRPr="00A35883">
                    <w:rPr>
                      <w:color w:val="333333"/>
                    </w:rPr>
                    <w:t>​Estrutura</w:t>
                  </w:r>
                </w:p>
              </w:tc>
            </w:tr>
            <w:tr w:rsidR="004A192B" w:rsidRPr="00A35883" w14:paraId="0F3F6FA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A61DDA" w14:textId="77777777" w:rsidR="004A192B" w:rsidRPr="00A35883" w:rsidRDefault="004A192B" w:rsidP="004A192B">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D40963" w14:textId="77777777" w:rsidR="004A192B" w:rsidRPr="00A35883" w:rsidRDefault="004A192B" w:rsidP="004A192B">
                  <w:pPr>
                    <w:rPr>
                      <w:color w:val="333333"/>
                    </w:rPr>
                  </w:pPr>
                  <w:r w:rsidRPr="00A35883">
                    <w:rPr>
                      <w:color w:val="333333"/>
                    </w:rPr>
                    <w:t>​​Urbanismo</w:t>
                  </w:r>
                </w:p>
              </w:tc>
            </w:tr>
          </w:tbl>
          <w:p w14:paraId="245991B9"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4A192B" w:rsidRPr="00A35883" w14:paraId="6ECA9FF6"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381D35" w14:textId="77777777" w:rsidR="004A192B" w:rsidRPr="00A35883" w:rsidRDefault="004A192B" w:rsidP="004A192B">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C53A2B" w14:textId="77777777" w:rsidR="004A192B" w:rsidRPr="00A35883" w:rsidRDefault="004A192B" w:rsidP="004A192B">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555B22" w14:textId="77777777" w:rsidR="004A192B" w:rsidRPr="00A35883" w:rsidRDefault="004A192B" w:rsidP="004A192B">
                  <w:pPr>
                    <w:spacing w:before="100" w:beforeAutospacing="1" w:after="100" w:afterAutospacing="1"/>
                    <w:rPr>
                      <w:color w:val="333333"/>
                    </w:rPr>
                  </w:pPr>
                  <w:r w:rsidRPr="00A35883">
                    <w:rPr>
                      <w:b/>
                      <w:bCs/>
                      <w:color w:val="333333"/>
                    </w:rPr>
                    <w:t>Subsistema</w:t>
                  </w:r>
                </w:p>
              </w:tc>
            </w:tr>
            <w:tr w:rsidR="004A192B" w:rsidRPr="00A35883" w14:paraId="017D609F"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5E39FD" w14:textId="77777777" w:rsidR="004A192B" w:rsidRPr="00A35883" w:rsidRDefault="004A192B" w:rsidP="004A192B">
                  <w:pPr>
                    <w:spacing w:before="100" w:beforeAutospacing="1" w:after="100" w:afterAutospacing="1"/>
                    <w:rPr>
                      <w:color w:val="333333"/>
                    </w:rPr>
                  </w:pPr>
                  <w:r w:rsidRPr="00A35883">
                    <w:rPr>
                      <w:b/>
                      <w:bCs/>
                      <w:color w:val="333333"/>
                    </w:rPr>
                    <w:lastRenderedPageBreak/>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E3687D" w14:textId="77777777" w:rsidR="004A192B" w:rsidRPr="00A35883" w:rsidRDefault="004A192B" w:rsidP="004A192B">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2C6B7C" w14:textId="77777777" w:rsidR="004A192B" w:rsidRPr="00A35883" w:rsidRDefault="004A192B" w:rsidP="004A192B">
                  <w:pPr>
                    <w:spacing w:before="100" w:beforeAutospacing="1" w:after="100" w:afterAutospacing="1"/>
                    <w:rPr>
                      <w:color w:val="333333"/>
                    </w:rPr>
                  </w:pPr>
                  <w:r w:rsidRPr="00A35883">
                    <w:rPr>
                      <w:color w:val="333333"/>
                    </w:rPr>
                    <w:t>Área molhada</w:t>
                  </w:r>
                </w:p>
              </w:tc>
            </w:tr>
            <w:tr w:rsidR="004A192B" w:rsidRPr="00A35883" w14:paraId="28BC67E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877B3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8EFE44" w14:textId="77777777" w:rsidR="004A192B" w:rsidRPr="00A35883" w:rsidRDefault="004A192B" w:rsidP="004A192B">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BD5843" w14:textId="77777777" w:rsidR="004A192B" w:rsidRPr="00A35883" w:rsidRDefault="004A192B" w:rsidP="004A192B">
                  <w:pPr>
                    <w:spacing w:before="100" w:beforeAutospacing="1" w:after="100" w:afterAutospacing="1"/>
                    <w:rPr>
                      <w:color w:val="333333"/>
                    </w:rPr>
                  </w:pPr>
                  <w:r w:rsidRPr="00A35883">
                    <w:rPr>
                      <w:color w:val="333333"/>
                    </w:rPr>
                    <w:t>Cobertura</w:t>
                  </w:r>
                </w:p>
              </w:tc>
            </w:tr>
            <w:tr w:rsidR="004A192B" w:rsidRPr="00A35883" w14:paraId="5722A78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B0CFF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26F478" w14:textId="77777777" w:rsidR="004A192B" w:rsidRPr="00A35883" w:rsidRDefault="004A192B" w:rsidP="004A192B">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7D9335" w14:textId="77777777" w:rsidR="004A192B" w:rsidRPr="00A35883" w:rsidRDefault="004A192B" w:rsidP="004A192B">
                  <w:pPr>
                    <w:spacing w:before="100" w:beforeAutospacing="1" w:after="100" w:afterAutospacing="1"/>
                    <w:rPr>
                      <w:color w:val="333333"/>
                    </w:rPr>
                  </w:pPr>
                  <w:r w:rsidRPr="00A35883">
                    <w:rPr>
                      <w:color w:val="333333"/>
                    </w:rPr>
                    <w:t>Comunicação visual</w:t>
                  </w:r>
                </w:p>
              </w:tc>
            </w:tr>
            <w:tr w:rsidR="004A192B" w:rsidRPr="00A35883" w14:paraId="6A084BF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72024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CE826A" w14:textId="77777777" w:rsidR="004A192B" w:rsidRPr="00A35883" w:rsidRDefault="004A192B" w:rsidP="004A192B">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6DD274" w14:textId="77777777" w:rsidR="004A192B" w:rsidRPr="00A35883" w:rsidRDefault="004A192B" w:rsidP="004A192B">
                  <w:pPr>
                    <w:spacing w:before="100" w:beforeAutospacing="1" w:after="100" w:afterAutospacing="1"/>
                    <w:rPr>
                      <w:color w:val="333333"/>
                    </w:rPr>
                  </w:pPr>
                  <w:r w:rsidRPr="00A35883">
                    <w:rPr>
                      <w:color w:val="333333"/>
                    </w:rPr>
                    <w:t>Divisórias</w:t>
                  </w:r>
                </w:p>
              </w:tc>
            </w:tr>
            <w:tr w:rsidR="004A192B" w:rsidRPr="00A35883" w14:paraId="2E2CE5F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B18C3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5C6216" w14:textId="77777777" w:rsidR="004A192B" w:rsidRPr="00A35883" w:rsidRDefault="004A192B" w:rsidP="004A192B">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2BAC7F" w14:textId="77777777" w:rsidR="004A192B" w:rsidRPr="00A35883" w:rsidRDefault="004A192B" w:rsidP="004A192B">
                  <w:pPr>
                    <w:spacing w:before="100" w:beforeAutospacing="1" w:after="100" w:afterAutospacing="1"/>
                    <w:rPr>
                      <w:color w:val="333333"/>
                    </w:rPr>
                  </w:pPr>
                  <w:r w:rsidRPr="00A35883">
                    <w:rPr>
                      <w:color w:val="333333"/>
                    </w:rPr>
                    <w:t>Equipamentos e eletrodomésticos</w:t>
                  </w:r>
                </w:p>
              </w:tc>
            </w:tr>
            <w:tr w:rsidR="004A192B" w:rsidRPr="00A35883" w14:paraId="4D76F06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C2B45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8C8E73" w14:textId="77777777" w:rsidR="004A192B" w:rsidRPr="00A35883" w:rsidRDefault="004A192B" w:rsidP="004A192B">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41918B"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7AC4EA5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41FFFB"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05FF20" w14:textId="77777777" w:rsidR="004A192B" w:rsidRPr="00A35883" w:rsidRDefault="004A192B" w:rsidP="004A192B">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193848" w14:textId="77777777" w:rsidR="004A192B" w:rsidRPr="00A35883" w:rsidRDefault="004A192B" w:rsidP="004A192B">
                  <w:pPr>
                    <w:spacing w:before="100" w:beforeAutospacing="1" w:after="100" w:afterAutospacing="1"/>
                    <w:rPr>
                      <w:color w:val="333333"/>
                    </w:rPr>
                  </w:pPr>
                  <w:r w:rsidRPr="00A35883">
                    <w:rPr>
                      <w:color w:val="333333"/>
                    </w:rPr>
                    <w:t>Forros</w:t>
                  </w:r>
                </w:p>
              </w:tc>
            </w:tr>
            <w:tr w:rsidR="004A192B" w:rsidRPr="00A35883" w14:paraId="0AAF2AE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8DF4E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F9F221" w14:textId="77777777" w:rsidR="004A192B" w:rsidRPr="00A35883" w:rsidRDefault="004A192B" w:rsidP="004A192B">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CAA126" w14:textId="77777777" w:rsidR="004A192B" w:rsidRPr="00A35883" w:rsidRDefault="004A192B" w:rsidP="004A192B">
                  <w:pPr>
                    <w:spacing w:before="100" w:beforeAutospacing="1" w:after="100" w:afterAutospacing="1"/>
                    <w:rPr>
                      <w:color w:val="333333"/>
                    </w:rPr>
                  </w:pPr>
                  <w:r w:rsidRPr="00A35883">
                    <w:rPr>
                      <w:color w:val="333333"/>
                    </w:rPr>
                    <w:t>Interiores</w:t>
                  </w:r>
                </w:p>
              </w:tc>
            </w:tr>
            <w:tr w:rsidR="004A192B" w:rsidRPr="00A35883" w14:paraId="573649A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7CAA8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A5F0DA" w14:textId="77777777" w:rsidR="004A192B" w:rsidRPr="00A35883" w:rsidRDefault="004A192B" w:rsidP="004A192B">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15BACE" w14:textId="77777777" w:rsidR="004A192B" w:rsidRPr="00A35883" w:rsidRDefault="004A192B" w:rsidP="004A192B">
                  <w:pPr>
                    <w:spacing w:before="100" w:beforeAutospacing="1" w:after="100" w:afterAutospacing="1"/>
                    <w:rPr>
                      <w:color w:val="333333"/>
                    </w:rPr>
                  </w:pPr>
                  <w:r w:rsidRPr="00A35883">
                    <w:rPr>
                      <w:color w:val="333333"/>
                    </w:rPr>
                    <w:t>Janelas</w:t>
                  </w:r>
                </w:p>
              </w:tc>
            </w:tr>
            <w:tr w:rsidR="004A192B" w:rsidRPr="00A35883" w14:paraId="3266E1F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6C2F8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67EC8B" w14:textId="77777777" w:rsidR="004A192B" w:rsidRPr="00A35883" w:rsidRDefault="004A192B" w:rsidP="004A192B">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EA4147" w14:textId="77777777" w:rsidR="004A192B" w:rsidRPr="00A35883" w:rsidRDefault="004A192B" w:rsidP="004A192B">
                  <w:pPr>
                    <w:spacing w:before="100" w:beforeAutospacing="1" w:after="100" w:afterAutospacing="1"/>
                    <w:rPr>
                      <w:color w:val="333333"/>
                    </w:rPr>
                  </w:pPr>
                  <w:r w:rsidRPr="00A35883">
                    <w:rPr>
                      <w:color w:val="333333"/>
                    </w:rPr>
                    <w:t>Mobiliário não catalogado</w:t>
                  </w:r>
                </w:p>
              </w:tc>
            </w:tr>
            <w:tr w:rsidR="004A192B" w:rsidRPr="00A35883" w14:paraId="417FA16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D2DC5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5AD03D" w14:textId="77777777" w:rsidR="004A192B" w:rsidRPr="00A35883" w:rsidRDefault="004A192B" w:rsidP="004A192B">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F39291" w14:textId="77777777" w:rsidR="004A192B" w:rsidRPr="00A35883" w:rsidRDefault="004A192B" w:rsidP="004A192B">
                  <w:pPr>
                    <w:spacing w:before="100" w:beforeAutospacing="1" w:after="100" w:afterAutospacing="1"/>
                    <w:rPr>
                      <w:color w:val="333333"/>
                    </w:rPr>
                  </w:pPr>
                  <w:r w:rsidRPr="00A35883">
                    <w:rPr>
                      <w:color w:val="333333"/>
                    </w:rPr>
                    <w:t>Mobiliário modular</w:t>
                  </w:r>
                </w:p>
              </w:tc>
            </w:tr>
            <w:tr w:rsidR="004A192B" w:rsidRPr="00A35883" w14:paraId="657F3C2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AC463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0E1DF8" w14:textId="77777777" w:rsidR="004A192B" w:rsidRPr="00A35883" w:rsidRDefault="004A192B" w:rsidP="004A192B">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A08E47" w14:textId="77777777" w:rsidR="004A192B" w:rsidRPr="00A35883" w:rsidRDefault="004A192B" w:rsidP="004A192B">
                  <w:pPr>
                    <w:spacing w:before="100" w:beforeAutospacing="1" w:after="100" w:afterAutospacing="1"/>
                    <w:rPr>
                      <w:color w:val="333333"/>
                    </w:rPr>
                  </w:pPr>
                  <w:r w:rsidRPr="00A35883">
                    <w:rPr>
                      <w:color w:val="333333"/>
                    </w:rPr>
                    <w:t>Portas</w:t>
                  </w:r>
                </w:p>
              </w:tc>
            </w:tr>
            <w:tr w:rsidR="004A192B" w:rsidRPr="00A35883" w14:paraId="1520A69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34198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C557EB" w14:textId="77777777" w:rsidR="004A192B" w:rsidRPr="00A35883" w:rsidRDefault="004A192B" w:rsidP="004A192B">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CAAB76" w14:textId="77777777" w:rsidR="004A192B" w:rsidRPr="00A35883" w:rsidRDefault="004A192B" w:rsidP="004A192B">
                  <w:pPr>
                    <w:spacing w:before="100" w:beforeAutospacing="1" w:after="100" w:afterAutospacing="1"/>
                    <w:rPr>
                      <w:color w:val="333333"/>
                    </w:rPr>
                  </w:pPr>
                  <w:r w:rsidRPr="00A35883">
                    <w:rPr>
                      <w:color w:val="333333"/>
                    </w:rPr>
                    <w:t>Mobiliário do Catálogo do Patrimônio</w:t>
                  </w:r>
                </w:p>
              </w:tc>
            </w:tr>
            <w:tr w:rsidR="004A192B" w:rsidRPr="00A35883" w14:paraId="692A6DE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A37E5E"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33A6A1" w14:textId="77777777" w:rsidR="004A192B" w:rsidRPr="00A35883" w:rsidRDefault="004A192B" w:rsidP="004A192B">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8C3718" w14:textId="77777777" w:rsidR="004A192B" w:rsidRPr="00A35883" w:rsidRDefault="004A192B" w:rsidP="004A192B">
                  <w:pPr>
                    <w:spacing w:before="100" w:beforeAutospacing="1" w:after="100" w:afterAutospacing="1"/>
                    <w:rPr>
                      <w:color w:val="333333"/>
                    </w:rPr>
                  </w:pPr>
                  <w:r w:rsidRPr="00A35883">
                    <w:rPr>
                      <w:color w:val="333333"/>
                    </w:rPr>
                    <w:t>Paredes</w:t>
                  </w:r>
                </w:p>
              </w:tc>
            </w:tr>
            <w:tr w:rsidR="004A192B" w:rsidRPr="00A35883" w14:paraId="10907E5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C837F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18369A" w14:textId="77777777" w:rsidR="004A192B" w:rsidRPr="00A35883" w:rsidRDefault="004A192B" w:rsidP="004A192B">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F3A869"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4652A7B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4C94C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F515E0" w14:textId="77777777" w:rsidR="004A192B" w:rsidRPr="00A35883" w:rsidRDefault="004A192B" w:rsidP="004A192B">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54FBF5" w14:textId="77777777" w:rsidR="004A192B" w:rsidRPr="00A35883" w:rsidRDefault="004A192B" w:rsidP="004A192B">
                  <w:pPr>
                    <w:spacing w:before="100" w:beforeAutospacing="1" w:after="100" w:afterAutospacing="1"/>
                    <w:rPr>
                      <w:color w:val="333333"/>
                    </w:rPr>
                  </w:pPr>
                  <w:r w:rsidRPr="00A35883">
                    <w:rPr>
                      <w:color w:val="333333"/>
                    </w:rPr>
                    <w:t>Esquadrias</w:t>
                  </w:r>
                </w:p>
              </w:tc>
            </w:tr>
            <w:tr w:rsidR="004A192B" w:rsidRPr="00A35883" w14:paraId="25C6D11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F8FCC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0674AC" w14:textId="77777777" w:rsidR="004A192B" w:rsidRPr="00A35883" w:rsidRDefault="004A192B" w:rsidP="004A192B">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B6D99A"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7E3183AD"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507224" w14:textId="77777777" w:rsidR="004A192B" w:rsidRPr="00A35883" w:rsidRDefault="004A192B" w:rsidP="004A192B">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37A28C" w14:textId="77777777" w:rsidR="004A192B" w:rsidRPr="00A35883" w:rsidRDefault="004A192B" w:rsidP="004A192B">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63BC0A"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4FB13F5"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957EF4" w14:textId="77777777" w:rsidR="004A192B" w:rsidRPr="00A35883" w:rsidRDefault="004A192B" w:rsidP="004A192B">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344144" w14:textId="77777777" w:rsidR="004A192B" w:rsidRPr="00A35883" w:rsidRDefault="004A192B" w:rsidP="004A192B">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B89363" w14:textId="77777777" w:rsidR="004A192B" w:rsidRPr="00A35883" w:rsidRDefault="004A192B" w:rsidP="004A192B">
                  <w:pPr>
                    <w:spacing w:before="100" w:beforeAutospacing="1" w:after="100" w:afterAutospacing="1"/>
                    <w:rPr>
                      <w:color w:val="333333"/>
                    </w:rPr>
                  </w:pPr>
                  <w:r w:rsidRPr="00A35883">
                    <w:rPr>
                      <w:color w:val="333333"/>
                    </w:rPr>
                    <w:t>Força/Energia</w:t>
                  </w:r>
                </w:p>
              </w:tc>
            </w:tr>
            <w:tr w:rsidR="004A192B" w:rsidRPr="00A35883" w14:paraId="6C5ED6D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39736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0DD2C5" w14:textId="77777777" w:rsidR="004A192B" w:rsidRPr="00A35883" w:rsidRDefault="004A192B" w:rsidP="004A192B">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5BB5EB" w14:textId="77777777" w:rsidR="004A192B" w:rsidRPr="00A35883" w:rsidRDefault="004A192B" w:rsidP="004A192B">
                  <w:pPr>
                    <w:spacing w:before="100" w:beforeAutospacing="1" w:after="100" w:afterAutospacing="1"/>
                    <w:rPr>
                      <w:color w:val="333333"/>
                    </w:rPr>
                  </w:pPr>
                  <w:r w:rsidRPr="00A35883">
                    <w:rPr>
                      <w:color w:val="333333"/>
                    </w:rPr>
                    <w:t>Iluminação</w:t>
                  </w:r>
                </w:p>
              </w:tc>
            </w:tr>
            <w:tr w:rsidR="004A192B" w:rsidRPr="00A35883" w14:paraId="4D05CFA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656B4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D11C7F" w14:textId="77777777" w:rsidR="004A192B" w:rsidRPr="00A35883" w:rsidRDefault="004A192B" w:rsidP="004A192B">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3EF33B"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1C530FB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FC6D3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F5F918" w14:textId="77777777" w:rsidR="004A192B" w:rsidRPr="00A35883" w:rsidRDefault="004A192B" w:rsidP="004A192B">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61F724" w14:textId="77777777" w:rsidR="004A192B" w:rsidRPr="00A35883" w:rsidRDefault="004A192B" w:rsidP="004A192B">
                  <w:pPr>
                    <w:spacing w:before="100" w:beforeAutospacing="1" w:after="100" w:afterAutospacing="1"/>
                    <w:rPr>
                      <w:color w:val="333333"/>
                    </w:rPr>
                  </w:pPr>
                  <w:r w:rsidRPr="00A35883">
                    <w:rPr>
                      <w:color w:val="333333"/>
                    </w:rPr>
                    <w:t>Dados e lógica</w:t>
                  </w:r>
                </w:p>
              </w:tc>
            </w:tr>
            <w:tr w:rsidR="004A192B" w:rsidRPr="00A35883" w14:paraId="6CED555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8EF88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E2634F" w14:textId="77777777" w:rsidR="004A192B" w:rsidRPr="00A35883" w:rsidRDefault="004A192B" w:rsidP="004A192B">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08B3FA" w14:textId="77777777" w:rsidR="004A192B" w:rsidRPr="00A35883" w:rsidRDefault="004A192B" w:rsidP="004A192B">
                  <w:pPr>
                    <w:spacing w:before="100" w:beforeAutospacing="1" w:after="100" w:afterAutospacing="1"/>
                    <w:rPr>
                      <w:color w:val="333333"/>
                    </w:rPr>
                  </w:pPr>
                  <w:r w:rsidRPr="00A35883">
                    <w:rPr>
                      <w:color w:val="333333"/>
                    </w:rPr>
                    <w:t>SPDA - Para Raio</w:t>
                  </w:r>
                </w:p>
              </w:tc>
            </w:tr>
            <w:tr w:rsidR="004A192B" w:rsidRPr="00A35883" w14:paraId="4ECA344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EFA41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765307" w14:textId="77777777" w:rsidR="004A192B" w:rsidRPr="00A35883" w:rsidRDefault="004A192B" w:rsidP="004A192B">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5C237D" w14:textId="77777777" w:rsidR="004A192B" w:rsidRPr="00A35883" w:rsidRDefault="004A192B" w:rsidP="004A192B">
                  <w:pPr>
                    <w:spacing w:before="100" w:beforeAutospacing="1" w:after="100" w:afterAutospacing="1"/>
                    <w:rPr>
                      <w:color w:val="333333"/>
                    </w:rPr>
                  </w:pPr>
                  <w:r w:rsidRPr="00A35883">
                    <w:rPr>
                      <w:color w:val="333333"/>
                    </w:rPr>
                    <w:t>Som, áudio e vídeo</w:t>
                  </w:r>
                </w:p>
              </w:tc>
            </w:tr>
            <w:tr w:rsidR="004A192B" w:rsidRPr="00A35883" w14:paraId="371D18D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442E4E"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B14E1C" w14:textId="77777777" w:rsidR="004A192B" w:rsidRPr="00A35883" w:rsidRDefault="004A192B" w:rsidP="004A192B">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0E77F8" w14:textId="77777777" w:rsidR="004A192B" w:rsidRPr="00A35883" w:rsidRDefault="004A192B" w:rsidP="004A192B">
                  <w:pPr>
                    <w:spacing w:before="100" w:beforeAutospacing="1" w:after="100" w:afterAutospacing="1"/>
                    <w:rPr>
                      <w:color w:val="333333"/>
                    </w:rPr>
                  </w:pPr>
                  <w:r w:rsidRPr="00A35883">
                    <w:rPr>
                      <w:color w:val="333333"/>
                    </w:rPr>
                    <w:t>Segurança patrimonial - CFTV/alarme</w:t>
                  </w:r>
                </w:p>
              </w:tc>
            </w:tr>
            <w:tr w:rsidR="004A192B" w:rsidRPr="00A35883" w14:paraId="79BE595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4FEA3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D84911" w14:textId="77777777" w:rsidR="004A192B" w:rsidRPr="00A35883" w:rsidRDefault="004A192B" w:rsidP="004A192B">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780756" w14:textId="77777777" w:rsidR="004A192B" w:rsidRPr="00A35883" w:rsidRDefault="004A192B" w:rsidP="004A192B">
                  <w:pPr>
                    <w:spacing w:before="100" w:beforeAutospacing="1" w:after="100" w:afterAutospacing="1"/>
                    <w:rPr>
                      <w:color w:val="333333"/>
                    </w:rPr>
                  </w:pPr>
                  <w:r w:rsidRPr="00A35883">
                    <w:rPr>
                      <w:color w:val="333333"/>
                    </w:rPr>
                    <w:t>Telefonia</w:t>
                  </w:r>
                </w:p>
              </w:tc>
            </w:tr>
            <w:tr w:rsidR="004A192B" w:rsidRPr="00A35883" w14:paraId="0D4F19B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75418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60C937" w14:textId="77777777" w:rsidR="004A192B" w:rsidRPr="00A35883" w:rsidRDefault="004A192B" w:rsidP="004A192B">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141AA6" w14:textId="77777777" w:rsidR="004A192B" w:rsidRPr="00A35883" w:rsidRDefault="004A192B" w:rsidP="004A192B">
                  <w:pPr>
                    <w:spacing w:before="100" w:beforeAutospacing="1" w:after="100" w:afterAutospacing="1"/>
                    <w:rPr>
                      <w:color w:val="333333"/>
                    </w:rPr>
                  </w:pPr>
                  <w:r w:rsidRPr="00A35883">
                    <w:rPr>
                      <w:color w:val="333333"/>
                    </w:rPr>
                    <w:t>Televisão e cabo</w:t>
                  </w:r>
                </w:p>
              </w:tc>
            </w:tr>
            <w:tr w:rsidR="004A192B" w:rsidRPr="00A35883" w14:paraId="094B4749"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9A38EE" w14:textId="77777777" w:rsidR="004A192B" w:rsidRPr="00A35883" w:rsidRDefault="004A192B" w:rsidP="004A192B">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86C5D2" w14:textId="77777777" w:rsidR="004A192B" w:rsidRPr="00A35883" w:rsidRDefault="004A192B" w:rsidP="004A192B">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5FEE71"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11EE9C2B"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FA7404" w14:textId="77777777" w:rsidR="004A192B" w:rsidRPr="00A35883" w:rsidRDefault="004A192B" w:rsidP="004A192B">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4195A5" w14:textId="77777777" w:rsidR="004A192B" w:rsidRPr="00A35883" w:rsidRDefault="004A192B" w:rsidP="004A192B">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16ACC3" w14:textId="77777777" w:rsidR="004A192B" w:rsidRPr="00A35883" w:rsidRDefault="004A192B" w:rsidP="004A192B">
                  <w:pPr>
                    <w:spacing w:before="100" w:beforeAutospacing="1" w:after="100" w:afterAutospacing="1"/>
                    <w:rPr>
                      <w:color w:val="333333"/>
                    </w:rPr>
                  </w:pPr>
                  <w:r w:rsidRPr="00A35883">
                    <w:rPr>
                      <w:color w:val="333333"/>
                    </w:rPr>
                    <w:t>Concreto</w:t>
                  </w:r>
                </w:p>
              </w:tc>
            </w:tr>
            <w:tr w:rsidR="004A192B" w:rsidRPr="00A35883" w14:paraId="65563B2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E9E39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CD7DCF" w14:textId="77777777" w:rsidR="004A192B" w:rsidRPr="00A35883" w:rsidRDefault="004A192B" w:rsidP="004A192B">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605980" w14:textId="77777777" w:rsidR="004A192B" w:rsidRPr="00A35883" w:rsidRDefault="004A192B" w:rsidP="004A192B">
                  <w:pPr>
                    <w:spacing w:before="100" w:beforeAutospacing="1" w:after="100" w:afterAutospacing="1"/>
                    <w:rPr>
                      <w:color w:val="333333"/>
                    </w:rPr>
                  </w:pPr>
                  <w:r w:rsidRPr="00A35883">
                    <w:rPr>
                      <w:color w:val="333333"/>
                    </w:rPr>
                    <w:t>Fundações</w:t>
                  </w:r>
                </w:p>
              </w:tc>
            </w:tr>
            <w:tr w:rsidR="004A192B" w:rsidRPr="00A35883" w14:paraId="4B44E37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28DF4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09730B" w14:textId="77777777" w:rsidR="004A192B" w:rsidRPr="00A35883" w:rsidRDefault="004A192B" w:rsidP="004A192B">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8F29D6" w14:textId="77777777" w:rsidR="004A192B" w:rsidRPr="00A35883" w:rsidRDefault="004A192B" w:rsidP="004A192B">
                  <w:pPr>
                    <w:spacing w:before="100" w:beforeAutospacing="1" w:after="100" w:afterAutospacing="1"/>
                    <w:rPr>
                      <w:color w:val="333333"/>
                    </w:rPr>
                  </w:pPr>
                  <w:r w:rsidRPr="00A35883">
                    <w:rPr>
                      <w:color w:val="333333"/>
                    </w:rPr>
                    <w:t>Metálica</w:t>
                  </w:r>
                </w:p>
              </w:tc>
            </w:tr>
            <w:tr w:rsidR="004A192B" w:rsidRPr="00A35883" w14:paraId="222EDC8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D7154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586F2E" w14:textId="77777777" w:rsidR="004A192B" w:rsidRPr="00A35883" w:rsidRDefault="004A192B" w:rsidP="004A192B">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AE1380"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9A44BED"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CF2EBC" w14:textId="77777777" w:rsidR="004A192B" w:rsidRPr="00A35883" w:rsidRDefault="004A192B" w:rsidP="004A192B">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40E09F" w14:textId="77777777" w:rsidR="004A192B" w:rsidRPr="00A35883" w:rsidRDefault="004A192B" w:rsidP="004A192B">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F63D8E" w14:textId="77777777" w:rsidR="004A192B" w:rsidRPr="00A35883" w:rsidRDefault="004A192B" w:rsidP="004A192B">
                  <w:pPr>
                    <w:spacing w:before="100" w:beforeAutospacing="1" w:after="100" w:afterAutospacing="1"/>
                    <w:rPr>
                      <w:color w:val="333333"/>
                    </w:rPr>
                  </w:pPr>
                  <w:r w:rsidRPr="00A35883">
                    <w:rPr>
                      <w:color w:val="333333"/>
                    </w:rPr>
                    <w:t>Água fria e água quente</w:t>
                  </w:r>
                </w:p>
              </w:tc>
            </w:tr>
            <w:tr w:rsidR="004A192B" w:rsidRPr="00A35883" w14:paraId="7A17C01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0186A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98BB46" w14:textId="77777777" w:rsidR="004A192B" w:rsidRPr="00A35883" w:rsidRDefault="004A192B" w:rsidP="004A192B">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551BC9" w14:textId="77777777" w:rsidR="004A192B" w:rsidRPr="00A35883" w:rsidRDefault="004A192B" w:rsidP="004A192B">
                  <w:pPr>
                    <w:spacing w:before="100" w:beforeAutospacing="1" w:after="100" w:afterAutospacing="1"/>
                    <w:rPr>
                      <w:color w:val="333333"/>
                    </w:rPr>
                  </w:pPr>
                  <w:r w:rsidRPr="00A35883">
                    <w:rPr>
                      <w:color w:val="333333"/>
                    </w:rPr>
                    <w:t>Água pluvial</w:t>
                  </w:r>
                </w:p>
              </w:tc>
            </w:tr>
            <w:tr w:rsidR="004A192B" w:rsidRPr="00A35883" w14:paraId="13E0329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30220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96E021" w14:textId="77777777" w:rsidR="004A192B" w:rsidRPr="00A35883" w:rsidRDefault="004A192B" w:rsidP="004A192B">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212DA1" w14:textId="77777777" w:rsidR="004A192B" w:rsidRPr="00A35883" w:rsidRDefault="004A192B" w:rsidP="004A192B">
                  <w:pPr>
                    <w:spacing w:before="100" w:beforeAutospacing="1" w:after="100" w:afterAutospacing="1"/>
                    <w:rPr>
                      <w:color w:val="333333"/>
                    </w:rPr>
                  </w:pPr>
                  <w:r w:rsidRPr="00A35883">
                    <w:rPr>
                      <w:color w:val="333333"/>
                    </w:rPr>
                    <w:t>Drenagem</w:t>
                  </w:r>
                </w:p>
              </w:tc>
            </w:tr>
            <w:tr w:rsidR="004A192B" w:rsidRPr="00A35883" w14:paraId="592E068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0167B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F449FA" w14:textId="77777777" w:rsidR="004A192B" w:rsidRPr="00A35883" w:rsidRDefault="004A192B" w:rsidP="004A192B">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C6C2D9" w14:textId="77777777" w:rsidR="004A192B" w:rsidRPr="00A35883" w:rsidRDefault="004A192B" w:rsidP="004A192B">
                  <w:pPr>
                    <w:spacing w:before="100" w:beforeAutospacing="1" w:after="100" w:afterAutospacing="1"/>
                    <w:rPr>
                      <w:color w:val="333333"/>
                    </w:rPr>
                  </w:pPr>
                  <w:r w:rsidRPr="00A35883">
                    <w:rPr>
                      <w:color w:val="333333"/>
                    </w:rPr>
                    <w:t>Esgoto</w:t>
                  </w:r>
                </w:p>
              </w:tc>
            </w:tr>
            <w:tr w:rsidR="004A192B" w:rsidRPr="00A35883" w14:paraId="483E952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BD411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76ACE0" w14:textId="77777777" w:rsidR="004A192B" w:rsidRPr="00A35883" w:rsidRDefault="004A192B" w:rsidP="004A192B">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D2FCF1" w14:textId="77777777" w:rsidR="004A192B" w:rsidRPr="00A35883" w:rsidRDefault="004A192B" w:rsidP="004A192B">
                  <w:pPr>
                    <w:spacing w:before="100" w:beforeAutospacing="1" w:after="100" w:afterAutospacing="1"/>
                    <w:rPr>
                      <w:color w:val="333333"/>
                    </w:rPr>
                  </w:pPr>
                  <w:r w:rsidRPr="00A35883">
                    <w:rPr>
                      <w:color w:val="333333"/>
                    </w:rPr>
                    <w:t>Gases</w:t>
                  </w:r>
                </w:p>
              </w:tc>
            </w:tr>
            <w:tr w:rsidR="004A192B" w:rsidRPr="00A35883" w14:paraId="63A231C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ECA65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B6927A" w14:textId="77777777" w:rsidR="004A192B" w:rsidRPr="00A35883" w:rsidRDefault="004A192B" w:rsidP="004A192B">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1E2C9C"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73FC846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5CF96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D9019E" w14:textId="77777777" w:rsidR="004A192B" w:rsidRPr="00A35883" w:rsidRDefault="004A192B" w:rsidP="004A192B">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1FE762" w14:textId="77777777" w:rsidR="004A192B" w:rsidRPr="00A35883" w:rsidRDefault="004A192B" w:rsidP="004A192B">
                  <w:pPr>
                    <w:spacing w:before="100" w:beforeAutospacing="1" w:after="100" w:afterAutospacing="1"/>
                    <w:rPr>
                      <w:color w:val="333333"/>
                    </w:rPr>
                  </w:pPr>
                  <w:r w:rsidRPr="00A35883">
                    <w:rPr>
                      <w:color w:val="333333"/>
                    </w:rPr>
                    <w:t>Incêndio</w:t>
                  </w:r>
                </w:p>
              </w:tc>
            </w:tr>
            <w:tr w:rsidR="004A192B" w:rsidRPr="00A35883" w14:paraId="35027171"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70292D" w14:textId="77777777" w:rsidR="004A192B" w:rsidRPr="00A35883" w:rsidRDefault="004A192B" w:rsidP="004A192B">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E88163" w14:textId="77777777" w:rsidR="004A192B" w:rsidRPr="00A35883" w:rsidRDefault="004A192B" w:rsidP="004A192B">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B864DE"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4CB84A95"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C6B8E5" w14:textId="77777777" w:rsidR="004A192B" w:rsidRPr="00A35883" w:rsidRDefault="004A192B" w:rsidP="004A192B">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AFEF8D" w14:textId="77777777" w:rsidR="004A192B" w:rsidRPr="00A35883" w:rsidRDefault="004A192B" w:rsidP="004A192B">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85BD34" w14:textId="77777777" w:rsidR="004A192B" w:rsidRPr="00A35883" w:rsidRDefault="004A192B" w:rsidP="004A192B">
                  <w:pPr>
                    <w:spacing w:before="100" w:beforeAutospacing="1" w:after="100" w:afterAutospacing="1"/>
                    <w:rPr>
                      <w:color w:val="333333"/>
                    </w:rPr>
                  </w:pPr>
                  <w:r w:rsidRPr="00A35883">
                    <w:rPr>
                      <w:color w:val="333333"/>
                    </w:rPr>
                    <w:t>Equipamentos urbanos</w:t>
                  </w:r>
                </w:p>
              </w:tc>
            </w:tr>
            <w:tr w:rsidR="004A192B" w:rsidRPr="00A35883" w14:paraId="708EABD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12160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E4444B" w14:textId="77777777" w:rsidR="004A192B" w:rsidRPr="00A35883" w:rsidRDefault="004A192B" w:rsidP="004A192B">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1CAFBD"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5B4EBB8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64450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BA0906" w14:textId="77777777" w:rsidR="004A192B" w:rsidRPr="00A35883" w:rsidRDefault="004A192B" w:rsidP="004A192B">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F8E3FB" w14:textId="77777777" w:rsidR="004A192B" w:rsidRPr="00A35883" w:rsidRDefault="004A192B" w:rsidP="004A192B">
                  <w:pPr>
                    <w:spacing w:before="100" w:beforeAutospacing="1" w:after="100" w:afterAutospacing="1"/>
                    <w:rPr>
                      <w:color w:val="333333"/>
                    </w:rPr>
                  </w:pPr>
                  <w:r w:rsidRPr="00A35883">
                    <w:rPr>
                      <w:color w:val="333333"/>
                    </w:rPr>
                    <w:t>Estacionamento</w:t>
                  </w:r>
                </w:p>
              </w:tc>
            </w:tr>
            <w:tr w:rsidR="004A192B" w:rsidRPr="00A35883" w14:paraId="4DD4E4C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7CC50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9F1348" w14:textId="77777777" w:rsidR="004A192B" w:rsidRPr="00A35883" w:rsidRDefault="004A192B" w:rsidP="004A192B">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B36922"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116AC55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58FB8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B58EEF" w14:textId="77777777" w:rsidR="004A192B" w:rsidRPr="00A35883" w:rsidRDefault="004A192B" w:rsidP="004A192B">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391F19" w14:textId="77777777" w:rsidR="004A192B" w:rsidRPr="00A35883" w:rsidRDefault="004A192B" w:rsidP="004A192B">
                  <w:pPr>
                    <w:spacing w:before="100" w:beforeAutospacing="1" w:after="100" w:afterAutospacing="1"/>
                    <w:rPr>
                      <w:color w:val="333333"/>
                    </w:rPr>
                  </w:pPr>
                  <w:r w:rsidRPr="00A35883">
                    <w:rPr>
                      <w:color w:val="333333"/>
                    </w:rPr>
                    <w:t>Paisagismo</w:t>
                  </w:r>
                </w:p>
              </w:tc>
            </w:tr>
            <w:tr w:rsidR="004A192B" w:rsidRPr="00A35883" w14:paraId="1F70946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22855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61F414" w14:textId="77777777" w:rsidR="004A192B" w:rsidRPr="00A35883" w:rsidRDefault="004A192B" w:rsidP="004A192B">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DD9A2E"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7640DA1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F9138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6EBDB1" w14:textId="77777777" w:rsidR="004A192B" w:rsidRPr="00A35883" w:rsidRDefault="004A192B" w:rsidP="004A192B">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700A1D" w14:textId="77777777" w:rsidR="004A192B" w:rsidRPr="00A35883" w:rsidRDefault="004A192B" w:rsidP="004A192B">
                  <w:pPr>
                    <w:spacing w:before="100" w:beforeAutospacing="1" w:after="100" w:afterAutospacing="1"/>
                    <w:rPr>
                      <w:color w:val="333333"/>
                    </w:rPr>
                  </w:pPr>
                  <w:r w:rsidRPr="00A35883">
                    <w:rPr>
                      <w:color w:val="333333"/>
                    </w:rPr>
                    <w:t>Levantamento planialtimétrico</w:t>
                  </w:r>
                </w:p>
              </w:tc>
            </w:tr>
          </w:tbl>
          <w:p w14:paraId="30FAAEB8"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510114E6"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0D9C17" w14:textId="77777777" w:rsidR="004A192B" w:rsidRPr="00A35883" w:rsidRDefault="004A192B" w:rsidP="004A192B">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29F0A0" w14:textId="77777777" w:rsidR="004A192B" w:rsidRPr="00A35883" w:rsidRDefault="004A192B" w:rsidP="004A192B">
                  <w:pPr>
                    <w:rPr>
                      <w:color w:val="333333"/>
                    </w:rPr>
                  </w:pPr>
                  <w:r w:rsidRPr="00A35883">
                    <w:rPr>
                      <w:color w:val="333333"/>
                    </w:rPr>
                    <w:t>Levantamento</w:t>
                  </w:r>
                </w:p>
              </w:tc>
            </w:tr>
            <w:tr w:rsidR="004A192B" w:rsidRPr="00A35883" w14:paraId="783F153F"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8B8F2D" w14:textId="77777777" w:rsidR="004A192B" w:rsidRPr="00A35883" w:rsidRDefault="004A192B" w:rsidP="004A192B">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008019" w14:textId="77777777" w:rsidR="004A192B" w:rsidRPr="00A35883" w:rsidRDefault="004A192B" w:rsidP="004A192B">
                  <w:pPr>
                    <w:rPr>
                      <w:color w:val="333333"/>
                    </w:rPr>
                  </w:pPr>
                  <w:r w:rsidRPr="00A35883">
                    <w:rPr>
                      <w:color w:val="333333"/>
                    </w:rPr>
                    <w:t>Estudo Preliminar​</w:t>
                  </w:r>
                </w:p>
              </w:tc>
            </w:tr>
            <w:tr w:rsidR="004A192B" w:rsidRPr="00A35883" w14:paraId="73CC9E24"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1F0DBF" w14:textId="77777777" w:rsidR="004A192B" w:rsidRPr="00A35883" w:rsidRDefault="004A192B" w:rsidP="004A192B">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5F159A" w14:textId="77777777" w:rsidR="004A192B" w:rsidRPr="00A35883" w:rsidRDefault="004A192B" w:rsidP="004A192B">
                  <w:pPr>
                    <w:rPr>
                      <w:color w:val="333333"/>
                    </w:rPr>
                  </w:pPr>
                  <w:r w:rsidRPr="00A35883">
                    <w:rPr>
                      <w:color w:val="333333"/>
                    </w:rPr>
                    <w:t>​Anteprojeto</w:t>
                  </w:r>
                </w:p>
              </w:tc>
            </w:tr>
            <w:tr w:rsidR="004A192B" w:rsidRPr="00A35883" w14:paraId="288326F7"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DBCC2F" w14:textId="77777777" w:rsidR="004A192B" w:rsidRPr="00A35883" w:rsidRDefault="004A192B" w:rsidP="004A192B">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34D95B" w14:textId="77777777" w:rsidR="004A192B" w:rsidRPr="00A35883" w:rsidRDefault="004A192B" w:rsidP="004A192B">
                  <w:pPr>
                    <w:rPr>
                      <w:color w:val="333333"/>
                    </w:rPr>
                  </w:pPr>
                  <w:r w:rsidRPr="00A35883">
                    <w:rPr>
                      <w:color w:val="333333"/>
                    </w:rPr>
                    <w:t>​Projeto Legal / para Licenciamentos</w:t>
                  </w:r>
                </w:p>
              </w:tc>
            </w:tr>
            <w:tr w:rsidR="004A192B" w:rsidRPr="00A35883" w14:paraId="1F7C00E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7AA054" w14:textId="77777777" w:rsidR="004A192B" w:rsidRPr="00A35883" w:rsidRDefault="004A192B" w:rsidP="004A192B">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65A51C" w14:textId="77777777" w:rsidR="004A192B" w:rsidRPr="00A35883" w:rsidRDefault="004A192B" w:rsidP="004A192B">
                  <w:pPr>
                    <w:rPr>
                      <w:color w:val="333333"/>
                    </w:rPr>
                  </w:pPr>
                  <w:r w:rsidRPr="00A35883">
                    <w:rPr>
                      <w:color w:val="333333"/>
                    </w:rPr>
                    <w:t>​Projeto Executivo</w:t>
                  </w:r>
                </w:p>
              </w:tc>
            </w:tr>
            <w:tr w:rsidR="004A192B" w:rsidRPr="00A35883" w14:paraId="2A3CCF47"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3BA709" w14:textId="77777777" w:rsidR="004A192B" w:rsidRPr="00A35883" w:rsidRDefault="004A192B" w:rsidP="004A192B">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83ED8B" w14:textId="77777777" w:rsidR="004A192B" w:rsidRPr="00A35883" w:rsidRDefault="004A192B" w:rsidP="004A192B">
                  <w:pPr>
                    <w:rPr>
                      <w:color w:val="333333"/>
                    </w:rPr>
                  </w:pPr>
                  <w:r w:rsidRPr="00A35883">
                    <w:rPr>
                      <w:color w:val="333333"/>
                    </w:rPr>
                    <w:t>Obra</w:t>
                  </w:r>
                </w:p>
              </w:tc>
            </w:tr>
            <w:tr w:rsidR="004A192B" w:rsidRPr="00A35883" w14:paraId="569385D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E8B234" w14:textId="77777777" w:rsidR="004A192B" w:rsidRPr="00A35883" w:rsidRDefault="004A192B" w:rsidP="004A192B">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0965CE" w14:textId="77777777" w:rsidR="004A192B" w:rsidRPr="00A35883" w:rsidRDefault="004A192B" w:rsidP="004A192B">
                  <w:pPr>
                    <w:rPr>
                      <w:color w:val="333333"/>
                    </w:rPr>
                  </w:pPr>
                  <w:r w:rsidRPr="00A35883">
                    <w:rPr>
                      <w:color w:val="333333"/>
                    </w:rPr>
                    <w:t xml:space="preserve">​​As </w:t>
                  </w:r>
                  <w:proofErr w:type="spellStart"/>
                  <w:r w:rsidRPr="00A35883">
                    <w:rPr>
                      <w:color w:val="333333"/>
                    </w:rPr>
                    <w:t>Built</w:t>
                  </w:r>
                  <w:proofErr w:type="spellEnd"/>
                </w:p>
              </w:tc>
            </w:tr>
          </w:tbl>
          <w:p w14:paraId="5EEFF9B7" w14:textId="77777777" w:rsidR="004A192B" w:rsidRPr="00832CF3" w:rsidRDefault="004A192B" w:rsidP="006A281B">
            <w:pPr>
              <w:spacing w:before="120"/>
              <w:rPr>
                <w:bCs/>
              </w:rPr>
            </w:pPr>
            <w:r w:rsidRPr="00BD7145">
              <w:rPr>
                <w:b/>
                <w:bCs/>
              </w:rPr>
              <w:t xml:space="preserve">Vida útil: </w:t>
            </w:r>
            <w:r>
              <w:rPr>
                <w:bCs/>
              </w:rPr>
              <w:t>n/a</w:t>
            </w:r>
          </w:p>
          <w:p w14:paraId="374BD89E" w14:textId="77777777" w:rsidR="004A192B" w:rsidRPr="00BD7145" w:rsidRDefault="004A192B" w:rsidP="006A281B">
            <w:pPr>
              <w:spacing w:before="120"/>
              <w:rPr>
                <w:b/>
                <w:bCs/>
              </w:rPr>
            </w:pPr>
            <w:r w:rsidRPr="00BD7145">
              <w:rPr>
                <w:b/>
                <w:bCs/>
              </w:rPr>
              <w:t>Referências Normativas:</w:t>
            </w:r>
          </w:p>
          <w:p w14:paraId="63BA3686" w14:textId="255B0D7A" w:rsidR="009B714D" w:rsidRDefault="004A192B" w:rsidP="006A281B">
            <w:pPr>
              <w:spacing w:before="120"/>
              <w:rPr>
                <w:bCs/>
              </w:rPr>
            </w:pPr>
            <w:r>
              <w:rPr>
                <w:bCs/>
              </w:rPr>
              <w:t>Lei Federal nº 7405/1985 - Institui a obrigatoriedade do Símbolo Internacional de Acesso</w:t>
            </w:r>
          </w:p>
          <w:p w14:paraId="79CA9C67" w14:textId="3120D025" w:rsidR="009B714D" w:rsidRDefault="004A192B" w:rsidP="006A281B">
            <w:pPr>
              <w:spacing w:before="120"/>
              <w:rPr>
                <w:bCs/>
              </w:rPr>
            </w:pPr>
            <w:r>
              <w:rPr>
                <w:bCs/>
              </w:rPr>
              <w:t>Lei Federal 10098/2000 - Acessibilidade das pessoas com deficiência ou com mobilidade reduzida</w:t>
            </w:r>
          </w:p>
          <w:p w14:paraId="6CDF0C08" w14:textId="52DDF894" w:rsidR="009B714D" w:rsidRDefault="004A192B" w:rsidP="006A281B">
            <w:pPr>
              <w:spacing w:before="120"/>
              <w:rPr>
                <w:bCs/>
              </w:rPr>
            </w:pPr>
            <w:r>
              <w:rPr>
                <w:bCs/>
              </w:rPr>
              <w:lastRenderedPageBreak/>
              <w:t xml:space="preserve">Acessibilidade das pessoas com deficiência ou com mobilidade </w:t>
            </w:r>
            <w:proofErr w:type="gramStart"/>
            <w:r>
              <w:rPr>
                <w:bCs/>
              </w:rPr>
              <w:t>reduzida  (</w:t>
            </w:r>
            <w:proofErr w:type="gramEnd"/>
            <w:r>
              <w:rPr>
                <w:bCs/>
              </w:rPr>
              <w:t>Decreto Federal 5296/2004)</w:t>
            </w:r>
          </w:p>
          <w:p w14:paraId="43DD8F69" w14:textId="28961724" w:rsidR="009B714D" w:rsidRDefault="004A192B" w:rsidP="006A281B">
            <w:pPr>
              <w:spacing w:before="120"/>
              <w:rPr>
                <w:bCs/>
              </w:rPr>
            </w:pPr>
            <w:r>
              <w:rPr>
                <w:bCs/>
              </w:rPr>
              <w:t>Lei Distrital nº 258/1992 - Acessibilidade em edifícios e logradouros de uso público para pessoas portadoras de deficiências físicas</w:t>
            </w:r>
          </w:p>
          <w:p w14:paraId="25D37667" w14:textId="21027D99"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3C721D4B" w14:textId="77990EED" w:rsidR="009B714D" w:rsidRDefault="004A192B" w:rsidP="006A281B">
            <w:pPr>
              <w:spacing w:before="120"/>
              <w:rPr>
                <w:bCs/>
              </w:rPr>
            </w:pPr>
            <w:r>
              <w:rPr>
                <w:bCs/>
              </w:rPr>
              <w:t>Lei Distrital nº 1042/1996</w:t>
            </w:r>
          </w:p>
          <w:p w14:paraId="00DA91DA" w14:textId="45DE8AB7" w:rsidR="009B714D" w:rsidRDefault="004A192B" w:rsidP="006A281B">
            <w:pPr>
              <w:spacing w:before="120"/>
              <w:rPr>
                <w:bCs/>
              </w:rPr>
            </w:pPr>
            <w:r>
              <w:rPr>
                <w:bCs/>
              </w:rPr>
              <w:t>Lei Distrital nº 1207/1996</w:t>
            </w:r>
          </w:p>
          <w:p w14:paraId="5C1A163C" w14:textId="057C68A0" w:rsidR="009B714D" w:rsidRDefault="004A192B" w:rsidP="006A281B">
            <w:pPr>
              <w:spacing w:before="120"/>
              <w:rPr>
                <w:bCs/>
              </w:rPr>
            </w:pPr>
            <w:r>
              <w:rPr>
                <w:bCs/>
              </w:rPr>
              <w:t>Lei Distrital nº 1369/1997</w:t>
            </w:r>
          </w:p>
          <w:p w14:paraId="6FD3E4EB" w14:textId="10C662F2" w:rsidR="009B714D" w:rsidRDefault="004A192B" w:rsidP="006A281B">
            <w:pPr>
              <w:spacing w:before="120"/>
              <w:rPr>
                <w:bCs/>
              </w:rPr>
            </w:pPr>
            <w:r>
              <w:rPr>
                <w:bCs/>
              </w:rPr>
              <w:t>Lei Distrital nº 2536/2000</w:t>
            </w:r>
          </w:p>
          <w:p w14:paraId="2F0210F8" w14:textId="25CEA6D2" w:rsidR="009B714D" w:rsidRDefault="004A192B" w:rsidP="006A281B">
            <w:pPr>
              <w:spacing w:before="120"/>
              <w:rPr>
                <w:bCs/>
              </w:rPr>
            </w:pPr>
            <w:r>
              <w:rPr>
                <w:bCs/>
              </w:rPr>
              <w:t>Código de Obras e Edificações do Distrito Federal - COE (Decreto Distrital 43056/2022)</w:t>
            </w:r>
          </w:p>
          <w:p w14:paraId="7D51CED6" w14:textId="03E29604" w:rsidR="009B714D" w:rsidRDefault="004A192B" w:rsidP="006A281B">
            <w:pPr>
              <w:spacing w:before="120"/>
              <w:rPr>
                <w:bCs/>
              </w:rPr>
            </w:pPr>
            <w:r>
              <w:rPr>
                <w:bCs/>
              </w:rPr>
              <w:t>ABNT NBR 5410:2008 - Instalações Elétricas de Baixa Tensão</w:t>
            </w:r>
          </w:p>
          <w:p w14:paraId="4678D24A" w14:textId="26A1D51F" w:rsidR="009B714D" w:rsidRDefault="004A192B" w:rsidP="006A281B">
            <w:pPr>
              <w:spacing w:before="120"/>
              <w:rPr>
                <w:bCs/>
              </w:rPr>
            </w:pPr>
            <w:r>
              <w:rPr>
                <w:bCs/>
              </w:rPr>
              <w:t>ABNT NBR 5419:2015 - Proteção contra descargas atmosféricas</w:t>
            </w:r>
          </w:p>
          <w:p w14:paraId="2428461D" w14:textId="2979CC8C" w:rsidR="009B714D" w:rsidRDefault="004A192B" w:rsidP="006A281B">
            <w:pPr>
              <w:spacing w:before="120"/>
              <w:rPr>
                <w:bCs/>
              </w:rPr>
            </w:pPr>
            <w:r>
              <w:rPr>
                <w:bCs/>
              </w:rPr>
              <w:t>ABNT NBR 9050:2020 - Acessibilidade a edificações, mobiliário, espaços e equipamentos urbanos</w:t>
            </w:r>
          </w:p>
          <w:p w14:paraId="38168939" w14:textId="40A8D8DF" w:rsidR="009B714D" w:rsidRDefault="004A192B" w:rsidP="006A281B">
            <w:pPr>
              <w:spacing w:before="120"/>
              <w:rPr>
                <w:bCs/>
              </w:rPr>
            </w:pPr>
            <w:r>
              <w:rPr>
                <w:bCs/>
              </w:rPr>
              <w:t>ABNT NBR 9077:2001 - Saída de emergência em edifícios</w:t>
            </w:r>
          </w:p>
          <w:p w14:paraId="539B1C82" w14:textId="2894BDD4" w:rsidR="009B714D" w:rsidRDefault="004A192B" w:rsidP="006A281B">
            <w:pPr>
              <w:spacing w:before="120"/>
              <w:rPr>
                <w:bCs/>
              </w:rPr>
            </w:pPr>
            <w:r>
              <w:rPr>
                <w:bCs/>
              </w:rPr>
              <w:t xml:space="preserve">ABNT NBR 11785:2018 - Barra </w:t>
            </w:r>
            <w:proofErr w:type="spellStart"/>
            <w:r>
              <w:rPr>
                <w:bCs/>
              </w:rPr>
              <w:t>antipânico</w:t>
            </w:r>
            <w:proofErr w:type="spellEnd"/>
            <w:r>
              <w:rPr>
                <w:bCs/>
              </w:rPr>
              <w:t xml:space="preserve"> - Requisitos</w:t>
            </w:r>
          </w:p>
          <w:p w14:paraId="00A1880A" w14:textId="6D43272F" w:rsidR="009B714D" w:rsidRDefault="004A192B" w:rsidP="006A281B">
            <w:pPr>
              <w:spacing w:before="120"/>
              <w:rPr>
                <w:bCs/>
              </w:rPr>
            </w:pPr>
            <w:r>
              <w:rPr>
                <w:bCs/>
              </w:rPr>
              <w:t>ABNT NBR 13434:2004 - Sinalização de segurança contra incêndio e pânico</w:t>
            </w:r>
          </w:p>
          <w:p w14:paraId="4FEC8ED2" w14:textId="4443269E" w:rsidR="009B714D" w:rsidRDefault="004A192B" w:rsidP="006A281B">
            <w:pPr>
              <w:spacing w:before="120"/>
              <w:rPr>
                <w:bCs/>
              </w:rPr>
            </w:pPr>
            <w:r>
              <w:rPr>
                <w:bCs/>
              </w:rPr>
              <w:t>ABNT NBR 13570:1996 - Instalações Elétricas em Locais de Afluência de Público - Requisitos Específicos</w:t>
            </w:r>
          </w:p>
          <w:p w14:paraId="412FE80E" w14:textId="5F2D4EA4" w:rsidR="009B714D" w:rsidRDefault="004A192B" w:rsidP="006A281B">
            <w:pPr>
              <w:spacing w:before="120"/>
              <w:rPr>
                <w:bCs/>
              </w:rPr>
            </w:pPr>
            <w:r>
              <w:rPr>
                <w:bCs/>
              </w:rPr>
              <w:t>ABNT NBR 14565:2019 - Cabeamento estruturado para edifícios comerciais</w:t>
            </w:r>
          </w:p>
          <w:p w14:paraId="65E63740" w14:textId="682EE236" w:rsidR="009B714D" w:rsidRDefault="004A192B" w:rsidP="006A281B">
            <w:pPr>
              <w:spacing w:before="120"/>
              <w:rPr>
                <w:bCs/>
              </w:rPr>
            </w:pPr>
            <w:r>
              <w:rPr>
                <w:bCs/>
              </w:rPr>
              <w:t>ABNT NBR 15965:2015 - Sistema de classificação da informação da construção</w:t>
            </w:r>
          </w:p>
          <w:p w14:paraId="4BE28E1B" w14:textId="69A91C63" w:rsidR="009B714D" w:rsidRDefault="004A192B" w:rsidP="006A281B">
            <w:pPr>
              <w:spacing w:before="120"/>
              <w:rPr>
                <w:bCs/>
              </w:rPr>
            </w:pPr>
            <w:r>
              <w:rPr>
                <w:bCs/>
              </w:rPr>
              <w:t>ABNT NBR ISO 8995-1:2013 - Iluminação de Ambientes de Trabalho - Parte 1: Interior</w:t>
            </w:r>
          </w:p>
          <w:p w14:paraId="4D728550" w14:textId="17B2FBF3" w:rsidR="009B714D" w:rsidRDefault="004A192B" w:rsidP="006A281B">
            <w:pPr>
              <w:spacing w:before="120"/>
              <w:rPr>
                <w:bCs/>
              </w:rPr>
            </w:pPr>
            <w:r>
              <w:rPr>
                <w:bCs/>
              </w:rPr>
              <w:t>ABNT NBR ISO 12006-2:2018 - Construção de edificação - Organização de informação da construção Parte 2: Estrutura para classificação</w:t>
            </w:r>
          </w:p>
          <w:p w14:paraId="3D71304B" w14:textId="48786807"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3A568C1B" w14:textId="4E3BAAB6"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2549C000" w14:textId="6210DD9C" w:rsidR="009B714D" w:rsidRDefault="004A192B" w:rsidP="006A281B">
            <w:pPr>
              <w:spacing w:before="120"/>
              <w:rPr>
                <w:bCs/>
              </w:rPr>
            </w:pPr>
            <w:r>
              <w:rPr>
                <w:bCs/>
              </w:rPr>
              <w:t>ABNT NBR IEC 60439-1:2003 - Conjuntos de manobra e controle de baixa tensão Parte 1- Conjuntos com ensaio de tipo totalmente testados (TTA) e conjuntos com ensaio de tipo parcialmente testados (PTTA)</w:t>
            </w:r>
          </w:p>
          <w:p w14:paraId="195791D3" w14:textId="3C128D2D" w:rsidR="009B714D" w:rsidRDefault="004A192B" w:rsidP="006A281B">
            <w:pPr>
              <w:spacing w:before="120"/>
              <w:rPr>
                <w:bCs/>
              </w:rPr>
            </w:pPr>
            <w:r>
              <w:rPr>
                <w:bCs/>
              </w:rPr>
              <w:t>ABNT NBR IEC 60947:2013 - Dispositivo de manobra e comando de baixa tensão</w:t>
            </w:r>
          </w:p>
          <w:p w14:paraId="4F820C9D" w14:textId="2EBED994" w:rsidR="009B714D" w:rsidRDefault="004A192B" w:rsidP="006A281B">
            <w:pPr>
              <w:spacing w:before="120"/>
              <w:rPr>
                <w:bCs/>
              </w:rPr>
            </w:pPr>
            <w:r>
              <w:rPr>
                <w:bCs/>
              </w:rPr>
              <w:lastRenderedPageBreak/>
              <w:t>ABNT NBR IEC 61439-1:2016 - Conjuntos de manobra e comando de baixa tensão - Parte 1: Regras gerais</w:t>
            </w:r>
          </w:p>
          <w:p w14:paraId="4B2ACF62" w14:textId="6AADE19F" w:rsidR="009B714D" w:rsidRDefault="004A192B" w:rsidP="006A281B">
            <w:pPr>
              <w:spacing w:before="120"/>
              <w:rPr>
                <w:bCs/>
              </w:rPr>
            </w:pPr>
            <w:r>
              <w:rPr>
                <w:bCs/>
              </w:rPr>
              <w:t>ABNT NBR IEC 61439-2:2016 - Conjuntos de manobra e comando de baixa tensão - Parte 2: Conjuntos de manobra e comando de potência</w:t>
            </w:r>
          </w:p>
          <w:p w14:paraId="4462AF1A" w14:textId="2BB58F51" w:rsidR="009B714D" w:rsidRDefault="004A192B" w:rsidP="006A281B">
            <w:pPr>
              <w:spacing w:before="120"/>
              <w:rPr>
                <w:bCs/>
              </w:rPr>
            </w:pPr>
            <w:r>
              <w:rPr>
                <w:bCs/>
              </w:rPr>
              <w:t>ABNT NBR IEC 61643-1:2007 - Dispositivos de proteção contra surtos em baixa tensão - Parte 1: Dispositivos de proteção conectados a sistemas de distribuição de energia de baixa tensão - Requisitos de desempenho e métodos de ensaio</w:t>
            </w:r>
          </w:p>
          <w:p w14:paraId="18E463BF" w14:textId="6F47E83F" w:rsidR="009B714D" w:rsidRDefault="004A192B" w:rsidP="006A281B">
            <w:pPr>
              <w:spacing w:before="120"/>
              <w:rPr>
                <w:bCs/>
              </w:rPr>
            </w:pPr>
            <w:r>
              <w:rPr>
                <w:bCs/>
              </w:rPr>
              <w:t>ABNT NBR NM 280:2011 - Condutores de Cabos Isolados (IEC 60228, MOD)</w:t>
            </w:r>
          </w:p>
          <w:p w14:paraId="0CD34E10" w14:textId="34A5A037"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21666DB8" w14:textId="5100240A"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718BDE45" w14:textId="0D73671B"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1DDAE046" w14:textId="1F4737A0" w:rsidR="009B714D" w:rsidRDefault="004A192B" w:rsidP="006A281B">
            <w:pPr>
              <w:spacing w:before="120"/>
              <w:rPr>
                <w:bCs/>
              </w:rPr>
            </w:pPr>
            <w:r>
              <w:rPr>
                <w:bCs/>
              </w:rPr>
              <w:t>NR 33 - Segurança e Saúde nos Trabalhos em Espaços Confinados</w:t>
            </w:r>
          </w:p>
          <w:p w14:paraId="70DAA3C9" w14:textId="0A2DAD2D" w:rsidR="009B714D" w:rsidRDefault="004A192B" w:rsidP="006A281B">
            <w:pPr>
              <w:spacing w:before="120"/>
              <w:rPr>
                <w:bCs/>
              </w:rPr>
            </w:pPr>
            <w:r>
              <w:rPr>
                <w:bCs/>
              </w:rPr>
              <w:t>NT 01/2016 - Corpo de Bombeiros Militar do Distrito Federal (CBMDF) - Medidas de Segurança Contra Incêndio no Distrito Federal</w:t>
            </w:r>
          </w:p>
          <w:p w14:paraId="0ECA455E" w14:textId="155945BB" w:rsidR="009B714D" w:rsidRDefault="004A192B" w:rsidP="006A281B">
            <w:pPr>
              <w:spacing w:before="120"/>
              <w:rPr>
                <w:bCs/>
              </w:rPr>
            </w:pPr>
            <w:r>
              <w:rPr>
                <w:bCs/>
              </w:rPr>
              <w:t>NT 02/2016 – CBMDF Risco de Incêndio e Carga de Incêndio</w:t>
            </w:r>
          </w:p>
          <w:p w14:paraId="00D3D7A2" w14:textId="1CD4DB1F" w:rsidR="009B714D" w:rsidRDefault="004A192B" w:rsidP="006A281B">
            <w:pPr>
              <w:spacing w:before="120"/>
              <w:rPr>
                <w:bCs/>
              </w:rPr>
            </w:pPr>
            <w:r>
              <w:rPr>
                <w:bCs/>
              </w:rPr>
              <w:t>IT 09/2018 – CBMSP - Corpo de Bombeiros Militar de São Paulo- Compartimentação horizontal e compartimentação vertical</w:t>
            </w:r>
          </w:p>
          <w:p w14:paraId="5A0402F8" w14:textId="2CE6F2FA" w:rsidR="009B714D" w:rsidRDefault="004A192B" w:rsidP="006A281B">
            <w:pPr>
              <w:spacing w:before="120"/>
              <w:rPr>
                <w:bCs/>
              </w:rPr>
            </w:pPr>
            <w:r>
              <w:rPr>
                <w:bCs/>
              </w:rPr>
              <w:t>IT 20/2018 - Corpo de Bombeiros Militar de São Paulo (CBMSP) - Sinalização de Emergência</w:t>
            </w:r>
          </w:p>
          <w:p w14:paraId="66F2C8DF" w14:textId="33043BEF"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0B110415" w14:textId="447C14DE" w:rsidR="009B714D" w:rsidRDefault="004A192B" w:rsidP="006A281B">
            <w:pPr>
              <w:spacing w:before="120"/>
              <w:rPr>
                <w:bCs/>
              </w:rPr>
            </w:pPr>
            <w:r>
              <w:rPr>
                <w:bCs/>
              </w:rPr>
              <w:t>IT 43/2018 - Corpo de Bombeiros Militar de São Paulo (CBMSP) - Adaptação às normas de segurança contra incêndio - edificações existentes</w:t>
            </w:r>
          </w:p>
          <w:p w14:paraId="26D650C7" w14:textId="673968B4"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06E5B026" w14:textId="2072BC5A" w:rsidR="009B714D" w:rsidRDefault="004A192B" w:rsidP="006A281B">
            <w:pPr>
              <w:spacing w:before="120"/>
              <w:rPr>
                <w:bCs/>
              </w:rPr>
            </w:pPr>
            <w:r>
              <w:rPr>
                <w:bCs/>
              </w:rPr>
              <w:t>Portaria IPHAN nº 420 de 22/12/2010 - Autorização de intervenções em bens edificados tombados</w:t>
            </w:r>
          </w:p>
          <w:p w14:paraId="73C1F7E4" w14:textId="77777777" w:rsidR="004A192B" w:rsidRPr="00832CF3" w:rsidRDefault="004A192B" w:rsidP="006A281B">
            <w:pPr>
              <w:spacing w:before="120"/>
              <w:rPr>
                <w:bCs/>
              </w:rPr>
            </w:pPr>
            <w:r>
              <w:rPr>
                <w:bCs/>
              </w:rPr>
              <w:t>Instrução Normativa IPHAN n° 01/2003 - Acessibilidade em bens tombados</w:t>
            </w:r>
          </w:p>
          <w:p w14:paraId="734FE581" w14:textId="77777777" w:rsidR="004A192B" w:rsidRPr="00BD7145" w:rsidRDefault="004A192B" w:rsidP="006A281B">
            <w:pPr>
              <w:spacing w:before="120"/>
              <w:rPr>
                <w:b/>
                <w:bCs/>
              </w:rPr>
            </w:pPr>
            <w:r w:rsidRPr="00BD7145">
              <w:rPr>
                <w:b/>
                <w:bCs/>
              </w:rPr>
              <w:t>Referência Comercial:</w:t>
            </w:r>
          </w:p>
          <w:p w14:paraId="5B24737B" w14:textId="77777777" w:rsidR="004A192B" w:rsidRPr="00832CF3" w:rsidRDefault="004A192B" w:rsidP="006A281B">
            <w:pPr>
              <w:spacing w:before="120"/>
              <w:rPr>
                <w:bCs/>
              </w:rPr>
            </w:pPr>
            <w:r>
              <w:rPr>
                <w:bCs/>
              </w:rPr>
              <w:t>n/a</w:t>
            </w:r>
          </w:p>
          <w:p w14:paraId="206F2BFF" w14:textId="77777777" w:rsidR="004A192B" w:rsidRPr="00BD7145" w:rsidRDefault="004A192B" w:rsidP="006A281B">
            <w:pPr>
              <w:spacing w:before="120"/>
              <w:rPr>
                <w:b/>
                <w:bCs/>
              </w:rPr>
            </w:pPr>
            <w:r w:rsidRPr="00BD7145">
              <w:rPr>
                <w:b/>
                <w:bCs/>
              </w:rPr>
              <w:t>Referência Externa:</w:t>
            </w:r>
          </w:p>
          <w:p w14:paraId="63F7A835" w14:textId="77777777" w:rsidR="004A192B" w:rsidRPr="00BD7145" w:rsidRDefault="004A192B" w:rsidP="004C4393">
            <w:pPr>
              <w:spacing w:before="120"/>
              <w:rPr>
                <w:b/>
                <w:bCs/>
              </w:rPr>
            </w:pPr>
            <w:r>
              <w:rPr>
                <w:bCs/>
              </w:rPr>
              <w:t>n/a</w:t>
            </w:r>
          </w:p>
        </w:tc>
      </w:tr>
    </w:tbl>
    <w:p w14:paraId="35324645" w14:textId="77777777" w:rsidR="004A192B" w:rsidRPr="00010EE0" w:rsidRDefault="004A192B" w:rsidP="003C5160">
      <w:pPr>
        <w:rPr>
          <w:lang w:val="en-US"/>
        </w:rPr>
      </w:pPr>
    </w:p>
    <w:p w14:paraId="48ECBA2A" w14:textId="4A02D0DF" w:rsidR="00244183" w:rsidRDefault="004A192B">
      <w:r>
        <w:br w:type="page"/>
      </w:r>
    </w:p>
    <w:p w14:paraId="1EB3A707"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61C8C011" w14:textId="77777777" w:rsidTr="002D2455">
        <w:trPr>
          <w:trHeight w:val="567"/>
        </w:trPr>
        <w:tc>
          <w:tcPr>
            <w:tcW w:w="1843" w:type="dxa"/>
            <w:tcBorders>
              <w:bottom w:val="single" w:sz="4" w:space="0" w:color="auto"/>
            </w:tcBorders>
            <w:shd w:val="clear" w:color="auto" w:fill="F2F2F2" w:themeFill="background1" w:themeFillShade="F2"/>
            <w:vAlign w:val="center"/>
          </w:tcPr>
          <w:p w14:paraId="6D1B7C40"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527A92BE" w14:textId="77777777" w:rsidR="004A192B" w:rsidRDefault="004A192B" w:rsidP="006A281B">
            <w:pPr>
              <w:rPr>
                <w:b/>
                <w:bCs/>
                <w:color w:val="000000"/>
              </w:rPr>
            </w:pPr>
            <w:r>
              <w:rPr>
                <w:b/>
                <w:bCs/>
                <w:noProof/>
                <w:color w:val="000000"/>
              </w:rPr>
              <w:t>SF-04889</w:t>
            </w:r>
          </w:p>
        </w:tc>
        <w:tc>
          <w:tcPr>
            <w:tcW w:w="2268" w:type="dxa"/>
            <w:tcBorders>
              <w:bottom w:val="single" w:sz="4" w:space="0" w:color="auto"/>
            </w:tcBorders>
            <w:shd w:val="clear" w:color="auto" w:fill="F2F2F2" w:themeFill="background1" w:themeFillShade="F2"/>
            <w:vAlign w:val="center"/>
          </w:tcPr>
          <w:p w14:paraId="435C67A7"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4B014955"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0B672FA7"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109BD11E"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34A34AB7" w14:textId="6913D573"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44B22F42"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77762F0F" w14:textId="38F07FD5"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02CBDC22" w14:textId="77777777" w:rsidR="004A192B" w:rsidRPr="00D75D68" w:rsidRDefault="004A192B" w:rsidP="002D2455">
            <w:pPr>
              <w:rPr>
                <w:b/>
                <w:bCs/>
                <w:sz w:val="16"/>
                <w:szCs w:val="16"/>
              </w:rPr>
            </w:pPr>
            <w:r>
              <w:rPr>
                <w:bCs/>
                <w:noProof/>
              </w:rPr>
              <w:t>Serviço (Mat + MO)</w:t>
            </w:r>
          </w:p>
        </w:tc>
      </w:tr>
      <w:tr w:rsidR="002D2455" w14:paraId="7E4A75F4"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6D7D4376"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7991FD4D" w14:textId="77777777" w:rsidR="004A192B" w:rsidRDefault="004A192B" w:rsidP="006A281B">
            <w:pPr>
              <w:rPr>
                <w:b/>
                <w:bCs/>
                <w:sz w:val="32"/>
                <w:szCs w:val="32"/>
              </w:rPr>
            </w:pPr>
            <w:r>
              <w:rPr>
                <w:b/>
                <w:bCs/>
                <w:sz w:val="32"/>
                <w:szCs w:val="32"/>
              </w:rPr>
              <w:t xml:space="preserve">Projeto Executivo – </w:t>
            </w:r>
            <w:proofErr w:type="gramStart"/>
            <w:r>
              <w:rPr>
                <w:b/>
                <w:bCs/>
                <w:sz w:val="32"/>
                <w:szCs w:val="32"/>
              </w:rPr>
              <w:t>Ar Condicionado</w:t>
            </w:r>
            <w:proofErr w:type="gramEnd"/>
            <w:r>
              <w:rPr>
                <w:b/>
                <w:bCs/>
                <w:sz w:val="32"/>
                <w:szCs w:val="32"/>
              </w:rPr>
              <w:t xml:space="preserve"> e Exaustão</w:t>
            </w:r>
          </w:p>
        </w:tc>
        <w:tc>
          <w:tcPr>
            <w:tcW w:w="1843" w:type="dxa"/>
            <w:tcBorders>
              <w:top w:val="single" w:sz="4" w:space="0" w:color="auto"/>
              <w:left w:val="single" w:sz="4" w:space="0" w:color="auto"/>
            </w:tcBorders>
            <w:shd w:val="clear" w:color="auto" w:fill="F2F2F2" w:themeFill="background1" w:themeFillShade="F2"/>
            <w:vAlign w:val="center"/>
          </w:tcPr>
          <w:p w14:paraId="0BF857D3" w14:textId="7D64ED29" w:rsidR="009B714D" w:rsidRDefault="004A192B" w:rsidP="006A281B">
            <w:pPr>
              <w:rPr>
                <w:b/>
                <w:bCs/>
                <w:sz w:val="20"/>
                <w:szCs w:val="20"/>
              </w:rPr>
            </w:pPr>
            <w:r>
              <w:rPr>
                <w:b/>
                <w:bCs/>
                <w:sz w:val="20"/>
                <w:szCs w:val="20"/>
              </w:rPr>
              <w:t>Versão</w:t>
            </w:r>
            <w:r w:rsidRPr="00823624">
              <w:rPr>
                <w:b/>
                <w:bCs/>
                <w:sz w:val="20"/>
                <w:szCs w:val="20"/>
              </w:rPr>
              <w:t xml:space="preserve">: </w:t>
            </w:r>
          </w:p>
          <w:p w14:paraId="70AF617D"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133BF59E" w14:textId="77777777" w:rsidR="004A192B" w:rsidRDefault="004A192B" w:rsidP="006A281B">
            <w:pPr>
              <w:rPr>
                <w:b/>
                <w:bCs/>
                <w:sz w:val="20"/>
                <w:szCs w:val="20"/>
              </w:rPr>
            </w:pPr>
          </w:p>
        </w:tc>
      </w:tr>
      <w:tr w:rsidR="002D2455" w:rsidRPr="00010EE0" w14:paraId="1BE9022B" w14:textId="77777777" w:rsidTr="002D2455">
        <w:trPr>
          <w:trHeight w:val="1740"/>
        </w:trPr>
        <w:tc>
          <w:tcPr>
            <w:tcW w:w="9781" w:type="dxa"/>
            <w:gridSpan w:val="5"/>
          </w:tcPr>
          <w:p w14:paraId="099BFD64" w14:textId="77777777" w:rsidR="004A192B" w:rsidRPr="00BD7145" w:rsidRDefault="004A192B" w:rsidP="006A281B">
            <w:pPr>
              <w:spacing w:before="120"/>
              <w:rPr>
                <w:b/>
                <w:bCs/>
              </w:rPr>
            </w:pPr>
            <w:r w:rsidRPr="00BD7145">
              <w:rPr>
                <w:b/>
                <w:bCs/>
              </w:rPr>
              <w:t>Descrição Detalhada:</w:t>
            </w:r>
          </w:p>
          <w:p w14:paraId="514DF96A" w14:textId="23EB357B" w:rsidR="009B714D" w:rsidRDefault="004A192B" w:rsidP="006A281B">
            <w:pPr>
              <w:spacing w:before="120"/>
              <w:rPr>
                <w:bCs/>
              </w:rPr>
            </w:pPr>
            <w:r>
              <w:rPr>
                <w:bCs/>
              </w:rPr>
              <w:t xml:space="preserve">Elaboração e fornecimento de Projeto Executivo de </w:t>
            </w:r>
            <w:proofErr w:type="gramStart"/>
            <w:r>
              <w:rPr>
                <w:bCs/>
              </w:rPr>
              <w:t>Ar Condicionado</w:t>
            </w:r>
            <w:proofErr w:type="gramEnd"/>
            <w:r>
              <w:rPr>
                <w:bCs/>
              </w:rPr>
              <w:t xml:space="preserve"> e Exaustão para reforma e adaptação de ambiente(s) determinado(s) do Complexo Arquitetônico do Senado Federal (CASF), conforme definido em ordem de serviço.</w:t>
            </w:r>
          </w:p>
          <w:p w14:paraId="37664774" w14:textId="116F85A1" w:rsidR="009B714D" w:rsidRDefault="004A192B" w:rsidP="006A281B">
            <w:pPr>
              <w:spacing w:before="120"/>
              <w:rPr>
                <w:bCs/>
              </w:rPr>
            </w:pPr>
            <w:r>
              <w:rPr>
                <w:bCs/>
              </w:rPr>
              <w:t>O Projeto Executivo deverá contemplar todos os aspectos necessários à realização das intervenções e ao pleno funcionamento dos espaços, incluindo: integração entre equipamentos e funcionalidade dos ambientes, acessibilidade, readequações de infraestrutura predial, definição de leiaute e mobiliário, estimativa de custos, detalhamento e instruções de execução de obras bem como quaisquer intervenções indispensáveis ao atendimento do Programa de Necessidades, do(s) Estudo(s) Preliminar(es) precedentes, e das orientações da FISCALIZAÇÃO.</w:t>
            </w:r>
          </w:p>
          <w:p w14:paraId="4054A099"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09A1DB10" w14:textId="77777777" w:rsidR="004A192B" w:rsidRPr="00BD7145" w:rsidRDefault="004A192B" w:rsidP="006A281B">
            <w:pPr>
              <w:spacing w:before="120"/>
              <w:rPr>
                <w:b/>
                <w:bCs/>
              </w:rPr>
            </w:pPr>
            <w:r w:rsidRPr="00BD7145">
              <w:rPr>
                <w:b/>
                <w:bCs/>
              </w:rPr>
              <w:t>Materiais:</w:t>
            </w:r>
          </w:p>
          <w:p w14:paraId="215DA13F" w14:textId="77777777" w:rsidR="004A192B" w:rsidRPr="00BD7145" w:rsidRDefault="004A192B" w:rsidP="006A281B">
            <w:pPr>
              <w:spacing w:before="120"/>
              <w:rPr>
                <w:bCs/>
              </w:rPr>
            </w:pPr>
            <w:r>
              <w:rPr>
                <w:bCs/>
              </w:rPr>
              <w:t>n/a</w:t>
            </w:r>
          </w:p>
          <w:p w14:paraId="1FFFBCB7" w14:textId="77777777" w:rsidR="004A192B" w:rsidRPr="00BD7145" w:rsidRDefault="004A192B" w:rsidP="006A281B">
            <w:pPr>
              <w:spacing w:before="120"/>
              <w:rPr>
                <w:b/>
                <w:bCs/>
              </w:rPr>
            </w:pPr>
            <w:r w:rsidRPr="00BD7145">
              <w:rPr>
                <w:b/>
                <w:bCs/>
              </w:rPr>
              <w:t>Serviços:</w:t>
            </w:r>
          </w:p>
          <w:p w14:paraId="69CFEEDA" w14:textId="7E663213" w:rsidR="009B714D" w:rsidRDefault="004A192B" w:rsidP="006A281B">
            <w:pPr>
              <w:spacing w:before="120"/>
              <w:rPr>
                <w:bCs/>
              </w:rPr>
            </w:pPr>
            <w:r>
              <w:rPr>
                <w:bCs/>
              </w:rPr>
              <w:t>A. Objetivos</w:t>
            </w:r>
          </w:p>
          <w:p w14:paraId="690B067F" w14:textId="319BF2C6" w:rsidR="009B714D" w:rsidRDefault="004A192B" w:rsidP="006A281B">
            <w:pPr>
              <w:spacing w:before="120"/>
              <w:rPr>
                <w:bCs/>
              </w:rPr>
            </w:pPr>
            <w:r>
              <w:rPr>
                <w:bCs/>
              </w:rPr>
              <w:t xml:space="preserve">1. O Projeto Executivo de </w:t>
            </w:r>
            <w:proofErr w:type="gramStart"/>
            <w:r>
              <w:rPr>
                <w:bCs/>
              </w:rPr>
              <w:t>AR CONDICIONADO</w:t>
            </w:r>
            <w:proofErr w:type="gramEnd"/>
            <w:r>
              <w:rPr>
                <w:bCs/>
              </w:rPr>
              <w:t xml:space="preserve"> e EXAUSTÃO tem por objetivo o aprofundamento e detalhamento das soluções técnicas e infraestruturais para o atendimento de um determinado Programa de Necessidades e de Estudo(s) Preliminar(es) desenvolvidos em momento precedente, indicando as atividades necessárias e suficientes à consecução segura das intervenções aprovadas.</w:t>
            </w:r>
          </w:p>
          <w:p w14:paraId="67052627" w14:textId="46BD50C0" w:rsidR="009B714D" w:rsidRDefault="009B714D" w:rsidP="006A281B">
            <w:pPr>
              <w:spacing w:before="120"/>
              <w:rPr>
                <w:bCs/>
              </w:rPr>
            </w:pPr>
          </w:p>
          <w:p w14:paraId="4B959536" w14:textId="67CF9FC7"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448A19CD" w14:textId="233180D1" w:rsidR="009B714D" w:rsidRDefault="009B714D" w:rsidP="006A281B">
            <w:pPr>
              <w:spacing w:before="120"/>
              <w:rPr>
                <w:bCs/>
              </w:rPr>
            </w:pPr>
          </w:p>
          <w:p w14:paraId="010C9782" w14:textId="3D279E81" w:rsidR="009B714D" w:rsidRDefault="004A192B" w:rsidP="006A281B">
            <w:pPr>
              <w:spacing w:before="120"/>
              <w:rPr>
                <w:bCs/>
              </w:rPr>
            </w:pPr>
            <w:r>
              <w:rPr>
                <w:bCs/>
              </w:rPr>
              <w:t>3. O Projeto Executivo deverá abranger todas as peças, componentes e equipamentos presentes nos ambientes, estruturas ou conjuntos de espaços objeto da Ordem de Serviço emitida pelo Senado Federal.</w:t>
            </w:r>
          </w:p>
          <w:p w14:paraId="5B1CF505" w14:textId="33F886C4" w:rsidR="009B714D" w:rsidRDefault="004A192B" w:rsidP="006A281B">
            <w:pPr>
              <w:spacing w:before="120"/>
              <w:rPr>
                <w:bCs/>
              </w:rPr>
            </w:pPr>
            <w:r>
              <w:rPr>
                <w:bCs/>
              </w:rPr>
              <w:t>B. Obrigações da CONTRATADA</w:t>
            </w:r>
          </w:p>
          <w:p w14:paraId="00F0B3C3" w14:textId="6056E71E" w:rsidR="009B714D" w:rsidRDefault="004A192B" w:rsidP="006A281B">
            <w:pPr>
              <w:spacing w:before="120"/>
              <w:rPr>
                <w:bCs/>
              </w:rPr>
            </w:pPr>
            <w:r>
              <w:rPr>
                <w:bCs/>
              </w:rPr>
              <w:t>4. Caberá à CONTRATADA:</w:t>
            </w:r>
          </w:p>
          <w:p w14:paraId="2D2CF0D8" w14:textId="00ED428B" w:rsidR="009B714D" w:rsidRDefault="009B714D" w:rsidP="006A281B">
            <w:pPr>
              <w:spacing w:before="120"/>
              <w:rPr>
                <w:bCs/>
              </w:rPr>
            </w:pPr>
          </w:p>
          <w:p w14:paraId="3020605E" w14:textId="291E7D67" w:rsidR="009B714D" w:rsidRDefault="004A192B" w:rsidP="006A281B">
            <w:pPr>
              <w:spacing w:before="120"/>
              <w:rPr>
                <w:bCs/>
              </w:rPr>
            </w:pPr>
            <w:r>
              <w:rPr>
                <w:bCs/>
              </w:rPr>
              <w:t xml:space="preserve">4.1. Elaboração de Projeto Executivo de </w:t>
            </w:r>
            <w:proofErr w:type="gramStart"/>
            <w:r>
              <w:rPr>
                <w:bCs/>
              </w:rPr>
              <w:t>AR CONDICIONADO</w:t>
            </w:r>
            <w:proofErr w:type="gramEnd"/>
            <w:r>
              <w:rPr>
                <w:bCs/>
              </w:rPr>
              <w:t xml:space="preserve"> e EXAUSTÃO da área de intervenção indicada na Ordem de Serviço para cada edifício, estrutura ou conjunto de espaços; </w:t>
            </w:r>
          </w:p>
          <w:p w14:paraId="651DC994" w14:textId="11BDA706" w:rsidR="009B714D" w:rsidRDefault="009B714D" w:rsidP="006A281B">
            <w:pPr>
              <w:spacing w:before="120"/>
              <w:rPr>
                <w:bCs/>
              </w:rPr>
            </w:pPr>
          </w:p>
          <w:p w14:paraId="42CB29A4" w14:textId="33BD3E8D" w:rsidR="009B714D" w:rsidRDefault="004A192B" w:rsidP="006A281B">
            <w:pPr>
              <w:spacing w:before="120"/>
              <w:rPr>
                <w:bCs/>
              </w:rPr>
            </w:pPr>
            <w:r>
              <w:rPr>
                <w:bCs/>
              </w:rPr>
              <w:t>4.2. Apresentação e aprovação do Projeto Executivo junto à Fiscalização.</w:t>
            </w:r>
          </w:p>
          <w:p w14:paraId="070945E8" w14:textId="7E156D3D" w:rsidR="009B714D" w:rsidRDefault="009B714D" w:rsidP="006A281B">
            <w:pPr>
              <w:spacing w:before="120"/>
              <w:rPr>
                <w:bCs/>
              </w:rPr>
            </w:pPr>
          </w:p>
          <w:p w14:paraId="09CB9A25" w14:textId="170CC6B2" w:rsidR="009B714D" w:rsidRDefault="004A192B" w:rsidP="006A281B">
            <w:pPr>
              <w:spacing w:before="120"/>
              <w:rPr>
                <w:bCs/>
              </w:rPr>
            </w:pPr>
            <w:r>
              <w:rPr>
                <w:bCs/>
              </w:rPr>
              <w:t xml:space="preserve">4.3. O Projeto Executivo deverá ser elaborado por profissionais legalmente habilitados(as) em Engenharia, considerando todas as instalações e particularidades dos sistemas de </w:t>
            </w:r>
            <w:proofErr w:type="gramStart"/>
            <w:r>
              <w:rPr>
                <w:bCs/>
              </w:rPr>
              <w:t>Ar Condicionado</w:t>
            </w:r>
            <w:proofErr w:type="gramEnd"/>
            <w:r>
              <w:rPr>
                <w:bCs/>
              </w:rPr>
              <w:t xml:space="preserve"> e de Exaustão abrangidos pela Ordem de Serviço, bem como as demandas complementares apresentadas pela FISCALIZAÇÃO e pelo(s) Órgão(s) Demandante(s).</w:t>
            </w:r>
          </w:p>
          <w:p w14:paraId="62E52E25" w14:textId="602F4A64" w:rsidR="009B714D" w:rsidRDefault="004A192B" w:rsidP="006A281B">
            <w:pPr>
              <w:spacing w:before="120"/>
              <w:rPr>
                <w:bCs/>
              </w:rPr>
            </w:pPr>
            <w:r>
              <w:rPr>
                <w:bCs/>
              </w:rPr>
              <w:t>C. Diretrizes Gerais</w:t>
            </w:r>
          </w:p>
          <w:p w14:paraId="0D281DD5" w14:textId="1145D338" w:rsidR="009B714D" w:rsidRDefault="004A192B" w:rsidP="006A281B">
            <w:pPr>
              <w:spacing w:before="120"/>
              <w:rPr>
                <w:bCs/>
              </w:rPr>
            </w:pPr>
            <w:r>
              <w:rPr>
                <w:bCs/>
              </w:rPr>
              <w:t xml:space="preserve">5. Na elaboração do Projeto Executivo, a CONTRATADA deverá considerar o(s) levantamento(s) realizado(s) nos termos das fichas de especificações SF-04878, SF-04879, SF-04880 e SF-04881, caso existam, e o(s) Estudo(s) </w:t>
            </w:r>
            <w:proofErr w:type="spellStart"/>
            <w:r>
              <w:rPr>
                <w:bCs/>
              </w:rPr>
              <w:t>Preliminare</w:t>
            </w:r>
            <w:proofErr w:type="spellEnd"/>
            <w:r>
              <w:rPr>
                <w:bCs/>
              </w:rPr>
              <w:t>(s) realizado(s) nos termos das fichas de especificações SF-04882, SF-04883, SF-04884, SF-04885 e SF-04886.</w:t>
            </w:r>
          </w:p>
          <w:p w14:paraId="570D266E" w14:textId="3EC4CC9B" w:rsidR="009B714D" w:rsidRDefault="009B714D" w:rsidP="006A281B">
            <w:pPr>
              <w:spacing w:before="120"/>
              <w:rPr>
                <w:bCs/>
              </w:rPr>
            </w:pPr>
          </w:p>
          <w:p w14:paraId="2E8830B0" w14:textId="1EEA382B" w:rsidR="009B714D" w:rsidRDefault="004A192B" w:rsidP="006A281B">
            <w:pPr>
              <w:spacing w:before="120"/>
              <w:rPr>
                <w:bCs/>
              </w:rPr>
            </w:pPr>
            <w:r>
              <w:rPr>
                <w:bCs/>
              </w:rPr>
              <w:t xml:space="preserve">6. A CONTRATADA deverá considerar também as determinações da Fiscalização para aprimoramento de soluções elaboradas no âmbito do(s) Estudo(s) </w:t>
            </w:r>
            <w:proofErr w:type="spellStart"/>
            <w:r>
              <w:rPr>
                <w:bCs/>
              </w:rPr>
              <w:t>Preliminare</w:t>
            </w:r>
            <w:proofErr w:type="spellEnd"/>
            <w:r>
              <w:rPr>
                <w:bCs/>
              </w:rPr>
              <w:t xml:space="preserve">(s). </w:t>
            </w:r>
          </w:p>
          <w:p w14:paraId="39C0AAE7" w14:textId="1A7985A4" w:rsidR="009B714D" w:rsidRDefault="009B714D" w:rsidP="006A281B">
            <w:pPr>
              <w:spacing w:before="120"/>
              <w:rPr>
                <w:bCs/>
              </w:rPr>
            </w:pPr>
          </w:p>
          <w:p w14:paraId="2F692707" w14:textId="4308AB03" w:rsidR="009B714D" w:rsidRDefault="004A192B" w:rsidP="006A281B">
            <w:pPr>
              <w:spacing w:before="120"/>
              <w:rPr>
                <w:bCs/>
              </w:rPr>
            </w:pPr>
            <w:r>
              <w:rPr>
                <w:bCs/>
              </w:rPr>
              <w:t>7. A CONTRATADA deverá considerar, na elaboração do Projeto Executivo, diretrizes e catálogos internos, materiais e serviços padronizados, planos de manutenção da edificação e a previsão de peças e componentes disponíveis nos contratos e atas de registros de preços vigentes no Senado Federal.</w:t>
            </w:r>
          </w:p>
          <w:p w14:paraId="700AF97A" w14:textId="3E95620A" w:rsidR="009B714D" w:rsidRDefault="009B714D" w:rsidP="006A281B">
            <w:pPr>
              <w:spacing w:before="120"/>
              <w:rPr>
                <w:bCs/>
              </w:rPr>
            </w:pPr>
          </w:p>
          <w:p w14:paraId="7011B787" w14:textId="03DEEC35" w:rsidR="009B714D" w:rsidRDefault="004A192B" w:rsidP="006A281B">
            <w:pPr>
              <w:spacing w:before="120"/>
              <w:rPr>
                <w:bCs/>
              </w:rPr>
            </w:pPr>
            <w:r>
              <w:rPr>
                <w:bCs/>
              </w:rPr>
              <w:t>8. Devem ser especificados apenas sistemas e materiais de comprovada disponibilidade no mercado nacional, com reconhecida durabilidade e facilidade de manutenção</w:t>
            </w:r>
          </w:p>
          <w:p w14:paraId="72BA99C5" w14:textId="1A18672D" w:rsidR="009B714D" w:rsidRDefault="009B714D" w:rsidP="006A281B">
            <w:pPr>
              <w:spacing w:before="120"/>
              <w:rPr>
                <w:bCs/>
              </w:rPr>
            </w:pPr>
          </w:p>
          <w:p w14:paraId="7BAA11C6" w14:textId="353AEC7C" w:rsidR="009B714D" w:rsidRDefault="004A192B" w:rsidP="006A281B">
            <w:pPr>
              <w:spacing w:before="120"/>
              <w:rPr>
                <w:bCs/>
              </w:rPr>
            </w:pPr>
            <w:r>
              <w:rPr>
                <w:bCs/>
              </w:rPr>
              <w:t xml:space="preserve">9. O Projeto Executivo deverá prever e detalhar as alterações na estrutura física (dutos, aparelhos split, </w:t>
            </w:r>
            <w:proofErr w:type="spellStart"/>
            <w:r>
              <w:rPr>
                <w:bCs/>
              </w:rPr>
              <w:t>fancoils</w:t>
            </w:r>
            <w:proofErr w:type="spellEnd"/>
            <w:r>
              <w:rPr>
                <w:bCs/>
              </w:rPr>
              <w:t xml:space="preserve">, </w:t>
            </w:r>
            <w:proofErr w:type="spellStart"/>
            <w:r>
              <w:rPr>
                <w:bCs/>
              </w:rPr>
              <w:t>fancoletes</w:t>
            </w:r>
            <w:proofErr w:type="spellEnd"/>
            <w:r>
              <w:rPr>
                <w:bCs/>
              </w:rPr>
              <w:t xml:space="preserve">, evaporadoras, condensadoras, </w:t>
            </w:r>
            <w:proofErr w:type="gramStart"/>
            <w:r>
              <w:rPr>
                <w:bCs/>
              </w:rPr>
              <w:t>exaustores, e outros</w:t>
            </w:r>
            <w:proofErr w:type="gramEnd"/>
            <w:r>
              <w:rPr>
                <w:bCs/>
              </w:rPr>
              <w:t>) necessárias para atendimento do previsto no Programa de Necessidades e no Estudo Preliminar aprovado, nas disposições e recomendações da FISCALIZAÇÃO, nas normas e diretrizes internas do Senado Federal, bem como das leis e normas vigentes, tais como:</w:t>
            </w:r>
          </w:p>
          <w:p w14:paraId="4678D8D5" w14:textId="308F214C" w:rsidR="009B714D" w:rsidRDefault="009B714D" w:rsidP="006A281B">
            <w:pPr>
              <w:spacing w:before="120"/>
              <w:rPr>
                <w:bCs/>
              </w:rPr>
            </w:pPr>
          </w:p>
          <w:p w14:paraId="25233F9E" w14:textId="7DFD28B0" w:rsidR="009B714D" w:rsidRDefault="004A192B" w:rsidP="006A281B">
            <w:pPr>
              <w:spacing w:before="120"/>
              <w:rPr>
                <w:bCs/>
              </w:rPr>
            </w:pPr>
            <w:r>
              <w:rPr>
                <w:bCs/>
              </w:rPr>
              <w:t>9.1. Código de Obras e Edificações do Distrito Federal;</w:t>
            </w:r>
          </w:p>
          <w:p w14:paraId="544C5AE0" w14:textId="740EDE19" w:rsidR="009B714D" w:rsidRDefault="009B714D" w:rsidP="006A281B">
            <w:pPr>
              <w:spacing w:before="120"/>
              <w:rPr>
                <w:bCs/>
              </w:rPr>
            </w:pPr>
          </w:p>
          <w:p w14:paraId="10473259" w14:textId="796B5027" w:rsidR="009B714D" w:rsidRDefault="004A192B" w:rsidP="006A281B">
            <w:pPr>
              <w:spacing w:before="120"/>
              <w:rPr>
                <w:bCs/>
              </w:rPr>
            </w:pPr>
            <w:r>
              <w:rPr>
                <w:bCs/>
              </w:rPr>
              <w:lastRenderedPageBreak/>
              <w:t>9.2. Legislação e normas vigentes sobre instalações de condicionamento de ar, exaustão, conforto ambiental, ergonomia e acessibilidade universal;</w:t>
            </w:r>
          </w:p>
          <w:p w14:paraId="1663342F" w14:textId="24EED7BD" w:rsidR="009B714D" w:rsidRDefault="009B714D" w:rsidP="006A281B">
            <w:pPr>
              <w:spacing w:before="120"/>
              <w:rPr>
                <w:bCs/>
              </w:rPr>
            </w:pPr>
          </w:p>
          <w:p w14:paraId="76D5BD39" w14:textId="79D732F7" w:rsidR="009B714D" w:rsidRDefault="004A192B" w:rsidP="006A281B">
            <w:pPr>
              <w:spacing w:before="120"/>
              <w:rPr>
                <w:bCs/>
              </w:rPr>
            </w:pPr>
            <w:r>
              <w:rPr>
                <w:bCs/>
              </w:rPr>
              <w:t>9.3. Portaria GM/MS nº 3523/1998 – Ministério da Saúde, Resolução RE-09/2003 – Agência Nacional de Vigilância Sanitária e normas ABNT NBR 13971:2014 - Sistemas de refrigeração, condicionamento de ar, ventilação e aquecimento - Manutenção programada, ABNT NBR 14679:2012 - Sistemas de condicionamento de ar e ventilação - Execução de serviços de higienização, ABNT NBR 15220:2005 – Desempenho térmico de edificações, ABNT NBR 16401:2008 - Instalações de Ar-Condicionado - Sistemas Centrais e Unitários e ABNT NBR 16655:2018 - Instalação de sistemas residenciais de ar-condicionado - Split e compacto;</w:t>
            </w:r>
          </w:p>
          <w:p w14:paraId="00C91EDC" w14:textId="4FCB2E9B" w:rsidR="009B714D" w:rsidRDefault="009B714D" w:rsidP="006A281B">
            <w:pPr>
              <w:spacing w:before="120"/>
              <w:rPr>
                <w:bCs/>
              </w:rPr>
            </w:pPr>
          </w:p>
          <w:p w14:paraId="3EB187CF" w14:textId="40C7DA55" w:rsidR="009B714D" w:rsidRDefault="004A192B" w:rsidP="006A281B">
            <w:pPr>
              <w:spacing w:before="120"/>
              <w:rPr>
                <w:bCs/>
              </w:rPr>
            </w:pPr>
            <w:r>
              <w:rPr>
                <w:bCs/>
              </w:rPr>
              <w:t>9.4. Normas Técnicas e Normas do CBM-DF sobre segurança contra incêndio;</w:t>
            </w:r>
          </w:p>
          <w:p w14:paraId="3BB3D848" w14:textId="4E0FC98B" w:rsidR="009B714D" w:rsidRDefault="009B714D" w:rsidP="006A281B">
            <w:pPr>
              <w:spacing w:before="120"/>
              <w:rPr>
                <w:bCs/>
              </w:rPr>
            </w:pPr>
          </w:p>
          <w:p w14:paraId="7D7D1D6A" w14:textId="4EB3AB18" w:rsidR="009B714D" w:rsidRDefault="004A192B" w:rsidP="006A281B">
            <w:pPr>
              <w:spacing w:before="120"/>
              <w:rPr>
                <w:bCs/>
              </w:rPr>
            </w:pPr>
            <w:r>
              <w:rPr>
                <w:bCs/>
              </w:rPr>
              <w:t>9.5. Legislação e normas vigentes sobre preservação do patrimônio histórico e artístico, no caso dos bens tombados;</w:t>
            </w:r>
          </w:p>
          <w:p w14:paraId="43DE74DA" w14:textId="5DB78A23" w:rsidR="009B714D" w:rsidRDefault="009B714D" w:rsidP="006A281B">
            <w:pPr>
              <w:spacing w:before="120"/>
              <w:rPr>
                <w:bCs/>
              </w:rPr>
            </w:pPr>
          </w:p>
          <w:p w14:paraId="4835A716" w14:textId="653B596C" w:rsidR="009B714D" w:rsidRDefault="004A192B" w:rsidP="006A281B">
            <w:pPr>
              <w:spacing w:before="120"/>
              <w:rPr>
                <w:bCs/>
              </w:rPr>
            </w:pPr>
            <w:r>
              <w:rPr>
                <w:bCs/>
              </w:rPr>
              <w:t>9.6. Normas Regulamentadoras do Ministério do Trabalho e Emprego;</w:t>
            </w:r>
          </w:p>
          <w:p w14:paraId="4D57D34E" w14:textId="30E275FA" w:rsidR="009B714D" w:rsidRDefault="004A192B" w:rsidP="006A281B">
            <w:pPr>
              <w:spacing w:before="120"/>
              <w:rPr>
                <w:bCs/>
              </w:rPr>
            </w:pPr>
            <w:r>
              <w:rPr>
                <w:bCs/>
              </w:rPr>
              <w:t>10. No caso de intervenções projetadas em áreas e edifícios protegidos por tombamento pelo Instituto do Patrimônio Histórico e Artístico Nacional – IPHAN, o Projeto Executivo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3D5228C9" w14:textId="7AD4C751" w:rsidR="009B714D" w:rsidRDefault="004A192B" w:rsidP="006A281B">
            <w:pPr>
              <w:spacing w:before="120"/>
              <w:rPr>
                <w:bCs/>
              </w:rPr>
            </w:pPr>
            <w:r>
              <w:rPr>
                <w:bCs/>
              </w:rPr>
              <w:t>C.1. Detalhamento de escopo</w:t>
            </w:r>
          </w:p>
          <w:p w14:paraId="13F36B82" w14:textId="4FEF63EA" w:rsidR="009B714D" w:rsidRDefault="004A192B" w:rsidP="006A281B">
            <w:pPr>
              <w:spacing w:before="120"/>
              <w:rPr>
                <w:bCs/>
              </w:rPr>
            </w:pPr>
            <w:r>
              <w:rPr>
                <w:bCs/>
              </w:rPr>
              <w:t>11. A FISCALIZAÇÃO definirá, por meio da Ordem de Serviço, o escopo e a área de intervenção com base no Programa de Necessidades e no Estudo Preliminar. A área de intervenção poderá abranger um único ambiente, um conjunto de ambientes, um edifício, uma estrutura ou áreas externas.</w:t>
            </w:r>
          </w:p>
          <w:p w14:paraId="7C700E73" w14:textId="2DD8DAA8" w:rsidR="009B714D" w:rsidRDefault="009B714D" w:rsidP="006A281B">
            <w:pPr>
              <w:spacing w:before="120"/>
              <w:rPr>
                <w:bCs/>
              </w:rPr>
            </w:pPr>
          </w:p>
          <w:p w14:paraId="71E742C4" w14:textId="73491FEB" w:rsidR="009B714D" w:rsidRDefault="004A192B" w:rsidP="006A281B">
            <w:pPr>
              <w:spacing w:before="120"/>
              <w:rPr>
                <w:bCs/>
              </w:rPr>
            </w:pPr>
            <w:r>
              <w:rPr>
                <w:bCs/>
              </w:rPr>
              <w:t xml:space="preserve">12.  A CONTRATADA deverá elaborar o Projeto Executivo de acordo com as determinações da Ordem de Serviço, apresentando detalhadamente cada intervenção de </w:t>
            </w:r>
            <w:proofErr w:type="gramStart"/>
            <w:r>
              <w:rPr>
                <w:bCs/>
              </w:rPr>
              <w:t>Ar Condicionado</w:t>
            </w:r>
            <w:proofErr w:type="gramEnd"/>
            <w:r>
              <w:rPr>
                <w:bCs/>
              </w:rPr>
              <w:t xml:space="preserve"> e Exaustão a ser realizada, sua topologia completa e a relação com os demais sistemas existentes ou a construir.</w:t>
            </w:r>
          </w:p>
          <w:p w14:paraId="4FF9561C" w14:textId="575A5FBF" w:rsidR="009B714D" w:rsidRDefault="009B714D" w:rsidP="006A281B">
            <w:pPr>
              <w:spacing w:before="120"/>
              <w:rPr>
                <w:bCs/>
              </w:rPr>
            </w:pPr>
          </w:p>
          <w:p w14:paraId="2B694238" w14:textId="41181973" w:rsidR="009B714D" w:rsidRDefault="004A192B" w:rsidP="006A281B">
            <w:pPr>
              <w:spacing w:before="120"/>
              <w:rPr>
                <w:bCs/>
              </w:rPr>
            </w:pPr>
            <w:r>
              <w:rPr>
                <w:bCs/>
              </w:rPr>
              <w:t>13. O Projeto Executivo deverá considerar o reaproveitamento de componentes, peças e equipamentos existentes, desde que viável tecnicamente ou indicado pela FISCALIZAÇÃO.</w:t>
            </w:r>
          </w:p>
          <w:p w14:paraId="001E3437" w14:textId="54951C4E" w:rsidR="009B714D" w:rsidRDefault="009B714D" w:rsidP="006A281B">
            <w:pPr>
              <w:spacing w:before="120"/>
              <w:rPr>
                <w:bCs/>
              </w:rPr>
            </w:pPr>
          </w:p>
          <w:p w14:paraId="21C5DB9A" w14:textId="776BB9C5" w:rsidR="009B714D" w:rsidRDefault="004A192B" w:rsidP="006A281B">
            <w:pPr>
              <w:spacing w:before="120"/>
              <w:rPr>
                <w:bCs/>
              </w:rPr>
            </w:pPr>
            <w:r>
              <w:rPr>
                <w:bCs/>
              </w:rPr>
              <w:lastRenderedPageBreak/>
              <w:t>14. O Projeto Executivo deverá ser compatibilizado com todos os elementos, sistemas e estruturas existentes.</w:t>
            </w:r>
          </w:p>
          <w:p w14:paraId="3E867093" w14:textId="7AC2A7CF" w:rsidR="009B714D" w:rsidRDefault="009B714D" w:rsidP="006A281B">
            <w:pPr>
              <w:spacing w:before="120"/>
              <w:rPr>
                <w:bCs/>
              </w:rPr>
            </w:pPr>
          </w:p>
          <w:p w14:paraId="46998028" w14:textId="18ACAA1C" w:rsidR="009B714D" w:rsidRDefault="004A192B" w:rsidP="006A281B">
            <w:pPr>
              <w:spacing w:before="120"/>
              <w:rPr>
                <w:bCs/>
              </w:rPr>
            </w:pPr>
            <w:r>
              <w:rPr>
                <w:bCs/>
              </w:rPr>
              <w:t xml:space="preserve">14.1. Quando a Ordem de Serviço envolver outras disciplinas (Arquitetura e Obras Civis, Elétrica, Telecomunicações e/ou </w:t>
            </w:r>
            <w:proofErr w:type="spellStart"/>
            <w:r>
              <w:rPr>
                <w:bCs/>
              </w:rPr>
              <w:t>Hidrossanitária</w:t>
            </w:r>
            <w:proofErr w:type="spellEnd"/>
            <w:r>
              <w:rPr>
                <w:bCs/>
              </w:rPr>
              <w:t xml:space="preserve">), os respectivos Projetos Executivos deverão ser compatibilizados entre si. </w:t>
            </w:r>
          </w:p>
          <w:p w14:paraId="09D666AF" w14:textId="3306BC07" w:rsidR="009B714D" w:rsidRDefault="009B714D" w:rsidP="006A281B">
            <w:pPr>
              <w:spacing w:before="120"/>
              <w:rPr>
                <w:bCs/>
              </w:rPr>
            </w:pPr>
          </w:p>
          <w:p w14:paraId="012E0D7D" w14:textId="246839CD" w:rsidR="009B714D" w:rsidRDefault="004A192B" w:rsidP="006A281B">
            <w:pPr>
              <w:spacing w:before="120"/>
              <w:rPr>
                <w:bCs/>
              </w:rPr>
            </w:pPr>
            <w:r>
              <w:rPr>
                <w:bCs/>
              </w:rPr>
              <w:t xml:space="preserve">15. Deverá ser apresentado um Memorial Descritivo, contendo as soluções previstas por ambiente, especificações de materiais e serviços, além de explicitação das interfaces entre os sistemas existentes e projetados, conforme modelo fornecido pela Fiscalização. </w:t>
            </w:r>
          </w:p>
          <w:p w14:paraId="5EC81394" w14:textId="4D7E3E78" w:rsidR="009B714D" w:rsidRDefault="009B714D" w:rsidP="006A281B">
            <w:pPr>
              <w:spacing w:before="120"/>
              <w:rPr>
                <w:bCs/>
              </w:rPr>
            </w:pPr>
          </w:p>
          <w:p w14:paraId="3CA40430" w14:textId="7F2F68FE" w:rsidR="009B714D" w:rsidRDefault="004A192B" w:rsidP="006A281B">
            <w:pPr>
              <w:spacing w:before="120"/>
              <w:rPr>
                <w:bCs/>
              </w:rPr>
            </w:pPr>
            <w:r>
              <w:rPr>
                <w:bCs/>
              </w:rPr>
              <w:t>16. Deverá ser apresentado um Caderno de Encargos e Especificações Técnicas indicando todos os materiais e serviços, discriminados por fichas de especificações, bem como as etapas necessárias a consecução das intervenções constantes do Projeto Executivo. Os Cadernos de Encargos e Especificações Técnicas deverão se reportar às Fichas de Especificações disponibilizadas pela Fiscalização para cada serviço. Caso, para a intervenção, sejam necessários serviços não previstos nas fichas, caberá à CONTRATADA fornecer, para cada item, no mínimo as seguintes especificações: serviços a serem executados, materiais envolvidos, referências normativas, referências comerciais dos materiais, conforme modelo das Fichas de Especificações.</w:t>
            </w:r>
          </w:p>
          <w:p w14:paraId="7B416832" w14:textId="58DBCB96" w:rsidR="009B714D" w:rsidRDefault="009B714D" w:rsidP="006A281B">
            <w:pPr>
              <w:spacing w:before="120"/>
              <w:rPr>
                <w:bCs/>
              </w:rPr>
            </w:pPr>
          </w:p>
          <w:p w14:paraId="1747404D" w14:textId="031E2851" w:rsidR="009B714D" w:rsidRDefault="004A192B" w:rsidP="006A281B">
            <w:pPr>
              <w:spacing w:before="120"/>
              <w:rPr>
                <w:bCs/>
              </w:rPr>
            </w:pPr>
            <w:r>
              <w:rPr>
                <w:bCs/>
              </w:rPr>
              <w:t xml:space="preserve">17. Deverá ser apresentado uma Orçamento Estimativo, contemplando todos os elementos necessários à execução completa da intervenção, com base em valores e serviços disponíveis em Contratos e Atas de Registros de Preços vigentes no Senado Federal, utilizando-se de planilha em formato </w:t>
            </w:r>
            <w:proofErr w:type="spellStart"/>
            <w:r>
              <w:rPr>
                <w:bCs/>
              </w:rPr>
              <w:t>excel</w:t>
            </w:r>
            <w:proofErr w:type="spellEnd"/>
            <w:r>
              <w:rPr>
                <w:bCs/>
              </w:rPr>
              <w:t xml:space="preserve"> padronizada a ser fornecida pela Fiscalização.</w:t>
            </w:r>
          </w:p>
          <w:p w14:paraId="237A8073" w14:textId="36FD5157" w:rsidR="009B714D" w:rsidRDefault="009B714D" w:rsidP="006A281B">
            <w:pPr>
              <w:spacing w:before="120"/>
              <w:rPr>
                <w:bCs/>
              </w:rPr>
            </w:pPr>
          </w:p>
          <w:p w14:paraId="2D9E7147" w14:textId="2F264D00" w:rsidR="009B714D" w:rsidRDefault="004A192B" w:rsidP="006A281B">
            <w:pPr>
              <w:spacing w:before="120"/>
              <w:rPr>
                <w:bCs/>
              </w:rPr>
            </w:pPr>
            <w:r>
              <w:rPr>
                <w:bCs/>
              </w:rPr>
              <w:t>18. No caso de intervenções em bens tombados pelo IPHAN, deverá ser apresentado conjunto de documentos necessários ao encaminhamento da intervenção para aprovação deste órgão de tutela e proteção do patrimônio cultural e arquitetônico.</w:t>
            </w:r>
          </w:p>
          <w:p w14:paraId="326C7ECB" w14:textId="6B64D409" w:rsidR="009B714D" w:rsidRDefault="004A192B" w:rsidP="006A281B">
            <w:pPr>
              <w:spacing w:before="120"/>
              <w:rPr>
                <w:bCs/>
              </w:rPr>
            </w:pPr>
            <w:r>
              <w:rPr>
                <w:bCs/>
              </w:rPr>
              <w:t>C.1.1. Abrangência e elementos constitutivos do Projeto Executivo</w:t>
            </w:r>
          </w:p>
          <w:p w14:paraId="07490EF6" w14:textId="162751B6" w:rsidR="009B714D" w:rsidRDefault="004A192B" w:rsidP="006A281B">
            <w:pPr>
              <w:spacing w:before="120"/>
              <w:rPr>
                <w:bCs/>
              </w:rPr>
            </w:pPr>
            <w:r>
              <w:rPr>
                <w:bCs/>
              </w:rPr>
              <w:t>19. O Projeto Executivo detalha a proposta aprovada em fase de Estudo Preliminar de intervenção em todos os espaços, componentes, peças e equipamentos indicados na Ordem de Serviços, abrangendo inclusive:</w:t>
            </w:r>
          </w:p>
          <w:p w14:paraId="18CFA559" w14:textId="7D767114" w:rsidR="009B714D" w:rsidRDefault="009B714D" w:rsidP="006A281B">
            <w:pPr>
              <w:spacing w:before="120"/>
              <w:rPr>
                <w:bCs/>
              </w:rPr>
            </w:pPr>
          </w:p>
          <w:p w14:paraId="710700B9" w14:textId="43DD14C9" w:rsidR="009B714D" w:rsidRDefault="004A192B" w:rsidP="006A281B">
            <w:pPr>
              <w:spacing w:before="120"/>
              <w:rPr>
                <w:bCs/>
              </w:rPr>
            </w:pPr>
            <w:r>
              <w:rPr>
                <w:bCs/>
              </w:rPr>
              <w:t xml:space="preserve">19.1. Detalhamento da organização, dimensões, elementos construtivos, materiais de acabamentos e identificação de patologias a sanar nos sistemas de </w:t>
            </w:r>
            <w:proofErr w:type="gramStart"/>
            <w:r>
              <w:rPr>
                <w:bCs/>
              </w:rPr>
              <w:t>Ar Condicionado</w:t>
            </w:r>
            <w:proofErr w:type="gramEnd"/>
            <w:r>
              <w:rPr>
                <w:bCs/>
              </w:rPr>
              <w:t xml:space="preserve"> e Exaustão;</w:t>
            </w:r>
          </w:p>
          <w:p w14:paraId="34B3BEA8" w14:textId="13733B10" w:rsidR="009B714D" w:rsidRDefault="009B714D" w:rsidP="006A281B">
            <w:pPr>
              <w:spacing w:before="120"/>
              <w:rPr>
                <w:bCs/>
              </w:rPr>
            </w:pPr>
          </w:p>
          <w:p w14:paraId="6EA5F9D6" w14:textId="46AD98B3" w:rsidR="009B714D" w:rsidRDefault="004A192B" w:rsidP="006A281B">
            <w:pPr>
              <w:spacing w:before="120"/>
              <w:rPr>
                <w:bCs/>
              </w:rPr>
            </w:pPr>
            <w:r>
              <w:rPr>
                <w:bCs/>
              </w:rPr>
              <w:t xml:space="preserve">19.2. Detalhamento de tubulações, calhas e peças infraestruturais, separadas por tipo (de PVC, metálicas, de </w:t>
            </w:r>
            <w:proofErr w:type="gramStart"/>
            <w:r>
              <w:rPr>
                <w:bCs/>
              </w:rPr>
              <w:t>cobre, etc.</w:t>
            </w:r>
            <w:proofErr w:type="gramEnd"/>
            <w:r>
              <w:rPr>
                <w:bCs/>
              </w:rPr>
              <w:t xml:space="preserve">), sistemas (condicionamento de ar, exaustão, ventilação mecânica etc.), e </w:t>
            </w:r>
            <w:r>
              <w:rPr>
                <w:bCs/>
              </w:rPr>
              <w:lastRenderedPageBreak/>
              <w:t>de equipamento/elemento específico (tipo de equipamento unitário, padrão dos tubos de água gelada, gases refrigerantes, dutos, etc.), inclusive para elementos embutidos;</w:t>
            </w:r>
          </w:p>
          <w:p w14:paraId="706E7988" w14:textId="0CC7D43C" w:rsidR="009B714D" w:rsidRDefault="009B714D" w:rsidP="006A281B">
            <w:pPr>
              <w:spacing w:before="120"/>
              <w:rPr>
                <w:bCs/>
              </w:rPr>
            </w:pPr>
          </w:p>
          <w:p w14:paraId="59393ABC" w14:textId="6925C707" w:rsidR="009B714D" w:rsidRDefault="004A192B" w:rsidP="006A281B">
            <w:pPr>
              <w:spacing w:before="120"/>
              <w:rPr>
                <w:bCs/>
              </w:rPr>
            </w:pPr>
            <w:r>
              <w:rPr>
                <w:bCs/>
              </w:rPr>
              <w:t>19.3. Detalhamento de equipamentos e peças constituintes dos sistemas de condicionamento de ar, exaustão, ventilação mecânica, e correlatos;</w:t>
            </w:r>
          </w:p>
          <w:p w14:paraId="038F2088" w14:textId="69515173" w:rsidR="009B714D" w:rsidRDefault="009B714D" w:rsidP="006A281B">
            <w:pPr>
              <w:spacing w:before="120"/>
              <w:rPr>
                <w:bCs/>
              </w:rPr>
            </w:pPr>
          </w:p>
          <w:p w14:paraId="24DFB9E7" w14:textId="6FAE96EB" w:rsidR="009B714D" w:rsidRDefault="004A192B" w:rsidP="006A281B">
            <w:pPr>
              <w:spacing w:before="120"/>
              <w:rPr>
                <w:bCs/>
              </w:rPr>
            </w:pPr>
            <w:r>
              <w:rPr>
                <w:bCs/>
              </w:rPr>
              <w:t xml:space="preserve">19.4. Detalhamento de pontos de infraestrutura dos sistemas de condicionamento de ar, exaustão, ventilação mecânica, e correlatos (equipamentos unitários, termostatos, </w:t>
            </w:r>
            <w:proofErr w:type="gramStart"/>
            <w:r>
              <w:rPr>
                <w:bCs/>
              </w:rPr>
              <w:t>exaustores, etc.</w:t>
            </w:r>
            <w:proofErr w:type="gramEnd"/>
            <w:r>
              <w:rPr>
                <w:bCs/>
              </w:rPr>
              <w:t>);</w:t>
            </w:r>
          </w:p>
          <w:p w14:paraId="35EBAB1C" w14:textId="17E0B607" w:rsidR="009B714D" w:rsidRDefault="009B714D" w:rsidP="006A281B">
            <w:pPr>
              <w:spacing w:before="120"/>
              <w:rPr>
                <w:bCs/>
              </w:rPr>
            </w:pPr>
          </w:p>
          <w:p w14:paraId="2D1022FF" w14:textId="22B3D960" w:rsidR="009B714D" w:rsidRDefault="004A192B" w:rsidP="006A281B">
            <w:pPr>
              <w:spacing w:before="120"/>
              <w:rPr>
                <w:bCs/>
              </w:rPr>
            </w:pPr>
            <w:r>
              <w:rPr>
                <w:bCs/>
              </w:rPr>
              <w:t xml:space="preserve">19.5. Dados técnicos específicos e relevantes de cada sistema (temperatura, pressão, insuflamento, fluxo de </w:t>
            </w:r>
            <w:proofErr w:type="gramStart"/>
            <w:r>
              <w:rPr>
                <w:bCs/>
              </w:rPr>
              <w:t>ar ,</w:t>
            </w:r>
            <w:proofErr w:type="gramEnd"/>
            <w:r>
              <w:rPr>
                <w:bCs/>
              </w:rPr>
              <w:t xml:space="preserve"> etc.);</w:t>
            </w:r>
          </w:p>
          <w:p w14:paraId="5F1B5199" w14:textId="68A6FF81" w:rsidR="009B714D" w:rsidRDefault="009B714D" w:rsidP="006A281B">
            <w:pPr>
              <w:spacing w:before="120"/>
              <w:rPr>
                <w:bCs/>
              </w:rPr>
            </w:pPr>
          </w:p>
          <w:p w14:paraId="361646EE" w14:textId="69A4EA94" w:rsidR="009B714D" w:rsidRDefault="004A192B" w:rsidP="006A281B">
            <w:pPr>
              <w:spacing w:before="120"/>
              <w:rPr>
                <w:bCs/>
              </w:rPr>
            </w:pPr>
            <w:r>
              <w:rPr>
                <w:bCs/>
              </w:rPr>
              <w:t xml:space="preserve">19.6. Detalhamento das interfaces entre as instalações hidráulicas, sanitárias e os sistemas que abarcam elétrica, revestimentos, ventilação mecânica, telecomunicação, elevadores, </w:t>
            </w:r>
            <w:proofErr w:type="gramStart"/>
            <w:r>
              <w:rPr>
                <w:bCs/>
              </w:rPr>
              <w:t>paisagismo, etc.</w:t>
            </w:r>
            <w:proofErr w:type="gramEnd"/>
          </w:p>
          <w:p w14:paraId="0FABE4F7" w14:textId="76C80D20" w:rsidR="009B714D" w:rsidRDefault="009B714D" w:rsidP="006A281B">
            <w:pPr>
              <w:spacing w:before="120"/>
              <w:rPr>
                <w:bCs/>
              </w:rPr>
            </w:pPr>
          </w:p>
          <w:p w14:paraId="507B9CAA" w14:textId="73AC6AE6" w:rsidR="009B714D" w:rsidRDefault="004A192B" w:rsidP="006A281B">
            <w:pPr>
              <w:spacing w:before="120"/>
              <w:rPr>
                <w:bCs/>
              </w:rPr>
            </w:pPr>
            <w:r>
              <w:rPr>
                <w:bCs/>
              </w:rPr>
              <w:t>19.7. Definição, configuração e detalhamento dos aspectos métrico-dimensionais (altura, largura, profundidade), extensão, espessura, posição espacial e características superficiais (materiais e acabamentos) dos elementos que compõem as áreas definidas na Ordem de Serviço;</w:t>
            </w:r>
          </w:p>
          <w:p w14:paraId="313603CB" w14:textId="388DF783" w:rsidR="009B714D" w:rsidRDefault="009B714D" w:rsidP="006A281B">
            <w:pPr>
              <w:spacing w:before="120"/>
              <w:rPr>
                <w:bCs/>
              </w:rPr>
            </w:pPr>
          </w:p>
          <w:p w14:paraId="003C5B04" w14:textId="395D1D1B" w:rsidR="009B714D" w:rsidRDefault="004A192B" w:rsidP="006A281B">
            <w:pPr>
              <w:spacing w:before="120"/>
              <w:rPr>
                <w:bCs/>
              </w:rPr>
            </w:pPr>
            <w:r>
              <w:rPr>
                <w:bCs/>
              </w:rPr>
              <w:t>19.8. Definição, configuração e identificação, incluindo o detalhamento de quaisquer outros elementos de Arquitetura, Engenharia ou de Interiores solicitados no Programa de Necessidades ou pela FISCALIZAÇÃO;</w:t>
            </w:r>
          </w:p>
          <w:p w14:paraId="267C5AE2" w14:textId="44325758" w:rsidR="009B714D" w:rsidRDefault="009B714D" w:rsidP="006A281B">
            <w:pPr>
              <w:spacing w:before="120"/>
              <w:rPr>
                <w:bCs/>
              </w:rPr>
            </w:pPr>
          </w:p>
          <w:p w14:paraId="0BB74CF3" w14:textId="5A4DB032" w:rsidR="009B714D" w:rsidRDefault="004A192B" w:rsidP="006A281B">
            <w:pPr>
              <w:spacing w:before="120"/>
              <w:rPr>
                <w:bCs/>
              </w:rPr>
            </w:pPr>
            <w:r>
              <w:rPr>
                <w:bCs/>
              </w:rPr>
              <w:t xml:space="preserve">19.9. Detalhamento da interface da arquitetura do edifício com o exterior, quando o projeto tenha previsão de interferência com as envoltórias (vedações, esquadrias, </w:t>
            </w:r>
            <w:proofErr w:type="gramStart"/>
            <w:r>
              <w:rPr>
                <w:bCs/>
              </w:rPr>
              <w:t xml:space="preserve">coberturas, </w:t>
            </w:r>
            <w:proofErr w:type="spellStart"/>
            <w:r>
              <w:rPr>
                <w:bCs/>
              </w:rPr>
              <w:t>etc</w:t>
            </w:r>
            <w:proofErr w:type="spellEnd"/>
            <w:proofErr w:type="gramEnd"/>
            <w:r>
              <w:rPr>
                <w:bCs/>
              </w:rPr>
              <w:t>) ou integração com as áreas externas, incluindo, conforme o caso, espaços e estruturas externas aos edifícios, com locação, níveis e dimensões dos elementos (passeios, rampas, escadas, desníveis, elementos referentes a infraestruturas, acabamentos etc.);</w:t>
            </w:r>
          </w:p>
          <w:p w14:paraId="120FB4A9" w14:textId="716D5736" w:rsidR="009B714D" w:rsidRDefault="009B714D" w:rsidP="006A281B">
            <w:pPr>
              <w:spacing w:before="120"/>
              <w:rPr>
                <w:bCs/>
              </w:rPr>
            </w:pPr>
          </w:p>
          <w:p w14:paraId="7F927B93" w14:textId="0AB7A5C9" w:rsidR="009B714D" w:rsidRDefault="004A192B" w:rsidP="006A281B">
            <w:pPr>
              <w:spacing w:before="120"/>
              <w:rPr>
                <w:bCs/>
              </w:rPr>
            </w:pPr>
            <w:r>
              <w:rPr>
                <w:bCs/>
              </w:rPr>
              <w:t xml:space="preserve">19.10. Detalhamentos complementares das inter-relações dos elementos dos sistemas Estrutural, Hidráulico, Sanitário, Elétrico, de Lógica, de Telefonia, de Condicionamento de Ar e de Automação correlatos – com suas características superficiais, caminhamentos, dimensões de peças e </w:t>
            </w:r>
            <w:proofErr w:type="gramStart"/>
            <w:r>
              <w:rPr>
                <w:bCs/>
              </w:rPr>
              <w:t>equipamentos, etc.</w:t>
            </w:r>
            <w:proofErr w:type="gramEnd"/>
            <w:r>
              <w:rPr>
                <w:bCs/>
              </w:rPr>
              <w:t>, em cada ambiente; e</w:t>
            </w:r>
          </w:p>
          <w:p w14:paraId="319BC1D8" w14:textId="425FCA8A" w:rsidR="009B714D" w:rsidRDefault="009B714D" w:rsidP="006A281B">
            <w:pPr>
              <w:spacing w:before="120"/>
              <w:rPr>
                <w:bCs/>
              </w:rPr>
            </w:pPr>
          </w:p>
          <w:p w14:paraId="3F6856A8" w14:textId="6FE9E4A6" w:rsidR="009B714D" w:rsidRDefault="004A192B" w:rsidP="006A281B">
            <w:pPr>
              <w:spacing w:before="120"/>
              <w:rPr>
                <w:bCs/>
              </w:rPr>
            </w:pPr>
            <w:r>
              <w:rPr>
                <w:bCs/>
              </w:rPr>
              <w:t>19.11. Detalhamento de outros elementos necessários à viabilidade da intervenção.</w:t>
            </w:r>
          </w:p>
          <w:p w14:paraId="20D1470C" w14:textId="7AF5B04F" w:rsidR="009B714D" w:rsidRDefault="004A192B" w:rsidP="006A281B">
            <w:pPr>
              <w:spacing w:before="120"/>
              <w:rPr>
                <w:bCs/>
              </w:rPr>
            </w:pPr>
            <w:r>
              <w:rPr>
                <w:bCs/>
              </w:rPr>
              <w:t xml:space="preserve">20. São elementos constitutivos do Projeto Executivo, inclusive: </w:t>
            </w:r>
          </w:p>
          <w:p w14:paraId="179F4CF0" w14:textId="3E79B837" w:rsidR="009B714D" w:rsidRDefault="009B714D" w:rsidP="006A281B">
            <w:pPr>
              <w:spacing w:before="120"/>
              <w:rPr>
                <w:bCs/>
              </w:rPr>
            </w:pPr>
          </w:p>
          <w:p w14:paraId="555741CB" w14:textId="5E9CF703" w:rsidR="009B714D" w:rsidRDefault="004A192B" w:rsidP="006A281B">
            <w:pPr>
              <w:spacing w:before="120"/>
              <w:rPr>
                <w:bCs/>
              </w:rPr>
            </w:pPr>
            <w:r>
              <w:rPr>
                <w:bCs/>
              </w:rPr>
              <w:t xml:space="preserve">20.1. Elementos físicos e construtivos do ambiente: paredes, divisórias, portas, mobiliário, lajes, vigas, pilares, forros, pisos, rodapés, entre outros; </w:t>
            </w:r>
          </w:p>
          <w:p w14:paraId="0F83E1D7" w14:textId="46BD108C" w:rsidR="009B714D" w:rsidRDefault="009B714D" w:rsidP="006A281B">
            <w:pPr>
              <w:spacing w:before="120"/>
              <w:rPr>
                <w:bCs/>
              </w:rPr>
            </w:pPr>
          </w:p>
          <w:p w14:paraId="517BA775" w14:textId="5E309842" w:rsidR="009B714D" w:rsidRDefault="004A192B" w:rsidP="006A281B">
            <w:pPr>
              <w:spacing w:before="120"/>
              <w:rPr>
                <w:bCs/>
              </w:rPr>
            </w:pPr>
            <w:r>
              <w:rPr>
                <w:bCs/>
              </w:rPr>
              <w:t xml:space="preserve">20.2.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w:t>
            </w:r>
          </w:p>
          <w:p w14:paraId="0FD40FBE" w14:textId="094E0E2C" w:rsidR="009B714D" w:rsidRDefault="009B714D" w:rsidP="006A281B">
            <w:pPr>
              <w:spacing w:before="120"/>
              <w:rPr>
                <w:bCs/>
              </w:rPr>
            </w:pPr>
          </w:p>
          <w:p w14:paraId="556CB680" w14:textId="12825A92" w:rsidR="009B714D" w:rsidRDefault="004A192B" w:rsidP="006A281B">
            <w:pPr>
              <w:spacing w:before="120"/>
              <w:rPr>
                <w:bCs/>
              </w:rPr>
            </w:pPr>
            <w:r>
              <w:rPr>
                <w:bCs/>
              </w:rPr>
              <w:t>20.3. Caixas de inspeção e de gordura;</w:t>
            </w:r>
          </w:p>
          <w:p w14:paraId="46A23B78" w14:textId="2DD94970" w:rsidR="009B714D" w:rsidRDefault="009B714D" w:rsidP="006A281B">
            <w:pPr>
              <w:spacing w:before="120"/>
              <w:rPr>
                <w:bCs/>
              </w:rPr>
            </w:pPr>
          </w:p>
          <w:p w14:paraId="58D044CE" w14:textId="03E32296" w:rsidR="009B714D" w:rsidRDefault="004A192B" w:rsidP="006A281B">
            <w:pPr>
              <w:spacing w:before="120"/>
              <w:rPr>
                <w:bCs/>
              </w:rPr>
            </w:pPr>
            <w:r>
              <w:rPr>
                <w:bCs/>
              </w:rPr>
              <w:t xml:space="preserve">20.4. Louças e metais sanitários: vasos sanitários, lavatórios, chuveiros, torneiras, mictórios etc.; </w:t>
            </w:r>
          </w:p>
          <w:p w14:paraId="48EC8759" w14:textId="3BB28040" w:rsidR="009B714D" w:rsidRDefault="009B714D" w:rsidP="006A281B">
            <w:pPr>
              <w:spacing w:before="120"/>
              <w:rPr>
                <w:bCs/>
              </w:rPr>
            </w:pPr>
          </w:p>
          <w:p w14:paraId="35114C7B" w14:textId="49EEF416" w:rsidR="009B714D" w:rsidRDefault="004A192B" w:rsidP="006A281B">
            <w:pPr>
              <w:spacing w:before="120"/>
              <w:rPr>
                <w:bCs/>
              </w:rPr>
            </w:pPr>
            <w:r>
              <w:rPr>
                <w:bCs/>
              </w:rPr>
              <w:t xml:space="preserve">20.5. Tubulações, calhas e peças de infraestrutura aparentes, por tipo de material (PVC, cobre, ferro fundido etc.) e sistema (hidráulico, elétrico, lógica, climatização etc.); </w:t>
            </w:r>
          </w:p>
          <w:p w14:paraId="73AFDAC7" w14:textId="6F16CBDA" w:rsidR="009B714D" w:rsidRDefault="009B714D" w:rsidP="006A281B">
            <w:pPr>
              <w:spacing w:before="120"/>
              <w:rPr>
                <w:bCs/>
              </w:rPr>
            </w:pPr>
          </w:p>
          <w:p w14:paraId="3C690B2A" w14:textId="58975E8F" w:rsidR="009B714D" w:rsidRDefault="004A192B" w:rsidP="006A281B">
            <w:pPr>
              <w:spacing w:before="120"/>
              <w:rPr>
                <w:bCs/>
              </w:rPr>
            </w:pPr>
            <w:r>
              <w:rPr>
                <w:bCs/>
              </w:rPr>
              <w:t xml:space="preserve">20.6. Equipamentos de uso institucional ou residencial: equipamentos unitários de condicionamento de ar, exaustores, microcomputadores, geladeiras, fornos, bebedouros, impressoras, cafeteiras etc.; </w:t>
            </w:r>
          </w:p>
          <w:p w14:paraId="24DE224D" w14:textId="4213713C" w:rsidR="009B714D" w:rsidRDefault="009B714D" w:rsidP="006A281B">
            <w:pPr>
              <w:spacing w:before="120"/>
              <w:rPr>
                <w:bCs/>
              </w:rPr>
            </w:pPr>
          </w:p>
          <w:p w14:paraId="78D6A7DB" w14:textId="7EEBEA1A" w:rsidR="009B714D" w:rsidRDefault="004A192B" w:rsidP="006A281B">
            <w:pPr>
              <w:spacing w:before="120"/>
              <w:rPr>
                <w:bCs/>
              </w:rPr>
            </w:pPr>
            <w:r>
              <w:rPr>
                <w:bCs/>
              </w:rPr>
              <w:t xml:space="preserve">20.7. Detalhamentos e interfaces construtivas, de fixação e funcionamento de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5DF26C20" w14:textId="3B80E972" w:rsidR="009B714D" w:rsidRDefault="009B714D" w:rsidP="006A281B">
            <w:pPr>
              <w:spacing w:before="120"/>
              <w:rPr>
                <w:bCs/>
              </w:rPr>
            </w:pPr>
          </w:p>
          <w:p w14:paraId="382AF34C" w14:textId="5B8899F2" w:rsidR="009B714D" w:rsidRDefault="004A192B" w:rsidP="006A281B">
            <w:pPr>
              <w:spacing w:before="120"/>
              <w:rPr>
                <w:bCs/>
              </w:rPr>
            </w:pPr>
            <w:r>
              <w:rPr>
                <w:bCs/>
              </w:rPr>
              <w:t xml:space="preserve">20.8. Detalhes, interfaces construtivas e de funcionamento dos pontos de infraestrutura dos sistemas estrutural, hidráulico, sanitário, elétrico, de lógica, de telefonia, de condicionamento de ar e de automação correlatos: registros, válvulas, termostatos, exaustores, grelhas de retorno e insuflamento, tomadas, pontos de dados, quadros elétricos, racks de telecomunicações, hidrantes, sprinklers, detectores de fumaça, caixas de passagem, luminárias, ralos, pontos de abastecimento de água e similares; </w:t>
            </w:r>
          </w:p>
          <w:p w14:paraId="62C4851F" w14:textId="2286C975" w:rsidR="009B714D" w:rsidRDefault="009B714D" w:rsidP="006A281B">
            <w:pPr>
              <w:spacing w:before="120"/>
              <w:rPr>
                <w:bCs/>
              </w:rPr>
            </w:pPr>
          </w:p>
          <w:p w14:paraId="2833E049" w14:textId="27EB609A" w:rsidR="009B714D" w:rsidRDefault="004A192B" w:rsidP="006A281B">
            <w:pPr>
              <w:spacing w:before="120"/>
              <w:rPr>
                <w:bCs/>
              </w:rPr>
            </w:pPr>
            <w:r>
              <w:rPr>
                <w:bCs/>
              </w:rPr>
              <w:t>20.9. Detalhamento dos equipamentos de climatização, exaustão, e seus componentes;</w:t>
            </w:r>
          </w:p>
          <w:p w14:paraId="69302B2E" w14:textId="0BE5B849" w:rsidR="009B714D" w:rsidRDefault="009B714D" w:rsidP="006A281B">
            <w:pPr>
              <w:spacing w:before="120"/>
              <w:rPr>
                <w:bCs/>
              </w:rPr>
            </w:pPr>
          </w:p>
          <w:p w14:paraId="77F57BAB" w14:textId="06DB6ED0" w:rsidR="009B714D" w:rsidRDefault="004A192B" w:rsidP="006A281B">
            <w:pPr>
              <w:spacing w:before="120"/>
              <w:rPr>
                <w:bCs/>
              </w:rPr>
            </w:pPr>
            <w:r>
              <w:rPr>
                <w:bCs/>
              </w:rPr>
              <w:t xml:space="preserve">20.10. Detalhamento </w:t>
            </w:r>
            <w:proofErr w:type="gramStart"/>
            <w:r>
              <w:rPr>
                <w:bCs/>
              </w:rPr>
              <w:t>das rede</w:t>
            </w:r>
            <w:proofErr w:type="gramEnd"/>
            <w:r>
              <w:rPr>
                <w:bCs/>
              </w:rPr>
              <w:t xml:space="preserve"> de dutos, acessórios, suportes, pintura, isolamento térmico;</w:t>
            </w:r>
          </w:p>
          <w:p w14:paraId="1F9647E8" w14:textId="2B36CE12" w:rsidR="009B714D" w:rsidRDefault="009B714D" w:rsidP="006A281B">
            <w:pPr>
              <w:spacing w:before="120"/>
              <w:rPr>
                <w:bCs/>
              </w:rPr>
            </w:pPr>
          </w:p>
          <w:p w14:paraId="635161A0" w14:textId="708C5E54" w:rsidR="009B714D" w:rsidRDefault="004A192B" w:rsidP="006A281B">
            <w:pPr>
              <w:spacing w:before="120"/>
              <w:rPr>
                <w:bCs/>
              </w:rPr>
            </w:pPr>
            <w:r>
              <w:rPr>
                <w:bCs/>
              </w:rPr>
              <w:t xml:space="preserve">20.11. Detalhamento das grelhas, difusores, tomadas de ar externo, filtros, </w:t>
            </w:r>
            <w:proofErr w:type="spellStart"/>
            <w:r>
              <w:rPr>
                <w:bCs/>
              </w:rPr>
              <w:t>dampers</w:t>
            </w:r>
            <w:proofErr w:type="spellEnd"/>
            <w:r>
              <w:rPr>
                <w:bCs/>
              </w:rPr>
              <w:t>, atuadores;</w:t>
            </w:r>
          </w:p>
          <w:p w14:paraId="441B28DE" w14:textId="540BBBE5" w:rsidR="009B714D" w:rsidRDefault="009B714D" w:rsidP="006A281B">
            <w:pPr>
              <w:spacing w:before="120"/>
              <w:rPr>
                <w:bCs/>
              </w:rPr>
            </w:pPr>
          </w:p>
          <w:p w14:paraId="60FB9C25" w14:textId="613411F0" w:rsidR="009B714D" w:rsidRDefault="004A192B" w:rsidP="006A281B">
            <w:pPr>
              <w:spacing w:before="120"/>
              <w:rPr>
                <w:bCs/>
              </w:rPr>
            </w:pPr>
            <w:r>
              <w:rPr>
                <w:bCs/>
              </w:rPr>
              <w:t>20.12. Detalhamento da rede de água gelada, acessórios, suportes, pintura e isolamento térmico;</w:t>
            </w:r>
          </w:p>
          <w:p w14:paraId="2FA22CEE" w14:textId="25A1048C" w:rsidR="009B714D" w:rsidRDefault="009B714D" w:rsidP="006A281B">
            <w:pPr>
              <w:spacing w:before="120"/>
              <w:rPr>
                <w:bCs/>
              </w:rPr>
            </w:pPr>
          </w:p>
          <w:p w14:paraId="7BA2791B" w14:textId="2D3838F7" w:rsidR="009B714D" w:rsidRDefault="004A192B" w:rsidP="006A281B">
            <w:pPr>
              <w:spacing w:before="120"/>
              <w:rPr>
                <w:bCs/>
              </w:rPr>
            </w:pPr>
            <w:r>
              <w:rPr>
                <w:bCs/>
              </w:rPr>
              <w:t>20.13. Detalhamento da rede de dreno, acessórios, suportes e pintura; e</w:t>
            </w:r>
          </w:p>
          <w:p w14:paraId="230CE810" w14:textId="60EE27DB" w:rsidR="009B714D" w:rsidRDefault="009B714D" w:rsidP="006A281B">
            <w:pPr>
              <w:spacing w:before="120"/>
              <w:rPr>
                <w:bCs/>
              </w:rPr>
            </w:pPr>
          </w:p>
          <w:p w14:paraId="412F6CFA" w14:textId="2B7BEB61" w:rsidR="009B714D" w:rsidRDefault="004A192B" w:rsidP="006A281B">
            <w:pPr>
              <w:spacing w:before="120"/>
              <w:rPr>
                <w:bCs/>
              </w:rPr>
            </w:pPr>
            <w:r>
              <w:rPr>
                <w:bCs/>
              </w:rPr>
              <w:t>20.14. Detalhamento do sistema de automação, sensores, atuadores.</w:t>
            </w:r>
          </w:p>
          <w:p w14:paraId="53749161" w14:textId="4C01B484" w:rsidR="009B714D" w:rsidRDefault="004A192B" w:rsidP="006A281B">
            <w:pPr>
              <w:spacing w:before="120"/>
              <w:rPr>
                <w:bCs/>
              </w:rPr>
            </w:pPr>
            <w:r>
              <w:rPr>
                <w:bCs/>
              </w:rPr>
              <w:t>D. Produtos Esperados</w:t>
            </w:r>
          </w:p>
          <w:p w14:paraId="39FA18EB" w14:textId="78770258" w:rsidR="009B714D" w:rsidRDefault="004A192B" w:rsidP="006A281B">
            <w:pPr>
              <w:spacing w:before="120"/>
              <w:rPr>
                <w:bCs/>
              </w:rPr>
            </w:pPr>
            <w:r>
              <w:rPr>
                <w:bCs/>
              </w:rPr>
              <w:t>21. A CONTRATADA deverá produzir documentação suficiente e tecnicamente adequada para atender o presente Caderno de Especificações.</w:t>
            </w:r>
          </w:p>
          <w:p w14:paraId="4A9AD1AD" w14:textId="08A1D45F" w:rsidR="009B714D" w:rsidRDefault="009B714D" w:rsidP="006A281B">
            <w:pPr>
              <w:spacing w:before="120"/>
              <w:rPr>
                <w:bCs/>
              </w:rPr>
            </w:pPr>
          </w:p>
          <w:p w14:paraId="306ABFAD" w14:textId="435CF14A" w:rsidR="009B714D" w:rsidRDefault="004A192B" w:rsidP="006A281B">
            <w:pPr>
              <w:spacing w:before="120"/>
              <w:rPr>
                <w:bCs/>
              </w:rPr>
            </w:pPr>
            <w:r>
              <w:rPr>
                <w:bCs/>
              </w:rPr>
              <w:t>22. Os produtos mínimos a serem entregues incluem:</w:t>
            </w:r>
          </w:p>
          <w:p w14:paraId="0A4823EC" w14:textId="5FA1873C" w:rsidR="009B714D" w:rsidRDefault="009B714D" w:rsidP="006A281B">
            <w:pPr>
              <w:spacing w:before="120"/>
              <w:rPr>
                <w:bCs/>
              </w:rPr>
            </w:pPr>
          </w:p>
          <w:p w14:paraId="0C96C092" w14:textId="52CE0374" w:rsidR="009B714D" w:rsidRDefault="004A192B" w:rsidP="006A281B">
            <w:pPr>
              <w:spacing w:before="120"/>
              <w:rPr>
                <w:bCs/>
              </w:rPr>
            </w:pPr>
            <w:r>
              <w:rPr>
                <w:bCs/>
              </w:rPr>
              <w:t>22.1. Documento de formalização entrega do Projeto Executivo, contendo:</w:t>
            </w:r>
          </w:p>
          <w:p w14:paraId="0E665E7C" w14:textId="4467603E" w:rsidR="009B714D" w:rsidRDefault="009B714D" w:rsidP="006A281B">
            <w:pPr>
              <w:spacing w:before="120"/>
              <w:rPr>
                <w:bCs/>
              </w:rPr>
            </w:pPr>
          </w:p>
          <w:p w14:paraId="08436C6E" w14:textId="4CE401F7" w:rsidR="009B714D" w:rsidRDefault="004A192B" w:rsidP="006A281B">
            <w:pPr>
              <w:spacing w:before="120"/>
              <w:rPr>
                <w:bCs/>
              </w:rPr>
            </w:pPr>
            <w:r>
              <w:rPr>
                <w:bCs/>
              </w:rPr>
              <w:t xml:space="preserve">22.1.1. Tabela relacionando os conteúdos entregues (pranchas gráficas, memoriais, </w:t>
            </w:r>
            <w:proofErr w:type="gramStart"/>
            <w:r>
              <w:rPr>
                <w:bCs/>
              </w:rPr>
              <w:t>orçamentos, etc.</w:t>
            </w:r>
            <w:proofErr w:type="gramEnd"/>
            <w:r>
              <w:rPr>
                <w:bCs/>
              </w:rPr>
              <w:t>);</w:t>
            </w:r>
          </w:p>
          <w:p w14:paraId="1DA35FFA" w14:textId="622C3998" w:rsidR="009B714D" w:rsidRDefault="009B714D" w:rsidP="006A281B">
            <w:pPr>
              <w:spacing w:before="120"/>
              <w:rPr>
                <w:bCs/>
              </w:rPr>
            </w:pPr>
          </w:p>
          <w:p w14:paraId="1FA5AD26" w14:textId="55AA6664" w:rsidR="009B714D" w:rsidRDefault="004A192B" w:rsidP="006A281B">
            <w:pPr>
              <w:spacing w:before="120"/>
              <w:rPr>
                <w:bCs/>
              </w:rPr>
            </w:pPr>
            <w:r>
              <w:rPr>
                <w:bCs/>
              </w:rPr>
              <w:t>22.1.2. Nome/CREA ou CAU dos(as) Responsáveis Técnicos(as);</w:t>
            </w:r>
          </w:p>
          <w:p w14:paraId="31F04E8B" w14:textId="0526F2EF" w:rsidR="009B714D" w:rsidRDefault="009B714D" w:rsidP="006A281B">
            <w:pPr>
              <w:spacing w:before="120"/>
              <w:rPr>
                <w:bCs/>
              </w:rPr>
            </w:pPr>
          </w:p>
          <w:p w14:paraId="6B01E5C3" w14:textId="42425DD1" w:rsidR="009B714D" w:rsidRDefault="004A192B" w:rsidP="006A281B">
            <w:pPr>
              <w:spacing w:before="120"/>
              <w:rPr>
                <w:bCs/>
              </w:rPr>
            </w:pPr>
            <w:r>
              <w:rPr>
                <w:bCs/>
              </w:rPr>
              <w:t>22.1.3. Campo para a assinatura dos(as) Responsáveis Técnicos(as);</w:t>
            </w:r>
          </w:p>
          <w:p w14:paraId="42D85DAE" w14:textId="0715EE1A" w:rsidR="009B714D" w:rsidRDefault="009B714D" w:rsidP="006A281B">
            <w:pPr>
              <w:spacing w:before="120"/>
              <w:rPr>
                <w:bCs/>
              </w:rPr>
            </w:pPr>
          </w:p>
          <w:p w14:paraId="018EAF29" w14:textId="6F5C0062" w:rsidR="009B714D" w:rsidRDefault="004A192B" w:rsidP="006A281B">
            <w:pPr>
              <w:spacing w:before="120"/>
              <w:rPr>
                <w:bCs/>
              </w:rPr>
            </w:pPr>
            <w:r>
              <w:rPr>
                <w:bCs/>
              </w:rPr>
              <w:t xml:space="preserve">22.1.4. Número de solicitação (SAEF, </w:t>
            </w:r>
            <w:proofErr w:type="spellStart"/>
            <w:proofErr w:type="gramStart"/>
            <w:r>
              <w:rPr>
                <w:bCs/>
              </w:rPr>
              <w:t>Redmine</w:t>
            </w:r>
            <w:proofErr w:type="spellEnd"/>
            <w:r>
              <w:rPr>
                <w:bCs/>
              </w:rPr>
              <w:t>, etc.</w:t>
            </w:r>
            <w:proofErr w:type="gramEnd"/>
            <w:r>
              <w:rPr>
                <w:bCs/>
              </w:rPr>
              <w:t>);</w:t>
            </w:r>
          </w:p>
          <w:p w14:paraId="59E26E4B" w14:textId="37879E7F" w:rsidR="009B714D" w:rsidRDefault="009B714D" w:rsidP="006A281B">
            <w:pPr>
              <w:spacing w:before="120"/>
              <w:rPr>
                <w:bCs/>
              </w:rPr>
            </w:pPr>
          </w:p>
          <w:p w14:paraId="5EAE0824" w14:textId="68D84161" w:rsidR="009B714D" w:rsidRDefault="004A192B" w:rsidP="006A281B">
            <w:pPr>
              <w:spacing w:before="120"/>
              <w:rPr>
                <w:bCs/>
              </w:rPr>
            </w:pPr>
            <w:r>
              <w:rPr>
                <w:bCs/>
              </w:rPr>
              <w:t>22.1.5. Número do contrato;</w:t>
            </w:r>
          </w:p>
          <w:p w14:paraId="557B2AAA" w14:textId="4B511EDF" w:rsidR="009B714D" w:rsidRDefault="009B714D" w:rsidP="006A281B">
            <w:pPr>
              <w:spacing w:before="120"/>
              <w:rPr>
                <w:bCs/>
              </w:rPr>
            </w:pPr>
          </w:p>
          <w:p w14:paraId="71209093" w14:textId="021A3BCA" w:rsidR="009B714D" w:rsidRDefault="004A192B" w:rsidP="006A281B">
            <w:pPr>
              <w:spacing w:before="120"/>
              <w:rPr>
                <w:bCs/>
              </w:rPr>
            </w:pPr>
            <w:r>
              <w:rPr>
                <w:bCs/>
              </w:rPr>
              <w:t>22.1.6. Número da OS.</w:t>
            </w:r>
          </w:p>
          <w:p w14:paraId="095748EC" w14:textId="437461A4" w:rsidR="009B714D" w:rsidRDefault="009B714D" w:rsidP="006A281B">
            <w:pPr>
              <w:spacing w:before="120"/>
              <w:rPr>
                <w:bCs/>
              </w:rPr>
            </w:pPr>
          </w:p>
          <w:p w14:paraId="74954066" w14:textId="62D29F54" w:rsidR="009B714D" w:rsidRDefault="004A192B" w:rsidP="006A281B">
            <w:pPr>
              <w:spacing w:before="120"/>
              <w:rPr>
                <w:bCs/>
              </w:rPr>
            </w:pPr>
            <w:r>
              <w:rPr>
                <w:bCs/>
              </w:rPr>
              <w:t>22.2. Pranchas gráficas;</w:t>
            </w:r>
          </w:p>
          <w:p w14:paraId="1CD491E0" w14:textId="453746B0" w:rsidR="009B714D" w:rsidRDefault="009B714D" w:rsidP="006A281B">
            <w:pPr>
              <w:spacing w:before="120"/>
              <w:rPr>
                <w:bCs/>
              </w:rPr>
            </w:pPr>
          </w:p>
          <w:p w14:paraId="21ED0BEE" w14:textId="749F9A5D" w:rsidR="009B714D" w:rsidRDefault="004A192B" w:rsidP="006A281B">
            <w:pPr>
              <w:spacing w:before="120"/>
              <w:rPr>
                <w:bCs/>
              </w:rPr>
            </w:pPr>
            <w:r>
              <w:rPr>
                <w:bCs/>
              </w:rPr>
              <w:t xml:space="preserve">22.3. Memorial Descritivo; </w:t>
            </w:r>
          </w:p>
          <w:p w14:paraId="1DEF5CDD" w14:textId="29F1C61E" w:rsidR="009B714D" w:rsidRDefault="009B714D" w:rsidP="006A281B">
            <w:pPr>
              <w:spacing w:before="120"/>
              <w:rPr>
                <w:bCs/>
              </w:rPr>
            </w:pPr>
          </w:p>
          <w:p w14:paraId="02CA54FE" w14:textId="3B4A28C4" w:rsidR="009B714D" w:rsidRDefault="004A192B" w:rsidP="006A281B">
            <w:pPr>
              <w:spacing w:before="120"/>
              <w:rPr>
                <w:bCs/>
              </w:rPr>
            </w:pPr>
            <w:r>
              <w:rPr>
                <w:bCs/>
              </w:rPr>
              <w:t>22.4. Caderno de Encargos e Especificações;</w:t>
            </w:r>
          </w:p>
          <w:p w14:paraId="272B4B6C" w14:textId="270AC610" w:rsidR="009B714D" w:rsidRDefault="009B714D" w:rsidP="006A281B">
            <w:pPr>
              <w:spacing w:before="120"/>
              <w:rPr>
                <w:bCs/>
              </w:rPr>
            </w:pPr>
          </w:p>
          <w:p w14:paraId="42F93C16" w14:textId="635D2C00" w:rsidR="009B714D" w:rsidRDefault="004A192B" w:rsidP="006A281B">
            <w:pPr>
              <w:spacing w:before="120"/>
              <w:rPr>
                <w:bCs/>
              </w:rPr>
            </w:pPr>
            <w:r>
              <w:rPr>
                <w:bCs/>
              </w:rPr>
              <w:t>22.5. Orçamento Estimativo; e</w:t>
            </w:r>
          </w:p>
          <w:p w14:paraId="6E82FE44" w14:textId="086DF430" w:rsidR="009B714D" w:rsidRDefault="009B714D" w:rsidP="006A281B">
            <w:pPr>
              <w:spacing w:before="120"/>
              <w:rPr>
                <w:bCs/>
              </w:rPr>
            </w:pPr>
          </w:p>
          <w:p w14:paraId="32617495" w14:textId="7D3D9666" w:rsidR="009B714D" w:rsidRDefault="004A192B" w:rsidP="006A281B">
            <w:pPr>
              <w:spacing w:before="120"/>
              <w:rPr>
                <w:bCs/>
              </w:rPr>
            </w:pPr>
            <w:r>
              <w:rPr>
                <w:bCs/>
              </w:rPr>
              <w:t>22.6. Documentação para pedido de Aprovação dos Projetos Executivos junto ao IPHAN, conforme o caso.</w:t>
            </w:r>
          </w:p>
          <w:p w14:paraId="5FC257F6" w14:textId="3EBFB367" w:rsidR="009B714D" w:rsidRDefault="004A192B" w:rsidP="006A281B">
            <w:pPr>
              <w:spacing w:before="120"/>
              <w:rPr>
                <w:bCs/>
              </w:rPr>
            </w:pPr>
            <w:r>
              <w:rPr>
                <w:bCs/>
              </w:rPr>
              <w:t>23. Os produtos entregues devem obedecer ao disposto neste Caderno de Especificações, no edital e em seus anexos.</w:t>
            </w:r>
          </w:p>
          <w:p w14:paraId="3DB55E6C" w14:textId="5B524311" w:rsidR="009B714D" w:rsidRDefault="004A192B" w:rsidP="006A281B">
            <w:pPr>
              <w:spacing w:before="120"/>
              <w:rPr>
                <w:bCs/>
              </w:rPr>
            </w:pPr>
            <w:r>
              <w:rPr>
                <w:bCs/>
              </w:rPr>
              <w:t>24. Os documentos contratados (relatórios, pranchas gráficas, memoriais etc.) deverão ser entregues em formato digital, acompanhados de uma cópia impressa em cores. Os arquivos eletrônicos deverão ser entregues nos seguintes formatos:</w:t>
            </w:r>
          </w:p>
          <w:p w14:paraId="71F417D8" w14:textId="7DE3DC68" w:rsidR="009B714D" w:rsidRDefault="009B714D" w:rsidP="006A281B">
            <w:pPr>
              <w:spacing w:before="120"/>
              <w:rPr>
                <w:bCs/>
              </w:rPr>
            </w:pPr>
          </w:p>
          <w:p w14:paraId="3C43A5AA" w14:textId="298B7DF0" w:rsidR="009B714D" w:rsidRDefault="004A192B" w:rsidP="006A281B">
            <w:pPr>
              <w:spacing w:before="120"/>
              <w:rPr>
                <w:bCs/>
              </w:rPr>
            </w:pPr>
            <w:r>
              <w:rPr>
                <w:bCs/>
              </w:rPr>
              <w:t>24.1. PDF, para todos os arquivos, e os formatos abaixo para os arquivos específicos, conforme segue:</w:t>
            </w:r>
          </w:p>
          <w:p w14:paraId="0A374FB1" w14:textId="676B3946" w:rsidR="009B714D" w:rsidRDefault="009B714D" w:rsidP="006A281B">
            <w:pPr>
              <w:spacing w:before="120"/>
              <w:rPr>
                <w:bCs/>
              </w:rPr>
            </w:pPr>
          </w:p>
          <w:p w14:paraId="06F8E01E" w14:textId="17813183" w:rsidR="009B714D" w:rsidRDefault="004A192B" w:rsidP="006A281B">
            <w:pPr>
              <w:spacing w:before="120"/>
              <w:rPr>
                <w:bCs/>
              </w:rPr>
            </w:pPr>
            <w:r>
              <w:rPr>
                <w:bCs/>
              </w:rPr>
              <w:t>24.1.1. DOCX, para informações de texto;</w:t>
            </w:r>
          </w:p>
          <w:p w14:paraId="14BA95D3" w14:textId="52552476" w:rsidR="009B714D" w:rsidRDefault="009B714D" w:rsidP="006A281B">
            <w:pPr>
              <w:spacing w:before="120"/>
              <w:rPr>
                <w:bCs/>
              </w:rPr>
            </w:pPr>
          </w:p>
          <w:p w14:paraId="55127899" w14:textId="2764B3B6" w:rsidR="009B714D" w:rsidRDefault="004A192B" w:rsidP="006A281B">
            <w:pPr>
              <w:spacing w:before="120"/>
              <w:rPr>
                <w:bCs/>
              </w:rPr>
            </w:pPr>
            <w:r>
              <w:rPr>
                <w:bCs/>
              </w:rPr>
              <w:t>24.1.2. XLSX, para informações de tabelas e bancos de dados;</w:t>
            </w:r>
          </w:p>
          <w:p w14:paraId="40A96138" w14:textId="5D4F15B9" w:rsidR="009B714D" w:rsidRDefault="009B714D" w:rsidP="006A281B">
            <w:pPr>
              <w:spacing w:before="120"/>
              <w:rPr>
                <w:bCs/>
              </w:rPr>
            </w:pPr>
          </w:p>
          <w:p w14:paraId="3D0380CE" w14:textId="3E01346C" w:rsidR="009B714D" w:rsidRDefault="004A192B" w:rsidP="006A281B">
            <w:pPr>
              <w:spacing w:before="120"/>
              <w:rPr>
                <w:bCs/>
              </w:rPr>
            </w:pPr>
            <w:r>
              <w:rPr>
                <w:bCs/>
              </w:rPr>
              <w:t xml:space="preserve">24.1.3.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e</w:t>
            </w:r>
          </w:p>
          <w:p w14:paraId="4A71220C" w14:textId="4F44E162" w:rsidR="009B714D" w:rsidRDefault="009B714D" w:rsidP="006A281B">
            <w:pPr>
              <w:spacing w:before="120"/>
              <w:rPr>
                <w:bCs/>
              </w:rPr>
            </w:pPr>
          </w:p>
          <w:p w14:paraId="7133FD93" w14:textId="208757C0" w:rsidR="009B714D" w:rsidRDefault="004A192B" w:rsidP="006A281B">
            <w:pPr>
              <w:spacing w:before="120"/>
              <w:rPr>
                <w:bCs/>
              </w:rPr>
            </w:pPr>
            <w:r>
              <w:rPr>
                <w:bCs/>
              </w:rPr>
              <w:t>24.1.4. AXM, para as maquetes eletrônicas.</w:t>
            </w:r>
          </w:p>
          <w:p w14:paraId="7293DAB9" w14:textId="033E30DA" w:rsidR="009B714D" w:rsidRDefault="004A192B" w:rsidP="006A281B">
            <w:pPr>
              <w:spacing w:before="120"/>
              <w:rPr>
                <w:bCs/>
              </w:rPr>
            </w:pPr>
            <w:r>
              <w:rPr>
                <w:bCs/>
              </w:rPr>
              <w:t>25. Os documentos contratados deverão ser impressos em cores em formato A4 e encadernados. As peças gráficas deverão ser entregues em pranchas nos formatos compreendidos entre A4 e A0, conforme o objeto representado e a escala utilizada.</w:t>
            </w:r>
          </w:p>
          <w:p w14:paraId="2D3AE1D2" w14:textId="03E4D558" w:rsidR="009B714D" w:rsidRDefault="004A192B" w:rsidP="006A281B">
            <w:pPr>
              <w:spacing w:before="120"/>
              <w:rPr>
                <w:bCs/>
              </w:rPr>
            </w:pPr>
            <w:r>
              <w:rPr>
                <w:bCs/>
              </w:rPr>
              <w:t>E. Pranchas Gráficas</w:t>
            </w:r>
          </w:p>
          <w:p w14:paraId="46F5FD72" w14:textId="7CD942A5" w:rsidR="009B714D" w:rsidRDefault="004A192B" w:rsidP="006A281B">
            <w:pPr>
              <w:spacing w:before="120"/>
              <w:rPr>
                <w:bCs/>
              </w:rPr>
            </w:pPr>
            <w:r>
              <w:rPr>
                <w:bCs/>
              </w:rPr>
              <w:t>26. Os modelos BIM e as pranchas gráficas deverão ser elaborados por profissionais habilitados(as) (arquitetos(as), engenheiros(as) ou técnicos(as)).</w:t>
            </w:r>
          </w:p>
          <w:p w14:paraId="6608D52E" w14:textId="35DEB52F" w:rsidR="009B714D" w:rsidRDefault="009B714D" w:rsidP="006A281B">
            <w:pPr>
              <w:spacing w:before="120"/>
              <w:rPr>
                <w:bCs/>
              </w:rPr>
            </w:pPr>
          </w:p>
          <w:p w14:paraId="7BE72C96" w14:textId="3BD9A35E" w:rsidR="009B714D" w:rsidRDefault="004A192B" w:rsidP="006A281B">
            <w:pPr>
              <w:spacing w:before="120"/>
              <w:rPr>
                <w:bCs/>
              </w:rPr>
            </w:pPr>
            <w:r>
              <w:rPr>
                <w:bCs/>
              </w:rPr>
              <w:t>27. Toda a documentação deverá seguir os padrões gráficos, de nomenclatura e estrutura de arquivos eletrônicos definidos pelo Senado Federal.</w:t>
            </w:r>
          </w:p>
          <w:p w14:paraId="6EA65F64" w14:textId="275D1814" w:rsidR="009B714D" w:rsidRDefault="009B714D" w:rsidP="006A281B">
            <w:pPr>
              <w:spacing w:before="120"/>
              <w:rPr>
                <w:bCs/>
              </w:rPr>
            </w:pPr>
          </w:p>
          <w:p w14:paraId="7FA6648D" w14:textId="39718352" w:rsidR="009B714D" w:rsidRDefault="004A192B" w:rsidP="006A281B">
            <w:pPr>
              <w:spacing w:before="120"/>
              <w:rPr>
                <w:bCs/>
              </w:rPr>
            </w:pPr>
            <w:r>
              <w:rPr>
                <w:bCs/>
              </w:rPr>
              <w:lastRenderedPageBreak/>
              <w:t>28.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2D6C84B6" w14:textId="52C7A247" w:rsidR="009B714D" w:rsidRDefault="009B714D" w:rsidP="006A281B">
            <w:pPr>
              <w:spacing w:before="120"/>
              <w:rPr>
                <w:bCs/>
              </w:rPr>
            </w:pPr>
          </w:p>
          <w:p w14:paraId="372C0DF6" w14:textId="4FA94E31" w:rsidR="009B714D" w:rsidRDefault="004A192B" w:rsidP="006A281B">
            <w:pPr>
              <w:spacing w:before="120"/>
              <w:rPr>
                <w:bCs/>
              </w:rPr>
            </w:pPr>
            <w:r>
              <w:rPr>
                <w:bCs/>
              </w:rPr>
              <w:t>29. A representação gráfica do Projeto Executivo deverá apresentar as estruturas físicas nas suas etapas características (existente a permanecer, existente a demolir, existente a reformar e novas a construir), com suas dimensões (altura, largura, profundidade), extensão, espessuras, posições espaciais, suas características superficiais e seus detalhamentos executivos, entre outros aspectos.</w:t>
            </w:r>
          </w:p>
          <w:p w14:paraId="30207A06" w14:textId="2D2983D2" w:rsidR="009B714D" w:rsidRDefault="009B714D" w:rsidP="006A281B">
            <w:pPr>
              <w:spacing w:before="120"/>
              <w:rPr>
                <w:bCs/>
              </w:rPr>
            </w:pPr>
          </w:p>
          <w:p w14:paraId="68F601FB" w14:textId="2CB2D6D9" w:rsidR="009B714D" w:rsidRDefault="004A192B" w:rsidP="006A281B">
            <w:pPr>
              <w:spacing w:before="120"/>
              <w:rPr>
                <w:bCs/>
              </w:rPr>
            </w:pPr>
            <w:r>
              <w:rPr>
                <w:bCs/>
              </w:rPr>
              <w:t>30. As pranchas gráficas deverão abranger tantos desenhos quantos necessários para claramente representar a proposta, incluindo, mas não limitando-se, aos seguintes:</w:t>
            </w:r>
          </w:p>
          <w:p w14:paraId="40B6F72A" w14:textId="63E90837" w:rsidR="009B714D" w:rsidRDefault="009B714D" w:rsidP="006A281B">
            <w:pPr>
              <w:spacing w:before="120"/>
              <w:rPr>
                <w:bCs/>
              </w:rPr>
            </w:pPr>
          </w:p>
          <w:p w14:paraId="4634DF33" w14:textId="7DED0775" w:rsidR="009B714D" w:rsidRDefault="004A192B" w:rsidP="006A281B">
            <w:pPr>
              <w:spacing w:before="120"/>
              <w:rPr>
                <w:bCs/>
              </w:rPr>
            </w:pPr>
            <w:r>
              <w:rPr>
                <w:bCs/>
              </w:rPr>
              <w:t>30.1. Planta de indicação do edifício no Complexo Arquitetônico do Senado Federal, indicando o edifício onde será realizada a intervenção, bem como os edifícios próximos. A planta-base será fornecida pela FISCALIZAÇÃO;</w:t>
            </w:r>
          </w:p>
          <w:p w14:paraId="7563724E" w14:textId="09441FC6" w:rsidR="009B714D" w:rsidRDefault="009B714D" w:rsidP="006A281B">
            <w:pPr>
              <w:spacing w:before="120"/>
              <w:rPr>
                <w:bCs/>
              </w:rPr>
            </w:pPr>
          </w:p>
          <w:p w14:paraId="0324FED2" w14:textId="1583A39B" w:rsidR="009B714D" w:rsidRDefault="004A192B" w:rsidP="006A281B">
            <w:pPr>
              <w:spacing w:before="120"/>
              <w:rPr>
                <w:bCs/>
              </w:rPr>
            </w:pPr>
            <w:r>
              <w:rPr>
                <w:bCs/>
              </w:rPr>
              <w:t>30.2. Planta de Localização da área de projeto no edifício existente, indicando a totalidade do pavimento e a área de intervenção. A planta-base será fornecida pela FISCALIZAÇÃO;</w:t>
            </w:r>
          </w:p>
          <w:p w14:paraId="3D5061BB" w14:textId="76283F62" w:rsidR="009B714D" w:rsidRDefault="009B714D" w:rsidP="006A281B">
            <w:pPr>
              <w:spacing w:before="120"/>
              <w:rPr>
                <w:bCs/>
              </w:rPr>
            </w:pPr>
          </w:p>
          <w:p w14:paraId="4FC2198D" w14:textId="011476C9" w:rsidR="009B714D" w:rsidRDefault="004A192B" w:rsidP="006A281B">
            <w:pPr>
              <w:spacing w:before="120"/>
              <w:rPr>
                <w:bCs/>
              </w:rPr>
            </w:pPr>
            <w:r>
              <w:rPr>
                <w:bCs/>
              </w:rPr>
              <w:t>30.3. Plantas gerais dos espaços externos ao edifício, quando a intervenção, objeto da Ordem de Serviço, apresentar interferências em áreas externas contíguas;</w:t>
            </w:r>
          </w:p>
          <w:p w14:paraId="645B262A" w14:textId="091DAAF4" w:rsidR="009B714D" w:rsidRDefault="009B714D" w:rsidP="006A281B">
            <w:pPr>
              <w:spacing w:before="120"/>
              <w:rPr>
                <w:bCs/>
              </w:rPr>
            </w:pPr>
          </w:p>
          <w:p w14:paraId="17D40156" w14:textId="52341361" w:rsidR="009B714D" w:rsidRDefault="004A192B" w:rsidP="006A281B">
            <w:pPr>
              <w:spacing w:before="120"/>
              <w:rPr>
                <w:bCs/>
              </w:rPr>
            </w:pPr>
            <w:r>
              <w:rPr>
                <w:bCs/>
              </w:rPr>
              <w:t>30.4. Planta(s) baixa(s) da situação existente e da situação proposta: tantas quantas necessárias para a compreensão da distribuição e organização do ambiente;</w:t>
            </w:r>
          </w:p>
          <w:p w14:paraId="3B43FF2F" w14:textId="32D8532F" w:rsidR="009B714D" w:rsidRDefault="009B714D" w:rsidP="006A281B">
            <w:pPr>
              <w:spacing w:before="120"/>
              <w:rPr>
                <w:bCs/>
              </w:rPr>
            </w:pPr>
          </w:p>
          <w:p w14:paraId="3AA177BB" w14:textId="2FFBF343" w:rsidR="009B714D" w:rsidRDefault="004A192B" w:rsidP="006A281B">
            <w:pPr>
              <w:spacing w:before="120"/>
              <w:rPr>
                <w:bCs/>
              </w:rPr>
            </w:pPr>
            <w:r>
              <w:rPr>
                <w:bCs/>
              </w:rPr>
              <w:t xml:space="preserve">30.5. Planta(s) baixa(s) humanizadas da situação existente e da situação proposta, tantas quantas necessárias para a compreensão da distribuição e organização do </w:t>
            </w:r>
            <w:proofErr w:type="gramStart"/>
            <w:r>
              <w:rPr>
                <w:bCs/>
              </w:rPr>
              <w:t>ambiente ,</w:t>
            </w:r>
            <w:proofErr w:type="gramEnd"/>
            <w:r>
              <w:rPr>
                <w:bCs/>
              </w:rPr>
              <w:t xml:space="preserve"> com representação dos acabamentos das superfícies, mobiliário, elementos construtivos e elementos decorativos;</w:t>
            </w:r>
          </w:p>
          <w:p w14:paraId="5F7B099D" w14:textId="6FB02C3A" w:rsidR="009B714D" w:rsidRDefault="009B714D" w:rsidP="006A281B">
            <w:pPr>
              <w:spacing w:before="120"/>
              <w:rPr>
                <w:bCs/>
              </w:rPr>
            </w:pPr>
          </w:p>
          <w:p w14:paraId="0E2CAD38" w14:textId="549D9392" w:rsidR="009B714D" w:rsidRDefault="004A192B" w:rsidP="006A281B">
            <w:pPr>
              <w:spacing w:before="120"/>
              <w:rPr>
                <w:bCs/>
              </w:rPr>
            </w:pPr>
            <w:r>
              <w:rPr>
                <w:bCs/>
              </w:rPr>
              <w:t>30.6. Planta de cobertura, nos casos de intervenções na cobertura ou projetos externos;</w:t>
            </w:r>
          </w:p>
          <w:p w14:paraId="62FE075F" w14:textId="3C333476" w:rsidR="009B714D" w:rsidRDefault="009B714D" w:rsidP="006A281B">
            <w:pPr>
              <w:spacing w:before="120"/>
              <w:rPr>
                <w:bCs/>
              </w:rPr>
            </w:pPr>
          </w:p>
          <w:p w14:paraId="466DB309" w14:textId="13706657" w:rsidR="009B714D" w:rsidRDefault="004A192B" w:rsidP="006A281B">
            <w:pPr>
              <w:spacing w:before="120"/>
              <w:rPr>
                <w:bCs/>
              </w:rPr>
            </w:pPr>
            <w:r>
              <w:rPr>
                <w:bCs/>
              </w:rPr>
              <w:t>30.7. Pranchas gráficas dos sistemas de climatização e exaustão, detalhando inclusive:</w:t>
            </w:r>
          </w:p>
          <w:p w14:paraId="797A2CD8" w14:textId="5A12D86B" w:rsidR="009B714D" w:rsidRDefault="009B714D" w:rsidP="006A281B">
            <w:pPr>
              <w:spacing w:before="120"/>
              <w:rPr>
                <w:bCs/>
              </w:rPr>
            </w:pPr>
          </w:p>
          <w:p w14:paraId="5F174CBC" w14:textId="20055F48" w:rsidR="009B714D" w:rsidRDefault="004A192B" w:rsidP="006A281B">
            <w:pPr>
              <w:spacing w:before="120"/>
              <w:rPr>
                <w:bCs/>
              </w:rPr>
            </w:pPr>
            <w:r>
              <w:rPr>
                <w:bCs/>
              </w:rPr>
              <w:t>30.7.1. Os equipamentos e acessórios;</w:t>
            </w:r>
          </w:p>
          <w:p w14:paraId="1BE7A24A" w14:textId="092521E7" w:rsidR="009B714D" w:rsidRDefault="009B714D" w:rsidP="006A281B">
            <w:pPr>
              <w:spacing w:before="120"/>
              <w:rPr>
                <w:bCs/>
              </w:rPr>
            </w:pPr>
          </w:p>
          <w:p w14:paraId="2049AA21" w14:textId="70925F1A" w:rsidR="009B714D" w:rsidRDefault="004A192B" w:rsidP="006A281B">
            <w:pPr>
              <w:spacing w:before="120"/>
              <w:rPr>
                <w:bCs/>
              </w:rPr>
            </w:pPr>
            <w:r>
              <w:rPr>
                <w:bCs/>
              </w:rPr>
              <w:t>30.7.2. Afastamentos de operação e manutenção do sistema;</w:t>
            </w:r>
          </w:p>
          <w:p w14:paraId="45108523" w14:textId="3A574D86" w:rsidR="009B714D" w:rsidRDefault="009B714D" w:rsidP="006A281B">
            <w:pPr>
              <w:spacing w:before="120"/>
              <w:rPr>
                <w:bCs/>
              </w:rPr>
            </w:pPr>
          </w:p>
          <w:p w14:paraId="25D05EB1" w14:textId="4245E8DE" w:rsidR="009B714D" w:rsidRDefault="004A192B" w:rsidP="006A281B">
            <w:pPr>
              <w:spacing w:before="120"/>
              <w:rPr>
                <w:bCs/>
              </w:rPr>
            </w:pPr>
            <w:r>
              <w:rPr>
                <w:bCs/>
              </w:rPr>
              <w:t xml:space="preserve">30.7.3. Redes de dutos, frigoríficas, hidráulicas, de dreno e de insuflamento de ar, informando todas as dimensões; </w:t>
            </w:r>
          </w:p>
          <w:p w14:paraId="45CD7103" w14:textId="0F0368AA" w:rsidR="009B714D" w:rsidRDefault="009B714D" w:rsidP="006A281B">
            <w:pPr>
              <w:spacing w:before="120"/>
              <w:rPr>
                <w:bCs/>
              </w:rPr>
            </w:pPr>
          </w:p>
          <w:p w14:paraId="75754938" w14:textId="10D2F756" w:rsidR="009B714D" w:rsidRDefault="004A192B" w:rsidP="006A281B">
            <w:pPr>
              <w:spacing w:before="120"/>
              <w:rPr>
                <w:bCs/>
              </w:rPr>
            </w:pPr>
            <w:r>
              <w:rPr>
                <w:bCs/>
              </w:rPr>
              <w:t>30.7.4. Áreas técnicas e bases de assentamento para os equipamentos;</w:t>
            </w:r>
          </w:p>
          <w:p w14:paraId="2F86CDF9" w14:textId="08674CDA" w:rsidR="009B714D" w:rsidRDefault="009B714D" w:rsidP="006A281B">
            <w:pPr>
              <w:spacing w:before="120"/>
              <w:rPr>
                <w:bCs/>
              </w:rPr>
            </w:pPr>
          </w:p>
          <w:p w14:paraId="6198A132" w14:textId="7DFBF9EB" w:rsidR="009B714D" w:rsidRDefault="004A192B" w:rsidP="006A281B">
            <w:pPr>
              <w:spacing w:before="120"/>
              <w:rPr>
                <w:bCs/>
              </w:rPr>
            </w:pPr>
            <w:r>
              <w:rPr>
                <w:bCs/>
              </w:rPr>
              <w:t>30.7.5. Espaços reservados para passagem das instalações, inclusive as formas de compatibilização de interferências com os elementos estruturais da edificação e demais instalações prediais;</w:t>
            </w:r>
          </w:p>
          <w:p w14:paraId="376CEFE7" w14:textId="46AFAB73" w:rsidR="009B714D" w:rsidRDefault="009B714D" w:rsidP="006A281B">
            <w:pPr>
              <w:spacing w:before="120"/>
              <w:rPr>
                <w:bCs/>
              </w:rPr>
            </w:pPr>
          </w:p>
          <w:p w14:paraId="693C4A9B" w14:textId="5C513703" w:rsidR="009B714D" w:rsidRDefault="004A192B" w:rsidP="006A281B">
            <w:pPr>
              <w:spacing w:before="120"/>
              <w:rPr>
                <w:bCs/>
              </w:rPr>
            </w:pPr>
            <w:r>
              <w:rPr>
                <w:bCs/>
              </w:rPr>
              <w:t>30.8. Pranchas gráficas do sistema de controle detalhando inclusive:</w:t>
            </w:r>
          </w:p>
          <w:p w14:paraId="49070668" w14:textId="32B85EEF" w:rsidR="009B714D" w:rsidRDefault="009B714D" w:rsidP="006A281B">
            <w:pPr>
              <w:spacing w:before="120"/>
              <w:rPr>
                <w:bCs/>
              </w:rPr>
            </w:pPr>
          </w:p>
          <w:p w14:paraId="2D8DA56A" w14:textId="661EBF6E" w:rsidR="009B714D" w:rsidRDefault="004A192B" w:rsidP="006A281B">
            <w:pPr>
              <w:spacing w:before="120"/>
              <w:rPr>
                <w:bCs/>
              </w:rPr>
            </w:pPr>
            <w:r>
              <w:rPr>
                <w:bCs/>
              </w:rPr>
              <w:t>30.8.1. Planta, cortes e isométrico com posicionamento dos sensores, atuadores, quadros de controle e rede de interligação dos componentes;</w:t>
            </w:r>
          </w:p>
          <w:p w14:paraId="2E0FA0FC" w14:textId="44A2B92D" w:rsidR="009B714D" w:rsidRDefault="009B714D" w:rsidP="006A281B">
            <w:pPr>
              <w:spacing w:before="120"/>
              <w:rPr>
                <w:bCs/>
              </w:rPr>
            </w:pPr>
          </w:p>
          <w:p w14:paraId="289FB658" w14:textId="31A6C180" w:rsidR="009B714D" w:rsidRDefault="004A192B" w:rsidP="006A281B">
            <w:pPr>
              <w:spacing w:before="120"/>
              <w:rPr>
                <w:bCs/>
              </w:rPr>
            </w:pPr>
            <w:r>
              <w:rPr>
                <w:bCs/>
              </w:rPr>
              <w:t>30.8.2. Diagrama do sistema de controle identificando os quadros, entradas/saídas binárias e analógicas e componentes.</w:t>
            </w:r>
          </w:p>
          <w:p w14:paraId="12231CCC" w14:textId="655A1048" w:rsidR="009B714D" w:rsidRDefault="009B714D" w:rsidP="006A281B">
            <w:pPr>
              <w:spacing w:before="120"/>
              <w:rPr>
                <w:bCs/>
              </w:rPr>
            </w:pPr>
          </w:p>
          <w:p w14:paraId="681474E1" w14:textId="4B2F909E" w:rsidR="009B714D" w:rsidRDefault="004A192B" w:rsidP="006A281B">
            <w:pPr>
              <w:spacing w:before="120"/>
              <w:rPr>
                <w:bCs/>
              </w:rPr>
            </w:pPr>
            <w:r>
              <w:rPr>
                <w:bCs/>
              </w:rPr>
              <w:t>30.8.3. Quadros de controle com os diagramas de interligação internos.</w:t>
            </w:r>
          </w:p>
          <w:p w14:paraId="73D4D379" w14:textId="7ACBDDE7" w:rsidR="009B714D" w:rsidRDefault="009B714D" w:rsidP="006A281B">
            <w:pPr>
              <w:spacing w:before="120"/>
              <w:rPr>
                <w:bCs/>
              </w:rPr>
            </w:pPr>
          </w:p>
          <w:p w14:paraId="46C1ACD6" w14:textId="7A0CE552" w:rsidR="009B714D" w:rsidRDefault="004A192B" w:rsidP="006A281B">
            <w:pPr>
              <w:spacing w:before="120"/>
              <w:rPr>
                <w:bCs/>
              </w:rPr>
            </w:pPr>
            <w:r>
              <w:rPr>
                <w:bCs/>
              </w:rPr>
              <w:t>30.9. Perspectiva(s) Cônica(s) Renderizada(s), com aplicação de iluminação e materiais: em quantidade necessária para a compreensão do projeto, sendo, no mínimo, 1 (uma) por ambiente.</w:t>
            </w:r>
          </w:p>
          <w:p w14:paraId="0F106C88" w14:textId="5BC6651C" w:rsidR="009B714D" w:rsidRDefault="009B714D" w:rsidP="006A281B">
            <w:pPr>
              <w:spacing w:before="120"/>
              <w:rPr>
                <w:bCs/>
              </w:rPr>
            </w:pPr>
          </w:p>
          <w:p w14:paraId="04204845" w14:textId="6521D9C8" w:rsidR="009B714D" w:rsidRDefault="004A192B" w:rsidP="006A281B">
            <w:pPr>
              <w:spacing w:before="120"/>
              <w:rPr>
                <w:bCs/>
              </w:rPr>
            </w:pPr>
            <w:r>
              <w:rPr>
                <w:bCs/>
              </w:rPr>
              <w:t>30.10. Perspectiva(s) Isométrica(s): em quantidade necessária para a compreensão do projeto, sendo, no mínimo, 1 (uma) da situação atual e 1 (uma) da situação proposta.</w:t>
            </w:r>
          </w:p>
          <w:p w14:paraId="65812EA5" w14:textId="5EACBC19" w:rsidR="009B714D" w:rsidRDefault="009B714D" w:rsidP="006A281B">
            <w:pPr>
              <w:spacing w:before="120"/>
              <w:rPr>
                <w:bCs/>
              </w:rPr>
            </w:pPr>
          </w:p>
          <w:p w14:paraId="27E756E5" w14:textId="23B9013F" w:rsidR="009B714D" w:rsidRDefault="004A192B" w:rsidP="006A281B">
            <w:pPr>
              <w:spacing w:before="120"/>
              <w:rPr>
                <w:bCs/>
              </w:rPr>
            </w:pPr>
            <w:r>
              <w:rPr>
                <w:bCs/>
              </w:rPr>
              <w:t xml:space="preserve">30.11. Cortes gerais da área de intervenção: em tantas posições quantas necessárias, sendo no mínimo 2 (dois) transversais e 2 (dois) longitudinais, para mostrar as áreas de intervenção apontadas na Ordem de Serviços, indicando </w:t>
            </w:r>
            <w:proofErr w:type="gramStart"/>
            <w:r>
              <w:rPr>
                <w:bCs/>
              </w:rPr>
              <w:t>todas soluções</w:t>
            </w:r>
            <w:proofErr w:type="gramEnd"/>
            <w:r>
              <w:rPr>
                <w:bCs/>
              </w:rPr>
              <w:t xml:space="preserve"> de intervenção inclusive com elementos de compartimentação vertical e horizontal, inclusive </w:t>
            </w:r>
            <w:proofErr w:type="spellStart"/>
            <w:r>
              <w:rPr>
                <w:bCs/>
              </w:rPr>
              <w:t>shafts</w:t>
            </w:r>
            <w:proofErr w:type="spellEnd"/>
            <w:r>
              <w:rPr>
                <w:bCs/>
              </w:rPr>
              <w:t>, dutos e fachadas, incluindo:</w:t>
            </w:r>
          </w:p>
          <w:p w14:paraId="70FD58B2" w14:textId="0B719286" w:rsidR="009B714D" w:rsidRDefault="009B714D" w:rsidP="006A281B">
            <w:pPr>
              <w:spacing w:before="120"/>
              <w:rPr>
                <w:bCs/>
              </w:rPr>
            </w:pPr>
          </w:p>
          <w:p w14:paraId="424085C5" w14:textId="1F0EE0D8" w:rsidR="009B714D" w:rsidRDefault="004A192B" w:rsidP="006A281B">
            <w:pPr>
              <w:spacing w:before="120"/>
              <w:rPr>
                <w:bCs/>
              </w:rPr>
            </w:pPr>
            <w:r>
              <w:rPr>
                <w:bCs/>
              </w:rPr>
              <w:t>30.11.1. Indicação do pé direito;</w:t>
            </w:r>
          </w:p>
          <w:p w14:paraId="4058BFFE" w14:textId="18D480DC" w:rsidR="009B714D" w:rsidRDefault="009B714D" w:rsidP="006A281B">
            <w:pPr>
              <w:spacing w:before="120"/>
              <w:rPr>
                <w:bCs/>
              </w:rPr>
            </w:pPr>
          </w:p>
          <w:p w14:paraId="27CA3C8E" w14:textId="2B6028DA" w:rsidR="009B714D" w:rsidRDefault="004A192B" w:rsidP="006A281B">
            <w:pPr>
              <w:spacing w:before="120"/>
              <w:rPr>
                <w:bCs/>
              </w:rPr>
            </w:pPr>
            <w:r>
              <w:rPr>
                <w:bCs/>
              </w:rPr>
              <w:lastRenderedPageBreak/>
              <w:t>30.11.2. Indicação de altura de paredes e platibandas;</w:t>
            </w:r>
          </w:p>
          <w:p w14:paraId="1481DFCA" w14:textId="230BFE20" w:rsidR="009B714D" w:rsidRDefault="009B714D" w:rsidP="006A281B">
            <w:pPr>
              <w:spacing w:before="120"/>
              <w:rPr>
                <w:bCs/>
              </w:rPr>
            </w:pPr>
          </w:p>
          <w:p w14:paraId="557317CE" w14:textId="1E20DDAE" w:rsidR="009B714D" w:rsidRDefault="004A192B" w:rsidP="006A281B">
            <w:pPr>
              <w:spacing w:before="120"/>
              <w:rPr>
                <w:bCs/>
              </w:rPr>
            </w:pPr>
            <w:r>
              <w:rPr>
                <w:bCs/>
              </w:rPr>
              <w:t>30.11.3. Lajes de teto e de piso, com indicação de espessura;</w:t>
            </w:r>
          </w:p>
          <w:p w14:paraId="3B65285B" w14:textId="6DE51DB2" w:rsidR="009B714D" w:rsidRDefault="009B714D" w:rsidP="006A281B">
            <w:pPr>
              <w:spacing w:before="120"/>
              <w:rPr>
                <w:bCs/>
              </w:rPr>
            </w:pPr>
          </w:p>
          <w:p w14:paraId="32CA01D4" w14:textId="09B12C6E" w:rsidR="009B714D" w:rsidRDefault="004A192B" w:rsidP="006A281B">
            <w:pPr>
              <w:spacing w:before="120"/>
              <w:rPr>
                <w:bCs/>
              </w:rPr>
            </w:pPr>
            <w:r>
              <w:rPr>
                <w:bCs/>
              </w:rPr>
              <w:t>30.11.4. Alvenarias, divisórias, com indicação de espessura;</w:t>
            </w:r>
          </w:p>
          <w:p w14:paraId="0AB4E288" w14:textId="6D0227B0" w:rsidR="009B714D" w:rsidRDefault="009B714D" w:rsidP="006A281B">
            <w:pPr>
              <w:spacing w:before="120"/>
              <w:rPr>
                <w:bCs/>
              </w:rPr>
            </w:pPr>
          </w:p>
          <w:p w14:paraId="58633DF1" w14:textId="06B97FD4" w:rsidR="009B714D" w:rsidRDefault="004A192B" w:rsidP="006A281B">
            <w:pPr>
              <w:spacing w:before="120"/>
              <w:rPr>
                <w:bCs/>
              </w:rPr>
            </w:pPr>
            <w:r>
              <w:rPr>
                <w:bCs/>
              </w:rPr>
              <w:t xml:space="preserve">30.11.5. Elementos de compartimentação vertical e horizontal, inclusive </w:t>
            </w:r>
            <w:proofErr w:type="spellStart"/>
            <w:r>
              <w:rPr>
                <w:bCs/>
              </w:rPr>
              <w:t>shafts</w:t>
            </w:r>
            <w:proofErr w:type="spellEnd"/>
            <w:r>
              <w:rPr>
                <w:bCs/>
              </w:rPr>
              <w:t>, dutos e fachadas;</w:t>
            </w:r>
          </w:p>
          <w:p w14:paraId="724C2BC7" w14:textId="1569A948" w:rsidR="009B714D" w:rsidRDefault="009B714D" w:rsidP="006A281B">
            <w:pPr>
              <w:spacing w:before="120"/>
              <w:rPr>
                <w:bCs/>
              </w:rPr>
            </w:pPr>
          </w:p>
          <w:p w14:paraId="6F385A57" w14:textId="118FEAA7" w:rsidR="009B714D" w:rsidRDefault="004A192B" w:rsidP="006A281B">
            <w:pPr>
              <w:spacing w:before="120"/>
              <w:rPr>
                <w:bCs/>
              </w:rPr>
            </w:pPr>
            <w:r>
              <w:rPr>
                <w:bCs/>
              </w:rPr>
              <w:t xml:space="preserve">30.11.6. Forros, com cota de pé direito livre; </w:t>
            </w:r>
          </w:p>
          <w:p w14:paraId="5FEEAEEB" w14:textId="5929C4AF" w:rsidR="009B714D" w:rsidRDefault="009B714D" w:rsidP="006A281B">
            <w:pPr>
              <w:spacing w:before="120"/>
              <w:rPr>
                <w:bCs/>
              </w:rPr>
            </w:pPr>
          </w:p>
          <w:p w14:paraId="62B95C30" w14:textId="326B5A5F" w:rsidR="009B714D" w:rsidRDefault="004A192B" w:rsidP="006A281B">
            <w:pPr>
              <w:spacing w:before="120"/>
              <w:rPr>
                <w:bCs/>
              </w:rPr>
            </w:pPr>
            <w:r>
              <w:rPr>
                <w:bCs/>
              </w:rPr>
              <w:t>30.11.7. Indicação de cotas de nível de escadas, de patamares e de piso acabado;</w:t>
            </w:r>
          </w:p>
          <w:p w14:paraId="7C129013" w14:textId="5B76BE75" w:rsidR="009B714D" w:rsidRDefault="009B714D" w:rsidP="006A281B">
            <w:pPr>
              <w:spacing w:before="120"/>
              <w:rPr>
                <w:bCs/>
              </w:rPr>
            </w:pPr>
          </w:p>
          <w:p w14:paraId="6F2E25A8" w14:textId="7575876F" w:rsidR="009B714D" w:rsidRDefault="004A192B" w:rsidP="006A281B">
            <w:pPr>
              <w:spacing w:before="120"/>
              <w:rPr>
                <w:bCs/>
              </w:rPr>
            </w:pPr>
            <w:r>
              <w:rPr>
                <w:bCs/>
              </w:rPr>
              <w:t>30.11.8. Indicação de materiais e acabamentos de todos os elementos;</w:t>
            </w:r>
          </w:p>
          <w:p w14:paraId="58678881" w14:textId="38D9B3F9" w:rsidR="009B714D" w:rsidRDefault="009B714D" w:rsidP="006A281B">
            <w:pPr>
              <w:spacing w:before="120"/>
              <w:rPr>
                <w:bCs/>
              </w:rPr>
            </w:pPr>
          </w:p>
          <w:p w14:paraId="16EC9B0D" w14:textId="12DA1AAC" w:rsidR="009B714D" w:rsidRDefault="004A192B" w:rsidP="006A281B">
            <w:pPr>
              <w:spacing w:before="120"/>
              <w:rPr>
                <w:bCs/>
              </w:rPr>
            </w:pPr>
            <w:r>
              <w:rPr>
                <w:bCs/>
              </w:rPr>
              <w:t xml:space="preserve">30.11.9. Detalhamento da distribuição, indicação de material e dimensionamento das prumadas de tubos e conexões de água gelada, gases refrigerantes, </w:t>
            </w:r>
            <w:proofErr w:type="gramStart"/>
            <w:r>
              <w:rPr>
                <w:bCs/>
              </w:rPr>
              <w:t>drenos, etc.</w:t>
            </w:r>
            <w:proofErr w:type="gramEnd"/>
            <w:r>
              <w:rPr>
                <w:bCs/>
              </w:rPr>
              <w:t>;</w:t>
            </w:r>
          </w:p>
          <w:p w14:paraId="0E050191" w14:textId="543DE956" w:rsidR="009B714D" w:rsidRDefault="009B714D" w:rsidP="006A281B">
            <w:pPr>
              <w:spacing w:before="120"/>
              <w:rPr>
                <w:bCs/>
              </w:rPr>
            </w:pPr>
          </w:p>
          <w:p w14:paraId="7119C1DC" w14:textId="662D7290" w:rsidR="009B714D" w:rsidRDefault="004A192B" w:rsidP="006A281B">
            <w:pPr>
              <w:spacing w:before="120"/>
              <w:rPr>
                <w:bCs/>
              </w:rPr>
            </w:pPr>
            <w:r>
              <w:rPr>
                <w:bCs/>
              </w:rPr>
              <w:t>30.11.10. Detalhamento da distribuição vertical das instalações de condicionamento de ar e exaustão;</w:t>
            </w:r>
          </w:p>
          <w:p w14:paraId="042EF8E1" w14:textId="7890F4D9" w:rsidR="009B714D" w:rsidRDefault="009B714D" w:rsidP="006A281B">
            <w:pPr>
              <w:spacing w:before="120"/>
              <w:rPr>
                <w:bCs/>
              </w:rPr>
            </w:pPr>
          </w:p>
          <w:p w14:paraId="190E8F35" w14:textId="6C0E104E" w:rsidR="009B714D" w:rsidRDefault="004A192B" w:rsidP="006A281B">
            <w:pPr>
              <w:spacing w:before="120"/>
              <w:rPr>
                <w:bCs/>
              </w:rPr>
            </w:pPr>
            <w:r>
              <w:rPr>
                <w:bCs/>
              </w:rPr>
              <w:t xml:space="preserve">30.11.11. Detalhamento dos equipamentos de condicionamento de ar (máquinas, difusores de insuflamento e grelhas de retorno, dutos, </w:t>
            </w:r>
            <w:proofErr w:type="gramStart"/>
            <w:r>
              <w:rPr>
                <w:bCs/>
              </w:rPr>
              <w:t>drenos, etc.</w:t>
            </w:r>
            <w:proofErr w:type="gramEnd"/>
            <w:r>
              <w:rPr>
                <w:bCs/>
              </w:rPr>
              <w:t>);</w:t>
            </w:r>
          </w:p>
          <w:p w14:paraId="5E9891F5" w14:textId="72947AB1" w:rsidR="009B714D" w:rsidRDefault="009B714D" w:rsidP="006A281B">
            <w:pPr>
              <w:spacing w:before="120"/>
              <w:rPr>
                <w:bCs/>
              </w:rPr>
            </w:pPr>
          </w:p>
          <w:p w14:paraId="1E245C91" w14:textId="4533C9F8" w:rsidR="009B714D" w:rsidRDefault="004A192B" w:rsidP="006A281B">
            <w:pPr>
              <w:spacing w:before="120"/>
              <w:rPr>
                <w:bCs/>
              </w:rPr>
            </w:pPr>
            <w:r>
              <w:rPr>
                <w:bCs/>
              </w:rPr>
              <w:t>30.12. Vistas Internas: nos casos de cozinhas, copas, banheiros, ou espaços similares, na quantidade necessária para a compreensão do projeto, representando todas as infraestruturas, bancadas, mobiliário e equipamentos;</w:t>
            </w:r>
          </w:p>
          <w:p w14:paraId="73FFE41D" w14:textId="6ED7F7B2" w:rsidR="009B714D" w:rsidRDefault="009B714D" w:rsidP="006A281B">
            <w:pPr>
              <w:spacing w:before="120"/>
              <w:rPr>
                <w:bCs/>
              </w:rPr>
            </w:pPr>
          </w:p>
          <w:p w14:paraId="3ADF2AA4" w14:textId="6E46683D" w:rsidR="009B714D" w:rsidRDefault="004A192B" w:rsidP="006A281B">
            <w:pPr>
              <w:spacing w:before="120"/>
              <w:rPr>
                <w:bCs/>
              </w:rPr>
            </w:pPr>
            <w:r>
              <w:rPr>
                <w:bCs/>
              </w:rPr>
              <w:t>30.13. Fachadas ou Vistas Externas: para projetos externos ou para quando a intervenção, objeto da Ordem de Serviço, apresentar interferências na envoltória do edifício.</w:t>
            </w:r>
          </w:p>
          <w:p w14:paraId="1E73A408" w14:textId="1E19E0AD" w:rsidR="009B714D" w:rsidRDefault="004A192B" w:rsidP="006A281B">
            <w:pPr>
              <w:spacing w:before="120"/>
              <w:rPr>
                <w:bCs/>
              </w:rPr>
            </w:pPr>
            <w:r>
              <w:rPr>
                <w:bCs/>
              </w:rPr>
              <w:t>31. As pranchas deverão conter, inclusive:</w:t>
            </w:r>
          </w:p>
          <w:p w14:paraId="55688133" w14:textId="61CD11B4" w:rsidR="009B714D" w:rsidRDefault="009B714D" w:rsidP="006A281B">
            <w:pPr>
              <w:spacing w:before="120"/>
              <w:rPr>
                <w:bCs/>
              </w:rPr>
            </w:pPr>
          </w:p>
          <w:p w14:paraId="25316782" w14:textId="132D23D3" w:rsidR="009B714D" w:rsidRDefault="004A192B" w:rsidP="006A281B">
            <w:pPr>
              <w:spacing w:before="120"/>
              <w:rPr>
                <w:bCs/>
              </w:rPr>
            </w:pPr>
            <w:r>
              <w:rPr>
                <w:bCs/>
              </w:rPr>
              <w:t xml:space="preserve">31.1. Título de cada desenho com nome (perspectiva, planta baixa, </w:t>
            </w:r>
            <w:proofErr w:type="gramStart"/>
            <w:r>
              <w:rPr>
                <w:bCs/>
              </w:rPr>
              <w:t>corte, etc.</w:t>
            </w:r>
            <w:proofErr w:type="gramEnd"/>
            <w:r>
              <w:rPr>
                <w:bCs/>
              </w:rPr>
              <w:t>), número do desenho na prancha e escala (1:50, 1:100, etc.);</w:t>
            </w:r>
          </w:p>
          <w:p w14:paraId="735CA1DE" w14:textId="45C40BAD" w:rsidR="009B714D" w:rsidRDefault="009B714D" w:rsidP="006A281B">
            <w:pPr>
              <w:spacing w:before="120"/>
              <w:rPr>
                <w:bCs/>
              </w:rPr>
            </w:pPr>
          </w:p>
          <w:p w14:paraId="43BAB1F7" w14:textId="0D00C444" w:rsidR="009B714D" w:rsidRDefault="004A192B" w:rsidP="006A281B">
            <w:pPr>
              <w:spacing w:before="120"/>
              <w:rPr>
                <w:bCs/>
              </w:rPr>
            </w:pPr>
            <w:r>
              <w:rPr>
                <w:bCs/>
              </w:rPr>
              <w:t>31.2. Legendas e simbologia;</w:t>
            </w:r>
          </w:p>
          <w:p w14:paraId="6C4A355B" w14:textId="71762510" w:rsidR="009B714D" w:rsidRDefault="009B714D" w:rsidP="006A281B">
            <w:pPr>
              <w:spacing w:before="120"/>
              <w:rPr>
                <w:bCs/>
              </w:rPr>
            </w:pPr>
          </w:p>
          <w:p w14:paraId="75EDE216" w14:textId="5C78D823" w:rsidR="009B714D" w:rsidRDefault="004A192B" w:rsidP="006A281B">
            <w:pPr>
              <w:spacing w:before="120"/>
              <w:rPr>
                <w:bCs/>
              </w:rPr>
            </w:pPr>
            <w:r>
              <w:rPr>
                <w:bCs/>
              </w:rPr>
              <w:t>31.3. Carimbo, conforme modelo fornecido pelo Senado Federal, contendo:</w:t>
            </w:r>
          </w:p>
          <w:p w14:paraId="420753EA" w14:textId="2308A456" w:rsidR="009B714D" w:rsidRDefault="009B714D" w:rsidP="006A281B">
            <w:pPr>
              <w:spacing w:before="120"/>
              <w:rPr>
                <w:bCs/>
              </w:rPr>
            </w:pPr>
          </w:p>
          <w:p w14:paraId="2E2AFD78" w14:textId="1D95471E" w:rsidR="009B714D" w:rsidRDefault="004A192B" w:rsidP="006A281B">
            <w:pPr>
              <w:spacing w:before="120"/>
              <w:rPr>
                <w:bCs/>
              </w:rPr>
            </w:pPr>
            <w:r>
              <w:rPr>
                <w:bCs/>
              </w:rPr>
              <w:t>31.3.1. Nome do Órgão Demandante;</w:t>
            </w:r>
          </w:p>
          <w:p w14:paraId="424AA6AE" w14:textId="02D61581" w:rsidR="009B714D" w:rsidRDefault="009B714D" w:rsidP="006A281B">
            <w:pPr>
              <w:spacing w:before="120"/>
              <w:rPr>
                <w:bCs/>
              </w:rPr>
            </w:pPr>
          </w:p>
          <w:p w14:paraId="44E942FE" w14:textId="6A03B3E7" w:rsidR="009B714D" w:rsidRDefault="004A192B" w:rsidP="006A281B">
            <w:pPr>
              <w:spacing w:before="120"/>
              <w:rPr>
                <w:bCs/>
              </w:rPr>
            </w:pPr>
            <w:r>
              <w:rPr>
                <w:bCs/>
              </w:rPr>
              <w:t>31.3.2. Local do projeto (pavimento, sala e endereçamento);</w:t>
            </w:r>
          </w:p>
          <w:p w14:paraId="43BBE5B0" w14:textId="2B198E0C" w:rsidR="009B714D" w:rsidRDefault="009B714D" w:rsidP="006A281B">
            <w:pPr>
              <w:spacing w:before="120"/>
              <w:rPr>
                <w:bCs/>
              </w:rPr>
            </w:pPr>
          </w:p>
          <w:p w14:paraId="1A675B7E" w14:textId="0E6B26C6" w:rsidR="009B714D" w:rsidRDefault="004A192B" w:rsidP="006A281B">
            <w:pPr>
              <w:spacing w:before="120"/>
              <w:rPr>
                <w:bCs/>
              </w:rPr>
            </w:pPr>
            <w:r>
              <w:rPr>
                <w:bCs/>
              </w:rPr>
              <w:t>31.3.3. Título do projeto;</w:t>
            </w:r>
          </w:p>
          <w:p w14:paraId="0A2DC05A" w14:textId="3FBB2730" w:rsidR="009B714D" w:rsidRDefault="009B714D" w:rsidP="006A281B">
            <w:pPr>
              <w:spacing w:before="120"/>
              <w:rPr>
                <w:bCs/>
              </w:rPr>
            </w:pPr>
          </w:p>
          <w:p w14:paraId="1838EC6D" w14:textId="09DB2B31" w:rsidR="009B714D" w:rsidRDefault="004A192B" w:rsidP="006A281B">
            <w:pPr>
              <w:spacing w:before="120"/>
              <w:rPr>
                <w:bCs/>
              </w:rPr>
            </w:pPr>
            <w:r>
              <w:rPr>
                <w:bCs/>
              </w:rPr>
              <w:t xml:space="preserve">31.3.4. Fase do projeto (Levantamento, Estudo Preliminar, Anteprojeto, Projeto </w:t>
            </w:r>
            <w:proofErr w:type="gramStart"/>
            <w:r>
              <w:rPr>
                <w:bCs/>
              </w:rPr>
              <w:t>Executivo, etc.</w:t>
            </w:r>
            <w:proofErr w:type="gramEnd"/>
            <w:r>
              <w:rPr>
                <w:bCs/>
              </w:rPr>
              <w:t>);</w:t>
            </w:r>
          </w:p>
          <w:p w14:paraId="5AD2E01F" w14:textId="3814A69B" w:rsidR="009B714D" w:rsidRDefault="009B714D" w:rsidP="006A281B">
            <w:pPr>
              <w:spacing w:before="120"/>
              <w:rPr>
                <w:bCs/>
              </w:rPr>
            </w:pPr>
          </w:p>
          <w:p w14:paraId="66ECECE3" w14:textId="0B485DCE" w:rsidR="009B714D" w:rsidRDefault="004A192B" w:rsidP="006A281B">
            <w:pPr>
              <w:spacing w:before="120"/>
              <w:rPr>
                <w:bCs/>
              </w:rPr>
            </w:pPr>
            <w:r>
              <w:rPr>
                <w:bCs/>
              </w:rPr>
              <w:t>31.3.5. Título da prancha;</w:t>
            </w:r>
          </w:p>
          <w:p w14:paraId="2A48A253" w14:textId="724364FA" w:rsidR="009B714D" w:rsidRDefault="009B714D" w:rsidP="006A281B">
            <w:pPr>
              <w:spacing w:before="120"/>
              <w:rPr>
                <w:bCs/>
              </w:rPr>
            </w:pPr>
          </w:p>
          <w:p w14:paraId="3F88062C" w14:textId="1E85AD0E" w:rsidR="009B714D" w:rsidRDefault="004A192B" w:rsidP="006A281B">
            <w:pPr>
              <w:spacing w:before="120"/>
              <w:rPr>
                <w:bCs/>
              </w:rPr>
            </w:pPr>
            <w:r>
              <w:rPr>
                <w:bCs/>
              </w:rPr>
              <w:t>31.3.6. Escala de projeto;</w:t>
            </w:r>
          </w:p>
          <w:p w14:paraId="60618C6A" w14:textId="094CAAA9" w:rsidR="009B714D" w:rsidRDefault="009B714D" w:rsidP="006A281B">
            <w:pPr>
              <w:spacing w:before="120"/>
              <w:rPr>
                <w:bCs/>
              </w:rPr>
            </w:pPr>
          </w:p>
          <w:p w14:paraId="1954B4D3" w14:textId="5D3BCE30" w:rsidR="009B714D" w:rsidRDefault="004A192B" w:rsidP="006A281B">
            <w:pPr>
              <w:spacing w:before="120"/>
              <w:rPr>
                <w:bCs/>
              </w:rPr>
            </w:pPr>
            <w:r>
              <w:rPr>
                <w:bCs/>
              </w:rPr>
              <w:t>31.3.7. Especialidade do projeto;</w:t>
            </w:r>
          </w:p>
          <w:p w14:paraId="61A9AEDC" w14:textId="5A61FB80" w:rsidR="009B714D" w:rsidRDefault="009B714D" w:rsidP="006A281B">
            <w:pPr>
              <w:spacing w:before="120"/>
              <w:rPr>
                <w:bCs/>
              </w:rPr>
            </w:pPr>
          </w:p>
          <w:p w14:paraId="45A60E34" w14:textId="7BFA4533" w:rsidR="009B714D" w:rsidRDefault="004A192B" w:rsidP="006A281B">
            <w:pPr>
              <w:spacing w:before="120"/>
              <w:rPr>
                <w:bCs/>
              </w:rPr>
            </w:pPr>
            <w:r>
              <w:rPr>
                <w:bCs/>
              </w:rPr>
              <w:t>31.3.8. Indicação sequencial do projeto, com o número da prancha e quantidade total de pranchas (ex. 03/8);</w:t>
            </w:r>
          </w:p>
          <w:p w14:paraId="0E7BCA65" w14:textId="4B3D9E5A" w:rsidR="009B714D" w:rsidRDefault="009B714D" w:rsidP="006A281B">
            <w:pPr>
              <w:spacing w:before="120"/>
              <w:rPr>
                <w:bCs/>
              </w:rPr>
            </w:pPr>
          </w:p>
          <w:p w14:paraId="3E102E94" w14:textId="15F0C108" w:rsidR="009B714D" w:rsidRDefault="004A192B" w:rsidP="006A281B">
            <w:pPr>
              <w:spacing w:before="120"/>
              <w:rPr>
                <w:bCs/>
              </w:rPr>
            </w:pPr>
            <w:r>
              <w:rPr>
                <w:bCs/>
              </w:rPr>
              <w:t>31.3.9. Controle de emissão de desenhos indicando a Fase, a Data e o Revisor;</w:t>
            </w:r>
          </w:p>
          <w:p w14:paraId="0DD7ABDA" w14:textId="502A1DAE" w:rsidR="009B714D" w:rsidRDefault="009B714D" w:rsidP="006A281B">
            <w:pPr>
              <w:spacing w:before="120"/>
              <w:rPr>
                <w:bCs/>
              </w:rPr>
            </w:pPr>
          </w:p>
          <w:p w14:paraId="25E873A2" w14:textId="7AC18AE0" w:rsidR="009B714D" w:rsidRDefault="004A192B" w:rsidP="006A281B">
            <w:pPr>
              <w:spacing w:before="120"/>
              <w:rPr>
                <w:bCs/>
              </w:rPr>
            </w:pPr>
            <w:r>
              <w:rPr>
                <w:bCs/>
              </w:rPr>
              <w:t>31.3.10. Nome/CREA ou CAU dos(as) Responsáveis Técnicos(as);</w:t>
            </w:r>
          </w:p>
          <w:p w14:paraId="61A8D27C" w14:textId="6DF9BE70" w:rsidR="009B714D" w:rsidRDefault="009B714D" w:rsidP="006A281B">
            <w:pPr>
              <w:spacing w:before="120"/>
              <w:rPr>
                <w:bCs/>
              </w:rPr>
            </w:pPr>
          </w:p>
          <w:p w14:paraId="249FC793" w14:textId="210BD3B0" w:rsidR="009B714D" w:rsidRDefault="004A192B" w:rsidP="006A281B">
            <w:pPr>
              <w:spacing w:before="120"/>
              <w:rPr>
                <w:bCs/>
              </w:rPr>
            </w:pPr>
            <w:r>
              <w:rPr>
                <w:bCs/>
              </w:rPr>
              <w:t>31.3.11. Campo para a assinatura dos(as) Responsáveis Técnicos(as);</w:t>
            </w:r>
          </w:p>
          <w:p w14:paraId="20B814CB" w14:textId="5DC4CA4C" w:rsidR="009B714D" w:rsidRDefault="009B714D" w:rsidP="006A281B">
            <w:pPr>
              <w:spacing w:before="120"/>
              <w:rPr>
                <w:bCs/>
              </w:rPr>
            </w:pPr>
          </w:p>
          <w:p w14:paraId="510260AC" w14:textId="6191AAC3" w:rsidR="009B714D" w:rsidRDefault="004A192B" w:rsidP="006A281B">
            <w:pPr>
              <w:spacing w:before="120"/>
              <w:rPr>
                <w:bCs/>
              </w:rPr>
            </w:pPr>
            <w:r>
              <w:rPr>
                <w:bCs/>
              </w:rPr>
              <w:t xml:space="preserve">31.3.12. Número de solicitação (SAEF, </w:t>
            </w:r>
            <w:proofErr w:type="spellStart"/>
            <w:proofErr w:type="gramStart"/>
            <w:r>
              <w:rPr>
                <w:bCs/>
              </w:rPr>
              <w:t>Redmine</w:t>
            </w:r>
            <w:proofErr w:type="spellEnd"/>
            <w:r>
              <w:rPr>
                <w:bCs/>
              </w:rPr>
              <w:t>, etc.</w:t>
            </w:r>
            <w:proofErr w:type="gramEnd"/>
            <w:r>
              <w:rPr>
                <w:bCs/>
              </w:rPr>
              <w:t>);</w:t>
            </w:r>
          </w:p>
          <w:p w14:paraId="634397C6" w14:textId="2C50DCEC" w:rsidR="009B714D" w:rsidRDefault="009B714D" w:rsidP="006A281B">
            <w:pPr>
              <w:spacing w:before="120"/>
              <w:rPr>
                <w:bCs/>
              </w:rPr>
            </w:pPr>
          </w:p>
          <w:p w14:paraId="33227959" w14:textId="35381AA8" w:rsidR="009B714D" w:rsidRDefault="004A192B" w:rsidP="006A281B">
            <w:pPr>
              <w:spacing w:before="120"/>
              <w:rPr>
                <w:bCs/>
              </w:rPr>
            </w:pPr>
            <w:r>
              <w:rPr>
                <w:bCs/>
              </w:rPr>
              <w:t>31.3.13. Número do contrato e nome da empresa CONTRATADA;</w:t>
            </w:r>
          </w:p>
          <w:p w14:paraId="4C960CD2" w14:textId="44637F77" w:rsidR="009B714D" w:rsidRDefault="009B714D" w:rsidP="006A281B">
            <w:pPr>
              <w:spacing w:before="120"/>
              <w:rPr>
                <w:bCs/>
              </w:rPr>
            </w:pPr>
          </w:p>
          <w:p w14:paraId="3376A4B0" w14:textId="381DC94E" w:rsidR="009B714D" w:rsidRDefault="004A192B" w:rsidP="006A281B">
            <w:pPr>
              <w:spacing w:before="120"/>
              <w:rPr>
                <w:bCs/>
              </w:rPr>
            </w:pPr>
            <w:r>
              <w:rPr>
                <w:bCs/>
              </w:rPr>
              <w:lastRenderedPageBreak/>
              <w:t>31.3.14. Número da OS;</w:t>
            </w:r>
          </w:p>
          <w:p w14:paraId="6998C9F4" w14:textId="69C07D57" w:rsidR="009B714D" w:rsidRDefault="009B714D" w:rsidP="006A281B">
            <w:pPr>
              <w:spacing w:before="120"/>
              <w:rPr>
                <w:bCs/>
              </w:rPr>
            </w:pPr>
          </w:p>
          <w:p w14:paraId="25888390" w14:textId="189561CD" w:rsidR="009B714D" w:rsidRDefault="004A192B" w:rsidP="006A281B">
            <w:pPr>
              <w:spacing w:before="120"/>
              <w:rPr>
                <w:bCs/>
              </w:rPr>
            </w:pPr>
            <w:r>
              <w:rPr>
                <w:bCs/>
              </w:rPr>
              <w:t>31.3.15. Área de intervenção (m²)</w:t>
            </w:r>
          </w:p>
          <w:p w14:paraId="012BF0B3" w14:textId="35D5BE3B" w:rsidR="009B714D" w:rsidRDefault="004A192B" w:rsidP="006A281B">
            <w:pPr>
              <w:spacing w:before="120"/>
              <w:rPr>
                <w:bCs/>
              </w:rPr>
            </w:pPr>
            <w:r>
              <w:rPr>
                <w:bCs/>
              </w:rPr>
              <w:t xml:space="preserve">32. As pranchas gráficas deverão ser compatíveis com as normas da ABNT que regulam o tema e terão dimensões compatíveis com o escopo da intervenção e as escalas de representação, podendo ser (em mm): </w:t>
            </w:r>
          </w:p>
          <w:p w14:paraId="0DBDBE26" w14:textId="63EF9F38" w:rsidR="009B714D" w:rsidRDefault="009B714D" w:rsidP="006A281B">
            <w:pPr>
              <w:spacing w:before="120"/>
              <w:rPr>
                <w:bCs/>
              </w:rPr>
            </w:pPr>
          </w:p>
          <w:p w14:paraId="43347758" w14:textId="7ABC139D" w:rsidR="009B714D" w:rsidRDefault="004A192B" w:rsidP="006A281B">
            <w:pPr>
              <w:spacing w:before="120"/>
              <w:rPr>
                <w:bCs/>
              </w:rPr>
            </w:pPr>
            <w:r>
              <w:rPr>
                <w:bCs/>
              </w:rPr>
              <w:t xml:space="preserve">32.1. A0 (841 x 1189); </w:t>
            </w:r>
          </w:p>
          <w:p w14:paraId="4ED35182" w14:textId="1C4959EF" w:rsidR="009B714D" w:rsidRDefault="009B714D" w:rsidP="006A281B">
            <w:pPr>
              <w:spacing w:before="120"/>
              <w:rPr>
                <w:bCs/>
              </w:rPr>
            </w:pPr>
          </w:p>
          <w:p w14:paraId="1BEAC4FE" w14:textId="450BEEE1" w:rsidR="009B714D" w:rsidRDefault="004A192B" w:rsidP="006A281B">
            <w:pPr>
              <w:spacing w:before="120"/>
              <w:rPr>
                <w:bCs/>
              </w:rPr>
            </w:pPr>
            <w:r>
              <w:rPr>
                <w:bCs/>
              </w:rPr>
              <w:t>32.2. A1 (594 x 841);</w:t>
            </w:r>
          </w:p>
          <w:p w14:paraId="1893F2CF" w14:textId="75D80B65" w:rsidR="009B714D" w:rsidRDefault="009B714D" w:rsidP="006A281B">
            <w:pPr>
              <w:spacing w:before="120"/>
              <w:rPr>
                <w:bCs/>
              </w:rPr>
            </w:pPr>
          </w:p>
          <w:p w14:paraId="7ED69AF4" w14:textId="7C3A23D7" w:rsidR="009B714D" w:rsidRDefault="004A192B" w:rsidP="006A281B">
            <w:pPr>
              <w:spacing w:before="120"/>
              <w:rPr>
                <w:bCs/>
              </w:rPr>
            </w:pPr>
            <w:r>
              <w:rPr>
                <w:bCs/>
              </w:rPr>
              <w:t xml:space="preserve">32.3. A2 (420 x 594); </w:t>
            </w:r>
          </w:p>
          <w:p w14:paraId="0A0385D8" w14:textId="5D7DDC93" w:rsidR="009B714D" w:rsidRDefault="009B714D" w:rsidP="006A281B">
            <w:pPr>
              <w:spacing w:before="120"/>
              <w:rPr>
                <w:bCs/>
              </w:rPr>
            </w:pPr>
          </w:p>
          <w:p w14:paraId="4432650B" w14:textId="4083DBC7" w:rsidR="009B714D" w:rsidRDefault="004A192B" w:rsidP="006A281B">
            <w:pPr>
              <w:spacing w:before="120"/>
              <w:rPr>
                <w:bCs/>
              </w:rPr>
            </w:pPr>
            <w:r>
              <w:rPr>
                <w:bCs/>
              </w:rPr>
              <w:t xml:space="preserve">32.4. A3 (297 x 42); e </w:t>
            </w:r>
          </w:p>
          <w:p w14:paraId="5C5B2BF7" w14:textId="1D933C1C" w:rsidR="009B714D" w:rsidRDefault="009B714D" w:rsidP="006A281B">
            <w:pPr>
              <w:spacing w:before="120"/>
              <w:rPr>
                <w:bCs/>
              </w:rPr>
            </w:pPr>
          </w:p>
          <w:p w14:paraId="30B27BD2" w14:textId="3475B758" w:rsidR="009B714D" w:rsidRDefault="004A192B" w:rsidP="006A281B">
            <w:pPr>
              <w:spacing w:before="120"/>
              <w:rPr>
                <w:bCs/>
              </w:rPr>
            </w:pPr>
            <w:r>
              <w:rPr>
                <w:bCs/>
              </w:rPr>
              <w:t xml:space="preserve">32.5. A4 (210 x 297). </w:t>
            </w:r>
          </w:p>
          <w:p w14:paraId="4A450001" w14:textId="23077526" w:rsidR="009B714D" w:rsidRDefault="004A192B" w:rsidP="006A281B">
            <w:pPr>
              <w:spacing w:before="120"/>
              <w:rPr>
                <w:bCs/>
              </w:rPr>
            </w:pPr>
            <w:r>
              <w:rPr>
                <w:bCs/>
              </w:rPr>
              <w:t>33.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541E0299" w14:textId="702605E6" w:rsidR="009B714D" w:rsidRDefault="004A192B" w:rsidP="006A281B">
            <w:pPr>
              <w:spacing w:before="120"/>
              <w:rPr>
                <w:bCs/>
              </w:rPr>
            </w:pPr>
            <w:r>
              <w:rPr>
                <w:bCs/>
              </w:rPr>
              <w:t>E.1. Representações gráficas</w:t>
            </w:r>
          </w:p>
          <w:p w14:paraId="1E56986D" w14:textId="7DBD3340" w:rsidR="009B714D" w:rsidRDefault="004A192B" w:rsidP="006A281B">
            <w:pPr>
              <w:spacing w:before="120"/>
              <w:rPr>
                <w:bCs/>
              </w:rPr>
            </w:pPr>
            <w:r>
              <w:rPr>
                <w:bCs/>
              </w:rPr>
              <w:t>34. Os desenhos serão representados nas seguintes escalas:</w:t>
            </w:r>
          </w:p>
          <w:p w14:paraId="7B225633" w14:textId="5E641143" w:rsidR="009B714D" w:rsidRDefault="009B714D" w:rsidP="006A281B">
            <w:pPr>
              <w:spacing w:before="120"/>
              <w:rPr>
                <w:bCs/>
              </w:rPr>
            </w:pPr>
          </w:p>
          <w:p w14:paraId="6F51E31A" w14:textId="3FF730A6" w:rsidR="009B714D" w:rsidRDefault="004A192B" w:rsidP="006A281B">
            <w:pPr>
              <w:spacing w:before="120"/>
              <w:rPr>
                <w:bCs/>
              </w:rPr>
            </w:pPr>
            <w:r>
              <w:rPr>
                <w:bCs/>
              </w:rPr>
              <w:t>35. Escala 1:1000 ou 1:2000 – Planta de Localização do edifício no Complexo Arquitetônico do Senado Federal;</w:t>
            </w:r>
          </w:p>
          <w:p w14:paraId="338250F6" w14:textId="09122D12" w:rsidR="009B714D" w:rsidRDefault="009B714D" w:rsidP="006A281B">
            <w:pPr>
              <w:spacing w:before="120"/>
              <w:rPr>
                <w:bCs/>
              </w:rPr>
            </w:pPr>
          </w:p>
          <w:p w14:paraId="2968B23A" w14:textId="1957BA12" w:rsidR="009B714D" w:rsidRDefault="004A192B" w:rsidP="006A281B">
            <w:pPr>
              <w:spacing w:before="120"/>
              <w:rPr>
                <w:bCs/>
              </w:rPr>
            </w:pPr>
            <w:r>
              <w:rPr>
                <w:bCs/>
              </w:rPr>
              <w:t>36. Escala 1:500 ou 1:1000 – Planta de localização da área de intervenção no edifício existente;</w:t>
            </w:r>
          </w:p>
          <w:p w14:paraId="308A3223" w14:textId="558A16A9" w:rsidR="009B714D" w:rsidRDefault="009B714D" w:rsidP="006A281B">
            <w:pPr>
              <w:spacing w:before="120"/>
              <w:rPr>
                <w:bCs/>
              </w:rPr>
            </w:pPr>
          </w:p>
          <w:p w14:paraId="40B2451A" w14:textId="2D942E3B" w:rsidR="009B714D" w:rsidRDefault="004A192B" w:rsidP="006A281B">
            <w:pPr>
              <w:spacing w:before="120"/>
              <w:rPr>
                <w:bCs/>
              </w:rPr>
            </w:pPr>
            <w:r>
              <w:rPr>
                <w:bCs/>
              </w:rPr>
              <w:t>36.1. Escala 1:500 – plantas gerais dos espaços externos aos edifícios, e sua conexão com os demais elementos dos sistemas, quando for necessário;</w:t>
            </w:r>
          </w:p>
          <w:p w14:paraId="1211CEDD" w14:textId="28BE694C" w:rsidR="009B714D" w:rsidRDefault="009B714D" w:rsidP="006A281B">
            <w:pPr>
              <w:spacing w:before="120"/>
              <w:rPr>
                <w:bCs/>
              </w:rPr>
            </w:pPr>
          </w:p>
          <w:p w14:paraId="5039B4A6" w14:textId="2BDA569C" w:rsidR="009B714D" w:rsidRDefault="004A192B" w:rsidP="006A281B">
            <w:pPr>
              <w:spacing w:before="120"/>
              <w:rPr>
                <w:bCs/>
              </w:rPr>
            </w:pPr>
            <w:r>
              <w:rPr>
                <w:bCs/>
              </w:rPr>
              <w:t>36.2. Escala 1:100 – para as plantas e cortes gerais, quando for necessário;</w:t>
            </w:r>
          </w:p>
          <w:p w14:paraId="50D41F44" w14:textId="72397BE1" w:rsidR="009B714D" w:rsidRDefault="009B714D" w:rsidP="006A281B">
            <w:pPr>
              <w:spacing w:before="120"/>
              <w:rPr>
                <w:bCs/>
              </w:rPr>
            </w:pPr>
          </w:p>
          <w:p w14:paraId="74C0612C" w14:textId="22526572" w:rsidR="009B714D" w:rsidRDefault="004A192B" w:rsidP="006A281B">
            <w:pPr>
              <w:spacing w:before="120"/>
              <w:rPr>
                <w:bCs/>
              </w:rPr>
            </w:pPr>
            <w:r>
              <w:rPr>
                <w:bCs/>
              </w:rPr>
              <w:lastRenderedPageBreak/>
              <w:t xml:space="preserve">36.3. Escala 1:50 ou 1:20 – para as plantas, cortes, fachadas, vistas internas e elevações de todos os ambientes, dependendo do escopo do projeto; </w:t>
            </w:r>
          </w:p>
          <w:p w14:paraId="135CBD4A" w14:textId="4E0A7FE2" w:rsidR="009B714D" w:rsidRDefault="009B714D" w:rsidP="006A281B">
            <w:pPr>
              <w:spacing w:before="120"/>
              <w:rPr>
                <w:bCs/>
              </w:rPr>
            </w:pPr>
          </w:p>
          <w:p w14:paraId="67D66D5D" w14:textId="03D8E728" w:rsidR="009B714D" w:rsidRDefault="004A192B" w:rsidP="006A281B">
            <w:pPr>
              <w:spacing w:before="120"/>
              <w:rPr>
                <w:bCs/>
              </w:rPr>
            </w:pPr>
            <w:r>
              <w:rPr>
                <w:bCs/>
              </w:rPr>
              <w:t>36.4. Escala 1:20 – para plantas, cortes, vistas internas e elevações de projetos de áreas de pequenas dimensões;</w:t>
            </w:r>
          </w:p>
          <w:p w14:paraId="282E6C71" w14:textId="3328AC25" w:rsidR="009B714D" w:rsidRDefault="009B714D" w:rsidP="006A281B">
            <w:pPr>
              <w:spacing w:before="120"/>
              <w:rPr>
                <w:bCs/>
              </w:rPr>
            </w:pPr>
          </w:p>
          <w:p w14:paraId="1802F4DC" w14:textId="3A60CD46" w:rsidR="009B714D" w:rsidRDefault="004A192B" w:rsidP="006A281B">
            <w:pPr>
              <w:spacing w:before="120"/>
              <w:rPr>
                <w:bCs/>
              </w:rPr>
            </w:pPr>
            <w:r>
              <w:rPr>
                <w:bCs/>
              </w:rPr>
              <w:t xml:space="preserve">36.5. Escala 1:10, 1:5 e 1:1 – para plantas, cortes, elevações e perspectivas isométricas de detalhamentos de reformas de áreas molhadas, como cozinhas, copas, banheiros, </w:t>
            </w:r>
            <w:proofErr w:type="gramStart"/>
            <w:r>
              <w:rPr>
                <w:bCs/>
              </w:rPr>
              <w:t>lavabos, etc.</w:t>
            </w:r>
            <w:proofErr w:type="gramEnd"/>
            <w:r>
              <w:rPr>
                <w:bCs/>
              </w:rPr>
              <w:t>, além de elementos de destaque (áreas técnicas, closets de equipamentos de dados, quadros elétricos, quadros telefônicos, etc.).</w:t>
            </w:r>
          </w:p>
          <w:p w14:paraId="44784C2D" w14:textId="2EAFDB5C" w:rsidR="009B714D" w:rsidRDefault="004A192B" w:rsidP="006A281B">
            <w:pPr>
              <w:spacing w:before="120"/>
              <w:rPr>
                <w:bCs/>
              </w:rPr>
            </w:pPr>
            <w:r>
              <w:rPr>
                <w:bCs/>
              </w:rPr>
              <w:t>37. Os desenhos conterão de forma clara e legível, inclusive, as seguintes informações:</w:t>
            </w:r>
          </w:p>
          <w:p w14:paraId="560F3349" w14:textId="2B7F2599" w:rsidR="009B714D" w:rsidRDefault="009B714D" w:rsidP="006A281B">
            <w:pPr>
              <w:spacing w:before="120"/>
              <w:rPr>
                <w:bCs/>
              </w:rPr>
            </w:pPr>
          </w:p>
          <w:p w14:paraId="202F68AA" w14:textId="47D23BDE" w:rsidR="009B714D" w:rsidRDefault="004A192B" w:rsidP="006A281B">
            <w:pPr>
              <w:spacing w:before="120"/>
              <w:rPr>
                <w:bCs/>
              </w:rPr>
            </w:pPr>
            <w:r>
              <w:rPr>
                <w:bCs/>
              </w:rPr>
              <w:t>37.1. Indicação de cortes, fachadas, vistas e elevações;</w:t>
            </w:r>
          </w:p>
          <w:p w14:paraId="55CEFFDF" w14:textId="674F92F5" w:rsidR="009B714D" w:rsidRDefault="009B714D" w:rsidP="006A281B">
            <w:pPr>
              <w:spacing w:before="120"/>
              <w:rPr>
                <w:bCs/>
              </w:rPr>
            </w:pPr>
          </w:p>
          <w:p w14:paraId="013AFE1C" w14:textId="72C59CA3" w:rsidR="009B714D" w:rsidRDefault="004A192B" w:rsidP="006A281B">
            <w:pPr>
              <w:spacing w:before="120"/>
              <w:rPr>
                <w:bCs/>
              </w:rPr>
            </w:pPr>
            <w:r>
              <w:rPr>
                <w:bCs/>
              </w:rPr>
              <w:t>37.2. Indicação dos nomes dos ambientes, com área e pé-direito;</w:t>
            </w:r>
          </w:p>
          <w:p w14:paraId="4F332175" w14:textId="22171F0A" w:rsidR="009B714D" w:rsidRDefault="009B714D" w:rsidP="006A281B">
            <w:pPr>
              <w:spacing w:before="120"/>
              <w:rPr>
                <w:bCs/>
              </w:rPr>
            </w:pPr>
          </w:p>
          <w:p w14:paraId="77976290" w14:textId="6C0E85FE" w:rsidR="009B714D" w:rsidRDefault="004A192B" w:rsidP="006A281B">
            <w:pPr>
              <w:spacing w:before="120"/>
              <w:rPr>
                <w:bCs/>
              </w:rPr>
            </w:pPr>
            <w:r>
              <w:rPr>
                <w:bCs/>
              </w:rPr>
              <w:t>37.3. Indicação de detalhes;</w:t>
            </w:r>
          </w:p>
          <w:p w14:paraId="05AD2A8C" w14:textId="0437466E" w:rsidR="009B714D" w:rsidRDefault="009B714D" w:rsidP="006A281B">
            <w:pPr>
              <w:spacing w:before="120"/>
              <w:rPr>
                <w:bCs/>
              </w:rPr>
            </w:pPr>
          </w:p>
          <w:p w14:paraId="5F45F6A1" w14:textId="5795A5D4" w:rsidR="009B714D" w:rsidRDefault="004A192B" w:rsidP="006A281B">
            <w:pPr>
              <w:spacing w:before="120"/>
              <w:rPr>
                <w:bCs/>
              </w:rPr>
            </w:pPr>
            <w:r>
              <w:rPr>
                <w:bCs/>
              </w:rPr>
              <w:t>37.4. Indicação de eixos e coordenadas;</w:t>
            </w:r>
          </w:p>
          <w:p w14:paraId="1A135A0E" w14:textId="230794E0" w:rsidR="009B714D" w:rsidRDefault="009B714D" w:rsidP="006A281B">
            <w:pPr>
              <w:spacing w:before="120"/>
              <w:rPr>
                <w:bCs/>
              </w:rPr>
            </w:pPr>
          </w:p>
          <w:p w14:paraId="73727D36" w14:textId="74E72D90" w:rsidR="009B714D" w:rsidRDefault="004A192B" w:rsidP="006A281B">
            <w:pPr>
              <w:spacing w:before="120"/>
              <w:rPr>
                <w:bCs/>
              </w:rPr>
            </w:pPr>
            <w:r>
              <w:rPr>
                <w:bCs/>
              </w:rPr>
              <w:t>37.5. Indicação do norte nas plantas gerais, nas plantas de indicação do edifício no Complexo Arquitetônico do Senado Federal e nas Plantas de Localização;</w:t>
            </w:r>
          </w:p>
          <w:p w14:paraId="0A3A6E51" w14:textId="63CBE57F" w:rsidR="009B714D" w:rsidRDefault="009B714D" w:rsidP="006A281B">
            <w:pPr>
              <w:spacing w:before="120"/>
              <w:rPr>
                <w:bCs/>
              </w:rPr>
            </w:pPr>
          </w:p>
          <w:p w14:paraId="7EA6C9E7" w14:textId="20302077" w:rsidR="009B714D" w:rsidRDefault="004A192B" w:rsidP="006A281B">
            <w:pPr>
              <w:spacing w:before="120"/>
              <w:rPr>
                <w:bCs/>
              </w:rPr>
            </w:pPr>
            <w:r>
              <w:rPr>
                <w:bCs/>
              </w:rPr>
              <w:t>37.6. Cotas gerais e indicações de níveis de todos os ambientes;</w:t>
            </w:r>
          </w:p>
          <w:p w14:paraId="5F9C90C3" w14:textId="715A3B36" w:rsidR="009B714D" w:rsidRDefault="009B714D" w:rsidP="006A281B">
            <w:pPr>
              <w:spacing w:before="120"/>
              <w:rPr>
                <w:bCs/>
              </w:rPr>
            </w:pPr>
          </w:p>
          <w:p w14:paraId="146A6DC5" w14:textId="2D9E797C" w:rsidR="009B714D" w:rsidRDefault="004A192B" w:rsidP="006A281B">
            <w:pPr>
              <w:spacing w:before="120"/>
              <w:rPr>
                <w:bCs/>
              </w:rPr>
            </w:pPr>
            <w:r>
              <w:rPr>
                <w:bCs/>
              </w:rPr>
              <w:t xml:space="preserve">37.7. Indicação, posicionamento, descrição, dimensionamento e detalhamento de elementos construtivos e estruturas físicas existentes, a construir e a demolir ou remover (dutos, aparelhos split, </w:t>
            </w:r>
            <w:proofErr w:type="spellStart"/>
            <w:r>
              <w:rPr>
                <w:bCs/>
              </w:rPr>
              <w:t>fancoils</w:t>
            </w:r>
            <w:proofErr w:type="spellEnd"/>
            <w:r>
              <w:rPr>
                <w:bCs/>
              </w:rPr>
              <w:t xml:space="preserve">, </w:t>
            </w:r>
            <w:proofErr w:type="spellStart"/>
            <w:r>
              <w:rPr>
                <w:bCs/>
              </w:rPr>
              <w:t>fancoletes</w:t>
            </w:r>
            <w:proofErr w:type="spellEnd"/>
            <w:r>
              <w:rPr>
                <w:bCs/>
              </w:rPr>
              <w:t xml:space="preserve">, evaporadoras, condensadoras, </w:t>
            </w:r>
            <w:proofErr w:type="gramStart"/>
            <w:r>
              <w:rPr>
                <w:bCs/>
              </w:rPr>
              <w:t>exaustores, etc.</w:t>
            </w:r>
            <w:proofErr w:type="gramEnd"/>
            <w:r>
              <w:rPr>
                <w:bCs/>
              </w:rPr>
              <w:t>) de todos os ambientes;</w:t>
            </w:r>
          </w:p>
          <w:p w14:paraId="5201EBBE" w14:textId="33A74F0F" w:rsidR="009B714D" w:rsidRDefault="009B714D" w:rsidP="006A281B">
            <w:pPr>
              <w:spacing w:before="120"/>
              <w:rPr>
                <w:bCs/>
              </w:rPr>
            </w:pPr>
          </w:p>
          <w:p w14:paraId="2EBDB54F" w14:textId="3490B117" w:rsidR="009B714D" w:rsidRDefault="004A192B" w:rsidP="006A281B">
            <w:pPr>
              <w:spacing w:before="120"/>
              <w:rPr>
                <w:bCs/>
              </w:rPr>
            </w:pPr>
            <w:r>
              <w:rPr>
                <w:bCs/>
              </w:rPr>
              <w:t xml:space="preserve">37.8. Indicação, posicionamento, descrição, dimensionamento e detalhamento de trechos de tubulações, peças, mobiliários e equipamentos e sistemas prediais (hidrossanitário, elétrico, ar-condicionado etc.), bem como suas interfaces com as superfícies por eles interceptadas (paredes, revestimentos, forros, divisórias, </w:t>
            </w:r>
            <w:proofErr w:type="gramStart"/>
            <w:r>
              <w:rPr>
                <w:bCs/>
              </w:rPr>
              <w:t>coberturas, etc.</w:t>
            </w:r>
            <w:proofErr w:type="gramEnd"/>
            <w:r>
              <w:rPr>
                <w:bCs/>
              </w:rPr>
              <w:t>);</w:t>
            </w:r>
          </w:p>
          <w:p w14:paraId="3EE17702" w14:textId="2DE69380" w:rsidR="009B714D" w:rsidRDefault="009B714D" w:rsidP="006A281B">
            <w:pPr>
              <w:spacing w:before="120"/>
              <w:rPr>
                <w:bCs/>
              </w:rPr>
            </w:pPr>
          </w:p>
          <w:p w14:paraId="6A9F635D" w14:textId="01B56EAB" w:rsidR="009B714D" w:rsidRDefault="004A192B" w:rsidP="006A281B">
            <w:pPr>
              <w:spacing w:before="120"/>
              <w:rPr>
                <w:bCs/>
              </w:rPr>
            </w:pPr>
            <w:r>
              <w:rPr>
                <w:bCs/>
              </w:rPr>
              <w:t>37.9. Espessuras de paredes e divisórias;</w:t>
            </w:r>
          </w:p>
          <w:p w14:paraId="7FB3C63E" w14:textId="28634F71" w:rsidR="009B714D" w:rsidRDefault="009B714D" w:rsidP="006A281B">
            <w:pPr>
              <w:spacing w:before="120"/>
              <w:rPr>
                <w:bCs/>
              </w:rPr>
            </w:pPr>
          </w:p>
          <w:p w14:paraId="2EC92219" w14:textId="04EB7A2C" w:rsidR="009B714D" w:rsidRDefault="004A192B" w:rsidP="006A281B">
            <w:pPr>
              <w:spacing w:before="120"/>
              <w:rPr>
                <w:bCs/>
              </w:rPr>
            </w:pPr>
            <w:r>
              <w:rPr>
                <w:bCs/>
              </w:rPr>
              <w:t>37.10. Forros, com indicação de materiais, formas de fixação e cota de pé direito livre;</w:t>
            </w:r>
          </w:p>
          <w:p w14:paraId="752DF05F" w14:textId="58BAA57A" w:rsidR="009B714D" w:rsidRDefault="009B714D" w:rsidP="006A281B">
            <w:pPr>
              <w:spacing w:before="120"/>
              <w:rPr>
                <w:bCs/>
              </w:rPr>
            </w:pPr>
          </w:p>
          <w:p w14:paraId="7E6B5DCD" w14:textId="0B6B1BB4" w:rsidR="009B714D" w:rsidRDefault="004A192B" w:rsidP="006A281B">
            <w:pPr>
              <w:spacing w:before="120"/>
              <w:rPr>
                <w:bCs/>
              </w:rPr>
            </w:pPr>
            <w:r>
              <w:rPr>
                <w:bCs/>
              </w:rPr>
              <w:t xml:space="preserve">37.11. Indicação e detalhamento dos materiais constituintes de todos os elementos presentes no Projeto Executivo (aço, alumínio, cobre, PVC, ferro fundido, cerâmica, </w:t>
            </w:r>
            <w:proofErr w:type="gramStart"/>
            <w:r>
              <w:rPr>
                <w:bCs/>
              </w:rPr>
              <w:t>concreto ,</w:t>
            </w:r>
            <w:proofErr w:type="gramEnd"/>
            <w:r>
              <w:rPr>
                <w:bCs/>
              </w:rPr>
              <w:t xml:space="preserve"> etc.) em todos os ambientes, com a respectiva legenda na mesma prancha;</w:t>
            </w:r>
          </w:p>
          <w:p w14:paraId="77FA73E3" w14:textId="27128ED3" w:rsidR="009B714D" w:rsidRDefault="009B714D" w:rsidP="006A281B">
            <w:pPr>
              <w:spacing w:before="120"/>
              <w:rPr>
                <w:bCs/>
              </w:rPr>
            </w:pPr>
          </w:p>
          <w:p w14:paraId="5E3CB364" w14:textId="0DFE049B" w:rsidR="009B714D" w:rsidRDefault="004A192B" w:rsidP="006A281B">
            <w:pPr>
              <w:spacing w:before="120"/>
              <w:rPr>
                <w:bCs/>
              </w:rPr>
            </w:pPr>
            <w:r>
              <w:rPr>
                <w:bCs/>
              </w:rPr>
              <w:t>37.12. Detalhamento dos materiais de acabamentos dos elementos presentes no Projeto Executivo, incluindo tubos, conexões, dutos e quadros e outros em todos os ambientes, com a respectiva legenda na mesma prancha;</w:t>
            </w:r>
          </w:p>
          <w:p w14:paraId="59BADAC5" w14:textId="65035A84" w:rsidR="009B714D" w:rsidRDefault="009B714D" w:rsidP="006A281B">
            <w:pPr>
              <w:spacing w:before="120"/>
              <w:rPr>
                <w:bCs/>
              </w:rPr>
            </w:pPr>
          </w:p>
          <w:p w14:paraId="7067906E" w14:textId="4CB45A3C" w:rsidR="009B714D" w:rsidRDefault="004A192B" w:rsidP="006A281B">
            <w:pPr>
              <w:spacing w:before="120"/>
              <w:rPr>
                <w:bCs/>
              </w:rPr>
            </w:pPr>
            <w:r>
              <w:rPr>
                <w:bCs/>
              </w:rPr>
              <w:t>37.13. Identificação, indicação e detalhamento dos componentes dos sistemas prediais aparentes;</w:t>
            </w:r>
          </w:p>
          <w:p w14:paraId="501CB622" w14:textId="3DF6994C" w:rsidR="009B714D" w:rsidRDefault="009B714D" w:rsidP="006A281B">
            <w:pPr>
              <w:spacing w:before="120"/>
              <w:rPr>
                <w:bCs/>
              </w:rPr>
            </w:pPr>
          </w:p>
          <w:p w14:paraId="78841F06" w14:textId="3863C8DC" w:rsidR="009B714D" w:rsidRDefault="004A192B" w:rsidP="006A281B">
            <w:pPr>
              <w:spacing w:before="120"/>
              <w:rPr>
                <w:bCs/>
              </w:rPr>
            </w:pPr>
            <w:r>
              <w:rPr>
                <w:bCs/>
              </w:rPr>
              <w:t xml:space="preserve">37.14. Detalhamento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7FA71FDD" w14:textId="671D6800" w:rsidR="009B714D" w:rsidRDefault="009B714D" w:rsidP="006A281B">
            <w:pPr>
              <w:spacing w:before="120"/>
              <w:rPr>
                <w:bCs/>
              </w:rPr>
            </w:pPr>
          </w:p>
          <w:p w14:paraId="497E56B3" w14:textId="6E2BBE29" w:rsidR="009B714D" w:rsidRDefault="004A192B" w:rsidP="006A281B">
            <w:pPr>
              <w:spacing w:before="120"/>
              <w:rPr>
                <w:bCs/>
              </w:rPr>
            </w:pPr>
            <w:r>
              <w:rPr>
                <w:bCs/>
              </w:rPr>
              <w:t>37.15. Nas plantas de coberturas, indicação de caimentos, calhas, cumeeiras, pontos de descida de águas pluviais, bem como detalhamento de suas interfaces construtivas;</w:t>
            </w:r>
          </w:p>
          <w:p w14:paraId="0ED0DCC8" w14:textId="1F2B15E5" w:rsidR="009B714D" w:rsidRDefault="009B714D" w:rsidP="006A281B">
            <w:pPr>
              <w:spacing w:before="120"/>
              <w:rPr>
                <w:bCs/>
              </w:rPr>
            </w:pPr>
          </w:p>
          <w:p w14:paraId="7DB2B0A1" w14:textId="52F3B45A" w:rsidR="009B714D" w:rsidRDefault="004A192B" w:rsidP="006A281B">
            <w:pPr>
              <w:spacing w:before="120"/>
              <w:rPr>
                <w:bCs/>
              </w:rPr>
            </w:pPr>
            <w:r>
              <w:rPr>
                <w:bCs/>
              </w:rPr>
              <w:t>37.16. Referência, numeração e detalhamento de aparelhos unitários, termostatos, grelhas, dutos, quadros de comando e outros elementos de destaque.</w:t>
            </w:r>
          </w:p>
          <w:p w14:paraId="4B2F17BC" w14:textId="6A5AC971" w:rsidR="009B714D" w:rsidRDefault="009B714D" w:rsidP="006A281B">
            <w:pPr>
              <w:spacing w:before="120"/>
              <w:rPr>
                <w:bCs/>
              </w:rPr>
            </w:pPr>
          </w:p>
          <w:p w14:paraId="68AE5BE4" w14:textId="37EEF1B5" w:rsidR="009B714D" w:rsidRDefault="004A192B" w:rsidP="006A281B">
            <w:pPr>
              <w:spacing w:before="120"/>
              <w:rPr>
                <w:bCs/>
              </w:rPr>
            </w:pPr>
            <w:r>
              <w:rPr>
                <w:bCs/>
              </w:rPr>
              <w:t>37.17. Informações adicionais necessárias à plena compreensão do projeto e de seus sistemas.</w:t>
            </w:r>
          </w:p>
          <w:p w14:paraId="04081672" w14:textId="64BB77AE" w:rsidR="009B714D" w:rsidRDefault="004A192B" w:rsidP="006A281B">
            <w:pPr>
              <w:spacing w:before="120"/>
              <w:rPr>
                <w:bCs/>
              </w:rPr>
            </w:pPr>
            <w:r>
              <w:rPr>
                <w:bCs/>
              </w:rPr>
              <w:t>E.2. Memorial Descritivo</w:t>
            </w:r>
          </w:p>
          <w:p w14:paraId="4551B402" w14:textId="06EB40A1" w:rsidR="009B714D" w:rsidRDefault="004A192B" w:rsidP="006A281B">
            <w:pPr>
              <w:spacing w:before="120"/>
              <w:rPr>
                <w:bCs/>
              </w:rPr>
            </w:pPr>
            <w:r>
              <w:rPr>
                <w:bCs/>
              </w:rPr>
              <w:t xml:space="preserve">38. O Memorial Descritivo de </w:t>
            </w:r>
            <w:proofErr w:type="gramStart"/>
            <w:r>
              <w:rPr>
                <w:bCs/>
              </w:rPr>
              <w:t>Ar Condicionado</w:t>
            </w:r>
            <w:proofErr w:type="gramEnd"/>
            <w:r>
              <w:rPr>
                <w:bCs/>
              </w:rPr>
              <w:t xml:space="preserve"> e Exaustão é documento técnico que integra o Projeto Executivo e tem por finalidade descrever, de forma clara, precisa, ordenada e detalhada, os elementos conceituais, funcionais, técnicos e construtivos da proposta, complementando as peças gráficas do projeto.</w:t>
            </w:r>
          </w:p>
          <w:p w14:paraId="6A738B16" w14:textId="0A1B21FB" w:rsidR="009B714D" w:rsidRDefault="009B714D" w:rsidP="006A281B">
            <w:pPr>
              <w:spacing w:before="120"/>
              <w:rPr>
                <w:bCs/>
              </w:rPr>
            </w:pPr>
          </w:p>
          <w:p w14:paraId="6DABCD71" w14:textId="4DF34438" w:rsidR="009B714D" w:rsidRDefault="004A192B" w:rsidP="006A281B">
            <w:pPr>
              <w:spacing w:before="120"/>
              <w:rPr>
                <w:bCs/>
              </w:rPr>
            </w:pPr>
            <w:r>
              <w:rPr>
                <w:bCs/>
              </w:rPr>
              <w:t>39.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72F54AF4" w14:textId="088CEE5D" w:rsidR="009B714D" w:rsidRDefault="009B714D" w:rsidP="006A281B">
            <w:pPr>
              <w:spacing w:before="120"/>
              <w:rPr>
                <w:bCs/>
              </w:rPr>
            </w:pPr>
          </w:p>
          <w:p w14:paraId="474969DA" w14:textId="21A12D58" w:rsidR="009B714D" w:rsidRDefault="004A192B" w:rsidP="006A281B">
            <w:pPr>
              <w:spacing w:before="120"/>
              <w:rPr>
                <w:bCs/>
              </w:rPr>
            </w:pPr>
            <w:r>
              <w:rPr>
                <w:bCs/>
              </w:rPr>
              <w:t>40. O Memorial Descritivo apresentará, inclusive:</w:t>
            </w:r>
          </w:p>
          <w:p w14:paraId="666EA9BC" w14:textId="3F554E5A" w:rsidR="009B714D" w:rsidRDefault="009B714D" w:rsidP="006A281B">
            <w:pPr>
              <w:spacing w:before="120"/>
              <w:rPr>
                <w:bCs/>
              </w:rPr>
            </w:pPr>
          </w:p>
          <w:p w14:paraId="3E726D76" w14:textId="46ABB42D" w:rsidR="009B714D" w:rsidRDefault="004A192B" w:rsidP="006A281B">
            <w:pPr>
              <w:spacing w:before="120"/>
              <w:rPr>
                <w:bCs/>
              </w:rPr>
            </w:pPr>
            <w:r>
              <w:rPr>
                <w:bCs/>
              </w:rPr>
              <w:t>40.1. As intervenções previstas e as soluções adotadas, descrevendo detalhadamente inclusive:</w:t>
            </w:r>
          </w:p>
          <w:p w14:paraId="46DE0B61" w14:textId="442C0840" w:rsidR="009B714D" w:rsidRDefault="009B714D" w:rsidP="006A281B">
            <w:pPr>
              <w:spacing w:before="120"/>
              <w:rPr>
                <w:bCs/>
              </w:rPr>
            </w:pPr>
          </w:p>
          <w:p w14:paraId="4F6754F7" w14:textId="68455A49" w:rsidR="009B714D" w:rsidRDefault="004A192B" w:rsidP="006A281B">
            <w:pPr>
              <w:spacing w:before="120"/>
              <w:rPr>
                <w:bCs/>
              </w:rPr>
            </w:pPr>
            <w:r>
              <w:rPr>
                <w:bCs/>
              </w:rPr>
              <w:t>40.1.1. As instalações projetadas, informando o sistema utilizado e sua capacidade, justificativas da solução adotada, serviços e responsabilidades a cargo da empresa e do contratante, redundâncias, lógicas operacionais, referências normativas para o fornecimento e montagem das instalações. Descrever as lógicas e intertravamentos elétricos de operação, proteção, manobra, medição e sinalização. Posicionamento de condicionadores de ar, trajetória de redes de dutos, grelhas, difusores, tomadas de ar externo e de retorno, redes frigoríficas, hidráulicas e elétricas.</w:t>
            </w:r>
          </w:p>
          <w:p w14:paraId="4A336192" w14:textId="47A596F5" w:rsidR="009B714D" w:rsidRDefault="009B714D" w:rsidP="006A281B">
            <w:pPr>
              <w:spacing w:before="120"/>
              <w:rPr>
                <w:bCs/>
              </w:rPr>
            </w:pPr>
          </w:p>
          <w:p w14:paraId="3032EFB6" w14:textId="369D192F" w:rsidR="009B714D" w:rsidRDefault="004A192B" w:rsidP="006A281B">
            <w:pPr>
              <w:spacing w:before="120"/>
              <w:rPr>
                <w:bCs/>
              </w:rPr>
            </w:pPr>
            <w:r>
              <w:rPr>
                <w:bCs/>
              </w:rPr>
              <w:t>40.1.2. A lógica do sistema de controle, abordando o sistema de controle desde os elementos sensores até os controladores descrevendo a funcionalidade de cada um no contexto. As lógicas e o projeto do sistema de controle e operação devem ser concebidos de acordo com as funcionalidades estabelecidas, características operacionais dos equipamentos e nível de automação definido.</w:t>
            </w:r>
          </w:p>
          <w:p w14:paraId="2D22F282" w14:textId="43DBF44B" w:rsidR="009B714D" w:rsidRDefault="009B714D" w:rsidP="006A281B">
            <w:pPr>
              <w:spacing w:before="120"/>
              <w:rPr>
                <w:bCs/>
              </w:rPr>
            </w:pPr>
          </w:p>
          <w:p w14:paraId="30BE3374" w14:textId="6837C161" w:rsidR="009B714D" w:rsidRDefault="004A192B" w:rsidP="006A281B">
            <w:pPr>
              <w:spacing w:before="120"/>
              <w:rPr>
                <w:bCs/>
              </w:rPr>
            </w:pPr>
            <w:r>
              <w:rPr>
                <w:bCs/>
              </w:rPr>
              <w:t xml:space="preserve">40.1.3. Intervenções que serão necessárias para permitir a instalação do sistema de </w:t>
            </w:r>
            <w:proofErr w:type="gramStart"/>
            <w:r>
              <w:rPr>
                <w:bCs/>
              </w:rPr>
              <w:t>ar condicionado</w:t>
            </w:r>
            <w:proofErr w:type="gramEnd"/>
            <w:r>
              <w:rPr>
                <w:bCs/>
              </w:rPr>
              <w:t xml:space="preserve"> e exaustão tais como ampliações/modificações nas instalações elétricas, modificações na alimentação de água, esgoto, criação de reforços estruturais, construção de septos, </w:t>
            </w:r>
            <w:proofErr w:type="spellStart"/>
            <w:r>
              <w:rPr>
                <w:bCs/>
              </w:rPr>
              <w:t>etc</w:t>
            </w:r>
            <w:proofErr w:type="spellEnd"/>
            <w:r>
              <w:rPr>
                <w:bCs/>
              </w:rPr>
              <w:t>, bem como quaisquer instalações complementares necessárias para o perfeito funcionamento do sistema projetado</w:t>
            </w:r>
          </w:p>
          <w:p w14:paraId="0BC8B4E6" w14:textId="3E0281CD" w:rsidR="009B714D" w:rsidRDefault="009B714D" w:rsidP="006A281B">
            <w:pPr>
              <w:spacing w:before="120"/>
              <w:rPr>
                <w:bCs/>
              </w:rPr>
            </w:pPr>
          </w:p>
          <w:p w14:paraId="2DD0812C" w14:textId="013A6DF8" w:rsidR="009B714D" w:rsidRDefault="004A192B" w:rsidP="006A281B">
            <w:pPr>
              <w:spacing w:before="120"/>
              <w:rPr>
                <w:bCs/>
              </w:rPr>
            </w:pPr>
            <w:r>
              <w:rPr>
                <w:bCs/>
              </w:rPr>
              <w:t>40.2. As solicitações constantes do Programa de Necessidades, dos Estudos Preliminares e de pedidos da Fiscalização que não foram atendidas no projeto, apresentando justificativas para cada uma delas;</w:t>
            </w:r>
          </w:p>
          <w:p w14:paraId="32F82F81" w14:textId="39996410" w:rsidR="009B714D" w:rsidRDefault="009B714D" w:rsidP="006A281B">
            <w:pPr>
              <w:spacing w:before="120"/>
              <w:rPr>
                <w:bCs/>
              </w:rPr>
            </w:pPr>
          </w:p>
          <w:p w14:paraId="76433C61" w14:textId="4CA090A8" w:rsidR="009B714D" w:rsidRDefault="004A192B" w:rsidP="006A281B">
            <w:pPr>
              <w:spacing w:before="120"/>
              <w:rPr>
                <w:bCs/>
              </w:rPr>
            </w:pPr>
            <w:r>
              <w:rPr>
                <w:bCs/>
              </w:rPr>
              <w:t>40.3. Todos os serviços necessários para a execução da intervenção;</w:t>
            </w:r>
          </w:p>
          <w:p w14:paraId="0C705140" w14:textId="46DA4FFA" w:rsidR="009B714D" w:rsidRDefault="009B714D" w:rsidP="006A281B">
            <w:pPr>
              <w:spacing w:before="120"/>
              <w:rPr>
                <w:bCs/>
              </w:rPr>
            </w:pPr>
          </w:p>
          <w:p w14:paraId="4BE9A90A" w14:textId="403B0695" w:rsidR="009B714D" w:rsidRDefault="004A192B" w:rsidP="006A281B">
            <w:pPr>
              <w:spacing w:before="120"/>
              <w:rPr>
                <w:bCs/>
              </w:rPr>
            </w:pPr>
            <w:r>
              <w:rPr>
                <w:bCs/>
              </w:rPr>
              <w:t>40.4. Os impactos de vizinhança previstos;</w:t>
            </w:r>
          </w:p>
          <w:p w14:paraId="5E06C597" w14:textId="33785706" w:rsidR="009B714D" w:rsidRDefault="009B714D" w:rsidP="006A281B">
            <w:pPr>
              <w:spacing w:before="120"/>
              <w:rPr>
                <w:bCs/>
              </w:rPr>
            </w:pPr>
          </w:p>
          <w:p w14:paraId="44D70D58" w14:textId="2AAF534D" w:rsidR="009B714D" w:rsidRDefault="004A192B" w:rsidP="006A281B">
            <w:pPr>
              <w:spacing w:before="120"/>
              <w:rPr>
                <w:bCs/>
              </w:rPr>
            </w:pPr>
            <w:r>
              <w:rPr>
                <w:bCs/>
              </w:rPr>
              <w:t>40.5. As interferências nas redes primárias prediais;</w:t>
            </w:r>
          </w:p>
          <w:p w14:paraId="0927BA7F" w14:textId="231B8DD0" w:rsidR="009B714D" w:rsidRDefault="009B714D" w:rsidP="006A281B">
            <w:pPr>
              <w:spacing w:before="120"/>
              <w:rPr>
                <w:bCs/>
              </w:rPr>
            </w:pPr>
          </w:p>
          <w:p w14:paraId="542A3F3A" w14:textId="731C1A0F" w:rsidR="009B714D" w:rsidRDefault="004A192B" w:rsidP="006A281B">
            <w:pPr>
              <w:spacing w:before="120"/>
              <w:rPr>
                <w:bCs/>
              </w:rPr>
            </w:pPr>
            <w:r>
              <w:rPr>
                <w:bCs/>
              </w:rPr>
              <w:t>40.6. A necessidade ou não de desmobilização do ambiente de trabalho durante a intervenção;</w:t>
            </w:r>
          </w:p>
          <w:p w14:paraId="73C86A89" w14:textId="1820A5D1" w:rsidR="009B714D" w:rsidRDefault="009B714D" w:rsidP="006A281B">
            <w:pPr>
              <w:spacing w:before="120"/>
              <w:rPr>
                <w:bCs/>
              </w:rPr>
            </w:pPr>
          </w:p>
          <w:p w14:paraId="6AABFB22" w14:textId="3785F9D9" w:rsidR="009B714D" w:rsidRDefault="004A192B" w:rsidP="006A281B">
            <w:pPr>
              <w:spacing w:before="120"/>
              <w:rPr>
                <w:bCs/>
              </w:rPr>
            </w:pPr>
            <w:r>
              <w:rPr>
                <w:bCs/>
              </w:rPr>
              <w:t xml:space="preserve">40.7. Análise do Projeto Executivo proposto com relação ao atendimento às Normas regulamentadoras do Ministério do Trabalho e Emprego (NR 17 – Ergonomia e NR 24 - Condições Sanitárias e de Conforto nos Locais do Trabalho) e as Normas Técnicas da ABNT vigentes (ABNT </w:t>
            </w:r>
            <w:r>
              <w:rPr>
                <w:bCs/>
              </w:rPr>
              <w:lastRenderedPageBreak/>
              <w:t>NBR 13971, ABNT NBR 14679, ABNT NBR 15220, ABNT NBR 16401, ABNT NBR 16655, ABNT NBR 15575), incluindo, quando couber, Memorial de Cálculo para:</w:t>
            </w:r>
          </w:p>
          <w:p w14:paraId="62CE40CF" w14:textId="29CED924" w:rsidR="009B714D" w:rsidRDefault="009B714D" w:rsidP="006A281B">
            <w:pPr>
              <w:spacing w:before="120"/>
              <w:rPr>
                <w:bCs/>
              </w:rPr>
            </w:pPr>
          </w:p>
          <w:p w14:paraId="1D992FE6" w14:textId="7F6D15B6" w:rsidR="009B714D" w:rsidRDefault="004A192B" w:rsidP="006A281B">
            <w:pPr>
              <w:spacing w:before="120"/>
              <w:rPr>
                <w:bCs/>
              </w:rPr>
            </w:pPr>
            <w:r>
              <w:rPr>
                <w:bCs/>
              </w:rPr>
              <w:t>40.7.1. Porcentagem do total das horas do ano em que as temperaturas estimadas para o(s) ambiente(s) serão provavelmente ultrapassadas (Norma ABNT NBR 16401:2024 - Instalações de Condicionamento de Ar - Sistemas Centrais e Unitários);</w:t>
            </w:r>
          </w:p>
          <w:p w14:paraId="18CF5736" w14:textId="16E6ECF1" w:rsidR="009B714D" w:rsidRDefault="009B714D" w:rsidP="006A281B">
            <w:pPr>
              <w:spacing w:before="120"/>
              <w:rPr>
                <w:bCs/>
              </w:rPr>
            </w:pPr>
          </w:p>
          <w:p w14:paraId="65515F1F" w14:textId="341C9CEA" w:rsidR="009B714D" w:rsidRDefault="004A192B" w:rsidP="006A281B">
            <w:pPr>
              <w:spacing w:before="120"/>
              <w:rPr>
                <w:bCs/>
              </w:rPr>
            </w:pPr>
            <w:r>
              <w:rPr>
                <w:bCs/>
              </w:rPr>
              <w:t>40.7.2. Condições Internas: Temperatura de Bulbo Seco e Umidade Relativa;</w:t>
            </w:r>
          </w:p>
          <w:p w14:paraId="7DBB246A" w14:textId="48BC7BCC" w:rsidR="009B714D" w:rsidRDefault="009B714D" w:rsidP="006A281B">
            <w:pPr>
              <w:spacing w:before="120"/>
              <w:rPr>
                <w:bCs/>
              </w:rPr>
            </w:pPr>
          </w:p>
          <w:p w14:paraId="0F70F5E4" w14:textId="01E62332" w:rsidR="009B714D" w:rsidRDefault="004A192B" w:rsidP="006A281B">
            <w:pPr>
              <w:spacing w:before="120"/>
              <w:rPr>
                <w:bCs/>
              </w:rPr>
            </w:pPr>
            <w:r>
              <w:rPr>
                <w:bCs/>
              </w:rPr>
              <w:t>40.7.3. Taxas de Renovação de Ar, conforme ABNT NBR 16401:2024 - Instalações de Condicionamento de Ar - Sistemas Centrais e Unitários – Parte 3 ou Resolução Nº 09/2003 ANVISA – utilizar a que for maior;</w:t>
            </w:r>
          </w:p>
          <w:p w14:paraId="7B95D735" w14:textId="74E0DFB8" w:rsidR="009B714D" w:rsidRDefault="009B714D" w:rsidP="006A281B">
            <w:pPr>
              <w:spacing w:before="120"/>
              <w:rPr>
                <w:bCs/>
              </w:rPr>
            </w:pPr>
          </w:p>
          <w:p w14:paraId="3E6E12FA" w14:textId="71F39CA4" w:rsidR="009B714D" w:rsidRDefault="004A192B" w:rsidP="006A281B">
            <w:pPr>
              <w:spacing w:before="120"/>
              <w:rPr>
                <w:bCs/>
              </w:rPr>
            </w:pPr>
            <w:r>
              <w:rPr>
                <w:bCs/>
              </w:rPr>
              <w:t>40.7.4. Nível de filtragem para ar externo – mínimo F7 ou mais fino (equivalente ao MERV13 americano);</w:t>
            </w:r>
          </w:p>
          <w:p w14:paraId="1FDACB14" w14:textId="29CD27A8" w:rsidR="009B714D" w:rsidRDefault="009B714D" w:rsidP="006A281B">
            <w:pPr>
              <w:spacing w:before="120"/>
              <w:rPr>
                <w:bCs/>
              </w:rPr>
            </w:pPr>
          </w:p>
          <w:p w14:paraId="27AD71F8" w14:textId="3E77170C" w:rsidR="009B714D" w:rsidRDefault="004A192B" w:rsidP="006A281B">
            <w:pPr>
              <w:spacing w:before="120"/>
              <w:rPr>
                <w:bCs/>
              </w:rPr>
            </w:pPr>
            <w:r>
              <w:rPr>
                <w:bCs/>
              </w:rPr>
              <w:t>40.7.5. Infiltrações, conforme ABNT NBR 16401: 2024 - Instalações de Condicionamento de Ar - Sistemas Centrais e Unitários;</w:t>
            </w:r>
          </w:p>
          <w:p w14:paraId="43F9F74F" w14:textId="79BBF7FB" w:rsidR="009B714D" w:rsidRDefault="009B714D" w:rsidP="006A281B">
            <w:pPr>
              <w:spacing w:before="120"/>
              <w:rPr>
                <w:bCs/>
              </w:rPr>
            </w:pPr>
          </w:p>
          <w:p w14:paraId="67915EB9" w14:textId="3B25431B" w:rsidR="009B714D" w:rsidRDefault="004A192B" w:rsidP="006A281B">
            <w:pPr>
              <w:spacing w:before="120"/>
              <w:rPr>
                <w:bCs/>
              </w:rPr>
            </w:pPr>
            <w:r>
              <w:rPr>
                <w:bCs/>
              </w:rPr>
              <w:t xml:space="preserve">40.7.6. As premissas de cálculo, tais como: condições externas e internas, taxa de ocupação, taxa de iluminação, dissipação térmica por equipamentos, taxa de renovação de ar, descrição dos materiais da envoltória informando os respectivos coeficientes de transferência de calor; </w:t>
            </w:r>
          </w:p>
          <w:p w14:paraId="4EEBD4EB" w14:textId="1F8C4471" w:rsidR="009B714D" w:rsidRDefault="009B714D" w:rsidP="006A281B">
            <w:pPr>
              <w:spacing w:before="120"/>
              <w:rPr>
                <w:bCs/>
              </w:rPr>
            </w:pPr>
          </w:p>
          <w:p w14:paraId="485422EC" w14:textId="632A7086" w:rsidR="009B714D" w:rsidRDefault="004A192B" w:rsidP="006A281B">
            <w:pPr>
              <w:spacing w:before="120"/>
              <w:rPr>
                <w:bCs/>
              </w:rPr>
            </w:pPr>
            <w:r>
              <w:rPr>
                <w:bCs/>
              </w:rPr>
              <w:t>40.7.7. Pranchas gráficas representando as zonas de cálculo;</w:t>
            </w:r>
          </w:p>
          <w:p w14:paraId="5ECC929F" w14:textId="6E2BBDD6" w:rsidR="009B714D" w:rsidRDefault="009B714D" w:rsidP="006A281B">
            <w:pPr>
              <w:spacing w:before="120"/>
              <w:rPr>
                <w:bCs/>
              </w:rPr>
            </w:pPr>
          </w:p>
          <w:p w14:paraId="6921C443" w14:textId="1F1EAFEF" w:rsidR="009B714D" w:rsidRDefault="004A192B" w:rsidP="006A281B">
            <w:pPr>
              <w:spacing w:before="120"/>
              <w:rPr>
                <w:bCs/>
              </w:rPr>
            </w:pPr>
            <w:r>
              <w:rPr>
                <w:bCs/>
              </w:rPr>
              <w:t>40.7.8. O resultado apresentado em tabelas resumidas informando para cada zona de cálculo:</w:t>
            </w:r>
          </w:p>
          <w:p w14:paraId="4F732AC3" w14:textId="77501A98" w:rsidR="009B714D" w:rsidRDefault="009B714D" w:rsidP="006A281B">
            <w:pPr>
              <w:spacing w:before="120"/>
              <w:rPr>
                <w:bCs/>
              </w:rPr>
            </w:pPr>
          </w:p>
          <w:p w14:paraId="103C4E50" w14:textId="571930F4" w:rsidR="009B714D" w:rsidRDefault="004A192B" w:rsidP="006A281B">
            <w:pPr>
              <w:spacing w:before="120"/>
              <w:rPr>
                <w:bCs/>
              </w:rPr>
            </w:pPr>
            <w:r>
              <w:rPr>
                <w:bCs/>
              </w:rPr>
              <w:t>40.7.8.1. Carga térmica total;</w:t>
            </w:r>
          </w:p>
          <w:p w14:paraId="749513DF" w14:textId="7C77E4AB" w:rsidR="009B714D" w:rsidRDefault="009B714D" w:rsidP="006A281B">
            <w:pPr>
              <w:spacing w:before="120"/>
              <w:rPr>
                <w:bCs/>
              </w:rPr>
            </w:pPr>
          </w:p>
          <w:p w14:paraId="162856CA" w14:textId="1E8C60C5" w:rsidR="009B714D" w:rsidRDefault="004A192B" w:rsidP="006A281B">
            <w:pPr>
              <w:spacing w:before="120"/>
              <w:rPr>
                <w:bCs/>
              </w:rPr>
            </w:pPr>
            <w:r>
              <w:rPr>
                <w:bCs/>
              </w:rPr>
              <w:t>40.7.8.2. Carga sensível total;</w:t>
            </w:r>
          </w:p>
          <w:p w14:paraId="249631C4" w14:textId="0A6927BB" w:rsidR="009B714D" w:rsidRDefault="009B714D" w:rsidP="006A281B">
            <w:pPr>
              <w:spacing w:before="120"/>
              <w:rPr>
                <w:bCs/>
              </w:rPr>
            </w:pPr>
          </w:p>
          <w:p w14:paraId="30FFF064" w14:textId="7F25F351" w:rsidR="009B714D" w:rsidRDefault="004A192B" w:rsidP="006A281B">
            <w:pPr>
              <w:spacing w:before="120"/>
              <w:rPr>
                <w:bCs/>
              </w:rPr>
            </w:pPr>
            <w:r>
              <w:rPr>
                <w:bCs/>
              </w:rPr>
              <w:t>40.7.8.3. Carga latente total;</w:t>
            </w:r>
          </w:p>
          <w:p w14:paraId="65B5EB0B" w14:textId="6DF46814" w:rsidR="009B714D" w:rsidRDefault="009B714D" w:rsidP="006A281B">
            <w:pPr>
              <w:spacing w:before="120"/>
              <w:rPr>
                <w:bCs/>
              </w:rPr>
            </w:pPr>
          </w:p>
          <w:p w14:paraId="0F06E01D" w14:textId="5449B8A2" w:rsidR="009B714D" w:rsidRDefault="004A192B" w:rsidP="006A281B">
            <w:pPr>
              <w:spacing w:before="120"/>
              <w:rPr>
                <w:bCs/>
              </w:rPr>
            </w:pPr>
            <w:r>
              <w:rPr>
                <w:bCs/>
              </w:rPr>
              <w:t>40.7.8.4. Vazão total de ar de insuflamento;</w:t>
            </w:r>
          </w:p>
          <w:p w14:paraId="15D06738" w14:textId="2B3CF1F3" w:rsidR="009B714D" w:rsidRDefault="009B714D" w:rsidP="006A281B">
            <w:pPr>
              <w:spacing w:before="120"/>
              <w:rPr>
                <w:bCs/>
              </w:rPr>
            </w:pPr>
          </w:p>
          <w:p w14:paraId="77148909" w14:textId="5C1ABB9C" w:rsidR="009B714D" w:rsidRDefault="004A192B" w:rsidP="006A281B">
            <w:pPr>
              <w:spacing w:before="120"/>
              <w:rPr>
                <w:bCs/>
              </w:rPr>
            </w:pPr>
            <w:r>
              <w:rPr>
                <w:bCs/>
              </w:rPr>
              <w:t>40.7.8.5. Vazão de ar exterior;</w:t>
            </w:r>
          </w:p>
          <w:p w14:paraId="69DA193A" w14:textId="089C42B1" w:rsidR="009B714D" w:rsidRDefault="009B714D" w:rsidP="006A281B">
            <w:pPr>
              <w:spacing w:before="120"/>
              <w:rPr>
                <w:bCs/>
              </w:rPr>
            </w:pPr>
          </w:p>
          <w:p w14:paraId="6F06A2C1" w14:textId="6DB72CCE" w:rsidR="009B714D" w:rsidRDefault="004A192B" w:rsidP="006A281B">
            <w:pPr>
              <w:spacing w:before="120"/>
              <w:rPr>
                <w:bCs/>
              </w:rPr>
            </w:pPr>
            <w:r>
              <w:rPr>
                <w:bCs/>
              </w:rPr>
              <w:t>40.7.8.6. TBS/TBU de entrada da serpentina;</w:t>
            </w:r>
          </w:p>
          <w:p w14:paraId="6C9EBA66" w14:textId="273ED6FE" w:rsidR="009B714D" w:rsidRDefault="009B714D" w:rsidP="006A281B">
            <w:pPr>
              <w:spacing w:before="120"/>
              <w:rPr>
                <w:bCs/>
              </w:rPr>
            </w:pPr>
          </w:p>
          <w:p w14:paraId="2061D7AA" w14:textId="30CAA75D" w:rsidR="009B714D" w:rsidRDefault="004A192B" w:rsidP="006A281B">
            <w:pPr>
              <w:spacing w:before="120"/>
              <w:rPr>
                <w:bCs/>
              </w:rPr>
            </w:pPr>
            <w:r>
              <w:rPr>
                <w:bCs/>
              </w:rPr>
              <w:t>40.7.8.7. Carga térmica total de cada ambiente que compõe a zona de cálculo;</w:t>
            </w:r>
          </w:p>
          <w:p w14:paraId="649B4AEE" w14:textId="6983737F" w:rsidR="009B714D" w:rsidRDefault="009B714D" w:rsidP="006A281B">
            <w:pPr>
              <w:spacing w:before="120"/>
              <w:rPr>
                <w:bCs/>
              </w:rPr>
            </w:pPr>
          </w:p>
          <w:p w14:paraId="349672D0" w14:textId="72F2D1BC" w:rsidR="009B714D" w:rsidRDefault="004A192B" w:rsidP="006A281B">
            <w:pPr>
              <w:spacing w:before="120"/>
              <w:rPr>
                <w:bCs/>
              </w:rPr>
            </w:pPr>
            <w:r>
              <w:rPr>
                <w:bCs/>
              </w:rPr>
              <w:t>40.7.8.8. Vazão de ar de insuflamento de cada ambiente que compõe a zona de cálculo.</w:t>
            </w:r>
          </w:p>
          <w:p w14:paraId="0ABF740D" w14:textId="68650A23" w:rsidR="009B714D" w:rsidRDefault="009B714D" w:rsidP="006A281B">
            <w:pPr>
              <w:spacing w:before="120"/>
              <w:rPr>
                <w:bCs/>
              </w:rPr>
            </w:pPr>
          </w:p>
          <w:p w14:paraId="6DD3CC12" w14:textId="0742CFD6" w:rsidR="009B714D" w:rsidRDefault="004A192B" w:rsidP="006A281B">
            <w:pPr>
              <w:spacing w:before="120"/>
              <w:rPr>
                <w:bCs/>
              </w:rPr>
            </w:pPr>
            <w:r>
              <w:rPr>
                <w:bCs/>
              </w:rPr>
              <w:t>40.7.8.9. Carga térmica máxima simultânea.</w:t>
            </w:r>
          </w:p>
          <w:p w14:paraId="7148B4F7" w14:textId="292C0688" w:rsidR="009B714D" w:rsidRDefault="009B714D" w:rsidP="006A281B">
            <w:pPr>
              <w:spacing w:before="120"/>
              <w:rPr>
                <w:bCs/>
              </w:rPr>
            </w:pPr>
          </w:p>
          <w:p w14:paraId="0D534D43" w14:textId="19035551" w:rsidR="009B714D" w:rsidRDefault="004A192B" w:rsidP="006A281B">
            <w:pPr>
              <w:spacing w:before="120"/>
              <w:rPr>
                <w:bCs/>
              </w:rPr>
            </w:pPr>
            <w:r>
              <w:rPr>
                <w:bCs/>
              </w:rPr>
              <w:t>40.7.9. Critérios, conceitos, parâmetros, gráficos, fórmulas, ábacos e softwares utilizados na análise dos sistemas e componentes, incluindo as condições adotadas;</w:t>
            </w:r>
          </w:p>
          <w:p w14:paraId="4FC7BB9C" w14:textId="2FECC9F6" w:rsidR="009B714D" w:rsidRDefault="009B714D" w:rsidP="006A281B">
            <w:pPr>
              <w:spacing w:before="120"/>
              <w:rPr>
                <w:bCs/>
              </w:rPr>
            </w:pPr>
          </w:p>
          <w:p w14:paraId="3C753952" w14:textId="2A0CAB6D" w:rsidR="009B714D" w:rsidRDefault="004A192B" w:rsidP="006A281B">
            <w:pPr>
              <w:spacing w:before="120"/>
              <w:rPr>
                <w:bCs/>
              </w:rPr>
            </w:pPr>
            <w:r>
              <w:rPr>
                <w:bCs/>
              </w:rPr>
              <w:t>40.7.10. O cálculo de carga térmica deve ser realizado através do software REVIT.</w:t>
            </w:r>
          </w:p>
          <w:p w14:paraId="7824DCF9" w14:textId="43192BE5" w:rsidR="009B714D" w:rsidRDefault="009B714D" w:rsidP="006A281B">
            <w:pPr>
              <w:spacing w:before="120"/>
              <w:rPr>
                <w:bCs/>
              </w:rPr>
            </w:pPr>
          </w:p>
          <w:p w14:paraId="393E22A9" w14:textId="37B5CBFB" w:rsidR="009B714D" w:rsidRDefault="004A192B" w:rsidP="006A281B">
            <w:pPr>
              <w:spacing w:before="120"/>
              <w:rPr>
                <w:bCs/>
              </w:rPr>
            </w:pPr>
            <w:r>
              <w:rPr>
                <w:bCs/>
              </w:rPr>
              <w:t>40.7.11. Informações relativas ao atendimento às normas e legislações vigentes, cálculos de áreas, normas urbanísticas, código de obras e as solicitações verificadas in loco (esforços, pressões, vazões, potência, temperatura) referente a cada local; e</w:t>
            </w:r>
          </w:p>
          <w:p w14:paraId="1FC47DF2" w14:textId="545F2337" w:rsidR="009B714D" w:rsidRDefault="009B714D" w:rsidP="006A281B">
            <w:pPr>
              <w:spacing w:before="120"/>
              <w:rPr>
                <w:bCs/>
              </w:rPr>
            </w:pPr>
          </w:p>
          <w:p w14:paraId="50206A81" w14:textId="60D6D650" w:rsidR="009B714D" w:rsidRDefault="004A192B" w:rsidP="006A281B">
            <w:pPr>
              <w:spacing w:before="120"/>
              <w:rPr>
                <w:bCs/>
              </w:rPr>
            </w:pPr>
            <w:r>
              <w:rPr>
                <w:bCs/>
              </w:rPr>
              <w:t>40.7.12. Demais elementos relevantes, conforme o caso.</w:t>
            </w:r>
          </w:p>
          <w:p w14:paraId="06A2BC8B" w14:textId="2CE89308" w:rsidR="009B714D" w:rsidRDefault="009B714D" w:rsidP="006A281B">
            <w:pPr>
              <w:spacing w:before="120"/>
              <w:rPr>
                <w:bCs/>
              </w:rPr>
            </w:pPr>
          </w:p>
          <w:p w14:paraId="2C27E6A1" w14:textId="715D56D2" w:rsidR="009B714D" w:rsidRDefault="004A192B" w:rsidP="006A281B">
            <w:pPr>
              <w:spacing w:before="120"/>
              <w:rPr>
                <w:bCs/>
              </w:rPr>
            </w:pPr>
            <w:r>
              <w:rPr>
                <w:bCs/>
              </w:rPr>
              <w:t>40.8.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11C788EE" w14:textId="24D8A9FB" w:rsidR="009B714D" w:rsidRDefault="009B714D" w:rsidP="006A281B">
            <w:pPr>
              <w:spacing w:before="120"/>
              <w:rPr>
                <w:bCs/>
              </w:rPr>
            </w:pPr>
          </w:p>
          <w:p w14:paraId="2EDCCF27" w14:textId="26FDC70B" w:rsidR="009B714D" w:rsidRDefault="004A192B" w:rsidP="006A281B">
            <w:pPr>
              <w:spacing w:before="120"/>
              <w:rPr>
                <w:bCs/>
              </w:rPr>
            </w:pPr>
            <w:r>
              <w:rPr>
                <w:bCs/>
              </w:rPr>
              <w:t>41.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6803E9F3" w14:textId="70C9C80F" w:rsidR="009B714D" w:rsidRDefault="009B714D" w:rsidP="006A281B">
            <w:pPr>
              <w:spacing w:before="120"/>
              <w:rPr>
                <w:bCs/>
              </w:rPr>
            </w:pPr>
          </w:p>
          <w:p w14:paraId="793306DC" w14:textId="080CEA34" w:rsidR="009B714D" w:rsidRDefault="004A192B" w:rsidP="006A281B">
            <w:pPr>
              <w:spacing w:before="120"/>
              <w:rPr>
                <w:bCs/>
              </w:rPr>
            </w:pPr>
            <w:r>
              <w:rPr>
                <w:bCs/>
              </w:rPr>
              <w:t xml:space="preserve">42. No caso de intervenções no Edifício Principal, no edifício Anexo 1, e no edifício Anexo 2 (edificações tombadas e/ou de grande valor histórico e arquitetônico), assim como de acervo de </w:t>
            </w:r>
            <w:r>
              <w:rPr>
                <w:bCs/>
              </w:rPr>
              <w:lastRenderedPageBreak/>
              <w:t>valor, deverá ser observada, subsidiariamente, a IT 40/2018 - Corpo de Bombeiros Militar de São Paulo (CBMSP)- Edificações históricas, museus e instituições culturais com acervos museológicos.</w:t>
            </w:r>
          </w:p>
          <w:p w14:paraId="359B223B" w14:textId="72817F04" w:rsidR="009B714D" w:rsidRDefault="009B714D" w:rsidP="006A281B">
            <w:pPr>
              <w:spacing w:before="120"/>
              <w:rPr>
                <w:bCs/>
              </w:rPr>
            </w:pPr>
          </w:p>
          <w:p w14:paraId="1B7CF219" w14:textId="6CF2AA25" w:rsidR="009B714D" w:rsidRDefault="004A192B" w:rsidP="006A281B">
            <w:pPr>
              <w:spacing w:before="120"/>
              <w:rPr>
                <w:bCs/>
              </w:rPr>
            </w:pPr>
            <w:r>
              <w:rPr>
                <w:bCs/>
              </w:rPr>
              <w:t>43. O Memorial Descritivo deverá apresentar também tabelas com todos os componentes, peças e equipamentos que compõem a intervenção proposta nos ambientes, e sistemas correlatos, correspondentes ao edifício, estrutura ou conjunto de espaços designados na Ordem de Serviço, separados de acordo com:</w:t>
            </w:r>
          </w:p>
          <w:p w14:paraId="2360798F" w14:textId="34764AA6" w:rsidR="009B714D" w:rsidRDefault="009B714D" w:rsidP="006A281B">
            <w:pPr>
              <w:spacing w:before="120"/>
              <w:rPr>
                <w:bCs/>
              </w:rPr>
            </w:pPr>
          </w:p>
          <w:p w14:paraId="47241992" w14:textId="391A89DD" w:rsidR="009B714D" w:rsidRDefault="004A192B" w:rsidP="006A281B">
            <w:pPr>
              <w:spacing w:before="120"/>
              <w:rPr>
                <w:bCs/>
              </w:rPr>
            </w:pPr>
            <w:r>
              <w:rPr>
                <w:bCs/>
              </w:rPr>
              <w:t>43.1. Sistema;</w:t>
            </w:r>
          </w:p>
          <w:p w14:paraId="4EF5DFD6" w14:textId="4A27A8AB" w:rsidR="009B714D" w:rsidRDefault="009B714D" w:rsidP="006A281B">
            <w:pPr>
              <w:spacing w:before="120"/>
              <w:rPr>
                <w:bCs/>
              </w:rPr>
            </w:pPr>
          </w:p>
          <w:p w14:paraId="499900DD" w14:textId="6E7E899A" w:rsidR="009B714D" w:rsidRDefault="004A192B" w:rsidP="006A281B">
            <w:pPr>
              <w:spacing w:before="120"/>
              <w:rPr>
                <w:bCs/>
              </w:rPr>
            </w:pPr>
            <w:r>
              <w:rPr>
                <w:bCs/>
              </w:rPr>
              <w:t>43.2. Ambiente;</w:t>
            </w:r>
          </w:p>
          <w:p w14:paraId="0DC2FC40" w14:textId="0771BEDA" w:rsidR="009B714D" w:rsidRDefault="009B714D" w:rsidP="006A281B">
            <w:pPr>
              <w:spacing w:before="120"/>
              <w:rPr>
                <w:bCs/>
              </w:rPr>
            </w:pPr>
          </w:p>
          <w:p w14:paraId="0C53CE30" w14:textId="31B365DF" w:rsidR="009B714D" w:rsidRDefault="004A192B" w:rsidP="006A281B">
            <w:pPr>
              <w:spacing w:before="120"/>
              <w:rPr>
                <w:bCs/>
              </w:rPr>
            </w:pPr>
            <w:r>
              <w:rPr>
                <w:bCs/>
              </w:rPr>
              <w:t>43.3. Pavimento; e</w:t>
            </w:r>
          </w:p>
          <w:p w14:paraId="0619BDFD" w14:textId="4A57EA16" w:rsidR="009B714D" w:rsidRDefault="009B714D" w:rsidP="006A281B">
            <w:pPr>
              <w:spacing w:before="120"/>
              <w:rPr>
                <w:bCs/>
              </w:rPr>
            </w:pPr>
          </w:p>
          <w:p w14:paraId="249A4F61" w14:textId="29BC322C" w:rsidR="009B714D" w:rsidRDefault="004A192B" w:rsidP="006A281B">
            <w:pPr>
              <w:spacing w:before="120"/>
              <w:rPr>
                <w:bCs/>
              </w:rPr>
            </w:pPr>
            <w:r>
              <w:rPr>
                <w:bCs/>
              </w:rPr>
              <w:t>43.4. Edificação, estrutura ou conjunto de espaços.</w:t>
            </w:r>
          </w:p>
          <w:p w14:paraId="4EE4061E" w14:textId="33DD9634" w:rsidR="009B714D" w:rsidRDefault="009B714D" w:rsidP="006A281B">
            <w:pPr>
              <w:spacing w:before="120"/>
              <w:rPr>
                <w:bCs/>
              </w:rPr>
            </w:pPr>
          </w:p>
          <w:p w14:paraId="1CCB8A7D" w14:textId="56D82906" w:rsidR="009B714D" w:rsidRDefault="004A192B" w:rsidP="006A281B">
            <w:pPr>
              <w:spacing w:before="120"/>
              <w:rPr>
                <w:bCs/>
              </w:rPr>
            </w:pPr>
            <w:r>
              <w:rPr>
                <w:bCs/>
              </w:rPr>
              <w:t xml:space="preserve">44. As Tabelas de Componentes, Peças e Equipamentos deverão conter, conforme o ambiente, todos os elementos de </w:t>
            </w:r>
            <w:proofErr w:type="gramStart"/>
            <w:r>
              <w:rPr>
                <w:bCs/>
              </w:rPr>
              <w:t>Ar Condicionado</w:t>
            </w:r>
            <w:proofErr w:type="gramEnd"/>
            <w:r>
              <w:rPr>
                <w:bCs/>
              </w:rPr>
              <w:t xml:space="preserve"> e Exaustão que integram a intervenção nos edifícios, estruturas ou conjuntos de espaços definidos na Ordem de Serviços, contendo todas as informações pertinentes para a compreensão de intervenção no(s) ambiente(s) foco do Projeto Executivo, incluindo as seguintes informações:</w:t>
            </w:r>
          </w:p>
          <w:p w14:paraId="478C8BDE" w14:textId="3DAAA6BE" w:rsidR="009B714D" w:rsidRDefault="009B714D" w:rsidP="006A281B">
            <w:pPr>
              <w:spacing w:before="120"/>
              <w:rPr>
                <w:bCs/>
              </w:rPr>
            </w:pPr>
          </w:p>
          <w:p w14:paraId="75DE8ECC" w14:textId="56CB9F83" w:rsidR="009B714D" w:rsidRDefault="004A192B" w:rsidP="006A281B">
            <w:pPr>
              <w:spacing w:before="120"/>
              <w:rPr>
                <w:bCs/>
              </w:rPr>
            </w:pPr>
            <w:r>
              <w:rPr>
                <w:bCs/>
              </w:rPr>
              <w:t>44.1.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76192F6D" w14:textId="5CB35249" w:rsidR="009B714D" w:rsidRDefault="009B714D" w:rsidP="006A281B">
            <w:pPr>
              <w:spacing w:before="120"/>
              <w:rPr>
                <w:bCs/>
              </w:rPr>
            </w:pPr>
          </w:p>
          <w:p w14:paraId="3F3D6A99" w14:textId="6668915C" w:rsidR="009B714D" w:rsidRDefault="004A192B" w:rsidP="006A281B">
            <w:pPr>
              <w:spacing w:before="120"/>
              <w:rPr>
                <w:bCs/>
              </w:rPr>
            </w:pPr>
            <w:r>
              <w:rPr>
                <w:bCs/>
              </w:rPr>
              <w:t xml:space="preserve">44.2. Código do equipamento ou conjunto; </w:t>
            </w:r>
          </w:p>
          <w:p w14:paraId="322F4F1E" w14:textId="549D6444" w:rsidR="009B714D" w:rsidRDefault="009B714D" w:rsidP="006A281B">
            <w:pPr>
              <w:spacing w:before="120"/>
              <w:rPr>
                <w:bCs/>
              </w:rPr>
            </w:pPr>
          </w:p>
          <w:p w14:paraId="5BFAFC13" w14:textId="351C697C" w:rsidR="009B714D" w:rsidRDefault="004A192B" w:rsidP="006A281B">
            <w:pPr>
              <w:spacing w:before="120"/>
              <w:rPr>
                <w:bCs/>
              </w:rPr>
            </w:pPr>
            <w:r>
              <w:rPr>
                <w:bCs/>
              </w:rPr>
              <w:t xml:space="preserve">44.3. Localização do conjunto ou equipamento (Edificação, Pavimento, Unidade administrativa, </w:t>
            </w:r>
            <w:proofErr w:type="gramStart"/>
            <w:r>
              <w:rPr>
                <w:bCs/>
              </w:rPr>
              <w:t>Sala, etc.</w:t>
            </w:r>
            <w:proofErr w:type="gramEnd"/>
            <w:r>
              <w:rPr>
                <w:bCs/>
              </w:rPr>
              <w:t>);</w:t>
            </w:r>
          </w:p>
          <w:p w14:paraId="46A55E5C" w14:textId="1E07794A" w:rsidR="009B714D" w:rsidRDefault="009B714D" w:rsidP="006A281B">
            <w:pPr>
              <w:spacing w:before="120"/>
              <w:rPr>
                <w:bCs/>
              </w:rPr>
            </w:pPr>
          </w:p>
          <w:p w14:paraId="5121DA1E" w14:textId="1FC4CB0D" w:rsidR="009B714D" w:rsidRDefault="004A192B" w:rsidP="006A281B">
            <w:pPr>
              <w:spacing w:before="120"/>
              <w:rPr>
                <w:bCs/>
              </w:rPr>
            </w:pPr>
            <w:r>
              <w:rPr>
                <w:bCs/>
              </w:rPr>
              <w:t>44.4. Quantitativo e descrição das peças e equipamentos componentes do conjunto ou equipamento específico, inclusive com:</w:t>
            </w:r>
          </w:p>
          <w:p w14:paraId="1AB9A3EA" w14:textId="5BAE69EB" w:rsidR="009B714D" w:rsidRDefault="009B714D" w:rsidP="006A281B">
            <w:pPr>
              <w:spacing w:before="120"/>
              <w:rPr>
                <w:bCs/>
              </w:rPr>
            </w:pPr>
          </w:p>
          <w:p w14:paraId="5ED21AE0" w14:textId="4D223F0D" w:rsidR="009B714D" w:rsidRDefault="004A192B" w:rsidP="006A281B">
            <w:pPr>
              <w:spacing w:before="120"/>
              <w:rPr>
                <w:bCs/>
              </w:rPr>
            </w:pPr>
            <w:r>
              <w:rPr>
                <w:bCs/>
              </w:rPr>
              <w:t>44.4.1. Fabricante;</w:t>
            </w:r>
          </w:p>
          <w:p w14:paraId="3D5DFF88" w14:textId="35D9B808" w:rsidR="009B714D" w:rsidRDefault="009B714D" w:rsidP="006A281B">
            <w:pPr>
              <w:spacing w:before="120"/>
              <w:rPr>
                <w:bCs/>
              </w:rPr>
            </w:pPr>
          </w:p>
          <w:p w14:paraId="5A20DD6B" w14:textId="7C75CA5E" w:rsidR="009B714D" w:rsidRDefault="004A192B" w:rsidP="006A281B">
            <w:pPr>
              <w:spacing w:before="120"/>
              <w:rPr>
                <w:bCs/>
              </w:rPr>
            </w:pPr>
            <w:r>
              <w:rPr>
                <w:bCs/>
              </w:rPr>
              <w:lastRenderedPageBreak/>
              <w:t>44.4.2. Modelo;</w:t>
            </w:r>
          </w:p>
          <w:p w14:paraId="39DB49FB" w14:textId="4DE17295" w:rsidR="009B714D" w:rsidRDefault="009B714D" w:rsidP="006A281B">
            <w:pPr>
              <w:spacing w:before="120"/>
              <w:rPr>
                <w:bCs/>
              </w:rPr>
            </w:pPr>
          </w:p>
          <w:p w14:paraId="2CB2028B" w14:textId="5CF59079" w:rsidR="009B714D" w:rsidRDefault="004A192B" w:rsidP="006A281B">
            <w:pPr>
              <w:spacing w:before="120"/>
              <w:rPr>
                <w:bCs/>
              </w:rPr>
            </w:pPr>
            <w:r>
              <w:rPr>
                <w:bCs/>
              </w:rPr>
              <w:t>44.4.3. Material; e</w:t>
            </w:r>
          </w:p>
          <w:p w14:paraId="4418589A" w14:textId="53B463B3" w:rsidR="009B714D" w:rsidRDefault="009B714D" w:rsidP="006A281B">
            <w:pPr>
              <w:spacing w:before="120"/>
              <w:rPr>
                <w:bCs/>
              </w:rPr>
            </w:pPr>
          </w:p>
          <w:p w14:paraId="750BD812" w14:textId="4A619987" w:rsidR="009B714D" w:rsidRDefault="004A192B" w:rsidP="006A281B">
            <w:pPr>
              <w:spacing w:before="120"/>
              <w:rPr>
                <w:bCs/>
              </w:rPr>
            </w:pPr>
            <w:r>
              <w:rPr>
                <w:bCs/>
              </w:rPr>
              <w:t>44.4.4. Dimensionamento.</w:t>
            </w:r>
          </w:p>
          <w:p w14:paraId="626D195B" w14:textId="1D4B9F2B" w:rsidR="009B714D" w:rsidRDefault="009B714D" w:rsidP="006A281B">
            <w:pPr>
              <w:spacing w:before="120"/>
              <w:rPr>
                <w:bCs/>
              </w:rPr>
            </w:pPr>
          </w:p>
          <w:p w14:paraId="0E72AAC7" w14:textId="79260744" w:rsidR="009B714D" w:rsidRDefault="004A192B" w:rsidP="006A281B">
            <w:pPr>
              <w:spacing w:before="120"/>
              <w:rPr>
                <w:bCs/>
              </w:rPr>
            </w:pPr>
            <w:r>
              <w:rPr>
                <w:bCs/>
              </w:rPr>
              <w:t>44.5. Especificação técnica das peças e equipamentos; e</w:t>
            </w:r>
          </w:p>
          <w:p w14:paraId="600E4B4A" w14:textId="42F1A2F4" w:rsidR="009B714D" w:rsidRDefault="009B714D" w:rsidP="006A281B">
            <w:pPr>
              <w:spacing w:before="120"/>
              <w:rPr>
                <w:bCs/>
              </w:rPr>
            </w:pPr>
          </w:p>
          <w:p w14:paraId="1F6B3C2A" w14:textId="4B05502B" w:rsidR="009B714D" w:rsidRDefault="004A192B" w:rsidP="006A281B">
            <w:pPr>
              <w:spacing w:before="120"/>
              <w:rPr>
                <w:bCs/>
              </w:rPr>
            </w:pPr>
            <w:r>
              <w:rPr>
                <w:bCs/>
              </w:rPr>
              <w:t>44.6. Planta reduzida indicando a localização exata do conjunto ou equipamento específico.</w:t>
            </w:r>
          </w:p>
          <w:p w14:paraId="6FEFC868" w14:textId="25E1602F" w:rsidR="009B714D" w:rsidRDefault="009B714D" w:rsidP="006A281B">
            <w:pPr>
              <w:spacing w:before="120"/>
              <w:rPr>
                <w:bCs/>
              </w:rPr>
            </w:pPr>
          </w:p>
          <w:p w14:paraId="5CE843FA" w14:textId="5233A764" w:rsidR="009B714D" w:rsidRDefault="004A192B" w:rsidP="006A281B">
            <w:pPr>
              <w:spacing w:before="120"/>
              <w:rPr>
                <w:bCs/>
              </w:rPr>
            </w:pPr>
            <w:r>
              <w:rPr>
                <w:bCs/>
              </w:rPr>
              <w:t>45. Considerando tratar-se de modelagem BIM, as tabelas referidas acima devem ser geradas a partir do aplicativo BIM, sendo automatizadas e verificáveis através do modelo eletrônico.</w:t>
            </w:r>
          </w:p>
          <w:p w14:paraId="5584B3F2" w14:textId="22A989A3" w:rsidR="009B714D" w:rsidRDefault="009B714D" w:rsidP="006A281B">
            <w:pPr>
              <w:spacing w:before="120"/>
              <w:rPr>
                <w:bCs/>
              </w:rPr>
            </w:pPr>
          </w:p>
          <w:p w14:paraId="5EF83ADB" w14:textId="5D11F1AD" w:rsidR="009B714D" w:rsidRDefault="004A192B" w:rsidP="006A281B">
            <w:pPr>
              <w:spacing w:before="120"/>
              <w:rPr>
                <w:bCs/>
              </w:rPr>
            </w:pPr>
            <w:r>
              <w:rPr>
                <w:bCs/>
              </w:rPr>
              <w:t>46. A localização dos ambientes, pavimentos, edificações, estruturas ou conjunto de espaços, deverá ser feita em acordo com o Manual de Endereçamento do Senado Federal, estabelecido pelo Ato da Diretoria Geral nº 19/2017.</w:t>
            </w:r>
          </w:p>
          <w:p w14:paraId="73F6CBA2" w14:textId="14717449" w:rsidR="009B714D" w:rsidRDefault="004A192B" w:rsidP="006A281B">
            <w:pPr>
              <w:spacing w:before="120"/>
              <w:rPr>
                <w:bCs/>
              </w:rPr>
            </w:pPr>
            <w:r>
              <w:rPr>
                <w:bCs/>
              </w:rPr>
              <w:t>E.3. Caderno de Encargos e Especificações</w:t>
            </w:r>
          </w:p>
          <w:p w14:paraId="5DEEEB27" w14:textId="5F86C05A" w:rsidR="009B714D" w:rsidRDefault="004A192B" w:rsidP="006A281B">
            <w:pPr>
              <w:spacing w:before="120"/>
              <w:rPr>
                <w:bCs/>
              </w:rPr>
            </w:pPr>
            <w:r>
              <w:rPr>
                <w:bCs/>
              </w:rPr>
              <w:t xml:space="preserve">47. O Caderno de Encargos e Especificações Técnicas deverá apresentar detalhamento de todos os materiais e serviços necessários à execução das intervenções indicadas no Projeto Executivo, incluindo todos os materiais, inclusive com indicação de marca e modelo, e especificando as certificações de qualidade necessárias quando do fornecimento dos materiais. </w:t>
            </w:r>
          </w:p>
          <w:p w14:paraId="31C02730" w14:textId="4F8E2080" w:rsidR="009B714D" w:rsidRDefault="009B714D" w:rsidP="006A281B">
            <w:pPr>
              <w:spacing w:before="120"/>
              <w:rPr>
                <w:bCs/>
              </w:rPr>
            </w:pPr>
          </w:p>
          <w:p w14:paraId="33AC251E" w14:textId="1A81A63E" w:rsidR="009B714D" w:rsidRDefault="004A192B" w:rsidP="006A281B">
            <w:pPr>
              <w:spacing w:before="120"/>
              <w:rPr>
                <w:bCs/>
              </w:rPr>
            </w:pPr>
            <w:r>
              <w:rPr>
                <w:bCs/>
              </w:rPr>
              <w:t>47.1. As especificações técnicas devem ser entregues em formato de ficha de especificação padronizada da WIKI da SINFRA, conforme modelos e listagens disponibilizados pela FISCALIZAÇÃO.</w:t>
            </w:r>
          </w:p>
          <w:p w14:paraId="6E18D114" w14:textId="7AD366E5" w:rsidR="009B714D" w:rsidRDefault="009B714D" w:rsidP="006A281B">
            <w:pPr>
              <w:spacing w:before="120"/>
              <w:rPr>
                <w:bCs/>
              </w:rPr>
            </w:pPr>
          </w:p>
          <w:p w14:paraId="4919DCA8" w14:textId="1B1F5F3F" w:rsidR="009B714D" w:rsidRDefault="004A192B" w:rsidP="006A281B">
            <w:pPr>
              <w:spacing w:before="120"/>
              <w:rPr>
                <w:bCs/>
              </w:rPr>
            </w:pPr>
            <w:r>
              <w:rPr>
                <w:bCs/>
              </w:rPr>
              <w:t xml:space="preserve">47.2. A CONTRATADA deverá indicar, prioritariamente, materiais e serviços disponíveis em contratos, atas de registro de preços e demais avenças vigentes e com saldo de uso no momento da elaboração do Projeto Executivo. O uso de materiais e serviços inexistentes ou indisponíveis nas avenças vigentes deverá ser previamente </w:t>
            </w:r>
            <w:proofErr w:type="gramStart"/>
            <w:r>
              <w:rPr>
                <w:bCs/>
              </w:rPr>
              <w:t>aprovados</w:t>
            </w:r>
            <w:proofErr w:type="gramEnd"/>
            <w:r>
              <w:rPr>
                <w:bCs/>
              </w:rPr>
              <w:t xml:space="preserve"> pela FISCALIZAÇÃO.</w:t>
            </w:r>
          </w:p>
          <w:p w14:paraId="0033048F" w14:textId="1D95B7B3" w:rsidR="009B714D" w:rsidRDefault="009B714D" w:rsidP="006A281B">
            <w:pPr>
              <w:spacing w:before="120"/>
              <w:rPr>
                <w:bCs/>
              </w:rPr>
            </w:pPr>
          </w:p>
          <w:p w14:paraId="4042882A" w14:textId="13B51044" w:rsidR="009B714D" w:rsidRDefault="004A192B" w:rsidP="006A281B">
            <w:pPr>
              <w:spacing w:before="120"/>
              <w:rPr>
                <w:bCs/>
              </w:rPr>
            </w:pPr>
            <w:r>
              <w:rPr>
                <w:bCs/>
              </w:rPr>
              <w:t>48. O Caderno de Encargos e Especificações Técnicas deverá apresentar as diretrizes dos serviços e obras, orientando fabricação, escolha, aquisição, utilização e/ou aplicação de materiais, equipamentos e instalações; deverá conter também os registros necessários para a realização de procedimentos especializados, como soldagens entre outros.</w:t>
            </w:r>
          </w:p>
          <w:p w14:paraId="536E7F29" w14:textId="243DCA0F" w:rsidR="009B714D" w:rsidRDefault="009B714D" w:rsidP="006A281B">
            <w:pPr>
              <w:spacing w:before="120"/>
              <w:rPr>
                <w:bCs/>
              </w:rPr>
            </w:pPr>
          </w:p>
          <w:p w14:paraId="51113032" w14:textId="717D749E" w:rsidR="009B714D" w:rsidRDefault="004A192B" w:rsidP="006A281B">
            <w:pPr>
              <w:spacing w:before="120"/>
              <w:rPr>
                <w:bCs/>
              </w:rPr>
            </w:pPr>
            <w:r>
              <w:rPr>
                <w:bCs/>
              </w:rPr>
              <w:t>49. O Caderno de Encargos e Especificações Técnicas deverá estar completamente compatibilizado com os Projetos Executivos e com o Orçamento Estimativo. Cada componente ou serviço identificado no Caderno de Encargos e Especificações Técnicas tendo uma numeração única (do tipo SF-#####), que o permita relacionar com o mesmo item da Orçamento Estimativo e das Pranchas Gráficas.</w:t>
            </w:r>
          </w:p>
          <w:p w14:paraId="1B72C203" w14:textId="74EFC310" w:rsidR="009B714D" w:rsidRDefault="004A192B" w:rsidP="006A281B">
            <w:pPr>
              <w:spacing w:before="120"/>
              <w:rPr>
                <w:bCs/>
              </w:rPr>
            </w:pPr>
            <w:r>
              <w:rPr>
                <w:bCs/>
              </w:rPr>
              <w:t>E.4. Orçamento Estimativo</w:t>
            </w:r>
          </w:p>
          <w:p w14:paraId="1C89AA62" w14:textId="2D1B2BC8" w:rsidR="009B714D" w:rsidRDefault="004A192B" w:rsidP="006A281B">
            <w:pPr>
              <w:spacing w:before="120"/>
              <w:rPr>
                <w:bCs/>
              </w:rPr>
            </w:pPr>
            <w:r>
              <w:rPr>
                <w:bCs/>
              </w:rPr>
              <w:t>50. O Orçamento Estimativo deverá incluir os quantitativos completos e os custos unitários referentes aos materiais e serviços indicados no Projeto Executivo, permitindo a contabilização exata de todos os materiais, equipamentos, peças, componentes e serviços necessários à completa execução da intervenção, em conformidade com as normas técnicas e legislações vigentes aplicáveis.</w:t>
            </w:r>
          </w:p>
          <w:p w14:paraId="685A3B67" w14:textId="066B71F3" w:rsidR="009B714D" w:rsidRDefault="009B714D" w:rsidP="006A281B">
            <w:pPr>
              <w:spacing w:before="120"/>
              <w:rPr>
                <w:bCs/>
              </w:rPr>
            </w:pPr>
          </w:p>
          <w:p w14:paraId="68A5DB65" w14:textId="62FF2608" w:rsidR="009B714D" w:rsidRDefault="004A192B" w:rsidP="006A281B">
            <w:pPr>
              <w:spacing w:before="120"/>
              <w:rPr>
                <w:bCs/>
              </w:rPr>
            </w:pPr>
            <w:r>
              <w:rPr>
                <w:bCs/>
              </w:rPr>
              <w:t>51. O Orçamento Estimativo seguirá o padrão adotado no Senado Federal, a ser fornecido pela FISCALIZAÇÃO. Ele deverá ser baseado nos materiais e serviços com preços disponíveis nos Contratos, Atas de Registro de Preços e demais avenças vigentes no Senado Federal.</w:t>
            </w:r>
          </w:p>
          <w:p w14:paraId="3DDEB0FF" w14:textId="7162E7EE" w:rsidR="009B714D" w:rsidRDefault="009B714D" w:rsidP="006A281B">
            <w:pPr>
              <w:spacing w:before="120"/>
              <w:rPr>
                <w:bCs/>
              </w:rPr>
            </w:pPr>
          </w:p>
          <w:p w14:paraId="2338F16B" w14:textId="7A688C4B" w:rsidR="009B714D" w:rsidRDefault="004A192B" w:rsidP="006A281B">
            <w:pPr>
              <w:spacing w:before="120"/>
              <w:rPr>
                <w:bCs/>
              </w:rPr>
            </w:pPr>
            <w:r>
              <w:rPr>
                <w:bCs/>
              </w:rPr>
              <w:t>52. A Contratada deverá destacar quais as avenças das quais serão utilizados cada um dos itens especificados na intervenção proposta no Projeto Executivo.</w:t>
            </w:r>
          </w:p>
          <w:p w14:paraId="5A9253FC" w14:textId="17DB1CBF" w:rsidR="009B714D" w:rsidRDefault="009B714D" w:rsidP="006A281B">
            <w:pPr>
              <w:spacing w:before="120"/>
              <w:rPr>
                <w:bCs/>
              </w:rPr>
            </w:pPr>
          </w:p>
          <w:p w14:paraId="3AACDAA4" w14:textId="4BEA9CD5" w:rsidR="009B714D" w:rsidRDefault="004A192B" w:rsidP="006A281B">
            <w:pPr>
              <w:spacing w:before="120"/>
              <w:rPr>
                <w:bCs/>
              </w:rPr>
            </w:pPr>
            <w:r>
              <w:rPr>
                <w:bCs/>
              </w:rPr>
              <w:t>53. No caso de o serviço ou material especificado não estar disponível nas avenças indicadas:</w:t>
            </w:r>
          </w:p>
          <w:p w14:paraId="144C953B" w14:textId="028F823B" w:rsidR="009B714D" w:rsidRDefault="009B714D" w:rsidP="006A281B">
            <w:pPr>
              <w:spacing w:before="120"/>
              <w:rPr>
                <w:bCs/>
              </w:rPr>
            </w:pPr>
          </w:p>
          <w:p w14:paraId="5905AF21" w14:textId="5683C5A8" w:rsidR="009B714D" w:rsidRDefault="004A192B" w:rsidP="006A281B">
            <w:pPr>
              <w:spacing w:before="120"/>
              <w:rPr>
                <w:bCs/>
              </w:rPr>
            </w:pPr>
            <w:r>
              <w:rPr>
                <w:bCs/>
              </w:rPr>
              <w:t>53.1. A Contratada deverá elaborar Planilha de Composição de Custos especificando as quantidades e valores envolvidos na execução do serviço, instalação do equipamento ou peça, etc. com base em valores disponíveis em pesquisas atualizadas do SINAPI (Sistema Nacional de Pesquisa de Custos e Índices da Construção Civil) ou SICRO (Sistema de Custos Rodoviários), ou buscados na praça de Brasília, devendo haver a comprovação de, no mínimo, três cotações feitas no mercado através da apresentação de cópias de e-mail enviado pelos fornecedores consultados;</w:t>
            </w:r>
          </w:p>
          <w:p w14:paraId="4A1C75C1" w14:textId="1842AF07" w:rsidR="009B714D" w:rsidRDefault="009B714D" w:rsidP="006A281B">
            <w:pPr>
              <w:spacing w:before="120"/>
              <w:rPr>
                <w:bCs/>
              </w:rPr>
            </w:pPr>
          </w:p>
          <w:p w14:paraId="40DE551D" w14:textId="514166B9" w:rsidR="009B714D" w:rsidRDefault="004A192B" w:rsidP="006A281B">
            <w:pPr>
              <w:spacing w:before="120"/>
              <w:rPr>
                <w:bCs/>
              </w:rPr>
            </w:pPr>
            <w:r>
              <w:rPr>
                <w:bCs/>
              </w:rPr>
              <w:t>53.2. O Orçamento Estimativo deverá apresentar inclusive os demonstrativos das taxas de Leis Sociais e de Bonificação de Despesas Indiretas (</w:t>
            </w:r>
            <w:proofErr w:type="spellStart"/>
            <w:r>
              <w:rPr>
                <w:bCs/>
              </w:rPr>
              <w:t>BDIs</w:t>
            </w:r>
            <w:proofErr w:type="spellEnd"/>
            <w:r>
              <w:rPr>
                <w:bCs/>
              </w:rPr>
              <w:t>) usadas nas composições de preços, correspondentes com o grau de avaliação dos custos dos serviços e obras e o nome completo dos Responsáveis Técnicos, seus números e registros no CREA ou CAU e assinaturas;</w:t>
            </w:r>
          </w:p>
          <w:p w14:paraId="2C7417DF" w14:textId="550EB679" w:rsidR="009B714D" w:rsidRDefault="009B714D" w:rsidP="006A281B">
            <w:pPr>
              <w:spacing w:before="120"/>
              <w:rPr>
                <w:bCs/>
              </w:rPr>
            </w:pPr>
          </w:p>
          <w:p w14:paraId="7CC493C9" w14:textId="307B360C" w:rsidR="009B714D" w:rsidRDefault="004A192B" w:rsidP="006A281B">
            <w:pPr>
              <w:spacing w:before="120"/>
              <w:rPr>
                <w:bCs/>
              </w:rPr>
            </w:pPr>
            <w:r>
              <w:rPr>
                <w:bCs/>
              </w:rPr>
              <w:t>53.3. A Contratada não poderá usar as unidades verba (</w:t>
            </w:r>
            <w:proofErr w:type="spellStart"/>
            <w:r>
              <w:rPr>
                <w:bCs/>
              </w:rPr>
              <w:t>vb</w:t>
            </w:r>
            <w:proofErr w:type="spellEnd"/>
            <w:r>
              <w:rPr>
                <w:bCs/>
              </w:rPr>
              <w:t>) ou global (</w:t>
            </w:r>
            <w:proofErr w:type="spellStart"/>
            <w:r>
              <w:rPr>
                <w:bCs/>
              </w:rPr>
              <w:t>gl</w:t>
            </w:r>
            <w:proofErr w:type="spellEnd"/>
            <w:r>
              <w:rPr>
                <w:bCs/>
              </w:rPr>
              <w:t>).</w:t>
            </w:r>
          </w:p>
          <w:p w14:paraId="1C6674B1" w14:textId="01D52808" w:rsidR="009B714D" w:rsidRDefault="009B714D" w:rsidP="006A281B">
            <w:pPr>
              <w:spacing w:before="120"/>
              <w:rPr>
                <w:bCs/>
              </w:rPr>
            </w:pPr>
          </w:p>
          <w:p w14:paraId="219768B8" w14:textId="696D5AD3" w:rsidR="009B714D" w:rsidRDefault="004A192B" w:rsidP="006A281B">
            <w:pPr>
              <w:spacing w:before="120"/>
              <w:rPr>
                <w:bCs/>
              </w:rPr>
            </w:pPr>
            <w:r>
              <w:rPr>
                <w:bCs/>
              </w:rPr>
              <w:lastRenderedPageBreak/>
              <w:t>53.4. Os custos dos itens do Orçamento Estimativo devem ser informados sem a incidência do BDI, e o valor do BDI considerado para compor o preço total deverá ser explicitado.</w:t>
            </w:r>
          </w:p>
          <w:p w14:paraId="48991A15" w14:textId="23423908" w:rsidR="009B714D" w:rsidRDefault="004A192B" w:rsidP="006A281B">
            <w:pPr>
              <w:spacing w:before="120"/>
              <w:rPr>
                <w:bCs/>
              </w:rPr>
            </w:pPr>
            <w:r>
              <w:rPr>
                <w:bCs/>
              </w:rPr>
              <w:t>E.5. Documentação para pedido de Aprovação dos Projetos Executivos junto ao IPHAN</w:t>
            </w:r>
          </w:p>
          <w:p w14:paraId="348A7D28" w14:textId="3E92B35C" w:rsidR="009B714D" w:rsidRDefault="004A192B" w:rsidP="006A281B">
            <w:pPr>
              <w:spacing w:before="120"/>
              <w:rPr>
                <w:bCs/>
              </w:rPr>
            </w:pPr>
            <w:r>
              <w:rPr>
                <w:bCs/>
              </w:rPr>
              <w:t>54. No caso de intervenções projetadas no edifício Principal e no edifício Anexo 1 e áreas tombadas pelo Instituto do Patrimônio Histórico e Artístico Nacional – IPHAN, a CONTRATADA deverá apresentar conjunto de documentos necessárias a solicitação de aprovação junto ao IPHAN pelo Senado Federal.</w:t>
            </w:r>
          </w:p>
          <w:p w14:paraId="3FF04617" w14:textId="1CF7A6E4" w:rsidR="009B714D" w:rsidRDefault="009B714D" w:rsidP="006A281B">
            <w:pPr>
              <w:spacing w:before="120"/>
              <w:rPr>
                <w:bCs/>
              </w:rPr>
            </w:pPr>
          </w:p>
          <w:p w14:paraId="7FBDC308" w14:textId="63CA43D4" w:rsidR="009B714D" w:rsidRDefault="004A192B" w:rsidP="006A281B">
            <w:pPr>
              <w:spacing w:before="120"/>
              <w:rPr>
                <w:bCs/>
              </w:rPr>
            </w:pPr>
            <w:r>
              <w:rPr>
                <w:bCs/>
              </w:rPr>
              <w:t>55. Deverá ser apresentada toda a Documentação necessária para protocolar pedido de Aprovação para os Projetos Executivos junto ao IPHAN, incluindo o Formulário de Requerimento de Autorização de Intervenção preenchido, as peças gráficas e demais documentos necessários ao pedido de Parecer Técnico (conforme Anexo 02 da Portaria IPHAN nº 420 de 22/12/2010 - Autorização de intervenções em bens edificados tombados) para a autorização para executar a obra.</w:t>
            </w:r>
          </w:p>
          <w:p w14:paraId="2DF01294" w14:textId="61991566" w:rsidR="009B714D" w:rsidRDefault="009B714D" w:rsidP="006A281B">
            <w:pPr>
              <w:spacing w:before="120"/>
              <w:rPr>
                <w:bCs/>
              </w:rPr>
            </w:pPr>
          </w:p>
          <w:p w14:paraId="6E05773A" w14:textId="48D6CDC9" w:rsidR="009B714D" w:rsidRDefault="004A192B" w:rsidP="006A281B">
            <w:pPr>
              <w:spacing w:before="120"/>
              <w:rPr>
                <w:bCs/>
              </w:rPr>
            </w:pPr>
            <w:r>
              <w:rPr>
                <w:bCs/>
              </w:rPr>
              <w:t>56. A documentação para o pedido de aprovação deverá ser apresentada após a aprovação final do Projeto Executivo pela FISCALIZAÇÃO.</w:t>
            </w:r>
          </w:p>
          <w:p w14:paraId="62BBE680" w14:textId="73A168CA" w:rsidR="009B714D" w:rsidRDefault="004A192B" w:rsidP="006A281B">
            <w:pPr>
              <w:spacing w:before="120"/>
              <w:rPr>
                <w:bCs/>
              </w:rPr>
            </w:pPr>
            <w:r>
              <w:rPr>
                <w:bCs/>
              </w:rPr>
              <w:t>F. Especificações e Procedimentos para a modelagem BIM</w:t>
            </w:r>
          </w:p>
          <w:p w14:paraId="5D86B535" w14:textId="123E063F" w:rsidR="009B714D" w:rsidRDefault="004A192B" w:rsidP="006A281B">
            <w:pPr>
              <w:spacing w:before="120"/>
              <w:rPr>
                <w:bCs/>
              </w:rPr>
            </w:pPr>
            <w:r>
              <w:rPr>
                <w:bCs/>
              </w:rPr>
              <w:t>57. As especificações e procedimentos BIM devem estar alinhadas com as diretrizes apresentadas no Caderno BIM anexo ao edital, observando sobretudo:</w:t>
            </w:r>
          </w:p>
          <w:p w14:paraId="13E2A400" w14:textId="708251E9" w:rsidR="009B714D" w:rsidRDefault="009B714D" w:rsidP="006A281B">
            <w:pPr>
              <w:spacing w:before="120"/>
              <w:rPr>
                <w:bCs/>
              </w:rPr>
            </w:pPr>
          </w:p>
          <w:p w14:paraId="78BA3D22" w14:textId="528D4C3B" w:rsidR="009B714D" w:rsidRDefault="004A192B" w:rsidP="006A281B">
            <w:pPr>
              <w:spacing w:before="120"/>
              <w:rPr>
                <w:bCs/>
              </w:rPr>
            </w:pPr>
            <w:r>
              <w:rPr>
                <w:bCs/>
              </w:rPr>
              <w:t xml:space="preserve">57.1.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1BC836D7" w14:textId="11B2658D" w:rsidR="009B714D" w:rsidRDefault="009B714D" w:rsidP="006A281B">
            <w:pPr>
              <w:spacing w:before="120"/>
              <w:rPr>
                <w:bCs/>
              </w:rPr>
            </w:pPr>
          </w:p>
          <w:p w14:paraId="6AECA8C0" w14:textId="03EE9E34" w:rsidR="009B714D" w:rsidRDefault="004A192B" w:rsidP="006A281B">
            <w:pPr>
              <w:spacing w:before="120"/>
              <w:rPr>
                <w:bCs/>
              </w:rPr>
            </w:pPr>
            <w:r>
              <w:rPr>
                <w:bCs/>
              </w:rPr>
              <w:t xml:space="preserve">57.2. O Projeto não deve ser executado dentro do arquivo </w:t>
            </w:r>
            <w:proofErr w:type="spellStart"/>
            <w:r>
              <w:rPr>
                <w:bCs/>
              </w:rPr>
              <w:t>template</w:t>
            </w:r>
            <w:proofErr w:type="spellEnd"/>
            <w:r>
              <w:rPr>
                <w:bCs/>
              </w:rPr>
              <w:t>;</w:t>
            </w:r>
          </w:p>
          <w:p w14:paraId="1412B501" w14:textId="7437EB68" w:rsidR="009B714D" w:rsidRDefault="009B714D" w:rsidP="006A281B">
            <w:pPr>
              <w:spacing w:before="120"/>
              <w:rPr>
                <w:bCs/>
              </w:rPr>
            </w:pPr>
          </w:p>
          <w:p w14:paraId="2CB6A688" w14:textId="204EEFAA" w:rsidR="009B714D" w:rsidRDefault="004A192B" w:rsidP="006A281B">
            <w:pPr>
              <w:spacing w:before="120"/>
              <w:rPr>
                <w:bCs/>
              </w:rPr>
            </w:pPr>
            <w:r>
              <w:rPr>
                <w:bCs/>
              </w:rPr>
              <w:t xml:space="preserve">57.3. Os arquivos de projeto devem estar na extensão RVT, produzidos no Autodesk </w:t>
            </w:r>
            <w:proofErr w:type="spellStart"/>
            <w:r>
              <w:rPr>
                <w:bCs/>
              </w:rPr>
              <w:t>Revit</w:t>
            </w:r>
            <w:proofErr w:type="spellEnd"/>
            <w:r>
              <w:rPr>
                <w:bCs/>
              </w:rPr>
              <w:t xml:space="preserve"> versão 2024;</w:t>
            </w:r>
          </w:p>
          <w:p w14:paraId="761F6799" w14:textId="0F4D2267" w:rsidR="009B714D" w:rsidRDefault="009B714D" w:rsidP="006A281B">
            <w:pPr>
              <w:spacing w:before="120"/>
              <w:rPr>
                <w:bCs/>
              </w:rPr>
            </w:pPr>
          </w:p>
          <w:p w14:paraId="2DD661A1" w14:textId="1D2D9480" w:rsidR="009B714D" w:rsidRDefault="004A192B" w:rsidP="006A281B">
            <w:pPr>
              <w:spacing w:before="120"/>
              <w:rPr>
                <w:bCs/>
              </w:rPr>
            </w:pPr>
            <w:r>
              <w:rPr>
                <w:bCs/>
              </w:rPr>
              <w:t xml:space="preserve">57.4. A CONTRATADA deverá adotar as unidades de medida de acordo com o padrão existente no </w:t>
            </w:r>
            <w:proofErr w:type="spellStart"/>
            <w:r>
              <w:rPr>
                <w:bCs/>
              </w:rPr>
              <w:t>template</w:t>
            </w:r>
            <w:proofErr w:type="spellEnd"/>
            <w:r>
              <w:rPr>
                <w:bCs/>
              </w:rPr>
              <w:t xml:space="preserve"> da CONTRATANTE;</w:t>
            </w:r>
          </w:p>
          <w:p w14:paraId="146C1982" w14:textId="78A6A61F" w:rsidR="009B714D" w:rsidRDefault="009B714D" w:rsidP="006A281B">
            <w:pPr>
              <w:spacing w:before="120"/>
              <w:rPr>
                <w:bCs/>
              </w:rPr>
            </w:pPr>
          </w:p>
          <w:p w14:paraId="121B56AA" w14:textId="2C3FF93C" w:rsidR="009B714D" w:rsidRDefault="004A192B" w:rsidP="006A281B">
            <w:pPr>
              <w:spacing w:before="120"/>
              <w:rPr>
                <w:bCs/>
              </w:rPr>
            </w:pPr>
            <w:r>
              <w:rPr>
                <w:bCs/>
              </w:rPr>
              <w:t>57.5. Os modelos devem ser desenvolvidos a partir das coordenadas globais ou de projeto 0, 0, 0 (eixos x, y e z), com seu ponto de origem localizado na extremidade sudoeste da modelagem.</w:t>
            </w:r>
          </w:p>
          <w:p w14:paraId="3DD86158" w14:textId="2D4943F2" w:rsidR="009B714D" w:rsidRDefault="009B714D" w:rsidP="006A281B">
            <w:pPr>
              <w:spacing w:before="120"/>
              <w:rPr>
                <w:bCs/>
              </w:rPr>
            </w:pPr>
          </w:p>
          <w:p w14:paraId="311B3F8A" w14:textId="6EC069E3" w:rsidR="009B714D" w:rsidRDefault="004A192B" w:rsidP="006A281B">
            <w:pPr>
              <w:spacing w:before="120"/>
              <w:rPr>
                <w:bCs/>
              </w:rPr>
            </w:pPr>
            <w:r>
              <w:rPr>
                <w:bCs/>
              </w:rPr>
              <w:lastRenderedPageBreak/>
              <w:t>57.6. O modelo deve apresentar a adequada coordenada georreferenciada a partir dos dados coletados em levantamento topográfico;</w:t>
            </w:r>
          </w:p>
          <w:p w14:paraId="7D61716A" w14:textId="66AB1489" w:rsidR="009B714D" w:rsidRDefault="009B714D" w:rsidP="006A281B">
            <w:pPr>
              <w:spacing w:before="120"/>
              <w:rPr>
                <w:bCs/>
              </w:rPr>
            </w:pPr>
          </w:p>
          <w:p w14:paraId="1E48D902" w14:textId="4C3FBB56" w:rsidR="009B714D" w:rsidRDefault="004A192B" w:rsidP="006A281B">
            <w:pPr>
              <w:spacing w:before="120"/>
              <w:rPr>
                <w:bCs/>
              </w:rPr>
            </w:pPr>
            <w:r>
              <w:rPr>
                <w:bCs/>
              </w:rPr>
              <w:t>57.7. Norte verdadeiro deve ser configurado em projeto;</w:t>
            </w:r>
          </w:p>
          <w:p w14:paraId="6BB9F1F9" w14:textId="4402BDD7" w:rsidR="009B714D" w:rsidRDefault="009B714D" w:rsidP="006A281B">
            <w:pPr>
              <w:spacing w:before="120"/>
              <w:rPr>
                <w:bCs/>
              </w:rPr>
            </w:pPr>
          </w:p>
          <w:p w14:paraId="5784CBE6" w14:textId="3839B4A7" w:rsidR="009B714D" w:rsidRDefault="004A192B" w:rsidP="006A281B">
            <w:pPr>
              <w:spacing w:before="120"/>
              <w:rPr>
                <w:bCs/>
              </w:rPr>
            </w:pPr>
            <w:r>
              <w:rPr>
                <w:bCs/>
              </w:rPr>
              <w:t>57.8.  Arquivos CAD vinculados ao modelo devem ser removidos antes da entrega do arquivo;</w:t>
            </w:r>
          </w:p>
          <w:p w14:paraId="1C8F2CDE" w14:textId="18D43274" w:rsidR="009B714D" w:rsidRDefault="009B714D" w:rsidP="006A281B">
            <w:pPr>
              <w:spacing w:before="120"/>
              <w:rPr>
                <w:bCs/>
              </w:rPr>
            </w:pPr>
          </w:p>
          <w:p w14:paraId="3BB91338" w14:textId="1FA04011" w:rsidR="009B714D" w:rsidRDefault="004A192B" w:rsidP="006A281B">
            <w:pPr>
              <w:spacing w:before="120"/>
              <w:rPr>
                <w:bCs/>
              </w:rPr>
            </w:pPr>
            <w:r>
              <w:rPr>
                <w:bCs/>
              </w:rPr>
              <w:t xml:space="preserve">57.9.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46232BA0" w14:textId="61C6A14B" w:rsidR="009B714D" w:rsidRDefault="009B714D" w:rsidP="006A281B">
            <w:pPr>
              <w:spacing w:before="120"/>
              <w:rPr>
                <w:bCs/>
              </w:rPr>
            </w:pPr>
          </w:p>
          <w:p w14:paraId="4E4D82A0" w14:textId="1C26A146" w:rsidR="009B714D" w:rsidRDefault="004A192B" w:rsidP="006A281B">
            <w:pPr>
              <w:spacing w:before="120"/>
              <w:rPr>
                <w:bCs/>
              </w:rPr>
            </w:pPr>
            <w:r>
              <w:rPr>
                <w:bCs/>
              </w:rPr>
              <w:t>57.10. Utilizar nomenclatura de arquivos de projeto presente no Caderno BIM:</w:t>
            </w:r>
          </w:p>
          <w:p w14:paraId="0E990460" w14:textId="1105CAE8" w:rsidR="009B714D" w:rsidRDefault="009B714D" w:rsidP="006A281B">
            <w:pPr>
              <w:spacing w:before="120"/>
              <w:rPr>
                <w:bCs/>
              </w:rPr>
            </w:pPr>
          </w:p>
          <w:p w14:paraId="1F499EF5" w14:textId="2645DCE8" w:rsidR="009B714D" w:rsidRDefault="004A192B" w:rsidP="006A281B">
            <w:pPr>
              <w:spacing w:before="120"/>
              <w:rPr>
                <w:bCs/>
              </w:rPr>
            </w:pPr>
            <w:r>
              <w:rPr>
                <w:bCs/>
              </w:rPr>
              <w:t>57.10.1. Os arquivos entregues pela CONTRATADA para o Senado Federal devem ser nomeados conforme a estrutura a seguir:</w:t>
            </w:r>
          </w:p>
          <w:p w14:paraId="6663ECCD" w14:textId="613873B7" w:rsidR="009B714D" w:rsidRDefault="009B714D" w:rsidP="006A281B">
            <w:pPr>
              <w:spacing w:before="120"/>
              <w:rPr>
                <w:bCs/>
              </w:rPr>
            </w:pPr>
          </w:p>
          <w:p w14:paraId="22805F79" w14:textId="4DBC1F9A" w:rsidR="009B714D" w:rsidRDefault="004A192B" w:rsidP="006A281B">
            <w:pPr>
              <w:spacing w:before="120"/>
              <w:rPr>
                <w:bCs/>
              </w:rPr>
            </w:pPr>
            <w:r>
              <w:rPr>
                <w:bCs/>
              </w:rPr>
              <w:t>57.10.1.1. Identificador do Projeto-Identificação da empresa-Edificação-Endereçamento 2º nível-Tipo do Documento-Disciplina-Código de sequência;</w:t>
            </w:r>
          </w:p>
          <w:p w14:paraId="31DB671F" w14:textId="451534E8" w:rsidR="009B714D" w:rsidRDefault="009B714D" w:rsidP="006A281B">
            <w:pPr>
              <w:spacing w:before="120"/>
              <w:rPr>
                <w:bCs/>
              </w:rPr>
            </w:pPr>
          </w:p>
          <w:p w14:paraId="490FD2A6" w14:textId="599B7994" w:rsidR="009B714D" w:rsidRDefault="004A192B" w:rsidP="006A281B">
            <w:pPr>
              <w:spacing w:before="120"/>
              <w:rPr>
                <w:bCs/>
              </w:rPr>
            </w:pPr>
            <w:r>
              <w:rPr>
                <w:bCs/>
              </w:rPr>
              <w:t>57.10.1.1.1. O identificador de projeto gerará um nome e código único do projeto e será fornecido pela CONTRATANTE após a emissão da Ordem de Serviço;</w:t>
            </w:r>
          </w:p>
          <w:p w14:paraId="7F110198" w14:textId="3C93FFAD" w:rsidR="009B714D" w:rsidRDefault="009B714D" w:rsidP="006A281B">
            <w:pPr>
              <w:spacing w:before="120"/>
              <w:rPr>
                <w:bCs/>
              </w:rPr>
            </w:pPr>
          </w:p>
          <w:p w14:paraId="4A771583" w14:textId="14C472AE" w:rsidR="009B714D" w:rsidRDefault="004A192B" w:rsidP="006A281B">
            <w:pPr>
              <w:spacing w:before="120"/>
              <w:rPr>
                <w:bCs/>
              </w:rPr>
            </w:pPr>
            <w:r>
              <w:rPr>
                <w:bCs/>
              </w:rPr>
              <w:t>57.10.1.1.2. A identificação da empresa demonstra a responsável pelo arquivo. Deverá ser uma abreviação com letras maiúsculas;</w:t>
            </w:r>
          </w:p>
          <w:p w14:paraId="55810EA4" w14:textId="4F704717" w:rsidR="009B714D" w:rsidRDefault="009B714D" w:rsidP="006A281B">
            <w:pPr>
              <w:spacing w:before="120"/>
              <w:rPr>
                <w:bCs/>
              </w:rPr>
            </w:pPr>
          </w:p>
          <w:p w14:paraId="531B916E" w14:textId="21641AF1" w:rsidR="009B714D" w:rsidRDefault="004A192B" w:rsidP="006A281B">
            <w:pPr>
              <w:spacing w:before="120"/>
              <w:rPr>
                <w:bCs/>
              </w:rPr>
            </w:pPr>
            <w:r>
              <w:rPr>
                <w:bCs/>
              </w:rPr>
              <w:t>57.10.1.1.3. A indicação da edificação deve estar de acordo com o Manual de Endereçamento do Senado Federal, estabelecido pelo Ato da Diretoria Geral nº 19/2017;</w:t>
            </w:r>
          </w:p>
          <w:p w14:paraId="63A6F95B" w14:textId="186A645F" w:rsidR="009B714D" w:rsidRDefault="009B714D" w:rsidP="006A281B">
            <w:pPr>
              <w:spacing w:before="120"/>
              <w:rPr>
                <w:bCs/>
              </w:rPr>
            </w:pPr>
          </w:p>
          <w:p w14:paraId="17B91471" w14:textId="44995BAA" w:rsidR="009B714D" w:rsidRDefault="004A192B" w:rsidP="006A281B">
            <w:pPr>
              <w:spacing w:before="120"/>
              <w:rPr>
                <w:bCs/>
              </w:rPr>
            </w:pPr>
            <w:r>
              <w:rPr>
                <w:bCs/>
              </w:rPr>
              <w:t>57.10.1.1.4. O endereçamento 2º nível também deverá estar de acordo com o Manual de Endereçamento do Complexo Arquitetônico do Senado Federal;</w:t>
            </w:r>
          </w:p>
          <w:p w14:paraId="3251FA9C" w14:textId="4A5E69B7" w:rsidR="009B714D" w:rsidRDefault="009B714D" w:rsidP="006A281B">
            <w:pPr>
              <w:spacing w:before="120"/>
              <w:rPr>
                <w:bCs/>
              </w:rPr>
            </w:pPr>
          </w:p>
          <w:p w14:paraId="0E07F80F" w14:textId="230A6CF8" w:rsidR="009B714D" w:rsidRDefault="004A192B" w:rsidP="006A281B">
            <w:pPr>
              <w:spacing w:before="120"/>
              <w:rPr>
                <w:bCs/>
              </w:rPr>
            </w:pPr>
            <w:r>
              <w:rPr>
                <w:bCs/>
              </w:rPr>
              <w:t xml:space="preserve">57.10.1.1.5. Os códigos do Tipo do Documento determinam os diferentes tipos de documentos que podem ser utilizados em projetos. Seguem um padrão de três letras maiúsculas, conforme Tabela 1. </w:t>
            </w:r>
          </w:p>
          <w:p w14:paraId="62C41291" w14:textId="6203379D" w:rsidR="009B714D" w:rsidRDefault="009B714D" w:rsidP="006A281B">
            <w:pPr>
              <w:spacing w:before="120"/>
              <w:rPr>
                <w:bCs/>
              </w:rPr>
            </w:pPr>
          </w:p>
          <w:p w14:paraId="17092A95" w14:textId="307973DA" w:rsidR="009B714D" w:rsidRDefault="004A192B" w:rsidP="006A281B">
            <w:pPr>
              <w:spacing w:before="120"/>
              <w:rPr>
                <w:bCs/>
              </w:rPr>
            </w:pPr>
            <w:r>
              <w:rPr>
                <w:bCs/>
              </w:rPr>
              <w:lastRenderedPageBreak/>
              <w:t>57.10.1.1.6. A disciplina é composta por três letras maiúsculas, conforme Tabela 2</w:t>
            </w:r>
          </w:p>
          <w:p w14:paraId="55B34ACD" w14:textId="3E5E48AA" w:rsidR="009B714D" w:rsidRDefault="009B714D" w:rsidP="006A281B">
            <w:pPr>
              <w:spacing w:before="120"/>
              <w:rPr>
                <w:bCs/>
              </w:rPr>
            </w:pPr>
          </w:p>
          <w:p w14:paraId="5A498EE9" w14:textId="42166CC3" w:rsidR="009B714D" w:rsidRDefault="004A192B" w:rsidP="006A281B">
            <w:pPr>
              <w:spacing w:before="120"/>
              <w:rPr>
                <w:bCs/>
              </w:rPr>
            </w:pPr>
            <w:r>
              <w:rPr>
                <w:bCs/>
              </w:rPr>
              <w:t>57.10.1.1.7. O código de sequência será um número único de três dígitos para distinguir entre vários arquivos do mesmo tipo e disciplina;</w:t>
            </w:r>
          </w:p>
          <w:p w14:paraId="52FC64D3" w14:textId="715747DC" w:rsidR="009B714D" w:rsidRDefault="009B714D" w:rsidP="006A281B">
            <w:pPr>
              <w:spacing w:before="120"/>
              <w:rPr>
                <w:bCs/>
              </w:rPr>
            </w:pPr>
          </w:p>
          <w:p w14:paraId="37B4C6DF" w14:textId="3C6CA6A7" w:rsidR="009B714D" w:rsidRDefault="004A192B" w:rsidP="006A281B">
            <w:pPr>
              <w:spacing w:before="120"/>
              <w:rPr>
                <w:bCs/>
              </w:rPr>
            </w:pPr>
            <w:r>
              <w:rPr>
                <w:bCs/>
              </w:rPr>
              <w:t xml:space="preserve">57.10.2. Por padrão, a revisão e a etapa são itens de metadado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2D3E3925" w14:textId="2F422584" w:rsidR="009B714D" w:rsidRDefault="009B714D" w:rsidP="006A281B">
            <w:pPr>
              <w:spacing w:before="120"/>
              <w:rPr>
                <w:bCs/>
              </w:rPr>
            </w:pPr>
          </w:p>
          <w:p w14:paraId="47231C01" w14:textId="17A6126C" w:rsidR="009B714D" w:rsidRDefault="004A192B" w:rsidP="006A281B">
            <w:pPr>
              <w:spacing w:before="120"/>
              <w:rPr>
                <w:bCs/>
              </w:rPr>
            </w:pPr>
            <w:r>
              <w:rPr>
                <w:bCs/>
              </w:rPr>
              <w:t>58. O desenvolvimento do levantamento deve ser iniciado na vista “01-LV” sendo cada etapa desenvolvida em sua Planta de piso ou Planta de forro corretos:</w:t>
            </w:r>
          </w:p>
          <w:p w14:paraId="28F62ADB" w14:textId="591D6810" w:rsidR="009B714D" w:rsidRDefault="009B714D" w:rsidP="006A281B">
            <w:pPr>
              <w:spacing w:before="120"/>
              <w:rPr>
                <w:bCs/>
              </w:rPr>
            </w:pPr>
          </w:p>
          <w:p w14:paraId="06D6DAE5" w14:textId="582E1BCE" w:rsidR="009B714D" w:rsidRDefault="004A192B" w:rsidP="006A281B">
            <w:pPr>
              <w:spacing w:before="120"/>
              <w:rPr>
                <w:bCs/>
              </w:rPr>
            </w:pPr>
            <w:r>
              <w:rPr>
                <w:bCs/>
              </w:rPr>
              <w:t>58.1. Modelar componentes com base em níveis, hospedeiros ou restrições de base e topo;</w:t>
            </w:r>
          </w:p>
          <w:p w14:paraId="7B9833AB" w14:textId="7BEDA08C" w:rsidR="009B714D" w:rsidRDefault="009B714D" w:rsidP="006A281B">
            <w:pPr>
              <w:spacing w:before="120"/>
              <w:rPr>
                <w:bCs/>
              </w:rPr>
            </w:pPr>
          </w:p>
          <w:p w14:paraId="190314F8" w14:textId="66351E95" w:rsidR="009B714D" w:rsidRDefault="004A192B" w:rsidP="006A281B">
            <w:pPr>
              <w:spacing w:before="120"/>
              <w:rPr>
                <w:bCs/>
              </w:rPr>
            </w:pPr>
            <w:r>
              <w:rPr>
                <w:bCs/>
              </w:rPr>
              <w:t>58.2. Modelar componentes nas fases corretas;</w:t>
            </w:r>
          </w:p>
          <w:p w14:paraId="26482CA9" w14:textId="1EE3208F" w:rsidR="009B714D" w:rsidRDefault="009B714D" w:rsidP="006A281B">
            <w:pPr>
              <w:spacing w:before="120"/>
              <w:rPr>
                <w:bCs/>
              </w:rPr>
            </w:pPr>
          </w:p>
          <w:p w14:paraId="39E61C92" w14:textId="0A64CD0B" w:rsidR="009B714D" w:rsidRDefault="004A192B" w:rsidP="006A281B">
            <w:pPr>
              <w:spacing w:before="120"/>
              <w:rPr>
                <w:bCs/>
              </w:rPr>
            </w:pPr>
            <w:r>
              <w:rPr>
                <w:bCs/>
              </w:rPr>
              <w:t>58.3. Ajustar os níveis para os valores de projeto;</w:t>
            </w:r>
          </w:p>
          <w:p w14:paraId="4BE2EA53" w14:textId="581AD039" w:rsidR="009B714D" w:rsidRDefault="009B714D" w:rsidP="006A281B">
            <w:pPr>
              <w:spacing w:before="120"/>
              <w:rPr>
                <w:bCs/>
              </w:rPr>
            </w:pPr>
          </w:p>
          <w:p w14:paraId="5B445176" w14:textId="17B30183" w:rsidR="009B714D" w:rsidRDefault="004A192B" w:rsidP="006A281B">
            <w:pPr>
              <w:spacing w:before="120"/>
              <w:rPr>
                <w:bCs/>
              </w:rPr>
            </w:pPr>
            <w:r>
              <w:rPr>
                <w:bCs/>
              </w:rPr>
              <w:t>58.4. Todos os elementos devem estar com os acabamentos corretos e paginações ajustadas;</w:t>
            </w:r>
          </w:p>
          <w:p w14:paraId="66F5F781" w14:textId="494DBA28" w:rsidR="009B714D" w:rsidRDefault="009B714D" w:rsidP="006A281B">
            <w:pPr>
              <w:spacing w:before="120"/>
              <w:rPr>
                <w:bCs/>
              </w:rPr>
            </w:pPr>
          </w:p>
          <w:p w14:paraId="0524EF53" w14:textId="45EB79E1" w:rsidR="009B714D" w:rsidRDefault="004A192B" w:rsidP="006A281B">
            <w:pPr>
              <w:spacing w:before="120"/>
              <w:rPr>
                <w:bCs/>
              </w:rPr>
            </w:pPr>
            <w:r>
              <w:rPr>
                <w:bCs/>
              </w:rPr>
              <w:t>58.5. Todos os componentes em uso nos modelos devem fazer parte da Biblioteca BIM do Senado Federal, ou quando modelados ou adaptados pela CONTRATADA, serem identificados:</w:t>
            </w:r>
          </w:p>
          <w:p w14:paraId="74FE065C" w14:textId="75AF9569" w:rsidR="009B714D" w:rsidRDefault="009B714D" w:rsidP="006A281B">
            <w:pPr>
              <w:spacing w:before="120"/>
              <w:rPr>
                <w:bCs/>
              </w:rPr>
            </w:pPr>
          </w:p>
          <w:p w14:paraId="5046F500" w14:textId="6C03D3D4" w:rsidR="009B714D" w:rsidRDefault="004A192B" w:rsidP="006A281B">
            <w:pPr>
              <w:spacing w:before="120"/>
              <w:rPr>
                <w:bCs/>
              </w:rPr>
            </w:pPr>
            <w:r>
              <w:rPr>
                <w:bCs/>
              </w:rPr>
              <w:t>58.5.1. Os elementos estão agrupados em sistemas e subsistemas de forma a organizá-los conforme seus principais usos e disciplinas, de acordo com a Tabela 3.</w:t>
            </w:r>
          </w:p>
          <w:p w14:paraId="4D31EB53" w14:textId="69E2616D" w:rsidR="009B714D" w:rsidRDefault="009B714D" w:rsidP="006A281B">
            <w:pPr>
              <w:spacing w:before="120"/>
              <w:rPr>
                <w:bCs/>
              </w:rPr>
            </w:pPr>
          </w:p>
          <w:p w14:paraId="0F1D9F54" w14:textId="2CC084B7" w:rsidR="009B714D" w:rsidRDefault="004A192B" w:rsidP="006A281B">
            <w:pPr>
              <w:spacing w:before="120"/>
              <w:rPr>
                <w:bCs/>
              </w:rPr>
            </w:pPr>
            <w:r>
              <w:rPr>
                <w:bCs/>
              </w:rPr>
              <w:t>58.5.2. Componentes originários da Biblioteca BIM do Senado Federal possuem a seguinte estrutura: Órgão executor-Subsistema-Especificação. Ex.: SF-EIL-Luminária Sobrepor;</w:t>
            </w:r>
          </w:p>
          <w:p w14:paraId="7E761AA0" w14:textId="70B02C75" w:rsidR="009B714D" w:rsidRDefault="009B714D" w:rsidP="006A281B">
            <w:pPr>
              <w:spacing w:before="120"/>
              <w:rPr>
                <w:bCs/>
              </w:rPr>
            </w:pPr>
          </w:p>
          <w:p w14:paraId="13E86669" w14:textId="31A66563" w:rsidR="009B714D" w:rsidRDefault="004A192B" w:rsidP="006A281B">
            <w:pPr>
              <w:spacing w:before="120"/>
              <w:rPr>
                <w:bCs/>
              </w:rPr>
            </w:pPr>
            <w:r>
              <w:rPr>
                <w:bCs/>
              </w:rPr>
              <w:t xml:space="preserve">58.5.3.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55AD8E67" w14:textId="578C5B8F" w:rsidR="009B714D" w:rsidRDefault="009B714D" w:rsidP="006A281B">
            <w:pPr>
              <w:spacing w:before="120"/>
              <w:rPr>
                <w:bCs/>
              </w:rPr>
            </w:pPr>
          </w:p>
          <w:p w14:paraId="7E3CF176" w14:textId="3EA15990" w:rsidR="009B714D" w:rsidRDefault="004A192B" w:rsidP="006A281B">
            <w:pPr>
              <w:spacing w:before="120"/>
              <w:rPr>
                <w:bCs/>
              </w:rPr>
            </w:pPr>
            <w:r>
              <w:rPr>
                <w:bCs/>
              </w:rPr>
              <w:t>58.5.4. Componentes originários da Biblioteca Nacional BIM devem ser nomeados da seguinte forma: BNBIM-Subsistema-Nome. Ex.: BNBIM-AAM-Bacia Convencional</w:t>
            </w:r>
          </w:p>
          <w:p w14:paraId="0308393A" w14:textId="4EF5B045" w:rsidR="009B714D" w:rsidRDefault="009B714D" w:rsidP="006A281B">
            <w:pPr>
              <w:spacing w:before="120"/>
              <w:rPr>
                <w:bCs/>
              </w:rPr>
            </w:pPr>
          </w:p>
          <w:p w14:paraId="6D881533" w14:textId="4278216E" w:rsidR="009B714D" w:rsidRDefault="004A192B" w:rsidP="006A281B">
            <w:pPr>
              <w:spacing w:before="120"/>
              <w:rPr>
                <w:bCs/>
              </w:rPr>
            </w:pPr>
            <w:r>
              <w:rPr>
                <w:bCs/>
              </w:rPr>
              <w:t>58.5.5. Componentes criados ou modificados pela CONTRATADA devem ser nomeados da seguinte forma: Sigla “</w:t>
            </w:r>
            <w:proofErr w:type="gramStart"/>
            <w:r>
              <w:rPr>
                <w:bCs/>
              </w:rPr>
              <w:t>CT”-</w:t>
            </w:r>
            <w:proofErr w:type="gramEnd"/>
            <w:r>
              <w:rPr>
                <w:bCs/>
              </w:rPr>
              <w:t>Subsistema-Nome. Ex.: CT-AAM-Bacia Convencional;</w:t>
            </w:r>
          </w:p>
          <w:p w14:paraId="18A2290A" w14:textId="15A7550D" w:rsidR="009B714D" w:rsidRDefault="009B714D" w:rsidP="006A281B">
            <w:pPr>
              <w:spacing w:before="120"/>
              <w:rPr>
                <w:bCs/>
              </w:rPr>
            </w:pPr>
          </w:p>
          <w:p w14:paraId="200D1138" w14:textId="4F769044" w:rsidR="009B714D" w:rsidRDefault="004A192B" w:rsidP="006A281B">
            <w:pPr>
              <w:spacing w:before="120"/>
              <w:rPr>
                <w:bCs/>
              </w:rPr>
            </w:pPr>
            <w:r>
              <w:rPr>
                <w:bCs/>
              </w:rPr>
              <w:t>58.6. Preencher as informações mínimas exigidas para cada componente, conforme Caderno BIM;</w:t>
            </w:r>
          </w:p>
          <w:p w14:paraId="305A47BE" w14:textId="1289518E" w:rsidR="009B714D" w:rsidRDefault="009B714D" w:rsidP="006A281B">
            <w:pPr>
              <w:spacing w:before="120"/>
              <w:rPr>
                <w:bCs/>
              </w:rPr>
            </w:pPr>
          </w:p>
          <w:p w14:paraId="127F18EC" w14:textId="390A67B0" w:rsidR="009B714D" w:rsidRDefault="004A192B" w:rsidP="006A281B">
            <w:pPr>
              <w:spacing w:before="120"/>
              <w:rPr>
                <w:bCs/>
              </w:rPr>
            </w:pPr>
            <w:r>
              <w:rPr>
                <w:bCs/>
              </w:rPr>
              <w:t>58.7. Não modelar componentes no local;</w:t>
            </w:r>
          </w:p>
          <w:p w14:paraId="30EBC17E" w14:textId="5F38A021" w:rsidR="009B714D" w:rsidRDefault="009B714D" w:rsidP="006A281B">
            <w:pPr>
              <w:spacing w:before="120"/>
              <w:rPr>
                <w:bCs/>
              </w:rPr>
            </w:pPr>
          </w:p>
          <w:p w14:paraId="5F6ADB9C" w14:textId="1A63FFFC" w:rsidR="009B714D" w:rsidRDefault="004A192B" w:rsidP="006A281B">
            <w:pPr>
              <w:spacing w:before="120"/>
              <w:rPr>
                <w:bCs/>
              </w:rPr>
            </w:pPr>
            <w:r>
              <w:rPr>
                <w:bCs/>
              </w:rPr>
              <w:t xml:space="preserve">58.8. Se necessário nova modelagem, fazê-la de forma paramétrica; </w:t>
            </w:r>
          </w:p>
          <w:p w14:paraId="2177CB89" w14:textId="096032E7" w:rsidR="009B714D" w:rsidRDefault="009B714D" w:rsidP="006A281B">
            <w:pPr>
              <w:spacing w:before="120"/>
              <w:rPr>
                <w:bCs/>
              </w:rPr>
            </w:pPr>
          </w:p>
          <w:p w14:paraId="0BC814C6" w14:textId="4A8D7EEA" w:rsidR="009B714D" w:rsidRDefault="004A192B" w:rsidP="006A281B">
            <w:pPr>
              <w:spacing w:before="120"/>
              <w:rPr>
                <w:bCs/>
              </w:rPr>
            </w:pPr>
            <w:r>
              <w:rPr>
                <w:bCs/>
              </w:rPr>
              <w:t>58.9. Componentes a serem modelados conforme requisitos mínimos específicos de cada categoria e etapa;</w:t>
            </w:r>
          </w:p>
          <w:p w14:paraId="15D1A6C8" w14:textId="314ABD49" w:rsidR="009B714D" w:rsidRDefault="009B714D" w:rsidP="006A281B">
            <w:pPr>
              <w:spacing w:before="120"/>
              <w:rPr>
                <w:bCs/>
              </w:rPr>
            </w:pPr>
          </w:p>
          <w:p w14:paraId="26F7F8A3" w14:textId="1B4C710A" w:rsidR="009B714D" w:rsidRDefault="004A192B" w:rsidP="006A281B">
            <w:pPr>
              <w:spacing w:before="120"/>
              <w:rPr>
                <w:bCs/>
              </w:rPr>
            </w:pPr>
            <w:r>
              <w:rPr>
                <w:bCs/>
              </w:rPr>
              <w:t>58.10. Criar e identificar todos os ambientes com nome e pé direito;</w:t>
            </w:r>
          </w:p>
          <w:p w14:paraId="120A3E9D" w14:textId="5E99461A" w:rsidR="009B714D" w:rsidRDefault="009B714D" w:rsidP="006A281B">
            <w:pPr>
              <w:spacing w:before="120"/>
              <w:rPr>
                <w:bCs/>
              </w:rPr>
            </w:pPr>
          </w:p>
          <w:p w14:paraId="2E10C5C2" w14:textId="39233980" w:rsidR="009B714D" w:rsidRDefault="004A192B" w:rsidP="006A281B">
            <w:pPr>
              <w:spacing w:before="120"/>
              <w:rPr>
                <w:bCs/>
              </w:rPr>
            </w:pPr>
            <w:r>
              <w:rPr>
                <w:bCs/>
              </w:rPr>
              <w:t>58.11. As alterações em vistas ou outros elementos/configurações que se façam necessárias para o projeto devem ser registradas e encaminhadas ao Senado Federal junto às demais entregas programadas;</w:t>
            </w:r>
          </w:p>
          <w:p w14:paraId="547F6A35" w14:textId="1761A61D" w:rsidR="009B714D" w:rsidRDefault="009B714D" w:rsidP="006A281B">
            <w:pPr>
              <w:spacing w:before="120"/>
              <w:rPr>
                <w:bCs/>
              </w:rPr>
            </w:pPr>
          </w:p>
          <w:p w14:paraId="371A5F14" w14:textId="182E6C5F" w:rsidR="009B714D" w:rsidRDefault="004A192B" w:rsidP="006A281B">
            <w:pPr>
              <w:spacing w:before="120"/>
              <w:rPr>
                <w:bCs/>
              </w:rPr>
            </w:pPr>
            <w:r>
              <w:rPr>
                <w:bCs/>
              </w:rPr>
              <w:t>58.12. Em projetos de mais de um pavimento, novas vistas devem ser criadas no grupo da etapa em desenvolvimento;</w:t>
            </w:r>
          </w:p>
          <w:p w14:paraId="09BE445B" w14:textId="48003714" w:rsidR="009B714D" w:rsidRDefault="009B714D" w:rsidP="006A281B">
            <w:pPr>
              <w:spacing w:before="120"/>
              <w:rPr>
                <w:bCs/>
              </w:rPr>
            </w:pPr>
          </w:p>
          <w:p w14:paraId="6351127A" w14:textId="4B4DC771" w:rsidR="009B714D" w:rsidRDefault="004A192B" w:rsidP="006A281B">
            <w:pPr>
              <w:spacing w:before="120"/>
              <w:rPr>
                <w:bCs/>
              </w:rPr>
            </w:pPr>
            <w:r>
              <w:rPr>
                <w:bCs/>
              </w:rPr>
              <w:t>59. O desenvolvimento do projeto deve ser realizado na vista “02-PRO” sendo cada etapa desenvolvida em sua Planta de piso ou Planta de forro corretos:</w:t>
            </w:r>
          </w:p>
          <w:p w14:paraId="383EADBC" w14:textId="01E91757" w:rsidR="009B714D" w:rsidRDefault="009B714D" w:rsidP="006A281B">
            <w:pPr>
              <w:spacing w:before="120"/>
              <w:rPr>
                <w:bCs/>
              </w:rPr>
            </w:pPr>
          </w:p>
          <w:p w14:paraId="579BCFD9" w14:textId="66311D8D" w:rsidR="009B714D" w:rsidRDefault="004A192B" w:rsidP="006A281B">
            <w:pPr>
              <w:spacing w:before="120"/>
              <w:rPr>
                <w:bCs/>
              </w:rPr>
            </w:pPr>
            <w:r>
              <w:rPr>
                <w:bCs/>
              </w:rPr>
              <w:t>59.1.  Na primeira etapa do projeto, o mobiliário existente deve ser posicionado de modo que o levantamento original não seja alterado:</w:t>
            </w:r>
          </w:p>
          <w:p w14:paraId="0F81ADC6" w14:textId="054785DE" w:rsidR="009B714D" w:rsidRDefault="009B714D" w:rsidP="006A281B">
            <w:pPr>
              <w:spacing w:before="120"/>
              <w:rPr>
                <w:bCs/>
              </w:rPr>
            </w:pPr>
          </w:p>
          <w:p w14:paraId="7CF434A8" w14:textId="23E73F63" w:rsidR="009B714D" w:rsidRDefault="004A192B" w:rsidP="006A281B">
            <w:pPr>
              <w:spacing w:before="120"/>
              <w:rPr>
                <w:bCs/>
              </w:rPr>
            </w:pPr>
            <w:r>
              <w:rPr>
                <w:bCs/>
              </w:rPr>
              <w:t>59.1.1. Selecionar todo o mobiliário, componentes de gabinete e equipamentos especiais da planta de levantamento “01-TÉRREO-Leiaute”. Em propriedades&gt;Fases, alterar a Fase demolida para “Demolir mobiliário”;</w:t>
            </w:r>
          </w:p>
          <w:p w14:paraId="3F9505EB" w14:textId="7977731B" w:rsidR="009B714D" w:rsidRDefault="009B714D" w:rsidP="006A281B">
            <w:pPr>
              <w:spacing w:before="120"/>
              <w:rPr>
                <w:bCs/>
              </w:rPr>
            </w:pPr>
          </w:p>
          <w:p w14:paraId="5310EFFF" w14:textId="7687D136" w:rsidR="009B714D" w:rsidRDefault="004A192B" w:rsidP="006A281B">
            <w:pPr>
              <w:spacing w:before="120"/>
              <w:rPr>
                <w:bCs/>
              </w:rPr>
            </w:pPr>
            <w:r>
              <w:rPr>
                <w:bCs/>
              </w:rPr>
              <w:t>59.1.2. Copiar mobiliário e colar na planta de projeto “00-TÉRREO-COLOCAR MOBILIÁRIO EXISTENTE”;</w:t>
            </w:r>
          </w:p>
          <w:p w14:paraId="4BD3EB7E" w14:textId="5371EEF1" w:rsidR="009B714D" w:rsidRDefault="009B714D" w:rsidP="006A281B">
            <w:pPr>
              <w:spacing w:before="120"/>
              <w:rPr>
                <w:bCs/>
              </w:rPr>
            </w:pPr>
          </w:p>
          <w:p w14:paraId="1BFE2328" w14:textId="54E863CC" w:rsidR="009B714D" w:rsidRDefault="004A192B" w:rsidP="006A281B">
            <w:pPr>
              <w:spacing w:before="120"/>
              <w:rPr>
                <w:bCs/>
              </w:rPr>
            </w:pPr>
            <w:r>
              <w:rPr>
                <w:bCs/>
              </w:rPr>
              <w:t>59.2. Desenvolver todas as etapas em suas fases corretas;</w:t>
            </w:r>
          </w:p>
          <w:p w14:paraId="7F977BF6" w14:textId="7249778D" w:rsidR="009B714D" w:rsidRDefault="009B714D" w:rsidP="006A281B">
            <w:pPr>
              <w:spacing w:before="120"/>
              <w:rPr>
                <w:bCs/>
              </w:rPr>
            </w:pPr>
          </w:p>
          <w:p w14:paraId="717B82AD" w14:textId="077C5263" w:rsidR="009B714D" w:rsidRDefault="004A192B" w:rsidP="006A281B">
            <w:pPr>
              <w:spacing w:before="120"/>
              <w:rPr>
                <w:bCs/>
              </w:rPr>
            </w:pPr>
            <w:r>
              <w:rPr>
                <w:bCs/>
              </w:rPr>
              <w:t xml:space="preserve">60. As folhas padrão do Senado Federal estão configuradas no arquivo de </w:t>
            </w:r>
            <w:proofErr w:type="spellStart"/>
            <w:r>
              <w:rPr>
                <w:bCs/>
              </w:rPr>
              <w:t>template</w:t>
            </w:r>
            <w:proofErr w:type="spellEnd"/>
          </w:p>
          <w:p w14:paraId="2A511FDC" w14:textId="477164AD" w:rsidR="009B714D" w:rsidRDefault="009B714D" w:rsidP="006A281B">
            <w:pPr>
              <w:spacing w:before="120"/>
              <w:rPr>
                <w:bCs/>
              </w:rPr>
            </w:pPr>
          </w:p>
          <w:p w14:paraId="053FFBE3" w14:textId="643009FA" w:rsidR="009B714D" w:rsidRDefault="004A192B" w:rsidP="006A281B">
            <w:pPr>
              <w:spacing w:before="120"/>
              <w:rPr>
                <w:bCs/>
              </w:rPr>
            </w:pPr>
            <w:r>
              <w:rPr>
                <w:bCs/>
              </w:rPr>
              <w:t xml:space="preserve">60.1. Caso haja necessidade de criação de novas folhas, fazer cópia das existentes no padrão da CONTRATANTE e </w:t>
            </w:r>
            <w:proofErr w:type="spellStart"/>
            <w:r>
              <w:rPr>
                <w:bCs/>
              </w:rPr>
              <w:t>renomeá-las</w:t>
            </w:r>
            <w:proofErr w:type="spellEnd"/>
            <w:r>
              <w:rPr>
                <w:bCs/>
              </w:rPr>
              <w:t>;</w:t>
            </w:r>
          </w:p>
          <w:p w14:paraId="02AEF974" w14:textId="21FBA073" w:rsidR="009B714D" w:rsidRDefault="009B714D" w:rsidP="006A281B">
            <w:pPr>
              <w:spacing w:before="120"/>
              <w:rPr>
                <w:bCs/>
              </w:rPr>
            </w:pPr>
          </w:p>
          <w:p w14:paraId="0DA47D48" w14:textId="4D473371" w:rsidR="009B714D" w:rsidRDefault="004A192B" w:rsidP="006A281B">
            <w:pPr>
              <w:spacing w:before="120"/>
              <w:rPr>
                <w:bCs/>
              </w:rPr>
            </w:pPr>
            <w:r>
              <w:rPr>
                <w:bCs/>
              </w:rPr>
              <w:t>60.2. Deve-se inserir as plantas de localização e situação na folha “02-LEIAUTE ATUAL E PROPOSTO”;</w:t>
            </w:r>
          </w:p>
          <w:p w14:paraId="7A66F817" w14:textId="3F8D63D2" w:rsidR="009B714D" w:rsidRDefault="009B714D" w:rsidP="006A281B">
            <w:pPr>
              <w:spacing w:before="120"/>
              <w:rPr>
                <w:bCs/>
              </w:rPr>
            </w:pPr>
          </w:p>
          <w:p w14:paraId="5B487F64" w14:textId="2E3B4D1A" w:rsidR="009B714D" w:rsidRDefault="004A192B" w:rsidP="006A281B">
            <w:pPr>
              <w:spacing w:before="120"/>
              <w:rPr>
                <w:bCs/>
              </w:rPr>
            </w:pPr>
            <w:r>
              <w:rPr>
                <w:bCs/>
              </w:rPr>
              <w:t>60.3. Identificar todas as vistas;</w:t>
            </w:r>
          </w:p>
          <w:p w14:paraId="074C150B" w14:textId="3409A1CF" w:rsidR="009B714D" w:rsidRDefault="009B714D" w:rsidP="006A281B">
            <w:pPr>
              <w:spacing w:before="120"/>
              <w:rPr>
                <w:bCs/>
              </w:rPr>
            </w:pPr>
          </w:p>
          <w:p w14:paraId="0CD00830" w14:textId="709140FD" w:rsidR="009B714D" w:rsidRDefault="004A192B" w:rsidP="006A281B">
            <w:pPr>
              <w:spacing w:before="120"/>
              <w:rPr>
                <w:bCs/>
              </w:rPr>
            </w:pPr>
            <w:r>
              <w:rPr>
                <w:bCs/>
              </w:rPr>
              <w:t>60.4. Ajustar o carimbo e as revisões sem alterar o padrão de representação do Senado Federal;</w:t>
            </w:r>
          </w:p>
          <w:p w14:paraId="23D6CDF7" w14:textId="0F770BFF" w:rsidR="009B714D" w:rsidRDefault="009B714D" w:rsidP="006A281B">
            <w:pPr>
              <w:spacing w:before="120"/>
              <w:rPr>
                <w:bCs/>
              </w:rPr>
            </w:pPr>
          </w:p>
          <w:p w14:paraId="02A83CE0" w14:textId="6513E045" w:rsidR="009B714D" w:rsidRDefault="004A192B" w:rsidP="006A281B">
            <w:pPr>
              <w:spacing w:before="120"/>
              <w:rPr>
                <w:bCs/>
              </w:rPr>
            </w:pPr>
            <w:r>
              <w:rPr>
                <w:bCs/>
              </w:rPr>
              <w:t>60.5. Inserir todas as legendas e tabelas pertinentes ao projeto;</w:t>
            </w:r>
          </w:p>
          <w:p w14:paraId="0B33FD13" w14:textId="468F9E78" w:rsidR="009B714D" w:rsidRDefault="009B714D" w:rsidP="006A281B">
            <w:pPr>
              <w:spacing w:before="120"/>
              <w:rPr>
                <w:bCs/>
              </w:rPr>
            </w:pPr>
          </w:p>
          <w:p w14:paraId="64806F02" w14:textId="0EBF2E8C" w:rsidR="009B714D" w:rsidRDefault="004A192B" w:rsidP="006A281B">
            <w:pPr>
              <w:spacing w:before="120"/>
              <w:rPr>
                <w:bCs/>
              </w:rPr>
            </w:pPr>
            <w:r>
              <w:rPr>
                <w:bCs/>
              </w:rPr>
              <w:t>60.6. Criar Vistas de montagens para armários sob medida e bancadas;</w:t>
            </w:r>
          </w:p>
          <w:p w14:paraId="2E2F9DE6" w14:textId="5769793D" w:rsidR="009B714D" w:rsidRDefault="009B714D" w:rsidP="006A281B">
            <w:pPr>
              <w:spacing w:before="120"/>
              <w:rPr>
                <w:bCs/>
              </w:rPr>
            </w:pPr>
          </w:p>
          <w:p w14:paraId="73C9469C" w14:textId="045D04D6" w:rsidR="009B714D" w:rsidRDefault="004A192B" w:rsidP="006A281B">
            <w:pPr>
              <w:spacing w:before="120"/>
              <w:rPr>
                <w:bCs/>
              </w:rPr>
            </w:pPr>
            <w:r>
              <w:rPr>
                <w:bCs/>
              </w:rPr>
              <w:t xml:space="preserve">60.7.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0BA6C882" w14:textId="7F8F39E4" w:rsidR="009B714D" w:rsidRDefault="009B714D" w:rsidP="006A281B">
            <w:pPr>
              <w:spacing w:before="120"/>
              <w:rPr>
                <w:bCs/>
              </w:rPr>
            </w:pPr>
          </w:p>
          <w:p w14:paraId="1866E431" w14:textId="34ACC9DA" w:rsidR="009B714D" w:rsidRDefault="004A192B" w:rsidP="006A281B">
            <w:pPr>
              <w:spacing w:before="120"/>
              <w:rPr>
                <w:bCs/>
              </w:rPr>
            </w:pPr>
            <w:r>
              <w:rPr>
                <w:bCs/>
              </w:rPr>
              <w:t>61. As entregas de arquivos serão feitas pelo Ambiente comum de dados da CONTRATANTE:</w:t>
            </w:r>
          </w:p>
          <w:p w14:paraId="3E4CF1C9" w14:textId="63C88AEE" w:rsidR="009B714D" w:rsidRDefault="009B714D" w:rsidP="006A281B">
            <w:pPr>
              <w:spacing w:before="120"/>
              <w:rPr>
                <w:bCs/>
              </w:rPr>
            </w:pPr>
          </w:p>
          <w:p w14:paraId="28E47886" w14:textId="1F86CB64" w:rsidR="009B714D" w:rsidRDefault="004A192B" w:rsidP="006A281B">
            <w:pPr>
              <w:spacing w:before="120"/>
              <w:rPr>
                <w:bCs/>
              </w:rPr>
            </w:pPr>
            <w:r>
              <w:rPr>
                <w:bCs/>
              </w:rPr>
              <w:t>61.1. Arquivos de projeto devem ser entregues em formato RVT na versão 2024 e IFC4;</w:t>
            </w:r>
          </w:p>
          <w:p w14:paraId="5FF0719D" w14:textId="113589A2" w:rsidR="009B714D" w:rsidRDefault="009B714D" w:rsidP="006A281B">
            <w:pPr>
              <w:spacing w:before="120"/>
              <w:rPr>
                <w:bCs/>
              </w:rPr>
            </w:pPr>
          </w:p>
          <w:p w14:paraId="26437212" w14:textId="4DEDB835" w:rsidR="009B714D" w:rsidRDefault="004A192B" w:rsidP="006A281B">
            <w:pPr>
              <w:spacing w:before="120"/>
              <w:rPr>
                <w:bCs/>
              </w:rPr>
            </w:pPr>
            <w:r>
              <w:rPr>
                <w:bCs/>
              </w:rPr>
              <w:t xml:space="preserve">61.2. Arquivos de famílias devem ser entregues em formato RFA, produzidos no Autodesk </w:t>
            </w:r>
            <w:proofErr w:type="spellStart"/>
            <w:r>
              <w:rPr>
                <w:bCs/>
              </w:rPr>
              <w:t>Revit</w:t>
            </w:r>
            <w:proofErr w:type="spellEnd"/>
            <w:r>
              <w:rPr>
                <w:bCs/>
              </w:rPr>
              <w:t xml:space="preserve"> 2024;</w:t>
            </w:r>
          </w:p>
          <w:p w14:paraId="047BF4CF" w14:textId="33C0B779" w:rsidR="009B714D" w:rsidRDefault="009B714D" w:rsidP="006A281B">
            <w:pPr>
              <w:spacing w:before="120"/>
              <w:rPr>
                <w:bCs/>
              </w:rPr>
            </w:pPr>
          </w:p>
          <w:p w14:paraId="226B5BA1" w14:textId="034B7E38" w:rsidR="009B714D" w:rsidRDefault="004A192B" w:rsidP="006A281B">
            <w:pPr>
              <w:spacing w:before="120"/>
              <w:rPr>
                <w:bCs/>
              </w:rPr>
            </w:pPr>
            <w:r>
              <w:rPr>
                <w:bCs/>
              </w:rPr>
              <w:t>61.3. Se for necessário que a CONTRATADA encaminhe os arquivos relativos à entrega em meio diverso ao Ambiente comum de dados, deverá fazê-lo em um único diretório principal, conforme estrutura a seguir:</w:t>
            </w:r>
          </w:p>
          <w:p w14:paraId="0BA6EC55" w14:textId="0235D4FB" w:rsidR="009B714D" w:rsidRDefault="009B714D" w:rsidP="006A281B">
            <w:pPr>
              <w:spacing w:before="120"/>
              <w:rPr>
                <w:bCs/>
              </w:rPr>
            </w:pPr>
          </w:p>
          <w:p w14:paraId="1DC53F3D" w14:textId="66386239" w:rsidR="009B714D" w:rsidRDefault="004A192B" w:rsidP="006A281B">
            <w:pPr>
              <w:spacing w:before="120"/>
              <w:rPr>
                <w:bCs/>
              </w:rPr>
            </w:pPr>
            <w:r>
              <w:rPr>
                <w:bCs/>
              </w:rPr>
              <w:lastRenderedPageBreak/>
              <w:t>61.3.1. Data da entrega-Identificador do Projeto-Edificação-Etapa</w:t>
            </w:r>
          </w:p>
          <w:p w14:paraId="3317D024" w14:textId="1C1D08A9" w:rsidR="009B714D" w:rsidRDefault="009B714D" w:rsidP="006A281B">
            <w:pPr>
              <w:spacing w:before="120"/>
              <w:rPr>
                <w:bCs/>
              </w:rPr>
            </w:pPr>
          </w:p>
          <w:p w14:paraId="3398CBC5" w14:textId="20E1F312" w:rsidR="009B714D" w:rsidRDefault="004A192B" w:rsidP="006A281B">
            <w:pPr>
              <w:spacing w:before="120"/>
              <w:rPr>
                <w:bCs/>
              </w:rPr>
            </w:pPr>
            <w:r>
              <w:rPr>
                <w:bCs/>
              </w:rPr>
              <w:t>61.3.1.1. A etapa é composta por duas letras maiúsculas, conforme Tabela 4.</w:t>
            </w:r>
          </w:p>
          <w:p w14:paraId="07CE247A" w14:textId="1736AB72" w:rsidR="009B714D" w:rsidRDefault="004A192B" w:rsidP="006A281B">
            <w:pPr>
              <w:spacing w:before="120"/>
              <w:rPr>
                <w:bCs/>
              </w:rPr>
            </w:pPr>
            <w:r>
              <w:rPr>
                <w:bCs/>
              </w:rPr>
              <w:t>G. Procedimentos Gerais</w:t>
            </w:r>
          </w:p>
          <w:p w14:paraId="0A5A22FB" w14:textId="275BE6D8" w:rsidR="009B714D" w:rsidRDefault="004A192B" w:rsidP="006A281B">
            <w:pPr>
              <w:spacing w:before="120"/>
              <w:rPr>
                <w:bCs/>
              </w:rPr>
            </w:pPr>
            <w:r>
              <w:rPr>
                <w:bCs/>
              </w:rPr>
              <w:t>62. Responsabilidade técnica</w:t>
            </w:r>
          </w:p>
          <w:p w14:paraId="3EFCB5AD" w14:textId="0BB3A950" w:rsidR="009B714D" w:rsidRDefault="009B714D" w:rsidP="006A281B">
            <w:pPr>
              <w:spacing w:before="120"/>
              <w:rPr>
                <w:bCs/>
              </w:rPr>
            </w:pPr>
          </w:p>
          <w:p w14:paraId="7FD2740D" w14:textId="0673286D" w:rsidR="009B714D" w:rsidRDefault="004A192B" w:rsidP="006A281B">
            <w:pPr>
              <w:spacing w:before="120"/>
              <w:rPr>
                <w:bCs/>
              </w:rPr>
            </w:pPr>
            <w:r>
              <w:rPr>
                <w:bCs/>
              </w:rPr>
              <w:t>62.1.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47BB1E7E" w14:textId="0AE28038" w:rsidR="009B714D" w:rsidRDefault="009B714D" w:rsidP="006A281B">
            <w:pPr>
              <w:spacing w:before="120"/>
              <w:rPr>
                <w:bCs/>
              </w:rPr>
            </w:pPr>
          </w:p>
          <w:p w14:paraId="708DA6B4" w14:textId="2E5D94AD" w:rsidR="009B714D" w:rsidRDefault="004A192B" w:rsidP="006A281B">
            <w:pPr>
              <w:spacing w:before="120"/>
              <w:rPr>
                <w:bCs/>
              </w:rPr>
            </w:pPr>
            <w:r>
              <w:rPr>
                <w:bCs/>
              </w:rPr>
              <w:t>63. Documentação técnica</w:t>
            </w:r>
          </w:p>
          <w:p w14:paraId="05414CEB" w14:textId="571D6A64" w:rsidR="009B714D" w:rsidRDefault="009B714D" w:rsidP="006A281B">
            <w:pPr>
              <w:spacing w:before="120"/>
              <w:rPr>
                <w:bCs/>
              </w:rPr>
            </w:pPr>
          </w:p>
          <w:p w14:paraId="35307ADC" w14:textId="1E876B5A" w:rsidR="009B714D" w:rsidRDefault="004A192B" w:rsidP="006A281B">
            <w:pPr>
              <w:spacing w:before="120"/>
              <w:rPr>
                <w:bCs/>
              </w:rPr>
            </w:pPr>
            <w:r>
              <w:rPr>
                <w:bCs/>
              </w:rPr>
              <w:t>63.1. Ao finalizar o Projeto Executivo, a CONTRATADA deverá produzir a relação de documentos indicadas neste Caderno de Especificações.</w:t>
            </w:r>
          </w:p>
          <w:p w14:paraId="1FE61933" w14:textId="4C2E1A2F" w:rsidR="009B714D" w:rsidRDefault="009B714D" w:rsidP="006A281B">
            <w:pPr>
              <w:spacing w:before="120"/>
              <w:rPr>
                <w:bCs/>
              </w:rPr>
            </w:pPr>
          </w:p>
          <w:p w14:paraId="596173BF" w14:textId="1FAF69A6" w:rsidR="009B714D" w:rsidRDefault="004A192B" w:rsidP="006A281B">
            <w:pPr>
              <w:spacing w:before="120"/>
              <w:rPr>
                <w:bCs/>
              </w:rPr>
            </w:pPr>
            <w:r>
              <w:rPr>
                <w:bCs/>
              </w:rPr>
              <w:t xml:space="preserve">63.2.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0AA24566" w14:textId="2774C05A" w:rsidR="009B714D" w:rsidRDefault="009B714D" w:rsidP="006A281B">
            <w:pPr>
              <w:spacing w:before="120"/>
              <w:rPr>
                <w:bCs/>
              </w:rPr>
            </w:pPr>
          </w:p>
          <w:p w14:paraId="0E4D19D2" w14:textId="4503F544" w:rsidR="009B714D" w:rsidRDefault="004A192B" w:rsidP="006A281B">
            <w:pPr>
              <w:spacing w:before="120"/>
              <w:rPr>
                <w:bCs/>
              </w:rPr>
            </w:pPr>
            <w:r>
              <w:rPr>
                <w:bCs/>
              </w:rPr>
              <w:t xml:space="preserve">63.2.1. identificação dos elementos elaborados; </w:t>
            </w:r>
          </w:p>
          <w:p w14:paraId="3EE456DE" w14:textId="43E510DD" w:rsidR="009B714D" w:rsidRDefault="009B714D" w:rsidP="006A281B">
            <w:pPr>
              <w:spacing w:before="120"/>
              <w:rPr>
                <w:bCs/>
              </w:rPr>
            </w:pPr>
          </w:p>
          <w:p w14:paraId="58E56AB9" w14:textId="45C4BBFC" w:rsidR="009B714D" w:rsidRDefault="004A192B" w:rsidP="006A281B">
            <w:pPr>
              <w:spacing w:before="120"/>
              <w:rPr>
                <w:bCs/>
              </w:rPr>
            </w:pPr>
            <w:r>
              <w:rPr>
                <w:bCs/>
              </w:rPr>
              <w:t>63.2.2. descrição do objeto da intervenção;</w:t>
            </w:r>
          </w:p>
          <w:p w14:paraId="743C2082" w14:textId="276C9A40" w:rsidR="009B714D" w:rsidRDefault="009B714D" w:rsidP="006A281B">
            <w:pPr>
              <w:spacing w:before="120"/>
              <w:rPr>
                <w:bCs/>
              </w:rPr>
            </w:pPr>
          </w:p>
          <w:p w14:paraId="41B80B3F" w14:textId="0C664BB7" w:rsidR="009B714D" w:rsidRDefault="004A192B" w:rsidP="006A281B">
            <w:pPr>
              <w:spacing w:before="120"/>
              <w:rPr>
                <w:bCs/>
              </w:rPr>
            </w:pPr>
            <w:r>
              <w:rPr>
                <w:bCs/>
              </w:rPr>
              <w:t xml:space="preserve">63.2.3. número da revisão (no caso de emissão inicial, utilizar “00”); </w:t>
            </w:r>
          </w:p>
          <w:p w14:paraId="4C9438A4" w14:textId="4B736360" w:rsidR="009B714D" w:rsidRDefault="009B714D" w:rsidP="006A281B">
            <w:pPr>
              <w:spacing w:before="120"/>
              <w:rPr>
                <w:bCs/>
              </w:rPr>
            </w:pPr>
          </w:p>
          <w:p w14:paraId="6D4DD3BA" w14:textId="24B8470C" w:rsidR="009B714D" w:rsidRDefault="004A192B" w:rsidP="006A281B">
            <w:pPr>
              <w:spacing w:before="120"/>
              <w:rPr>
                <w:bCs/>
              </w:rPr>
            </w:pPr>
            <w:r>
              <w:rPr>
                <w:bCs/>
              </w:rPr>
              <w:t>63.2.4. data das revisões; e</w:t>
            </w:r>
          </w:p>
          <w:p w14:paraId="5DC072D7" w14:textId="4C8A63C9" w:rsidR="009B714D" w:rsidRDefault="009B714D" w:rsidP="006A281B">
            <w:pPr>
              <w:spacing w:before="120"/>
              <w:rPr>
                <w:bCs/>
              </w:rPr>
            </w:pPr>
          </w:p>
          <w:p w14:paraId="3B028E14" w14:textId="7422FA58" w:rsidR="009B714D" w:rsidRDefault="004A192B" w:rsidP="006A281B">
            <w:pPr>
              <w:spacing w:before="120"/>
              <w:rPr>
                <w:bCs/>
              </w:rPr>
            </w:pPr>
            <w:r>
              <w:rPr>
                <w:bCs/>
              </w:rPr>
              <w:t>63.2.5. nome do(s) responsável(</w:t>
            </w:r>
            <w:proofErr w:type="spellStart"/>
            <w:r>
              <w:rPr>
                <w:bCs/>
              </w:rPr>
              <w:t>is</w:t>
            </w:r>
            <w:proofErr w:type="spellEnd"/>
            <w:r>
              <w:rPr>
                <w:bCs/>
              </w:rPr>
              <w:t>) pela(s) revisão(</w:t>
            </w:r>
            <w:proofErr w:type="spellStart"/>
            <w:r>
              <w:rPr>
                <w:bCs/>
              </w:rPr>
              <w:t>ões</w:t>
            </w:r>
            <w:proofErr w:type="spellEnd"/>
            <w:r>
              <w:rPr>
                <w:bCs/>
              </w:rPr>
              <w:t>).</w:t>
            </w:r>
          </w:p>
          <w:p w14:paraId="6C116549" w14:textId="7CEB0A7C" w:rsidR="009B714D" w:rsidRDefault="009B714D" w:rsidP="006A281B">
            <w:pPr>
              <w:spacing w:before="120"/>
              <w:rPr>
                <w:bCs/>
              </w:rPr>
            </w:pPr>
          </w:p>
          <w:p w14:paraId="7267A16B" w14:textId="5FFE3573" w:rsidR="009B714D" w:rsidRDefault="004A192B" w:rsidP="006A281B">
            <w:pPr>
              <w:spacing w:before="120"/>
              <w:rPr>
                <w:bCs/>
              </w:rPr>
            </w:pPr>
            <w:r>
              <w:rPr>
                <w:bCs/>
              </w:rPr>
              <w:t xml:space="preserve">63.3. A CONTRATADA deverá produzir um pacote de documentação digital identificada conforme o item anterior. Este pacote poderá ser disponibilizado por compartilhamento em serviços de nuvem ou como anexos de e-mails, devendo conter todos os documentos digitais elaborados para apresentação dos produtos da elaboração de projetos. Juntamente com o pacote </w:t>
            </w:r>
            <w:r>
              <w:rPr>
                <w:bCs/>
              </w:rPr>
              <w:lastRenderedPageBreak/>
              <w:t>digital, a CONTRATADA deverá encaminhar um conjunto impresso de todo o material armazenado no meio eletrônico.</w:t>
            </w:r>
          </w:p>
          <w:p w14:paraId="0CA88879" w14:textId="3655671A" w:rsidR="009B714D" w:rsidRDefault="009B714D" w:rsidP="006A281B">
            <w:pPr>
              <w:spacing w:before="120"/>
              <w:rPr>
                <w:bCs/>
              </w:rPr>
            </w:pPr>
          </w:p>
          <w:p w14:paraId="38885483" w14:textId="0561209F" w:rsidR="009B714D" w:rsidRDefault="004A192B" w:rsidP="006A281B">
            <w:pPr>
              <w:spacing w:before="120"/>
              <w:rPr>
                <w:bCs/>
              </w:rPr>
            </w:pPr>
            <w:r>
              <w:rPr>
                <w:bCs/>
              </w:rPr>
              <w:t>63.4. Quando houver revisões nos documentos emitidos pela CONTRATADA, deverá ser emitida nova relação de documentos com os dados atualizados.</w:t>
            </w:r>
          </w:p>
          <w:p w14:paraId="611EF529" w14:textId="7A2D34DF" w:rsidR="009B714D" w:rsidRDefault="009B714D" w:rsidP="006A281B">
            <w:pPr>
              <w:spacing w:before="120"/>
              <w:rPr>
                <w:bCs/>
              </w:rPr>
            </w:pPr>
          </w:p>
          <w:p w14:paraId="7BB02259" w14:textId="3352494C" w:rsidR="009B714D" w:rsidRDefault="004A192B" w:rsidP="006A281B">
            <w:pPr>
              <w:spacing w:before="120"/>
              <w:rPr>
                <w:bCs/>
              </w:rPr>
            </w:pPr>
            <w:r>
              <w:rPr>
                <w:bCs/>
              </w:rPr>
              <w:t>64. Análise da FISCALIZAÇÃO</w:t>
            </w:r>
          </w:p>
          <w:p w14:paraId="2F22A539" w14:textId="76D2ACDE" w:rsidR="009B714D" w:rsidRDefault="009B714D" w:rsidP="006A281B">
            <w:pPr>
              <w:spacing w:before="120"/>
              <w:rPr>
                <w:bCs/>
              </w:rPr>
            </w:pPr>
          </w:p>
          <w:p w14:paraId="5F293CF8" w14:textId="0B3EACB3" w:rsidR="009B714D" w:rsidRDefault="004A192B" w:rsidP="006A281B">
            <w:pPr>
              <w:spacing w:before="120"/>
              <w:rPr>
                <w:bCs/>
              </w:rPr>
            </w:pPr>
            <w:r>
              <w:rPr>
                <w:bCs/>
              </w:rPr>
              <w:t>64.1. A FISCALIZAÇÃO, juntamente com a equipe técnica da SINFRA, irá analisar os documentos entregues e apresentar os comentários, sugestões e correções necessárias a serem realizadas.</w:t>
            </w:r>
          </w:p>
          <w:p w14:paraId="4C14D7F3" w14:textId="7E73FFCD" w:rsidR="009B714D" w:rsidRDefault="009B714D" w:rsidP="006A281B">
            <w:pPr>
              <w:spacing w:before="120"/>
              <w:rPr>
                <w:bCs/>
              </w:rPr>
            </w:pPr>
          </w:p>
          <w:p w14:paraId="56AD67A8" w14:textId="43296531" w:rsidR="009B714D" w:rsidRDefault="004A192B" w:rsidP="006A281B">
            <w:pPr>
              <w:spacing w:before="120"/>
              <w:rPr>
                <w:bCs/>
              </w:rPr>
            </w:pPr>
            <w:r>
              <w:rPr>
                <w:bCs/>
              </w:rPr>
              <w:t>64.2. A CONTRATADA deverá proceder a realização de tantas correções quantas forem solicitadas pela FISCALIZAÇÃO num prazo máximo de 2 (dois) dias úteis a partir da data de recebimento da Análise da FISCALIZAÇÃO.</w:t>
            </w:r>
          </w:p>
          <w:p w14:paraId="556E84D3" w14:textId="261BDD3F" w:rsidR="009B714D" w:rsidRDefault="009B714D" w:rsidP="006A281B">
            <w:pPr>
              <w:spacing w:before="120"/>
              <w:rPr>
                <w:bCs/>
              </w:rPr>
            </w:pPr>
          </w:p>
          <w:p w14:paraId="0BEA88F8" w14:textId="16038890" w:rsidR="009B714D" w:rsidRDefault="004A192B" w:rsidP="006A281B">
            <w:pPr>
              <w:spacing w:before="120"/>
              <w:rPr>
                <w:bCs/>
              </w:rPr>
            </w:pPr>
            <w:r>
              <w:rPr>
                <w:bCs/>
              </w:rPr>
              <w:t>64.3. Após aprovação do Projeto Executivo pela FISCALIZAÇÃO, a CONTRATADA deverá emitir a versão final dos documentos relativos à elaboração do Projeto Executivo em meio digital e impresso.</w:t>
            </w:r>
          </w:p>
          <w:p w14:paraId="3F953E4D" w14:textId="209ACB84" w:rsidR="009B714D" w:rsidRDefault="009B714D" w:rsidP="006A281B">
            <w:pPr>
              <w:spacing w:before="120"/>
              <w:rPr>
                <w:bCs/>
              </w:rPr>
            </w:pPr>
          </w:p>
          <w:p w14:paraId="5B83F041" w14:textId="6D7E3A34" w:rsidR="009B714D" w:rsidRDefault="004A192B" w:rsidP="006A281B">
            <w:pPr>
              <w:spacing w:before="120"/>
              <w:rPr>
                <w:bCs/>
              </w:rPr>
            </w:pPr>
            <w:r>
              <w:rPr>
                <w:bCs/>
              </w:rPr>
              <w:t>64.4. As impressões dos produtos são de responsabilidade da CONTRATADA.</w:t>
            </w:r>
          </w:p>
          <w:p w14:paraId="6FA4D71C" w14:textId="1E8BC006" w:rsidR="009B714D" w:rsidRDefault="009B714D" w:rsidP="006A281B">
            <w:pPr>
              <w:spacing w:before="120"/>
              <w:rPr>
                <w:bCs/>
              </w:rPr>
            </w:pPr>
          </w:p>
          <w:p w14:paraId="21DD43C9" w14:textId="725265A4" w:rsidR="009B714D" w:rsidRDefault="004A192B" w:rsidP="006A281B">
            <w:pPr>
              <w:spacing w:before="120"/>
              <w:rPr>
                <w:bCs/>
              </w:rPr>
            </w:pPr>
            <w:r>
              <w:rPr>
                <w:bCs/>
              </w:rPr>
              <w:t>65. Apresentação</w:t>
            </w:r>
          </w:p>
          <w:p w14:paraId="407E3E2D" w14:textId="5E123F02" w:rsidR="009B714D" w:rsidRDefault="009B714D" w:rsidP="006A281B">
            <w:pPr>
              <w:spacing w:before="120"/>
              <w:rPr>
                <w:bCs/>
              </w:rPr>
            </w:pPr>
          </w:p>
          <w:p w14:paraId="46241B1D" w14:textId="7D08286F" w:rsidR="009B714D" w:rsidRDefault="004A192B" w:rsidP="006A281B">
            <w:pPr>
              <w:spacing w:before="120"/>
              <w:rPr>
                <w:bCs/>
              </w:rPr>
            </w:pPr>
            <w:r>
              <w:rPr>
                <w:bCs/>
              </w:rPr>
              <w:t>65.1. Após encaminhamento do Projeto Executivo à FISCALIZAÇÃO, a CONTRATADA deverá agendar reunião de apresentação do produto encaminhado.</w:t>
            </w:r>
          </w:p>
          <w:p w14:paraId="72310E69" w14:textId="3D041C11" w:rsidR="009B714D" w:rsidRDefault="009B714D" w:rsidP="006A281B">
            <w:pPr>
              <w:spacing w:before="120"/>
              <w:rPr>
                <w:bCs/>
              </w:rPr>
            </w:pPr>
          </w:p>
          <w:p w14:paraId="5F02BB0B" w14:textId="61B587D3" w:rsidR="009B714D" w:rsidRDefault="004A192B" w:rsidP="006A281B">
            <w:pPr>
              <w:spacing w:before="120"/>
              <w:rPr>
                <w:bCs/>
              </w:rPr>
            </w:pPr>
            <w:r>
              <w:rPr>
                <w:bCs/>
              </w:rPr>
              <w:t>65.2. Caso a Fiscalização solicite alterações na primeira versão do Projeto Executivo, será realizada a sua revisão pela CONTRATADA, em acordo com as solicitações e as orientações da FISCALIZAÇÃO.</w:t>
            </w:r>
          </w:p>
          <w:p w14:paraId="06CE7A3A" w14:textId="0C2886B7" w:rsidR="009B714D" w:rsidRDefault="009B714D" w:rsidP="006A281B">
            <w:pPr>
              <w:spacing w:before="120"/>
              <w:rPr>
                <w:bCs/>
              </w:rPr>
            </w:pPr>
          </w:p>
          <w:p w14:paraId="3A33C5C2" w14:textId="09C4E4E3" w:rsidR="009B714D" w:rsidRDefault="004A192B" w:rsidP="006A281B">
            <w:pPr>
              <w:spacing w:before="120"/>
              <w:rPr>
                <w:bCs/>
              </w:rPr>
            </w:pPr>
            <w:r>
              <w:rPr>
                <w:bCs/>
              </w:rPr>
              <w:t>65.3. A CONTRATADA deverá proceder às revisões do Projeto Executivo e encaminhar a versão revisada para nova análise da FISCALIZAÇÃO, nos mesmos termos indicados no item 64, acima. Uma vez encaminhada a revisão do Projeto Executivo para FISCALIZAÇÃO, a CONTRATADA deverá agendar nova apresentação.</w:t>
            </w:r>
          </w:p>
          <w:p w14:paraId="6F367047" w14:textId="618D9A1A" w:rsidR="009B714D" w:rsidRDefault="009B714D" w:rsidP="006A281B">
            <w:pPr>
              <w:spacing w:before="120"/>
              <w:rPr>
                <w:bCs/>
              </w:rPr>
            </w:pPr>
          </w:p>
          <w:p w14:paraId="167E349A" w14:textId="105DB5C9" w:rsidR="009B714D" w:rsidRDefault="004A192B" w:rsidP="006A281B">
            <w:pPr>
              <w:spacing w:before="120"/>
              <w:rPr>
                <w:bCs/>
              </w:rPr>
            </w:pPr>
            <w:r>
              <w:rPr>
                <w:bCs/>
              </w:rPr>
              <w:lastRenderedPageBreak/>
              <w:t xml:space="preserve">66. Com a aprovação do Projeto Executivo pela Fiscalização, o Projeto será considerado concluído. </w:t>
            </w:r>
          </w:p>
          <w:p w14:paraId="02B4C580" w14:textId="7613876E" w:rsidR="009B714D" w:rsidRDefault="009B714D" w:rsidP="006A281B">
            <w:pPr>
              <w:spacing w:before="120"/>
              <w:rPr>
                <w:bCs/>
              </w:rPr>
            </w:pPr>
          </w:p>
          <w:p w14:paraId="6C0972E6" w14:textId="663F75A1" w:rsidR="009B714D" w:rsidRDefault="004A192B" w:rsidP="006A281B">
            <w:pPr>
              <w:spacing w:before="120"/>
              <w:rPr>
                <w:bCs/>
              </w:rPr>
            </w:pPr>
            <w:r>
              <w:rPr>
                <w:bCs/>
              </w:rPr>
              <w:t>67. Caso a revisão do Projeto não seja aprovada pela FISCALIZAÇÃO, a CONTRATADA deverá proceder tantas alterações quantas necessárias à adequação completa do projeto às orientações da FISCALIZAÇÃO.</w:t>
            </w:r>
          </w:p>
          <w:p w14:paraId="4189D2A0" w14:textId="2B908645" w:rsidR="009B714D" w:rsidRDefault="009B714D" w:rsidP="006A281B">
            <w:pPr>
              <w:spacing w:before="120"/>
              <w:rPr>
                <w:bCs/>
              </w:rPr>
            </w:pPr>
          </w:p>
          <w:p w14:paraId="5F621246" w14:textId="627BC44E" w:rsidR="009B714D" w:rsidRDefault="004A192B" w:rsidP="006A281B">
            <w:pPr>
              <w:spacing w:before="120"/>
              <w:rPr>
                <w:bCs/>
              </w:rPr>
            </w:pPr>
            <w:r>
              <w:rPr>
                <w:bCs/>
              </w:rPr>
              <w:t xml:space="preserve">68. Nos casos de ordens de serviços que envolvam mais de um sistema (Arquitetura, Elétrica, Telecomunicações, Hidráulica, Sanitária,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Orçamentos etc.</w:t>
            </w:r>
          </w:p>
          <w:p w14:paraId="5063F294" w14:textId="4126C9DD" w:rsidR="009B714D" w:rsidRDefault="009B714D" w:rsidP="006A281B">
            <w:pPr>
              <w:spacing w:before="120"/>
              <w:rPr>
                <w:bCs/>
              </w:rPr>
            </w:pPr>
          </w:p>
          <w:p w14:paraId="30F76F41" w14:textId="77777777" w:rsidR="004A192B" w:rsidRPr="00832CF3" w:rsidRDefault="004A192B" w:rsidP="006A281B">
            <w:pPr>
              <w:spacing w:before="120"/>
              <w:rPr>
                <w:bCs/>
              </w:rPr>
            </w:pPr>
            <w:r>
              <w:rPr>
                <w:bCs/>
              </w:rPr>
              <w:t xml:space="preserve">69.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1F73E1FD" w14:textId="77777777" w:rsidR="004A192B" w:rsidRPr="00BD7145" w:rsidRDefault="004A192B" w:rsidP="006A281B">
            <w:pPr>
              <w:spacing w:before="120"/>
              <w:rPr>
                <w:b/>
                <w:bCs/>
              </w:rPr>
            </w:pPr>
            <w:r w:rsidRPr="00BD7145">
              <w:rPr>
                <w:b/>
                <w:bCs/>
              </w:rPr>
              <w:t>Atividades e Responsabilidades:</w:t>
            </w:r>
          </w:p>
          <w:p w14:paraId="3BB1646D" w14:textId="77777777" w:rsidR="004A192B" w:rsidRPr="00832CF3" w:rsidRDefault="004A192B" w:rsidP="006A281B">
            <w:pPr>
              <w:spacing w:before="120"/>
              <w:rPr>
                <w:bCs/>
              </w:rPr>
            </w:pPr>
            <w:r>
              <w:rPr>
                <w:bCs/>
              </w:rPr>
              <w:t>n/a</w:t>
            </w:r>
          </w:p>
          <w:p w14:paraId="1F66884F" w14:textId="77777777" w:rsidR="004A192B" w:rsidRPr="00BD7145" w:rsidRDefault="004A192B" w:rsidP="006A281B">
            <w:pPr>
              <w:spacing w:before="120"/>
              <w:rPr>
                <w:b/>
                <w:bCs/>
              </w:rPr>
            </w:pPr>
            <w:r w:rsidRPr="00BD7145">
              <w:rPr>
                <w:b/>
                <w:bCs/>
              </w:rPr>
              <w:t>Qualificação:</w:t>
            </w:r>
          </w:p>
          <w:p w14:paraId="3B8808F4" w14:textId="77777777" w:rsidR="004A192B" w:rsidRPr="00832CF3" w:rsidRDefault="004A192B" w:rsidP="006A281B">
            <w:pPr>
              <w:spacing w:before="120"/>
              <w:rPr>
                <w:bCs/>
              </w:rPr>
            </w:pPr>
            <w:r>
              <w:rPr>
                <w:bCs/>
              </w:rPr>
              <w:t>n/a</w:t>
            </w:r>
          </w:p>
          <w:p w14:paraId="6CCC52B4" w14:textId="77777777" w:rsidR="004A192B" w:rsidRPr="00BD7145" w:rsidRDefault="004A192B" w:rsidP="006A281B">
            <w:pPr>
              <w:spacing w:before="120"/>
              <w:rPr>
                <w:b/>
                <w:bCs/>
              </w:rPr>
            </w:pPr>
            <w:r w:rsidRPr="00BD7145">
              <w:rPr>
                <w:b/>
                <w:bCs/>
              </w:rPr>
              <w:t>Observações:</w:t>
            </w:r>
          </w:p>
          <w:p w14:paraId="758DA9F7" w14:textId="77777777" w:rsidR="004A192B" w:rsidRPr="00832CF3" w:rsidRDefault="004A192B" w:rsidP="006A281B">
            <w:pPr>
              <w:spacing w:before="120"/>
              <w:rPr>
                <w:bCs/>
              </w:rPr>
            </w:pPr>
            <w:r>
              <w:rPr>
                <w:bCs/>
              </w:rPr>
              <w:t>n/a</w:t>
            </w:r>
          </w:p>
          <w:p w14:paraId="56BE5C32" w14:textId="77777777" w:rsidR="004A192B" w:rsidRPr="00BD7145" w:rsidRDefault="004A192B" w:rsidP="006A281B">
            <w:pPr>
              <w:spacing w:before="120"/>
              <w:rPr>
                <w:b/>
                <w:bCs/>
              </w:rPr>
            </w:pPr>
            <w:r w:rsidRPr="00BD7145">
              <w:rPr>
                <w:b/>
                <w:bCs/>
              </w:rPr>
              <w:t>Critérios e Condições:</w:t>
            </w:r>
          </w:p>
          <w:p w14:paraId="5FE3C08E" w14:textId="77777777" w:rsidR="004A192B" w:rsidRPr="00832CF3" w:rsidRDefault="004A192B" w:rsidP="006A281B">
            <w:pPr>
              <w:spacing w:before="120"/>
              <w:rPr>
                <w:bCs/>
              </w:rPr>
            </w:pPr>
            <w:r>
              <w:rPr>
                <w:bCs/>
              </w:rPr>
              <w:t>O encerramento do Projeto Executivo e sua consequente remuneração se dará quando a Fiscalização aprovar o Projeto Executivo.</w:t>
            </w:r>
          </w:p>
          <w:p w14:paraId="3F5EF1FC" w14:textId="77777777" w:rsidR="004A192B" w:rsidRPr="00BD7145" w:rsidRDefault="004A192B" w:rsidP="006A281B">
            <w:pPr>
              <w:spacing w:before="120"/>
              <w:rPr>
                <w:b/>
                <w:bCs/>
              </w:rPr>
            </w:pPr>
            <w:r w:rsidRPr="00BD7145">
              <w:rPr>
                <w:b/>
                <w:bCs/>
              </w:rPr>
              <w:t>Detalhe Gráfico:</w:t>
            </w:r>
          </w:p>
          <w:p w14:paraId="387627B0" w14:textId="77777777" w:rsidR="004A192B" w:rsidRPr="00B97D3F" w:rsidRDefault="004A192B" w:rsidP="00AD7BD2">
            <w:pPr>
              <w:spacing w:before="120"/>
              <w:rPr>
                <w:bCs/>
              </w:rPr>
            </w:pPr>
            <w:r w:rsidRPr="00AD7BD2">
              <w:rPr>
                <w:bCs/>
              </w:rPr>
              <w:t>n/a</w:t>
            </w:r>
          </w:p>
          <w:p w14:paraId="27DD6E4B" w14:textId="77777777" w:rsidR="004A192B" w:rsidRPr="00BD7145" w:rsidRDefault="004A192B" w:rsidP="006A281B">
            <w:pPr>
              <w:spacing w:before="120"/>
              <w:rPr>
                <w:b/>
                <w:bCs/>
              </w:rPr>
            </w:pPr>
            <w:r w:rsidRPr="00BD7145">
              <w:rPr>
                <w:b/>
                <w:bCs/>
              </w:rPr>
              <w:t>Tabela:</w:t>
            </w:r>
          </w:p>
          <w:p w14:paraId="4D095790"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7B5782F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7111D7" w14:textId="77777777" w:rsidR="004A192B" w:rsidRPr="00A35883" w:rsidRDefault="004A192B" w:rsidP="004A192B">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C65FD6" w14:textId="77777777" w:rsidR="004A192B" w:rsidRPr="00A35883" w:rsidRDefault="004A192B" w:rsidP="004A192B">
                  <w:pPr>
                    <w:spacing w:before="100" w:beforeAutospacing="1" w:after="100" w:afterAutospacing="1"/>
                    <w:rPr>
                      <w:color w:val="333333"/>
                    </w:rPr>
                  </w:pPr>
                  <w:r w:rsidRPr="00A35883">
                    <w:rPr>
                      <w:color w:val="333333"/>
                    </w:rPr>
                    <w:t>Relatório</w:t>
                  </w:r>
                </w:p>
              </w:tc>
            </w:tr>
            <w:tr w:rsidR="004A192B" w:rsidRPr="00A35883" w14:paraId="2F30C36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47F89F" w14:textId="77777777" w:rsidR="004A192B" w:rsidRPr="00A35883" w:rsidRDefault="004A192B" w:rsidP="004A192B">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F19E346" w14:textId="77777777" w:rsidR="004A192B" w:rsidRPr="00A35883" w:rsidRDefault="004A192B" w:rsidP="004A192B">
                  <w:pPr>
                    <w:spacing w:before="100" w:beforeAutospacing="1" w:after="100" w:afterAutospacing="1"/>
                    <w:rPr>
                      <w:color w:val="333333"/>
                    </w:rPr>
                  </w:pPr>
                  <w:r w:rsidRPr="00A35883">
                    <w:rPr>
                      <w:color w:val="333333"/>
                    </w:rPr>
                    <w:t>Memorial</w:t>
                  </w:r>
                </w:p>
              </w:tc>
            </w:tr>
            <w:tr w:rsidR="004A192B" w:rsidRPr="00A35883" w14:paraId="43ECBD8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C5317D" w14:textId="77777777" w:rsidR="004A192B" w:rsidRPr="00A35883" w:rsidRDefault="004A192B" w:rsidP="004A192B">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0877E8" w14:textId="77777777" w:rsidR="004A192B" w:rsidRPr="00A35883" w:rsidRDefault="004A192B" w:rsidP="004A192B">
                  <w:pPr>
                    <w:spacing w:before="100" w:beforeAutospacing="1" w:after="100" w:afterAutospacing="1"/>
                    <w:rPr>
                      <w:color w:val="333333"/>
                    </w:rPr>
                  </w:pPr>
                  <w:r w:rsidRPr="00A35883">
                    <w:rPr>
                      <w:color w:val="333333"/>
                    </w:rPr>
                    <w:t>Modelo BIM</w:t>
                  </w:r>
                </w:p>
              </w:tc>
            </w:tr>
            <w:tr w:rsidR="004A192B" w:rsidRPr="00A35883" w14:paraId="5E4766A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307B86" w14:textId="77777777" w:rsidR="004A192B" w:rsidRPr="00A35883" w:rsidRDefault="004A192B" w:rsidP="004A192B">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FFB174" w14:textId="77777777" w:rsidR="004A192B" w:rsidRPr="00A35883" w:rsidRDefault="004A192B" w:rsidP="004A192B">
                  <w:pPr>
                    <w:spacing w:before="100" w:beforeAutospacing="1" w:after="100" w:afterAutospacing="1"/>
                    <w:rPr>
                      <w:color w:val="333333"/>
                    </w:rPr>
                  </w:pPr>
                  <w:r w:rsidRPr="00A35883">
                    <w:rPr>
                      <w:color w:val="333333"/>
                    </w:rPr>
                    <w:t>Folhas (Pranchas)</w:t>
                  </w:r>
                </w:p>
              </w:tc>
            </w:tr>
            <w:tr w:rsidR="004A192B" w:rsidRPr="00A35883" w14:paraId="54F083B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3A5215" w14:textId="77777777" w:rsidR="004A192B" w:rsidRPr="00A35883" w:rsidRDefault="004A192B" w:rsidP="004A192B">
                  <w:pPr>
                    <w:spacing w:before="100" w:beforeAutospacing="1" w:after="100" w:afterAutospacing="1"/>
                    <w:rPr>
                      <w:color w:val="333333"/>
                    </w:rPr>
                  </w:pPr>
                  <w:r w:rsidRPr="00A35883">
                    <w:rPr>
                      <w:b/>
                      <w:bCs/>
                      <w:color w:val="333333"/>
                    </w:rPr>
                    <w:lastRenderedPageBreak/>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6BF705" w14:textId="77777777" w:rsidR="004A192B" w:rsidRPr="00A35883" w:rsidRDefault="004A192B" w:rsidP="004A192B">
                  <w:pPr>
                    <w:spacing w:before="100" w:beforeAutospacing="1" w:after="100" w:afterAutospacing="1"/>
                    <w:rPr>
                      <w:color w:val="333333"/>
                    </w:rPr>
                  </w:pPr>
                  <w:r w:rsidRPr="00A35883">
                    <w:rPr>
                      <w:color w:val="333333"/>
                    </w:rPr>
                    <w:t>Plantas</w:t>
                  </w:r>
                </w:p>
              </w:tc>
            </w:tr>
            <w:tr w:rsidR="004A192B" w:rsidRPr="00A35883" w14:paraId="6CF54C1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F9B190" w14:textId="77777777" w:rsidR="004A192B" w:rsidRPr="00A35883" w:rsidRDefault="004A192B" w:rsidP="004A192B">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1DAFFC" w14:textId="77777777" w:rsidR="004A192B" w:rsidRPr="00A35883" w:rsidRDefault="004A192B" w:rsidP="004A192B">
                  <w:pPr>
                    <w:spacing w:before="100" w:beforeAutospacing="1" w:after="100" w:afterAutospacing="1"/>
                    <w:rPr>
                      <w:color w:val="333333"/>
                    </w:rPr>
                  </w:pPr>
                  <w:r w:rsidRPr="00A35883">
                    <w:rPr>
                      <w:color w:val="333333"/>
                    </w:rPr>
                    <w:t>Cortes</w:t>
                  </w:r>
                </w:p>
              </w:tc>
            </w:tr>
            <w:tr w:rsidR="004A192B" w:rsidRPr="00A35883" w14:paraId="3CF2BA5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75A7DD" w14:textId="77777777" w:rsidR="004A192B" w:rsidRPr="00A35883" w:rsidRDefault="004A192B" w:rsidP="004A192B">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B58D18" w14:textId="77777777" w:rsidR="004A192B" w:rsidRPr="00A35883" w:rsidRDefault="004A192B" w:rsidP="004A192B">
                  <w:pPr>
                    <w:spacing w:before="100" w:beforeAutospacing="1" w:after="100" w:afterAutospacing="1"/>
                    <w:rPr>
                      <w:color w:val="333333"/>
                    </w:rPr>
                  </w:pPr>
                  <w:r w:rsidRPr="00A35883">
                    <w:rPr>
                      <w:color w:val="333333"/>
                    </w:rPr>
                    <w:t>Fachadas</w:t>
                  </w:r>
                </w:p>
              </w:tc>
            </w:tr>
            <w:tr w:rsidR="004A192B" w:rsidRPr="00A35883" w14:paraId="4189055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E2A525" w14:textId="77777777" w:rsidR="004A192B" w:rsidRPr="00A35883" w:rsidRDefault="004A192B" w:rsidP="004A192B">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E64F9C" w14:textId="77777777" w:rsidR="004A192B" w:rsidRPr="00A35883" w:rsidRDefault="004A192B" w:rsidP="004A192B">
                  <w:pPr>
                    <w:spacing w:before="100" w:beforeAutospacing="1" w:after="100" w:afterAutospacing="1"/>
                    <w:rPr>
                      <w:color w:val="333333"/>
                    </w:rPr>
                  </w:pPr>
                  <w:r w:rsidRPr="00A35883">
                    <w:rPr>
                      <w:color w:val="333333"/>
                    </w:rPr>
                    <w:t>Detalhes</w:t>
                  </w:r>
                </w:p>
              </w:tc>
            </w:tr>
            <w:tr w:rsidR="004A192B" w:rsidRPr="00A35883" w14:paraId="0573418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9EA336" w14:textId="77777777" w:rsidR="004A192B" w:rsidRPr="00A35883" w:rsidRDefault="004A192B" w:rsidP="004A192B">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E828D5" w14:textId="77777777" w:rsidR="004A192B" w:rsidRPr="00A35883" w:rsidRDefault="004A192B" w:rsidP="004A192B">
                  <w:pPr>
                    <w:spacing w:before="100" w:beforeAutospacing="1" w:after="100" w:afterAutospacing="1"/>
                    <w:rPr>
                      <w:color w:val="333333"/>
                    </w:rPr>
                  </w:pPr>
                  <w:r w:rsidRPr="00A35883">
                    <w:rPr>
                      <w:color w:val="333333"/>
                    </w:rPr>
                    <w:t>Especificação</w:t>
                  </w:r>
                </w:p>
              </w:tc>
            </w:tr>
            <w:tr w:rsidR="004A192B" w:rsidRPr="00A35883" w14:paraId="48689E1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A5C331" w14:textId="77777777" w:rsidR="004A192B" w:rsidRPr="00A35883" w:rsidRDefault="004A192B" w:rsidP="004A192B">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3DFEE6" w14:textId="77777777" w:rsidR="004A192B" w:rsidRPr="00A35883" w:rsidRDefault="004A192B" w:rsidP="004A192B">
                  <w:pPr>
                    <w:spacing w:before="100" w:beforeAutospacing="1" w:after="100" w:afterAutospacing="1"/>
                    <w:rPr>
                      <w:color w:val="333333"/>
                    </w:rPr>
                  </w:pPr>
                  <w:r w:rsidRPr="00A35883">
                    <w:rPr>
                      <w:color w:val="333333"/>
                    </w:rPr>
                    <w:t>Nota Técnica</w:t>
                  </w:r>
                </w:p>
              </w:tc>
            </w:tr>
            <w:tr w:rsidR="004A192B" w:rsidRPr="00A35883" w14:paraId="2045FAC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84A3DA" w14:textId="77777777" w:rsidR="004A192B" w:rsidRPr="00A35883" w:rsidRDefault="004A192B" w:rsidP="004A192B">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8ECC72" w14:textId="77777777" w:rsidR="004A192B" w:rsidRPr="00A35883" w:rsidRDefault="004A192B" w:rsidP="004A192B">
                  <w:pPr>
                    <w:spacing w:before="100" w:beforeAutospacing="1" w:after="100" w:afterAutospacing="1"/>
                    <w:rPr>
                      <w:color w:val="333333"/>
                    </w:rPr>
                  </w:pPr>
                  <w:r w:rsidRPr="00A35883">
                    <w:rPr>
                      <w:color w:val="333333"/>
                    </w:rPr>
                    <w:t>Orçamento</w:t>
                  </w:r>
                </w:p>
              </w:tc>
            </w:tr>
            <w:tr w:rsidR="004A192B" w:rsidRPr="00A35883" w14:paraId="2D544F4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B22ABD" w14:textId="77777777" w:rsidR="004A192B" w:rsidRPr="00A35883" w:rsidRDefault="004A192B" w:rsidP="004A192B">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1E5FF6" w14:textId="77777777" w:rsidR="004A192B" w:rsidRPr="00A35883" w:rsidRDefault="004A192B" w:rsidP="004A192B">
                  <w:pPr>
                    <w:spacing w:before="100" w:beforeAutospacing="1" w:after="100" w:afterAutospacing="1"/>
                    <w:rPr>
                      <w:color w:val="333333"/>
                    </w:rPr>
                  </w:pPr>
                  <w:r w:rsidRPr="00A35883">
                    <w:rPr>
                      <w:color w:val="333333"/>
                    </w:rPr>
                    <w:t>Tabelas e Dados</w:t>
                  </w:r>
                </w:p>
              </w:tc>
            </w:tr>
            <w:tr w:rsidR="004A192B" w:rsidRPr="00A35883" w14:paraId="1ABECF9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719097" w14:textId="77777777" w:rsidR="004A192B" w:rsidRPr="00A35883" w:rsidRDefault="004A192B" w:rsidP="004A192B">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C49CC4" w14:textId="77777777" w:rsidR="004A192B" w:rsidRPr="00A35883" w:rsidRDefault="004A192B" w:rsidP="004A192B">
                  <w:pPr>
                    <w:spacing w:before="100" w:beforeAutospacing="1" w:after="100" w:afterAutospacing="1"/>
                    <w:rPr>
                      <w:color w:val="333333"/>
                    </w:rPr>
                  </w:pPr>
                  <w:r w:rsidRPr="00A35883">
                    <w:rPr>
                      <w:color w:val="333333"/>
                    </w:rPr>
                    <w:t>Fotografia</w:t>
                  </w:r>
                </w:p>
              </w:tc>
            </w:tr>
            <w:tr w:rsidR="004A192B" w:rsidRPr="00A35883" w14:paraId="1BA7B2D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2F8DA8" w14:textId="77777777" w:rsidR="004A192B" w:rsidRPr="00A35883" w:rsidRDefault="004A192B" w:rsidP="004A192B">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5A34C8" w14:textId="77777777" w:rsidR="004A192B" w:rsidRPr="00A35883" w:rsidRDefault="004A192B" w:rsidP="004A192B">
                  <w:pPr>
                    <w:spacing w:before="100" w:beforeAutospacing="1" w:after="100" w:afterAutospacing="1"/>
                    <w:rPr>
                      <w:color w:val="333333"/>
                    </w:rPr>
                  </w:pPr>
                  <w:r w:rsidRPr="00A35883">
                    <w:rPr>
                      <w:color w:val="333333"/>
                    </w:rPr>
                    <w:t>Checklist</w:t>
                  </w:r>
                </w:p>
              </w:tc>
            </w:tr>
            <w:tr w:rsidR="004A192B" w:rsidRPr="00A35883" w14:paraId="2418AA2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841E26" w14:textId="77777777" w:rsidR="004A192B" w:rsidRPr="00A35883" w:rsidRDefault="004A192B" w:rsidP="004A192B">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8554F2" w14:textId="77777777" w:rsidR="004A192B" w:rsidRPr="00A35883" w:rsidRDefault="004A192B" w:rsidP="004A192B">
                  <w:pPr>
                    <w:spacing w:before="100" w:beforeAutospacing="1" w:after="100" w:afterAutospacing="1"/>
                    <w:rPr>
                      <w:color w:val="333333"/>
                    </w:rPr>
                  </w:pPr>
                  <w:r w:rsidRPr="00A35883">
                    <w:rPr>
                      <w:color w:val="333333"/>
                    </w:rPr>
                    <w:t>Catálogo</w:t>
                  </w:r>
                </w:p>
              </w:tc>
            </w:tr>
            <w:tr w:rsidR="004A192B" w:rsidRPr="00A35883" w14:paraId="187D431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442C4D" w14:textId="77777777" w:rsidR="004A192B" w:rsidRPr="00A35883" w:rsidRDefault="004A192B" w:rsidP="004A192B">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645E2B" w14:textId="77777777" w:rsidR="004A192B" w:rsidRPr="00A35883" w:rsidRDefault="004A192B" w:rsidP="004A192B">
                  <w:pPr>
                    <w:spacing w:before="100" w:beforeAutospacing="1" w:after="100" w:afterAutospacing="1"/>
                    <w:rPr>
                      <w:color w:val="333333"/>
                    </w:rPr>
                  </w:pPr>
                  <w:r w:rsidRPr="00A35883">
                    <w:rPr>
                      <w:color w:val="333333"/>
                    </w:rPr>
                    <w:t>Cronograma</w:t>
                  </w:r>
                </w:p>
              </w:tc>
            </w:tr>
            <w:tr w:rsidR="004A192B" w:rsidRPr="00A35883" w14:paraId="6400B56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833D98" w14:textId="77777777" w:rsidR="004A192B" w:rsidRPr="00A35883" w:rsidRDefault="004A192B" w:rsidP="004A192B">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DEB633" w14:textId="77777777" w:rsidR="004A192B" w:rsidRPr="00A35883" w:rsidRDefault="004A192B" w:rsidP="004A192B">
                  <w:pPr>
                    <w:spacing w:before="100" w:beforeAutospacing="1" w:after="100" w:afterAutospacing="1"/>
                    <w:rPr>
                      <w:color w:val="333333"/>
                    </w:rPr>
                  </w:pPr>
                  <w:r w:rsidRPr="00A35883">
                    <w:rPr>
                      <w:color w:val="333333"/>
                    </w:rPr>
                    <w:t>Documentos Gerais</w:t>
                  </w:r>
                </w:p>
              </w:tc>
            </w:tr>
          </w:tbl>
          <w:p w14:paraId="0A3BA8B4"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4A192B" w:rsidRPr="00A35883" w14:paraId="66F2BAC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C3C008" w14:textId="77777777" w:rsidR="004A192B" w:rsidRPr="00A35883" w:rsidRDefault="004A192B" w:rsidP="004A192B">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AAC70D" w14:textId="77777777" w:rsidR="004A192B" w:rsidRPr="00A35883" w:rsidRDefault="004A192B" w:rsidP="004A192B">
                  <w:pPr>
                    <w:rPr>
                      <w:color w:val="333333"/>
                    </w:rPr>
                  </w:pPr>
                  <w:r w:rsidRPr="00A35883">
                    <w:rPr>
                      <w:color w:val="333333"/>
                    </w:rPr>
                    <w:t>​Arquitetura</w:t>
                  </w:r>
                </w:p>
              </w:tc>
            </w:tr>
            <w:tr w:rsidR="004A192B" w:rsidRPr="00A35883" w14:paraId="28F9E49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B1E227" w14:textId="77777777" w:rsidR="004A192B" w:rsidRPr="00A35883" w:rsidRDefault="004A192B" w:rsidP="004A192B">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3DA3EB" w14:textId="77777777" w:rsidR="004A192B" w:rsidRPr="00A35883" w:rsidRDefault="004A192B" w:rsidP="004A192B">
                  <w:pPr>
                    <w:rPr>
                      <w:color w:val="333333"/>
                    </w:rPr>
                  </w:pPr>
                  <w:r w:rsidRPr="00A35883">
                    <w:rPr>
                      <w:color w:val="333333"/>
                    </w:rPr>
                    <w:t>Climatização (HVAC)</w:t>
                  </w:r>
                </w:p>
              </w:tc>
            </w:tr>
            <w:tr w:rsidR="004A192B" w:rsidRPr="00A35883" w14:paraId="0D75641C"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4DE904" w14:textId="77777777" w:rsidR="004A192B" w:rsidRPr="00A35883" w:rsidRDefault="004A192B" w:rsidP="004A192B">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F10B08" w14:textId="77777777" w:rsidR="004A192B" w:rsidRPr="00A35883" w:rsidRDefault="004A192B" w:rsidP="004A192B">
                  <w:pPr>
                    <w:rPr>
                      <w:color w:val="333333"/>
                    </w:rPr>
                  </w:pPr>
                  <w:r w:rsidRPr="00A35883">
                    <w:rPr>
                      <w:color w:val="333333"/>
                    </w:rPr>
                    <w:t>​Elétrica</w:t>
                  </w:r>
                </w:p>
              </w:tc>
            </w:tr>
            <w:tr w:rsidR="004A192B" w:rsidRPr="00A35883" w14:paraId="29316B0F"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55C81C" w14:textId="77777777" w:rsidR="004A192B" w:rsidRPr="00A35883" w:rsidRDefault="004A192B" w:rsidP="004A192B">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EAD92D" w14:textId="77777777" w:rsidR="004A192B" w:rsidRPr="00A35883" w:rsidRDefault="004A192B" w:rsidP="004A192B">
                  <w:pPr>
                    <w:rPr>
                      <w:color w:val="333333"/>
                    </w:rPr>
                  </w:pPr>
                  <w:r w:rsidRPr="00A35883">
                    <w:rPr>
                      <w:color w:val="333333"/>
                    </w:rPr>
                    <w:t>​Hidráulica</w:t>
                  </w:r>
                </w:p>
              </w:tc>
            </w:tr>
            <w:tr w:rsidR="004A192B" w:rsidRPr="00A35883" w14:paraId="72D32B90"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AF23DF" w14:textId="77777777" w:rsidR="004A192B" w:rsidRPr="00A35883" w:rsidRDefault="004A192B" w:rsidP="004A192B">
                  <w:pPr>
                    <w:rPr>
                      <w:color w:val="333333"/>
                    </w:rPr>
                  </w:pPr>
                  <w:r w:rsidRPr="00A35883">
                    <w:rPr>
                      <w:b/>
                      <w:bCs/>
                      <w:color w:val="333333"/>
                    </w:rPr>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AFFE646" w14:textId="77777777" w:rsidR="004A192B" w:rsidRPr="00A35883" w:rsidRDefault="004A192B" w:rsidP="004A192B">
                  <w:pPr>
                    <w:rPr>
                      <w:color w:val="333333"/>
                    </w:rPr>
                  </w:pPr>
                  <w:r w:rsidRPr="00A35883">
                    <w:rPr>
                      <w:color w:val="333333"/>
                    </w:rPr>
                    <w:t>​Mecânica​</w:t>
                  </w:r>
                </w:p>
              </w:tc>
            </w:tr>
            <w:tr w:rsidR="004A192B" w:rsidRPr="00A35883" w14:paraId="36D7536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301C87" w14:textId="77777777" w:rsidR="004A192B" w:rsidRPr="00A35883" w:rsidRDefault="004A192B" w:rsidP="004A192B">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C33C76" w14:textId="77777777" w:rsidR="004A192B" w:rsidRPr="00A35883" w:rsidRDefault="004A192B" w:rsidP="004A192B">
                  <w:pPr>
                    <w:rPr>
                      <w:color w:val="333333"/>
                    </w:rPr>
                  </w:pPr>
                  <w:r w:rsidRPr="00A35883">
                    <w:rPr>
                      <w:color w:val="333333"/>
                    </w:rPr>
                    <w:t>​Equipamento da construção</w:t>
                  </w:r>
                </w:p>
              </w:tc>
            </w:tr>
            <w:tr w:rsidR="004A192B" w:rsidRPr="00A35883" w14:paraId="7E586D9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6CF0C5" w14:textId="77777777" w:rsidR="004A192B" w:rsidRPr="00A35883" w:rsidRDefault="004A192B" w:rsidP="004A192B">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5D940C" w14:textId="77777777" w:rsidR="004A192B" w:rsidRPr="00A35883" w:rsidRDefault="004A192B" w:rsidP="004A192B">
                  <w:pPr>
                    <w:rPr>
                      <w:color w:val="333333"/>
                    </w:rPr>
                  </w:pPr>
                  <w:r w:rsidRPr="00A35883">
                    <w:rPr>
                      <w:color w:val="333333"/>
                    </w:rPr>
                    <w:t>​Estrutura</w:t>
                  </w:r>
                </w:p>
              </w:tc>
            </w:tr>
            <w:tr w:rsidR="004A192B" w:rsidRPr="00A35883" w14:paraId="24268F88"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CF92C1" w14:textId="77777777" w:rsidR="004A192B" w:rsidRPr="00A35883" w:rsidRDefault="004A192B" w:rsidP="004A192B">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3DB535" w14:textId="77777777" w:rsidR="004A192B" w:rsidRPr="00A35883" w:rsidRDefault="004A192B" w:rsidP="004A192B">
                  <w:pPr>
                    <w:rPr>
                      <w:color w:val="333333"/>
                    </w:rPr>
                  </w:pPr>
                  <w:r w:rsidRPr="00A35883">
                    <w:rPr>
                      <w:color w:val="333333"/>
                    </w:rPr>
                    <w:t>​​Urbanismo</w:t>
                  </w:r>
                </w:p>
              </w:tc>
            </w:tr>
          </w:tbl>
          <w:p w14:paraId="36BE637D"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4A192B" w:rsidRPr="00A35883" w14:paraId="59AECF43"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FB8B46" w14:textId="77777777" w:rsidR="004A192B" w:rsidRPr="00A35883" w:rsidRDefault="004A192B" w:rsidP="004A192B">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1AE69B" w14:textId="77777777" w:rsidR="004A192B" w:rsidRPr="00A35883" w:rsidRDefault="004A192B" w:rsidP="004A192B">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0D8A8B" w14:textId="77777777" w:rsidR="004A192B" w:rsidRPr="00A35883" w:rsidRDefault="004A192B" w:rsidP="004A192B">
                  <w:pPr>
                    <w:spacing w:before="100" w:beforeAutospacing="1" w:after="100" w:afterAutospacing="1"/>
                    <w:rPr>
                      <w:color w:val="333333"/>
                    </w:rPr>
                  </w:pPr>
                  <w:r w:rsidRPr="00A35883">
                    <w:rPr>
                      <w:b/>
                      <w:bCs/>
                      <w:color w:val="333333"/>
                    </w:rPr>
                    <w:t>Subsistema</w:t>
                  </w:r>
                </w:p>
              </w:tc>
            </w:tr>
            <w:tr w:rsidR="004A192B" w:rsidRPr="00A35883" w14:paraId="5AB195D7"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F49F27" w14:textId="77777777" w:rsidR="004A192B" w:rsidRPr="00A35883" w:rsidRDefault="004A192B" w:rsidP="004A192B">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8A6679" w14:textId="77777777" w:rsidR="004A192B" w:rsidRPr="00A35883" w:rsidRDefault="004A192B" w:rsidP="004A192B">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89F87E" w14:textId="77777777" w:rsidR="004A192B" w:rsidRPr="00A35883" w:rsidRDefault="004A192B" w:rsidP="004A192B">
                  <w:pPr>
                    <w:spacing w:before="100" w:beforeAutospacing="1" w:after="100" w:afterAutospacing="1"/>
                    <w:rPr>
                      <w:color w:val="333333"/>
                    </w:rPr>
                  </w:pPr>
                  <w:r w:rsidRPr="00A35883">
                    <w:rPr>
                      <w:color w:val="333333"/>
                    </w:rPr>
                    <w:t>Área molhada</w:t>
                  </w:r>
                </w:p>
              </w:tc>
            </w:tr>
            <w:tr w:rsidR="004A192B" w:rsidRPr="00A35883" w14:paraId="093C4D9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1C4D4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CE6DBE" w14:textId="77777777" w:rsidR="004A192B" w:rsidRPr="00A35883" w:rsidRDefault="004A192B" w:rsidP="004A192B">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550C02" w14:textId="77777777" w:rsidR="004A192B" w:rsidRPr="00A35883" w:rsidRDefault="004A192B" w:rsidP="004A192B">
                  <w:pPr>
                    <w:spacing w:before="100" w:beforeAutospacing="1" w:after="100" w:afterAutospacing="1"/>
                    <w:rPr>
                      <w:color w:val="333333"/>
                    </w:rPr>
                  </w:pPr>
                  <w:r w:rsidRPr="00A35883">
                    <w:rPr>
                      <w:color w:val="333333"/>
                    </w:rPr>
                    <w:t>Cobertura</w:t>
                  </w:r>
                </w:p>
              </w:tc>
            </w:tr>
            <w:tr w:rsidR="004A192B" w:rsidRPr="00A35883" w14:paraId="158DD80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86597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23E5E8" w14:textId="77777777" w:rsidR="004A192B" w:rsidRPr="00A35883" w:rsidRDefault="004A192B" w:rsidP="004A192B">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37B26C" w14:textId="77777777" w:rsidR="004A192B" w:rsidRPr="00A35883" w:rsidRDefault="004A192B" w:rsidP="004A192B">
                  <w:pPr>
                    <w:spacing w:before="100" w:beforeAutospacing="1" w:after="100" w:afterAutospacing="1"/>
                    <w:rPr>
                      <w:color w:val="333333"/>
                    </w:rPr>
                  </w:pPr>
                  <w:r w:rsidRPr="00A35883">
                    <w:rPr>
                      <w:color w:val="333333"/>
                    </w:rPr>
                    <w:t>Comunicação visual</w:t>
                  </w:r>
                </w:p>
              </w:tc>
            </w:tr>
            <w:tr w:rsidR="004A192B" w:rsidRPr="00A35883" w14:paraId="5B03DB2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58A31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75818B" w14:textId="77777777" w:rsidR="004A192B" w:rsidRPr="00A35883" w:rsidRDefault="004A192B" w:rsidP="004A192B">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F7A9AE" w14:textId="77777777" w:rsidR="004A192B" w:rsidRPr="00A35883" w:rsidRDefault="004A192B" w:rsidP="004A192B">
                  <w:pPr>
                    <w:spacing w:before="100" w:beforeAutospacing="1" w:after="100" w:afterAutospacing="1"/>
                    <w:rPr>
                      <w:color w:val="333333"/>
                    </w:rPr>
                  </w:pPr>
                  <w:r w:rsidRPr="00A35883">
                    <w:rPr>
                      <w:color w:val="333333"/>
                    </w:rPr>
                    <w:t>Divisórias</w:t>
                  </w:r>
                </w:p>
              </w:tc>
            </w:tr>
            <w:tr w:rsidR="004A192B" w:rsidRPr="00A35883" w14:paraId="69FAAA5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9EF73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7DE646" w14:textId="77777777" w:rsidR="004A192B" w:rsidRPr="00A35883" w:rsidRDefault="004A192B" w:rsidP="004A192B">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F7CC65" w14:textId="77777777" w:rsidR="004A192B" w:rsidRPr="00A35883" w:rsidRDefault="004A192B" w:rsidP="004A192B">
                  <w:pPr>
                    <w:spacing w:before="100" w:beforeAutospacing="1" w:after="100" w:afterAutospacing="1"/>
                    <w:rPr>
                      <w:color w:val="333333"/>
                    </w:rPr>
                  </w:pPr>
                  <w:r w:rsidRPr="00A35883">
                    <w:rPr>
                      <w:color w:val="333333"/>
                    </w:rPr>
                    <w:t>Equipamentos e eletrodomésticos</w:t>
                  </w:r>
                </w:p>
              </w:tc>
            </w:tr>
            <w:tr w:rsidR="004A192B" w:rsidRPr="00A35883" w14:paraId="09B981C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E52D5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099AA2" w14:textId="77777777" w:rsidR="004A192B" w:rsidRPr="00A35883" w:rsidRDefault="004A192B" w:rsidP="004A192B">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7DF087"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1F7D165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4048B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320498" w14:textId="77777777" w:rsidR="004A192B" w:rsidRPr="00A35883" w:rsidRDefault="004A192B" w:rsidP="004A192B">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E727F0" w14:textId="77777777" w:rsidR="004A192B" w:rsidRPr="00A35883" w:rsidRDefault="004A192B" w:rsidP="004A192B">
                  <w:pPr>
                    <w:spacing w:before="100" w:beforeAutospacing="1" w:after="100" w:afterAutospacing="1"/>
                    <w:rPr>
                      <w:color w:val="333333"/>
                    </w:rPr>
                  </w:pPr>
                  <w:r w:rsidRPr="00A35883">
                    <w:rPr>
                      <w:color w:val="333333"/>
                    </w:rPr>
                    <w:t>Forros</w:t>
                  </w:r>
                </w:p>
              </w:tc>
            </w:tr>
            <w:tr w:rsidR="004A192B" w:rsidRPr="00A35883" w14:paraId="7BDC029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51653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A60FBB" w14:textId="77777777" w:rsidR="004A192B" w:rsidRPr="00A35883" w:rsidRDefault="004A192B" w:rsidP="004A192B">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B65DB6" w14:textId="77777777" w:rsidR="004A192B" w:rsidRPr="00A35883" w:rsidRDefault="004A192B" w:rsidP="004A192B">
                  <w:pPr>
                    <w:spacing w:before="100" w:beforeAutospacing="1" w:after="100" w:afterAutospacing="1"/>
                    <w:rPr>
                      <w:color w:val="333333"/>
                    </w:rPr>
                  </w:pPr>
                  <w:r w:rsidRPr="00A35883">
                    <w:rPr>
                      <w:color w:val="333333"/>
                    </w:rPr>
                    <w:t>Interiores</w:t>
                  </w:r>
                </w:p>
              </w:tc>
            </w:tr>
            <w:tr w:rsidR="004A192B" w:rsidRPr="00A35883" w14:paraId="317B227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FA1C5E"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1F4712" w14:textId="77777777" w:rsidR="004A192B" w:rsidRPr="00A35883" w:rsidRDefault="004A192B" w:rsidP="004A192B">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F6605E" w14:textId="77777777" w:rsidR="004A192B" w:rsidRPr="00A35883" w:rsidRDefault="004A192B" w:rsidP="004A192B">
                  <w:pPr>
                    <w:spacing w:before="100" w:beforeAutospacing="1" w:after="100" w:afterAutospacing="1"/>
                    <w:rPr>
                      <w:color w:val="333333"/>
                    </w:rPr>
                  </w:pPr>
                  <w:r w:rsidRPr="00A35883">
                    <w:rPr>
                      <w:color w:val="333333"/>
                    </w:rPr>
                    <w:t>Janelas</w:t>
                  </w:r>
                </w:p>
              </w:tc>
            </w:tr>
            <w:tr w:rsidR="004A192B" w:rsidRPr="00A35883" w14:paraId="26E2D44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2267E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F950E7" w14:textId="77777777" w:rsidR="004A192B" w:rsidRPr="00A35883" w:rsidRDefault="004A192B" w:rsidP="004A192B">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A1801D" w14:textId="77777777" w:rsidR="004A192B" w:rsidRPr="00A35883" w:rsidRDefault="004A192B" w:rsidP="004A192B">
                  <w:pPr>
                    <w:spacing w:before="100" w:beforeAutospacing="1" w:after="100" w:afterAutospacing="1"/>
                    <w:rPr>
                      <w:color w:val="333333"/>
                    </w:rPr>
                  </w:pPr>
                  <w:r w:rsidRPr="00A35883">
                    <w:rPr>
                      <w:color w:val="333333"/>
                    </w:rPr>
                    <w:t>Mobiliário não catalogado</w:t>
                  </w:r>
                </w:p>
              </w:tc>
            </w:tr>
            <w:tr w:rsidR="004A192B" w:rsidRPr="00A35883" w14:paraId="385FE58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922D5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E27DB4" w14:textId="77777777" w:rsidR="004A192B" w:rsidRPr="00A35883" w:rsidRDefault="004A192B" w:rsidP="004A192B">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FD6272" w14:textId="77777777" w:rsidR="004A192B" w:rsidRPr="00A35883" w:rsidRDefault="004A192B" w:rsidP="004A192B">
                  <w:pPr>
                    <w:spacing w:before="100" w:beforeAutospacing="1" w:after="100" w:afterAutospacing="1"/>
                    <w:rPr>
                      <w:color w:val="333333"/>
                    </w:rPr>
                  </w:pPr>
                  <w:r w:rsidRPr="00A35883">
                    <w:rPr>
                      <w:color w:val="333333"/>
                    </w:rPr>
                    <w:t>Mobiliário modular</w:t>
                  </w:r>
                </w:p>
              </w:tc>
            </w:tr>
            <w:tr w:rsidR="004A192B" w:rsidRPr="00A35883" w14:paraId="6C70E32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6F3A4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1CB20F" w14:textId="77777777" w:rsidR="004A192B" w:rsidRPr="00A35883" w:rsidRDefault="004A192B" w:rsidP="004A192B">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E79641" w14:textId="77777777" w:rsidR="004A192B" w:rsidRPr="00A35883" w:rsidRDefault="004A192B" w:rsidP="004A192B">
                  <w:pPr>
                    <w:spacing w:before="100" w:beforeAutospacing="1" w:after="100" w:afterAutospacing="1"/>
                    <w:rPr>
                      <w:color w:val="333333"/>
                    </w:rPr>
                  </w:pPr>
                  <w:r w:rsidRPr="00A35883">
                    <w:rPr>
                      <w:color w:val="333333"/>
                    </w:rPr>
                    <w:t>Portas</w:t>
                  </w:r>
                </w:p>
              </w:tc>
            </w:tr>
            <w:tr w:rsidR="004A192B" w:rsidRPr="00A35883" w14:paraId="45D8D7D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E1EBB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1B922F" w14:textId="77777777" w:rsidR="004A192B" w:rsidRPr="00A35883" w:rsidRDefault="004A192B" w:rsidP="004A192B">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C3E759" w14:textId="77777777" w:rsidR="004A192B" w:rsidRPr="00A35883" w:rsidRDefault="004A192B" w:rsidP="004A192B">
                  <w:pPr>
                    <w:spacing w:before="100" w:beforeAutospacing="1" w:after="100" w:afterAutospacing="1"/>
                    <w:rPr>
                      <w:color w:val="333333"/>
                    </w:rPr>
                  </w:pPr>
                  <w:r w:rsidRPr="00A35883">
                    <w:rPr>
                      <w:color w:val="333333"/>
                    </w:rPr>
                    <w:t>Mobiliário do Catálogo do Patrimônio</w:t>
                  </w:r>
                </w:p>
              </w:tc>
            </w:tr>
            <w:tr w:rsidR="004A192B" w:rsidRPr="00A35883" w14:paraId="76F7720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DC1DA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6A11B1" w14:textId="77777777" w:rsidR="004A192B" w:rsidRPr="00A35883" w:rsidRDefault="004A192B" w:rsidP="004A192B">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358978" w14:textId="77777777" w:rsidR="004A192B" w:rsidRPr="00A35883" w:rsidRDefault="004A192B" w:rsidP="004A192B">
                  <w:pPr>
                    <w:spacing w:before="100" w:beforeAutospacing="1" w:after="100" w:afterAutospacing="1"/>
                    <w:rPr>
                      <w:color w:val="333333"/>
                    </w:rPr>
                  </w:pPr>
                  <w:r w:rsidRPr="00A35883">
                    <w:rPr>
                      <w:color w:val="333333"/>
                    </w:rPr>
                    <w:t>Paredes</w:t>
                  </w:r>
                </w:p>
              </w:tc>
            </w:tr>
            <w:tr w:rsidR="004A192B" w:rsidRPr="00A35883" w14:paraId="1AA6EAD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75AD8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8DC35E" w14:textId="77777777" w:rsidR="004A192B" w:rsidRPr="00A35883" w:rsidRDefault="004A192B" w:rsidP="004A192B">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8CCC02"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3C51935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76493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E2C420" w14:textId="77777777" w:rsidR="004A192B" w:rsidRPr="00A35883" w:rsidRDefault="004A192B" w:rsidP="004A192B">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8AEBF9" w14:textId="77777777" w:rsidR="004A192B" w:rsidRPr="00A35883" w:rsidRDefault="004A192B" w:rsidP="004A192B">
                  <w:pPr>
                    <w:spacing w:before="100" w:beforeAutospacing="1" w:after="100" w:afterAutospacing="1"/>
                    <w:rPr>
                      <w:color w:val="333333"/>
                    </w:rPr>
                  </w:pPr>
                  <w:r w:rsidRPr="00A35883">
                    <w:rPr>
                      <w:color w:val="333333"/>
                    </w:rPr>
                    <w:t>Esquadrias</w:t>
                  </w:r>
                </w:p>
              </w:tc>
            </w:tr>
            <w:tr w:rsidR="004A192B" w:rsidRPr="00A35883" w14:paraId="31D5A45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1F514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7ED503" w14:textId="77777777" w:rsidR="004A192B" w:rsidRPr="00A35883" w:rsidRDefault="004A192B" w:rsidP="004A192B">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BBE85FF"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0447C6C5"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EB5B05" w14:textId="77777777" w:rsidR="004A192B" w:rsidRPr="00A35883" w:rsidRDefault="004A192B" w:rsidP="004A192B">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0F952C" w14:textId="77777777" w:rsidR="004A192B" w:rsidRPr="00A35883" w:rsidRDefault="004A192B" w:rsidP="004A192B">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DAA854"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31516979"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3B11E8" w14:textId="77777777" w:rsidR="004A192B" w:rsidRPr="00A35883" w:rsidRDefault="004A192B" w:rsidP="004A192B">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2AAFD9" w14:textId="77777777" w:rsidR="004A192B" w:rsidRPr="00A35883" w:rsidRDefault="004A192B" w:rsidP="004A192B">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A8E502" w14:textId="77777777" w:rsidR="004A192B" w:rsidRPr="00A35883" w:rsidRDefault="004A192B" w:rsidP="004A192B">
                  <w:pPr>
                    <w:spacing w:before="100" w:beforeAutospacing="1" w:after="100" w:afterAutospacing="1"/>
                    <w:rPr>
                      <w:color w:val="333333"/>
                    </w:rPr>
                  </w:pPr>
                  <w:r w:rsidRPr="00A35883">
                    <w:rPr>
                      <w:color w:val="333333"/>
                    </w:rPr>
                    <w:t>Força/Energia</w:t>
                  </w:r>
                </w:p>
              </w:tc>
            </w:tr>
            <w:tr w:rsidR="004A192B" w:rsidRPr="00A35883" w14:paraId="00A3D60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BE616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AB61B2" w14:textId="77777777" w:rsidR="004A192B" w:rsidRPr="00A35883" w:rsidRDefault="004A192B" w:rsidP="004A192B">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CFA2C2" w14:textId="77777777" w:rsidR="004A192B" w:rsidRPr="00A35883" w:rsidRDefault="004A192B" w:rsidP="004A192B">
                  <w:pPr>
                    <w:spacing w:before="100" w:beforeAutospacing="1" w:after="100" w:afterAutospacing="1"/>
                    <w:rPr>
                      <w:color w:val="333333"/>
                    </w:rPr>
                  </w:pPr>
                  <w:r w:rsidRPr="00A35883">
                    <w:rPr>
                      <w:color w:val="333333"/>
                    </w:rPr>
                    <w:t>Iluminação</w:t>
                  </w:r>
                </w:p>
              </w:tc>
            </w:tr>
            <w:tr w:rsidR="004A192B" w:rsidRPr="00A35883" w14:paraId="071DB56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5787F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06EC83" w14:textId="77777777" w:rsidR="004A192B" w:rsidRPr="00A35883" w:rsidRDefault="004A192B" w:rsidP="004A192B">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AC3944"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7BD095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C5FAA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2CB8C5" w14:textId="77777777" w:rsidR="004A192B" w:rsidRPr="00A35883" w:rsidRDefault="004A192B" w:rsidP="004A192B">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B945F1" w14:textId="77777777" w:rsidR="004A192B" w:rsidRPr="00A35883" w:rsidRDefault="004A192B" w:rsidP="004A192B">
                  <w:pPr>
                    <w:spacing w:before="100" w:beforeAutospacing="1" w:after="100" w:afterAutospacing="1"/>
                    <w:rPr>
                      <w:color w:val="333333"/>
                    </w:rPr>
                  </w:pPr>
                  <w:r w:rsidRPr="00A35883">
                    <w:rPr>
                      <w:color w:val="333333"/>
                    </w:rPr>
                    <w:t>Dados e lógica</w:t>
                  </w:r>
                </w:p>
              </w:tc>
            </w:tr>
            <w:tr w:rsidR="004A192B" w:rsidRPr="00A35883" w14:paraId="14B3542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1D145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A157F7" w14:textId="77777777" w:rsidR="004A192B" w:rsidRPr="00A35883" w:rsidRDefault="004A192B" w:rsidP="004A192B">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B89831" w14:textId="77777777" w:rsidR="004A192B" w:rsidRPr="00A35883" w:rsidRDefault="004A192B" w:rsidP="004A192B">
                  <w:pPr>
                    <w:spacing w:before="100" w:beforeAutospacing="1" w:after="100" w:afterAutospacing="1"/>
                    <w:rPr>
                      <w:color w:val="333333"/>
                    </w:rPr>
                  </w:pPr>
                  <w:r w:rsidRPr="00A35883">
                    <w:rPr>
                      <w:color w:val="333333"/>
                    </w:rPr>
                    <w:t>SPDA - Para Raio</w:t>
                  </w:r>
                </w:p>
              </w:tc>
            </w:tr>
            <w:tr w:rsidR="004A192B" w:rsidRPr="00A35883" w14:paraId="2E7D16C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AF8F5E"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1BDC04" w14:textId="77777777" w:rsidR="004A192B" w:rsidRPr="00A35883" w:rsidRDefault="004A192B" w:rsidP="004A192B">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D4819B" w14:textId="77777777" w:rsidR="004A192B" w:rsidRPr="00A35883" w:rsidRDefault="004A192B" w:rsidP="004A192B">
                  <w:pPr>
                    <w:spacing w:before="100" w:beforeAutospacing="1" w:after="100" w:afterAutospacing="1"/>
                    <w:rPr>
                      <w:color w:val="333333"/>
                    </w:rPr>
                  </w:pPr>
                  <w:r w:rsidRPr="00A35883">
                    <w:rPr>
                      <w:color w:val="333333"/>
                    </w:rPr>
                    <w:t>Som, áudio e vídeo</w:t>
                  </w:r>
                </w:p>
              </w:tc>
            </w:tr>
            <w:tr w:rsidR="004A192B" w:rsidRPr="00A35883" w14:paraId="23CE1C3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DF0FA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6776B1" w14:textId="77777777" w:rsidR="004A192B" w:rsidRPr="00A35883" w:rsidRDefault="004A192B" w:rsidP="004A192B">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415105" w14:textId="77777777" w:rsidR="004A192B" w:rsidRPr="00A35883" w:rsidRDefault="004A192B" w:rsidP="004A192B">
                  <w:pPr>
                    <w:spacing w:before="100" w:beforeAutospacing="1" w:after="100" w:afterAutospacing="1"/>
                    <w:rPr>
                      <w:color w:val="333333"/>
                    </w:rPr>
                  </w:pPr>
                  <w:r w:rsidRPr="00A35883">
                    <w:rPr>
                      <w:color w:val="333333"/>
                    </w:rPr>
                    <w:t>Segurança patrimonial - CFTV/alarme</w:t>
                  </w:r>
                </w:p>
              </w:tc>
            </w:tr>
            <w:tr w:rsidR="004A192B" w:rsidRPr="00A35883" w14:paraId="1E27A02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1E077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10EF4A" w14:textId="77777777" w:rsidR="004A192B" w:rsidRPr="00A35883" w:rsidRDefault="004A192B" w:rsidP="004A192B">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B8D748" w14:textId="77777777" w:rsidR="004A192B" w:rsidRPr="00A35883" w:rsidRDefault="004A192B" w:rsidP="004A192B">
                  <w:pPr>
                    <w:spacing w:before="100" w:beforeAutospacing="1" w:after="100" w:afterAutospacing="1"/>
                    <w:rPr>
                      <w:color w:val="333333"/>
                    </w:rPr>
                  </w:pPr>
                  <w:r w:rsidRPr="00A35883">
                    <w:rPr>
                      <w:color w:val="333333"/>
                    </w:rPr>
                    <w:t>Telefonia</w:t>
                  </w:r>
                </w:p>
              </w:tc>
            </w:tr>
            <w:tr w:rsidR="004A192B" w:rsidRPr="00A35883" w14:paraId="592819B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36C39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FA5B22" w14:textId="77777777" w:rsidR="004A192B" w:rsidRPr="00A35883" w:rsidRDefault="004A192B" w:rsidP="004A192B">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871B1F" w14:textId="77777777" w:rsidR="004A192B" w:rsidRPr="00A35883" w:rsidRDefault="004A192B" w:rsidP="004A192B">
                  <w:pPr>
                    <w:spacing w:before="100" w:beforeAutospacing="1" w:after="100" w:afterAutospacing="1"/>
                    <w:rPr>
                      <w:color w:val="333333"/>
                    </w:rPr>
                  </w:pPr>
                  <w:r w:rsidRPr="00A35883">
                    <w:rPr>
                      <w:color w:val="333333"/>
                    </w:rPr>
                    <w:t>Televisão e cabo</w:t>
                  </w:r>
                </w:p>
              </w:tc>
            </w:tr>
            <w:tr w:rsidR="004A192B" w:rsidRPr="00A35883" w14:paraId="48C238BD"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6FC783" w14:textId="77777777" w:rsidR="004A192B" w:rsidRPr="00A35883" w:rsidRDefault="004A192B" w:rsidP="004A192B">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45EFB7" w14:textId="77777777" w:rsidR="004A192B" w:rsidRPr="00A35883" w:rsidRDefault="004A192B" w:rsidP="004A192B">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0A1487"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5A78E3E8"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077F41" w14:textId="77777777" w:rsidR="004A192B" w:rsidRPr="00A35883" w:rsidRDefault="004A192B" w:rsidP="004A192B">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A9BD39" w14:textId="77777777" w:rsidR="004A192B" w:rsidRPr="00A35883" w:rsidRDefault="004A192B" w:rsidP="004A192B">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CD2106" w14:textId="77777777" w:rsidR="004A192B" w:rsidRPr="00A35883" w:rsidRDefault="004A192B" w:rsidP="004A192B">
                  <w:pPr>
                    <w:spacing w:before="100" w:beforeAutospacing="1" w:after="100" w:afterAutospacing="1"/>
                    <w:rPr>
                      <w:color w:val="333333"/>
                    </w:rPr>
                  </w:pPr>
                  <w:r w:rsidRPr="00A35883">
                    <w:rPr>
                      <w:color w:val="333333"/>
                    </w:rPr>
                    <w:t>Concreto</w:t>
                  </w:r>
                </w:p>
              </w:tc>
            </w:tr>
            <w:tr w:rsidR="004A192B" w:rsidRPr="00A35883" w14:paraId="22C6A37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CC178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AF13CC" w14:textId="77777777" w:rsidR="004A192B" w:rsidRPr="00A35883" w:rsidRDefault="004A192B" w:rsidP="004A192B">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9741DE" w14:textId="77777777" w:rsidR="004A192B" w:rsidRPr="00A35883" w:rsidRDefault="004A192B" w:rsidP="004A192B">
                  <w:pPr>
                    <w:spacing w:before="100" w:beforeAutospacing="1" w:after="100" w:afterAutospacing="1"/>
                    <w:rPr>
                      <w:color w:val="333333"/>
                    </w:rPr>
                  </w:pPr>
                  <w:r w:rsidRPr="00A35883">
                    <w:rPr>
                      <w:color w:val="333333"/>
                    </w:rPr>
                    <w:t>Fundações</w:t>
                  </w:r>
                </w:p>
              </w:tc>
            </w:tr>
            <w:tr w:rsidR="004A192B" w:rsidRPr="00A35883" w14:paraId="2FABAB9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78C59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414F9D" w14:textId="77777777" w:rsidR="004A192B" w:rsidRPr="00A35883" w:rsidRDefault="004A192B" w:rsidP="004A192B">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983811" w14:textId="77777777" w:rsidR="004A192B" w:rsidRPr="00A35883" w:rsidRDefault="004A192B" w:rsidP="004A192B">
                  <w:pPr>
                    <w:spacing w:before="100" w:beforeAutospacing="1" w:after="100" w:afterAutospacing="1"/>
                    <w:rPr>
                      <w:color w:val="333333"/>
                    </w:rPr>
                  </w:pPr>
                  <w:r w:rsidRPr="00A35883">
                    <w:rPr>
                      <w:color w:val="333333"/>
                    </w:rPr>
                    <w:t>Metálica</w:t>
                  </w:r>
                </w:p>
              </w:tc>
            </w:tr>
            <w:tr w:rsidR="004A192B" w:rsidRPr="00A35883" w14:paraId="68EF175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E250F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47F0E9" w14:textId="77777777" w:rsidR="004A192B" w:rsidRPr="00A35883" w:rsidRDefault="004A192B" w:rsidP="004A192B">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F1FFCD"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00C1816B"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5F4377" w14:textId="77777777" w:rsidR="004A192B" w:rsidRPr="00A35883" w:rsidRDefault="004A192B" w:rsidP="004A192B">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AC046B" w14:textId="77777777" w:rsidR="004A192B" w:rsidRPr="00A35883" w:rsidRDefault="004A192B" w:rsidP="004A192B">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32750E" w14:textId="77777777" w:rsidR="004A192B" w:rsidRPr="00A35883" w:rsidRDefault="004A192B" w:rsidP="004A192B">
                  <w:pPr>
                    <w:spacing w:before="100" w:beforeAutospacing="1" w:after="100" w:afterAutospacing="1"/>
                    <w:rPr>
                      <w:color w:val="333333"/>
                    </w:rPr>
                  </w:pPr>
                  <w:r w:rsidRPr="00A35883">
                    <w:rPr>
                      <w:color w:val="333333"/>
                    </w:rPr>
                    <w:t>Água fria e água quente</w:t>
                  </w:r>
                </w:p>
              </w:tc>
            </w:tr>
            <w:tr w:rsidR="004A192B" w:rsidRPr="00A35883" w14:paraId="6AD8F8B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8E857E"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A3FF46" w14:textId="77777777" w:rsidR="004A192B" w:rsidRPr="00A35883" w:rsidRDefault="004A192B" w:rsidP="004A192B">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85173A" w14:textId="77777777" w:rsidR="004A192B" w:rsidRPr="00A35883" w:rsidRDefault="004A192B" w:rsidP="004A192B">
                  <w:pPr>
                    <w:spacing w:before="100" w:beforeAutospacing="1" w:after="100" w:afterAutospacing="1"/>
                    <w:rPr>
                      <w:color w:val="333333"/>
                    </w:rPr>
                  </w:pPr>
                  <w:r w:rsidRPr="00A35883">
                    <w:rPr>
                      <w:color w:val="333333"/>
                    </w:rPr>
                    <w:t>Água pluvial</w:t>
                  </w:r>
                </w:p>
              </w:tc>
            </w:tr>
            <w:tr w:rsidR="004A192B" w:rsidRPr="00A35883" w14:paraId="1E1AF4D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CA6D0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C4A831" w14:textId="77777777" w:rsidR="004A192B" w:rsidRPr="00A35883" w:rsidRDefault="004A192B" w:rsidP="004A192B">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7517B2" w14:textId="77777777" w:rsidR="004A192B" w:rsidRPr="00A35883" w:rsidRDefault="004A192B" w:rsidP="004A192B">
                  <w:pPr>
                    <w:spacing w:before="100" w:beforeAutospacing="1" w:after="100" w:afterAutospacing="1"/>
                    <w:rPr>
                      <w:color w:val="333333"/>
                    </w:rPr>
                  </w:pPr>
                  <w:r w:rsidRPr="00A35883">
                    <w:rPr>
                      <w:color w:val="333333"/>
                    </w:rPr>
                    <w:t>Drenagem</w:t>
                  </w:r>
                </w:p>
              </w:tc>
            </w:tr>
            <w:tr w:rsidR="004A192B" w:rsidRPr="00A35883" w14:paraId="3BBA5D3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2F822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A18FF3" w14:textId="77777777" w:rsidR="004A192B" w:rsidRPr="00A35883" w:rsidRDefault="004A192B" w:rsidP="004A192B">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1C3F6F" w14:textId="77777777" w:rsidR="004A192B" w:rsidRPr="00A35883" w:rsidRDefault="004A192B" w:rsidP="004A192B">
                  <w:pPr>
                    <w:spacing w:before="100" w:beforeAutospacing="1" w:after="100" w:afterAutospacing="1"/>
                    <w:rPr>
                      <w:color w:val="333333"/>
                    </w:rPr>
                  </w:pPr>
                  <w:r w:rsidRPr="00A35883">
                    <w:rPr>
                      <w:color w:val="333333"/>
                    </w:rPr>
                    <w:t>Esgoto</w:t>
                  </w:r>
                </w:p>
              </w:tc>
            </w:tr>
            <w:tr w:rsidR="004A192B" w:rsidRPr="00A35883" w14:paraId="1DB2E65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96E34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9A85B1" w14:textId="77777777" w:rsidR="004A192B" w:rsidRPr="00A35883" w:rsidRDefault="004A192B" w:rsidP="004A192B">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07C23A" w14:textId="77777777" w:rsidR="004A192B" w:rsidRPr="00A35883" w:rsidRDefault="004A192B" w:rsidP="004A192B">
                  <w:pPr>
                    <w:spacing w:before="100" w:beforeAutospacing="1" w:after="100" w:afterAutospacing="1"/>
                    <w:rPr>
                      <w:color w:val="333333"/>
                    </w:rPr>
                  </w:pPr>
                  <w:r w:rsidRPr="00A35883">
                    <w:rPr>
                      <w:color w:val="333333"/>
                    </w:rPr>
                    <w:t>Gases</w:t>
                  </w:r>
                </w:p>
              </w:tc>
            </w:tr>
            <w:tr w:rsidR="004A192B" w:rsidRPr="00A35883" w14:paraId="3FC0B13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3B651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A1A96D" w14:textId="77777777" w:rsidR="004A192B" w:rsidRPr="00A35883" w:rsidRDefault="004A192B" w:rsidP="004A192B">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ED897E"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081E785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5C64C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92E430" w14:textId="77777777" w:rsidR="004A192B" w:rsidRPr="00A35883" w:rsidRDefault="004A192B" w:rsidP="004A192B">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48BA43" w14:textId="77777777" w:rsidR="004A192B" w:rsidRPr="00A35883" w:rsidRDefault="004A192B" w:rsidP="004A192B">
                  <w:pPr>
                    <w:spacing w:before="100" w:beforeAutospacing="1" w:after="100" w:afterAutospacing="1"/>
                    <w:rPr>
                      <w:color w:val="333333"/>
                    </w:rPr>
                  </w:pPr>
                  <w:r w:rsidRPr="00A35883">
                    <w:rPr>
                      <w:color w:val="333333"/>
                    </w:rPr>
                    <w:t>Incêndio</w:t>
                  </w:r>
                </w:p>
              </w:tc>
            </w:tr>
            <w:tr w:rsidR="004A192B" w:rsidRPr="00A35883" w14:paraId="6FB7B1F3"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FBF0A3" w14:textId="77777777" w:rsidR="004A192B" w:rsidRPr="00A35883" w:rsidRDefault="004A192B" w:rsidP="004A192B">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4B4BD2" w14:textId="77777777" w:rsidR="004A192B" w:rsidRPr="00A35883" w:rsidRDefault="004A192B" w:rsidP="004A192B">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A89061"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15B73941"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32B9E0" w14:textId="77777777" w:rsidR="004A192B" w:rsidRPr="00A35883" w:rsidRDefault="004A192B" w:rsidP="004A192B">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11B74B" w14:textId="77777777" w:rsidR="004A192B" w:rsidRPr="00A35883" w:rsidRDefault="004A192B" w:rsidP="004A192B">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B187E5" w14:textId="77777777" w:rsidR="004A192B" w:rsidRPr="00A35883" w:rsidRDefault="004A192B" w:rsidP="004A192B">
                  <w:pPr>
                    <w:spacing w:before="100" w:beforeAutospacing="1" w:after="100" w:afterAutospacing="1"/>
                    <w:rPr>
                      <w:color w:val="333333"/>
                    </w:rPr>
                  </w:pPr>
                  <w:r w:rsidRPr="00A35883">
                    <w:rPr>
                      <w:color w:val="333333"/>
                    </w:rPr>
                    <w:t>Equipamentos urbanos</w:t>
                  </w:r>
                </w:p>
              </w:tc>
            </w:tr>
            <w:tr w:rsidR="004A192B" w:rsidRPr="00A35883" w14:paraId="33A8D01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1C3D0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5DAA75" w14:textId="77777777" w:rsidR="004A192B" w:rsidRPr="00A35883" w:rsidRDefault="004A192B" w:rsidP="004A192B">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610279"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043D18C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44176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4215AB" w14:textId="77777777" w:rsidR="004A192B" w:rsidRPr="00A35883" w:rsidRDefault="004A192B" w:rsidP="004A192B">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461FC2" w14:textId="77777777" w:rsidR="004A192B" w:rsidRPr="00A35883" w:rsidRDefault="004A192B" w:rsidP="004A192B">
                  <w:pPr>
                    <w:spacing w:before="100" w:beforeAutospacing="1" w:after="100" w:afterAutospacing="1"/>
                    <w:rPr>
                      <w:color w:val="333333"/>
                    </w:rPr>
                  </w:pPr>
                  <w:r w:rsidRPr="00A35883">
                    <w:rPr>
                      <w:color w:val="333333"/>
                    </w:rPr>
                    <w:t>Estacionamento</w:t>
                  </w:r>
                </w:p>
              </w:tc>
            </w:tr>
            <w:tr w:rsidR="004A192B" w:rsidRPr="00A35883" w14:paraId="13D44CC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EBCF0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71FF63" w14:textId="77777777" w:rsidR="004A192B" w:rsidRPr="00A35883" w:rsidRDefault="004A192B" w:rsidP="004A192B">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5F2327"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5560AD3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91942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ED88AA" w14:textId="77777777" w:rsidR="004A192B" w:rsidRPr="00A35883" w:rsidRDefault="004A192B" w:rsidP="004A192B">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A0BC32" w14:textId="77777777" w:rsidR="004A192B" w:rsidRPr="00A35883" w:rsidRDefault="004A192B" w:rsidP="004A192B">
                  <w:pPr>
                    <w:spacing w:before="100" w:beforeAutospacing="1" w:after="100" w:afterAutospacing="1"/>
                    <w:rPr>
                      <w:color w:val="333333"/>
                    </w:rPr>
                  </w:pPr>
                  <w:r w:rsidRPr="00A35883">
                    <w:rPr>
                      <w:color w:val="333333"/>
                    </w:rPr>
                    <w:t>Paisagismo</w:t>
                  </w:r>
                </w:p>
              </w:tc>
            </w:tr>
            <w:tr w:rsidR="004A192B" w:rsidRPr="00A35883" w14:paraId="04BC750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E21C4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63AEF4" w14:textId="77777777" w:rsidR="004A192B" w:rsidRPr="00A35883" w:rsidRDefault="004A192B" w:rsidP="004A192B">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3B947E"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91A09D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E32DF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66558F" w14:textId="77777777" w:rsidR="004A192B" w:rsidRPr="00A35883" w:rsidRDefault="004A192B" w:rsidP="004A192B">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ED3513" w14:textId="77777777" w:rsidR="004A192B" w:rsidRPr="00A35883" w:rsidRDefault="004A192B" w:rsidP="004A192B">
                  <w:pPr>
                    <w:spacing w:before="100" w:beforeAutospacing="1" w:after="100" w:afterAutospacing="1"/>
                    <w:rPr>
                      <w:color w:val="333333"/>
                    </w:rPr>
                  </w:pPr>
                  <w:r w:rsidRPr="00A35883">
                    <w:rPr>
                      <w:color w:val="333333"/>
                    </w:rPr>
                    <w:t>Levantamento planialtimétrico</w:t>
                  </w:r>
                </w:p>
              </w:tc>
            </w:tr>
          </w:tbl>
          <w:p w14:paraId="66F88BB1"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70468D12"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13F88A" w14:textId="77777777" w:rsidR="004A192B" w:rsidRPr="00A35883" w:rsidRDefault="004A192B" w:rsidP="004A192B">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32ADE8" w14:textId="77777777" w:rsidR="004A192B" w:rsidRPr="00A35883" w:rsidRDefault="004A192B" w:rsidP="004A192B">
                  <w:pPr>
                    <w:rPr>
                      <w:color w:val="333333"/>
                    </w:rPr>
                  </w:pPr>
                  <w:r w:rsidRPr="00A35883">
                    <w:rPr>
                      <w:color w:val="333333"/>
                    </w:rPr>
                    <w:t>Levantamento</w:t>
                  </w:r>
                </w:p>
              </w:tc>
            </w:tr>
            <w:tr w:rsidR="004A192B" w:rsidRPr="00A35883" w14:paraId="7D85727C"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9EEC0A" w14:textId="77777777" w:rsidR="004A192B" w:rsidRPr="00A35883" w:rsidRDefault="004A192B" w:rsidP="004A192B">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D22941" w14:textId="77777777" w:rsidR="004A192B" w:rsidRPr="00A35883" w:rsidRDefault="004A192B" w:rsidP="004A192B">
                  <w:pPr>
                    <w:rPr>
                      <w:color w:val="333333"/>
                    </w:rPr>
                  </w:pPr>
                  <w:r w:rsidRPr="00A35883">
                    <w:rPr>
                      <w:color w:val="333333"/>
                    </w:rPr>
                    <w:t>Estudo Preliminar​</w:t>
                  </w:r>
                </w:p>
              </w:tc>
            </w:tr>
            <w:tr w:rsidR="004A192B" w:rsidRPr="00A35883" w14:paraId="5FFC7EC4"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85F104" w14:textId="77777777" w:rsidR="004A192B" w:rsidRPr="00A35883" w:rsidRDefault="004A192B" w:rsidP="004A192B">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7BE492" w14:textId="77777777" w:rsidR="004A192B" w:rsidRPr="00A35883" w:rsidRDefault="004A192B" w:rsidP="004A192B">
                  <w:pPr>
                    <w:rPr>
                      <w:color w:val="333333"/>
                    </w:rPr>
                  </w:pPr>
                  <w:r w:rsidRPr="00A35883">
                    <w:rPr>
                      <w:color w:val="333333"/>
                    </w:rPr>
                    <w:t>​Anteprojeto</w:t>
                  </w:r>
                </w:p>
              </w:tc>
            </w:tr>
            <w:tr w:rsidR="004A192B" w:rsidRPr="00A35883" w14:paraId="1017728E"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981B36" w14:textId="77777777" w:rsidR="004A192B" w:rsidRPr="00A35883" w:rsidRDefault="004A192B" w:rsidP="004A192B">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58EA0C" w14:textId="77777777" w:rsidR="004A192B" w:rsidRPr="00A35883" w:rsidRDefault="004A192B" w:rsidP="004A192B">
                  <w:pPr>
                    <w:rPr>
                      <w:color w:val="333333"/>
                    </w:rPr>
                  </w:pPr>
                  <w:r w:rsidRPr="00A35883">
                    <w:rPr>
                      <w:color w:val="333333"/>
                    </w:rPr>
                    <w:t>​Projeto Legal / para Licenciamentos</w:t>
                  </w:r>
                </w:p>
              </w:tc>
            </w:tr>
            <w:tr w:rsidR="004A192B" w:rsidRPr="00A35883" w14:paraId="6EA40B7D"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25ACB" w14:textId="77777777" w:rsidR="004A192B" w:rsidRPr="00A35883" w:rsidRDefault="004A192B" w:rsidP="004A192B">
                  <w:pPr>
                    <w:rPr>
                      <w:color w:val="333333"/>
                    </w:rPr>
                  </w:pPr>
                  <w:r w:rsidRPr="00A35883">
                    <w:rPr>
                      <w:b/>
                      <w:bCs/>
                      <w:color w:val="333333"/>
                    </w:rPr>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B21A33" w14:textId="77777777" w:rsidR="004A192B" w:rsidRPr="00A35883" w:rsidRDefault="004A192B" w:rsidP="004A192B">
                  <w:pPr>
                    <w:rPr>
                      <w:color w:val="333333"/>
                    </w:rPr>
                  </w:pPr>
                  <w:r w:rsidRPr="00A35883">
                    <w:rPr>
                      <w:color w:val="333333"/>
                    </w:rPr>
                    <w:t>​Projeto Executivo</w:t>
                  </w:r>
                </w:p>
              </w:tc>
            </w:tr>
            <w:tr w:rsidR="004A192B" w:rsidRPr="00A35883" w14:paraId="30D7109A"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59A915" w14:textId="77777777" w:rsidR="004A192B" w:rsidRPr="00A35883" w:rsidRDefault="004A192B" w:rsidP="004A192B">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B8490B" w14:textId="77777777" w:rsidR="004A192B" w:rsidRPr="00A35883" w:rsidRDefault="004A192B" w:rsidP="004A192B">
                  <w:pPr>
                    <w:rPr>
                      <w:color w:val="333333"/>
                    </w:rPr>
                  </w:pPr>
                  <w:r w:rsidRPr="00A35883">
                    <w:rPr>
                      <w:color w:val="333333"/>
                    </w:rPr>
                    <w:t>Obra</w:t>
                  </w:r>
                </w:p>
              </w:tc>
            </w:tr>
            <w:tr w:rsidR="004A192B" w:rsidRPr="00A35883" w14:paraId="5056B39D"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A4A31C" w14:textId="77777777" w:rsidR="004A192B" w:rsidRPr="00A35883" w:rsidRDefault="004A192B" w:rsidP="004A192B">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1247BB" w14:textId="77777777" w:rsidR="004A192B" w:rsidRPr="00A35883" w:rsidRDefault="004A192B" w:rsidP="004A192B">
                  <w:pPr>
                    <w:rPr>
                      <w:color w:val="333333"/>
                    </w:rPr>
                  </w:pPr>
                  <w:r w:rsidRPr="00A35883">
                    <w:rPr>
                      <w:color w:val="333333"/>
                    </w:rPr>
                    <w:t xml:space="preserve">​​As </w:t>
                  </w:r>
                  <w:proofErr w:type="spellStart"/>
                  <w:r w:rsidRPr="00A35883">
                    <w:rPr>
                      <w:color w:val="333333"/>
                    </w:rPr>
                    <w:t>Built</w:t>
                  </w:r>
                  <w:proofErr w:type="spellEnd"/>
                </w:p>
              </w:tc>
            </w:tr>
          </w:tbl>
          <w:p w14:paraId="5E77203C" w14:textId="77777777" w:rsidR="004A192B" w:rsidRPr="00832CF3" w:rsidRDefault="004A192B" w:rsidP="006A281B">
            <w:pPr>
              <w:spacing w:before="120"/>
              <w:rPr>
                <w:bCs/>
              </w:rPr>
            </w:pPr>
            <w:r w:rsidRPr="00BD7145">
              <w:rPr>
                <w:b/>
                <w:bCs/>
              </w:rPr>
              <w:t xml:space="preserve">Vida útil: </w:t>
            </w:r>
            <w:r>
              <w:rPr>
                <w:bCs/>
              </w:rPr>
              <w:t>n/a</w:t>
            </w:r>
          </w:p>
          <w:p w14:paraId="1B1C753E" w14:textId="77777777" w:rsidR="004A192B" w:rsidRPr="00BD7145" w:rsidRDefault="004A192B" w:rsidP="006A281B">
            <w:pPr>
              <w:spacing w:before="120"/>
              <w:rPr>
                <w:b/>
                <w:bCs/>
              </w:rPr>
            </w:pPr>
            <w:r w:rsidRPr="00BD7145">
              <w:rPr>
                <w:b/>
                <w:bCs/>
              </w:rPr>
              <w:t>Referências Normativas:</w:t>
            </w:r>
          </w:p>
          <w:p w14:paraId="255DE7DE" w14:textId="081B01D9" w:rsidR="009B714D" w:rsidRDefault="004A192B" w:rsidP="006A281B">
            <w:pPr>
              <w:spacing w:before="120"/>
              <w:rPr>
                <w:bCs/>
              </w:rPr>
            </w:pPr>
            <w:r>
              <w:rPr>
                <w:bCs/>
              </w:rPr>
              <w:t>Lei Federal nº 7405/1985 - Institui a obrigatoriedade do Símbolo Internacional de Acesso</w:t>
            </w:r>
          </w:p>
          <w:p w14:paraId="1E94E9CC" w14:textId="0F229E27" w:rsidR="009B714D" w:rsidRDefault="004A192B" w:rsidP="006A281B">
            <w:pPr>
              <w:spacing w:before="120"/>
              <w:rPr>
                <w:bCs/>
              </w:rPr>
            </w:pPr>
            <w:r>
              <w:rPr>
                <w:bCs/>
              </w:rPr>
              <w:t>Lei Federal 10098/2000 - Acessibilidade das pessoas com deficiência ou com mobilidade reduzida</w:t>
            </w:r>
          </w:p>
          <w:p w14:paraId="51D9E8C9" w14:textId="3E19FA1C" w:rsidR="009B714D" w:rsidRDefault="004A192B" w:rsidP="006A281B">
            <w:pPr>
              <w:spacing w:before="120"/>
              <w:rPr>
                <w:bCs/>
              </w:rPr>
            </w:pPr>
            <w:r>
              <w:rPr>
                <w:bCs/>
              </w:rPr>
              <w:t>Acessibilidade das pessoas com deficiência ou com mobilidade reduzida (Decreto Federal 5296/2004)</w:t>
            </w:r>
          </w:p>
          <w:p w14:paraId="2FC45145" w14:textId="059CEA01" w:rsidR="009B714D" w:rsidRDefault="004A192B" w:rsidP="006A281B">
            <w:pPr>
              <w:spacing w:before="120"/>
              <w:rPr>
                <w:bCs/>
              </w:rPr>
            </w:pPr>
            <w:r>
              <w:rPr>
                <w:bCs/>
              </w:rPr>
              <w:t>Lei Distrital nº 258/1992 - Acessibilidade em edifícios e logradouros de uso público para pessoas portadoras de deficiências físicas</w:t>
            </w:r>
          </w:p>
          <w:p w14:paraId="196E8D46" w14:textId="6FC9D611" w:rsidR="009B714D" w:rsidRDefault="004A192B" w:rsidP="006A281B">
            <w:pPr>
              <w:spacing w:before="120"/>
              <w:rPr>
                <w:bCs/>
              </w:rPr>
            </w:pPr>
            <w:r>
              <w:rPr>
                <w:bCs/>
              </w:rPr>
              <w:lastRenderedPageBreak/>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412E7BAA" w14:textId="2D2642BD" w:rsidR="009B714D" w:rsidRDefault="004A192B" w:rsidP="006A281B">
            <w:pPr>
              <w:spacing w:before="120"/>
              <w:rPr>
                <w:bCs/>
              </w:rPr>
            </w:pPr>
            <w:r>
              <w:rPr>
                <w:bCs/>
              </w:rPr>
              <w:t>Lei Distrital nº 1042/1996</w:t>
            </w:r>
          </w:p>
          <w:p w14:paraId="2F4AFC4E" w14:textId="2FDB0A2D" w:rsidR="009B714D" w:rsidRDefault="004A192B" w:rsidP="006A281B">
            <w:pPr>
              <w:spacing w:before="120"/>
              <w:rPr>
                <w:bCs/>
              </w:rPr>
            </w:pPr>
            <w:r>
              <w:rPr>
                <w:bCs/>
              </w:rPr>
              <w:t>Lei Distrital nº 1207/1996</w:t>
            </w:r>
          </w:p>
          <w:p w14:paraId="6ABE041D" w14:textId="01223F10" w:rsidR="009B714D" w:rsidRDefault="004A192B" w:rsidP="006A281B">
            <w:pPr>
              <w:spacing w:before="120"/>
              <w:rPr>
                <w:bCs/>
              </w:rPr>
            </w:pPr>
            <w:r>
              <w:rPr>
                <w:bCs/>
              </w:rPr>
              <w:t>Lei Distrital nº 1369/1997</w:t>
            </w:r>
          </w:p>
          <w:p w14:paraId="16B0CD31" w14:textId="19D9ECB5" w:rsidR="009B714D" w:rsidRDefault="004A192B" w:rsidP="006A281B">
            <w:pPr>
              <w:spacing w:before="120"/>
              <w:rPr>
                <w:bCs/>
              </w:rPr>
            </w:pPr>
            <w:r>
              <w:rPr>
                <w:bCs/>
              </w:rPr>
              <w:t>Lei Distrital nº 2536/2000</w:t>
            </w:r>
          </w:p>
          <w:p w14:paraId="17BC7F8F" w14:textId="585A8F74" w:rsidR="009B714D" w:rsidRDefault="004A192B" w:rsidP="006A281B">
            <w:pPr>
              <w:spacing w:before="120"/>
              <w:rPr>
                <w:bCs/>
              </w:rPr>
            </w:pPr>
            <w:r>
              <w:rPr>
                <w:bCs/>
              </w:rPr>
              <w:t>Código de Obras e Edificações do Distrito Federal - COE (Decreto Distrital 43056/2022)</w:t>
            </w:r>
          </w:p>
          <w:p w14:paraId="3576519D" w14:textId="253E4739" w:rsidR="009B714D" w:rsidRDefault="004A192B" w:rsidP="006A281B">
            <w:pPr>
              <w:spacing w:before="120"/>
              <w:rPr>
                <w:bCs/>
              </w:rPr>
            </w:pPr>
            <w:r>
              <w:rPr>
                <w:bCs/>
              </w:rPr>
              <w:t>Portaria GM/MS nº 3523/1998 – Ministério da Saúde.</w:t>
            </w:r>
          </w:p>
          <w:p w14:paraId="1725C483" w14:textId="613F0B0E" w:rsidR="009B714D" w:rsidRDefault="004A192B" w:rsidP="006A281B">
            <w:pPr>
              <w:spacing w:before="120"/>
              <w:rPr>
                <w:bCs/>
              </w:rPr>
            </w:pPr>
            <w:r>
              <w:rPr>
                <w:bCs/>
              </w:rPr>
              <w:t>Resolução RE-09/2003 – Agência Nacional de Vigilância Sanitária.</w:t>
            </w:r>
          </w:p>
          <w:p w14:paraId="1EF08C37" w14:textId="4A97FE83" w:rsidR="009B714D" w:rsidRDefault="004A192B" w:rsidP="006A281B">
            <w:pPr>
              <w:spacing w:before="120"/>
              <w:rPr>
                <w:bCs/>
              </w:rPr>
            </w:pPr>
            <w:r>
              <w:rPr>
                <w:bCs/>
              </w:rPr>
              <w:t>Resolução CONAMA nº 001 de 08/03/1990 – Controle de ruídos no meio ambiente</w:t>
            </w:r>
          </w:p>
          <w:p w14:paraId="0D3FDD6B" w14:textId="440BCD0B" w:rsidR="009B714D" w:rsidRDefault="004A192B" w:rsidP="006A281B">
            <w:pPr>
              <w:spacing w:before="120"/>
              <w:rPr>
                <w:bCs/>
              </w:rPr>
            </w:pPr>
            <w:r>
              <w:rPr>
                <w:bCs/>
              </w:rPr>
              <w:t>NR 15 – Atividades e Operações Insalubres</w:t>
            </w:r>
          </w:p>
          <w:p w14:paraId="661E17A1" w14:textId="13C5F697" w:rsidR="009B714D" w:rsidRDefault="004A192B" w:rsidP="006A281B">
            <w:pPr>
              <w:spacing w:before="120"/>
              <w:rPr>
                <w:bCs/>
              </w:rPr>
            </w:pPr>
            <w:r>
              <w:rPr>
                <w:bCs/>
              </w:rPr>
              <w:t>NR 17 - Ergonomia</w:t>
            </w:r>
          </w:p>
          <w:p w14:paraId="2B7D5973" w14:textId="2C91BF4C" w:rsidR="009B714D" w:rsidRDefault="004A192B" w:rsidP="006A281B">
            <w:pPr>
              <w:spacing w:before="120"/>
              <w:rPr>
                <w:bCs/>
              </w:rPr>
            </w:pPr>
            <w:r>
              <w:rPr>
                <w:bCs/>
              </w:rPr>
              <w:t xml:space="preserve">ABNT NBR 5410:2008 - Instalações Elétricas de Baixa Tensão </w:t>
            </w:r>
          </w:p>
          <w:p w14:paraId="02DD6214" w14:textId="6E64822D" w:rsidR="009B714D" w:rsidRDefault="004A192B" w:rsidP="006A281B">
            <w:pPr>
              <w:spacing w:before="120"/>
              <w:rPr>
                <w:bCs/>
              </w:rPr>
            </w:pPr>
            <w:r>
              <w:rPr>
                <w:bCs/>
              </w:rPr>
              <w:t xml:space="preserve">ABNT NBR 5413:2013 - Iluminância de Interiores </w:t>
            </w:r>
          </w:p>
          <w:p w14:paraId="02084FD1" w14:textId="20E2E1B3" w:rsidR="009B714D" w:rsidRDefault="004A192B" w:rsidP="006A281B">
            <w:pPr>
              <w:spacing w:before="120"/>
              <w:rPr>
                <w:bCs/>
              </w:rPr>
            </w:pPr>
            <w:r>
              <w:rPr>
                <w:bCs/>
              </w:rPr>
              <w:t>ABNT NBR 9050:2020 - Acessibilidade a edificações, mobiliário, espaços e equipamentos urbanos</w:t>
            </w:r>
          </w:p>
          <w:p w14:paraId="13EAC166" w14:textId="3AF9527D" w:rsidR="009B714D" w:rsidRDefault="004A192B" w:rsidP="006A281B">
            <w:pPr>
              <w:spacing w:before="120"/>
              <w:rPr>
                <w:bCs/>
              </w:rPr>
            </w:pPr>
            <w:r>
              <w:rPr>
                <w:bCs/>
              </w:rPr>
              <w:t>ABNT NBR 13971:2014 - Sistemas de refrigeração, condicionamento de ar, ventilação e aquecimento - Manutenção programada</w:t>
            </w:r>
          </w:p>
          <w:p w14:paraId="300A2092" w14:textId="09DE63AC" w:rsidR="009B714D" w:rsidRDefault="004A192B" w:rsidP="006A281B">
            <w:pPr>
              <w:spacing w:before="120"/>
              <w:rPr>
                <w:bCs/>
              </w:rPr>
            </w:pPr>
            <w:r>
              <w:rPr>
                <w:bCs/>
              </w:rPr>
              <w:t>ABNT NBR 14679:2012 - Sistemas de condicionamento de ar e ventilação - Execução de serviços de higienização</w:t>
            </w:r>
          </w:p>
          <w:p w14:paraId="0F904DF0" w14:textId="33A2844B" w:rsidR="009B714D" w:rsidRDefault="004A192B" w:rsidP="006A281B">
            <w:pPr>
              <w:spacing w:before="120"/>
              <w:rPr>
                <w:bCs/>
              </w:rPr>
            </w:pPr>
            <w:r>
              <w:rPr>
                <w:bCs/>
              </w:rPr>
              <w:t>ABNT NBR 15220-2:2005 – Desempenho térmico de edificações – Parte 2</w:t>
            </w:r>
          </w:p>
          <w:p w14:paraId="2E0AA9BC" w14:textId="7CB9FDAB" w:rsidR="009B714D" w:rsidRDefault="004A192B" w:rsidP="006A281B">
            <w:pPr>
              <w:spacing w:before="120"/>
              <w:rPr>
                <w:bCs/>
              </w:rPr>
            </w:pPr>
            <w:r>
              <w:rPr>
                <w:bCs/>
              </w:rPr>
              <w:t>ABNT NBR 15575:2013 - Edificações Habitacionais — Desempenho</w:t>
            </w:r>
          </w:p>
          <w:p w14:paraId="6A1E57F4" w14:textId="064593D1" w:rsidR="009B714D" w:rsidRDefault="004A192B" w:rsidP="006A281B">
            <w:pPr>
              <w:spacing w:before="120"/>
              <w:rPr>
                <w:bCs/>
              </w:rPr>
            </w:pPr>
            <w:r>
              <w:rPr>
                <w:bCs/>
              </w:rPr>
              <w:t>ABNT NBR 15965:2015 - Sistema de classificação da informação da construção</w:t>
            </w:r>
          </w:p>
          <w:p w14:paraId="2921107F" w14:textId="364474CB" w:rsidR="009B714D" w:rsidRDefault="004A192B" w:rsidP="006A281B">
            <w:pPr>
              <w:spacing w:before="120"/>
              <w:rPr>
                <w:bCs/>
              </w:rPr>
            </w:pPr>
            <w:r>
              <w:rPr>
                <w:bCs/>
              </w:rPr>
              <w:t>ABNT NBR 16401:2008 - Instalações de Ar-Condicionado - Sistemas Centrais e Unitários</w:t>
            </w:r>
          </w:p>
          <w:p w14:paraId="74829E57" w14:textId="7B416E9A" w:rsidR="009B714D" w:rsidRDefault="004A192B" w:rsidP="006A281B">
            <w:pPr>
              <w:spacing w:before="120"/>
              <w:rPr>
                <w:bCs/>
              </w:rPr>
            </w:pPr>
            <w:r>
              <w:rPr>
                <w:bCs/>
              </w:rPr>
              <w:t>ABNT NBR 16655:2018 - Instalação de sistemas residenciais de ar-condicionado - Split e compacto</w:t>
            </w:r>
          </w:p>
          <w:p w14:paraId="52017760" w14:textId="183D0881" w:rsidR="009B714D" w:rsidRDefault="004A192B" w:rsidP="006A281B">
            <w:pPr>
              <w:spacing w:before="120"/>
              <w:rPr>
                <w:bCs/>
              </w:rPr>
            </w:pPr>
            <w:r>
              <w:rPr>
                <w:bCs/>
              </w:rPr>
              <w:t>ABNT NBR ISO 8995-1:2013 - Iluminação de Ambientes de Trabalho - Parte 1: Interior</w:t>
            </w:r>
          </w:p>
          <w:p w14:paraId="1D4D7CD0" w14:textId="787BE865" w:rsidR="009B714D" w:rsidRDefault="004A192B" w:rsidP="006A281B">
            <w:pPr>
              <w:spacing w:before="120"/>
              <w:rPr>
                <w:bCs/>
              </w:rPr>
            </w:pPr>
            <w:r>
              <w:rPr>
                <w:bCs/>
              </w:rPr>
              <w:t>ABNT NBR ISO 12006-2:2018 - Construção de edificação - Organização de informação da construção Parte 2: Estrutura para classificação</w:t>
            </w:r>
          </w:p>
          <w:p w14:paraId="40B9F05C" w14:textId="448F58FC"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3846C720" w14:textId="4A55A3C6" w:rsidR="009B714D" w:rsidRDefault="004A192B" w:rsidP="006A281B">
            <w:pPr>
              <w:spacing w:before="120"/>
              <w:rPr>
                <w:bCs/>
              </w:rPr>
            </w:pPr>
            <w:r>
              <w:rPr>
                <w:bCs/>
              </w:rPr>
              <w:lastRenderedPageBreak/>
              <w:t>ABNT NBR ISO 19650-2:2022 - Organização da Informação Acerca de Trabalhos da Construção - Gestão da Informação Usando a Modelagem da Informação da Construção - Parte 2: Fase de Entrega de Ativos</w:t>
            </w:r>
          </w:p>
          <w:p w14:paraId="0E51D7F7" w14:textId="5278AFCE"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74D6E130" w14:textId="7AFD599C"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7289F30F" w14:textId="6463A577"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313E73C5" w14:textId="5DCFA05E" w:rsidR="009B714D" w:rsidRDefault="004A192B" w:rsidP="006A281B">
            <w:pPr>
              <w:spacing w:before="120"/>
              <w:rPr>
                <w:bCs/>
              </w:rPr>
            </w:pPr>
            <w:r>
              <w:rPr>
                <w:bCs/>
              </w:rPr>
              <w:t>NR 33 - Segurança e Saúde nos Trabalhos em Espaços Confinados</w:t>
            </w:r>
          </w:p>
          <w:p w14:paraId="43EC2701" w14:textId="014823B3" w:rsidR="009B714D" w:rsidRDefault="004A192B" w:rsidP="006A281B">
            <w:pPr>
              <w:spacing w:before="120"/>
              <w:rPr>
                <w:bCs/>
              </w:rPr>
            </w:pPr>
            <w:r>
              <w:rPr>
                <w:bCs/>
              </w:rPr>
              <w:t>NT 01/2016 - Corpo de Bombeiros Militar do Distrito Federal (CBMDF) - Medidas de Segurança Contra Incêndio no Distrito Federal</w:t>
            </w:r>
          </w:p>
          <w:p w14:paraId="55A1346B" w14:textId="478E2C92" w:rsidR="009B714D" w:rsidRDefault="004A192B" w:rsidP="006A281B">
            <w:pPr>
              <w:spacing w:before="120"/>
              <w:rPr>
                <w:bCs/>
              </w:rPr>
            </w:pPr>
            <w:r>
              <w:rPr>
                <w:bCs/>
              </w:rPr>
              <w:t>NT 02/2016 – CBMDF Risco de Incêndio e Carga de Incêndio</w:t>
            </w:r>
          </w:p>
          <w:p w14:paraId="2464CBA8" w14:textId="3450ACC4" w:rsidR="009B714D" w:rsidRDefault="004A192B" w:rsidP="006A281B">
            <w:pPr>
              <w:spacing w:before="120"/>
              <w:rPr>
                <w:bCs/>
              </w:rPr>
            </w:pPr>
            <w:r>
              <w:rPr>
                <w:bCs/>
              </w:rPr>
              <w:t>IT 09/2018 – CBMSP - Corpo de Bombeiros Militar de São Paulo- Compartimentação horizontal e compartimentação vertical</w:t>
            </w:r>
          </w:p>
          <w:p w14:paraId="49E5BD41" w14:textId="1600A456" w:rsidR="009B714D" w:rsidRDefault="004A192B" w:rsidP="006A281B">
            <w:pPr>
              <w:spacing w:before="120"/>
              <w:rPr>
                <w:bCs/>
              </w:rPr>
            </w:pPr>
            <w:r>
              <w:rPr>
                <w:bCs/>
              </w:rPr>
              <w:t>IT 20/2018 - Corpo de Bombeiros Militar de São Paulo (CBMSP) - Sinalização de Emergência</w:t>
            </w:r>
          </w:p>
          <w:p w14:paraId="0D9A3C8F" w14:textId="31AD3582"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7111FA89" w14:textId="5CEA93E4" w:rsidR="009B714D" w:rsidRDefault="004A192B" w:rsidP="006A281B">
            <w:pPr>
              <w:spacing w:before="120"/>
              <w:rPr>
                <w:bCs/>
              </w:rPr>
            </w:pPr>
            <w:r>
              <w:rPr>
                <w:bCs/>
              </w:rPr>
              <w:t>IT 43/2018 - Corpo de Bombeiros Militar de São Paulo (CBMSP) - Adaptação às normas de segurança contra incêndio - edificações existentes</w:t>
            </w:r>
          </w:p>
          <w:p w14:paraId="59C549A3" w14:textId="2E387F99"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00A6D367" w14:textId="4883EE64" w:rsidR="009B714D" w:rsidRDefault="004A192B" w:rsidP="006A281B">
            <w:pPr>
              <w:spacing w:before="120"/>
              <w:rPr>
                <w:bCs/>
              </w:rPr>
            </w:pPr>
            <w:r>
              <w:rPr>
                <w:bCs/>
              </w:rPr>
              <w:t>Portaria IPHAN nº 420 de 22/12/2010 - Autorização de intervenções em bens edificados tombados</w:t>
            </w:r>
          </w:p>
          <w:p w14:paraId="1B08BA16" w14:textId="085D5C0E" w:rsidR="009B714D" w:rsidRDefault="004A192B" w:rsidP="006A281B">
            <w:pPr>
              <w:spacing w:before="120"/>
              <w:rPr>
                <w:bCs/>
              </w:rPr>
            </w:pPr>
            <w:r>
              <w:rPr>
                <w:bCs/>
              </w:rPr>
              <w:t>Instrução Normativa IPHAN n° 01/2003 - Acessibilidade em bens tombados</w:t>
            </w:r>
          </w:p>
          <w:p w14:paraId="38D7A327" w14:textId="00A143E1" w:rsidR="009B714D" w:rsidRDefault="004A192B" w:rsidP="006A281B">
            <w:pPr>
              <w:spacing w:before="120"/>
              <w:rPr>
                <w:bCs/>
              </w:rPr>
            </w:pPr>
            <w:r>
              <w:rPr>
                <w:bCs/>
              </w:rPr>
              <w:t xml:space="preserve">ANSI/ASHRAE Standard 111/1988 – </w:t>
            </w:r>
            <w:proofErr w:type="spellStart"/>
            <w:r>
              <w:rPr>
                <w:bCs/>
              </w:rPr>
              <w:t>Practice</w:t>
            </w:r>
            <w:proofErr w:type="spellEnd"/>
            <w:r>
              <w:rPr>
                <w:bCs/>
              </w:rPr>
              <w:t xml:space="preserve"> for </w:t>
            </w:r>
            <w:proofErr w:type="spellStart"/>
            <w:r>
              <w:rPr>
                <w:bCs/>
              </w:rPr>
              <w:t>measurement</w:t>
            </w:r>
            <w:proofErr w:type="spellEnd"/>
            <w:r>
              <w:rPr>
                <w:bCs/>
              </w:rPr>
              <w:t xml:space="preserve">, </w:t>
            </w:r>
            <w:proofErr w:type="spellStart"/>
            <w:r>
              <w:rPr>
                <w:bCs/>
              </w:rPr>
              <w:t>testing</w:t>
            </w:r>
            <w:proofErr w:type="spellEnd"/>
            <w:r>
              <w:rPr>
                <w:bCs/>
              </w:rPr>
              <w:t xml:space="preserve">, </w:t>
            </w:r>
            <w:proofErr w:type="spellStart"/>
            <w:r>
              <w:rPr>
                <w:bCs/>
              </w:rPr>
              <w:t>adjusting</w:t>
            </w:r>
            <w:proofErr w:type="spellEnd"/>
            <w:r>
              <w:rPr>
                <w:bCs/>
              </w:rPr>
              <w:t xml:space="preserve"> </w:t>
            </w:r>
            <w:proofErr w:type="spellStart"/>
            <w:r>
              <w:rPr>
                <w:bCs/>
              </w:rPr>
              <w:t>and</w:t>
            </w:r>
            <w:proofErr w:type="spellEnd"/>
            <w:r>
              <w:rPr>
                <w:bCs/>
              </w:rPr>
              <w:t xml:space="preserve"> </w:t>
            </w:r>
            <w:proofErr w:type="spellStart"/>
            <w:r>
              <w:rPr>
                <w:bCs/>
              </w:rPr>
              <w:t>balancing</w:t>
            </w:r>
            <w:proofErr w:type="spellEnd"/>
            <w:r>
              <w:rPr>
                <w:bCs/>
              </w:rPr>
              <w:t xml:space="preserve"> </w:t>
            </w:r>
            <w:proofErr w:type="spellStart"/>
            <w:r>
              <w:rPr>
                <w:bCs/>
              </w:rPr>
              <w:t>of</w:t>
            </w:r>
            <w:proofErr w:type="spellEnd"/>
            <w:r>
              <w:rPr>
                <w:bCs/>
              </w:rPr>
              <w:t xml:space="preserve"> </w:t>
            </w:r>
            <w:proofErr w:type="spellStart"/>
            <w:r>
              <w:rPr>
                <w:bCs/>
              </w:rPr>
              <w:t>building</w:t>
            </w:r>
            <w:proofErr w:type="spellEnd"/>
            <w:r>
              <w:rPr>
                <w:bCs/>
              </w:rPr>
              <w:t xml:space="preserve"> </w:t>
            </w:r>
            <w:proofErr w:type="spellStart"/>
            <w:r>
              <w:rPr>
                <w:bCs/>
              </w:rPr>
              <w:t>hearing</w:t>
            </w:r>
            <w:proofErr w:type="spellEnd"/>
            <w:r>
              <w:rPr>
                <w:bCs/>
              </w:rPr>
              <w:t xml:space="preserve">, </w:t>
            </w:r>
            <w:proofErr w:type="spellStart"/>
            <w:r>
              <w:rPr>
                <w:bCs/>
              </w:rPr>
              <w:t>ventilating</w:t>
            </w:r>
            <w:proofErr w:type="spellEnd"/>
            <w:r>
              <w:rPr>
                <w:bCs/>
              </w:rPr>
              <w:t xml:space="preserve">, </w:t>
            </w:r>
            <w:proofErr w:type="spellStart"/>
            <w:r>
              <w:rPr>
                <w:bCs/>
              </w:rPr>
              <w:t>air</w:t>
            </w:r>
            <w:proofErr w:type="spellEnd"/>
            <w:r>
              <w:rPr>
                <w:bCs/>
              </w:rPr>
              <w:t xml:space="preserve"> </w:t>
            </w:r>
            <w:proofErr w:type="spellStart"/>
            <w:r>
              <w:rPr>
                <w:bCs/>
              </w:rPr>
              <w:t>conditioning</w:t>
            </w:r>
            <w:proofErr w:type="spellEnd"/>
            <w:r>
              <w:rPr>
                <w:bCs/>
              </w:rPr>
              <w:t xml:space="preserve"> </w:t>
            </w:r>
            <w:proofErr w:type="spellStart"/>
            <w:r>
              <w:rPr>
                <w:bCs/>
              </w:rPr>
              <w:t>and</w:t>
            </w:r>
            <w:proofErr w:type="spellEnd"/>
            <w:r>
              <w:rPr>
                <w:bCs/>
              </w:rPr>
              <w:t xml:space="preserve"> </w:t>
            </w:r>
            <w:proofErr w:type="spellStart"/>
            <w:r>
              <w:rPr>
                <w:bCs/>
              </w:rPr>
              <w:t>refrigeration</w:t>
            </w:r>
            <w:proofErr w:type="spellEnd"/>
            <w:r>
              <w:rPr>
                <w:bCs/>
              </w:rPr>
              <w:t xml:space="preserve"> systems.</w:t>
            </w:r>
          </w:p>
          <w:p w14:paraId="439AE73F" w14:textId="45B5CA75" w:rsidR="009B714D" w:rsidRDefault="004A192B" w:rsidP="006A281B">
            <w:pPr>
              <w:spacing w:before="120"/>
              <w:rPr>
                <w:bCs/>
              </w:rPr>
            </w:pPr>
            <w:r>
              <w:rPr>
                <w:bCs/>
              </w:rPr>
              <w:t xml:space="preserve">ANSI AHRI 550/590:2023 - Performance Rating </w:t>
            </w:r>
            <w:proofErr w:type="spellStart"/>
            <w:r>
              <w:rPr>
                <w:bCs/>
              </w:rPr>
              <w:t>of</w:t>
            </w:r>
            <w:proofErr w:type="spellEnd"/>
            <w:r>
              <w:rPr>
                <w:bCs/>
              </w:rPr>
              <w:t xml:space="preserve"> </w:t>
            </w:r>
            <w:proofErr w:type="spellStart"/>
            <w:r>
              <w:rPr>
                <w:bCs/>
              </w:rPr>
              <w:t>Water-chilling</w:t>
            </w:r>
            <w:proofErr w:type="spellEnd"/>
            <w:r>
              <w:rPr>
                <w:bCs/>
              </w:rPr>
              <w:t xml:space="preserve"> </w:t>
            </w:r>
            <w:proofErr w:type="spellStart"/>
            <w:r>
              <w:rPr>
                <w:bCs/>
              </w:rPr>
              <w:t>and</w:t>
            </w:r>
            <w:proofErr w:type="spellEnd"/>
            <w:r>
              <w:rPr>
                <w:bCs/>
              </w:rPr>
              <w:t xml:space="preserve"> Heat Pump </w:t>
            </w:r>
            <w:proofErr w:type="spellStart"/>
            <w:r>
              <w:rPr>
                <w:bCs/>
              </w:rPr>
              <w:t>Water-heating</w:t>
            </w:r>
            <w:proofErr w:type="spellEnd"/>
            <w:r>
              <w:rPr>
                <w:bCs/>
              </w:rPr>
              <w:t xml:space="preserve"> </w:t>
            </w:r>
            <w:proofErr w:type="spellStart"/>
            <w:r>
              <w:rPr>
                <w:bCs/>
              </w:rPr>
              <w:t>Packages</w:t>
            </w:r>
            <w:proofErr w:type="spellEnd"/>
            <w:r>
              <w:rPr>
                <w:bCs/>
              </w:rPr>
              <w:t xml:space="preserve"> </w:t>
            </w:r>
            <w:proofErr w:type="spellStart"/>
            <w:r>
              <w:rPr>
                <w:bCs/>
              </w:rPr>
              <w:t>Using</w:t>
            </w:r>
            <w:proofErr w:type="spellEnd"/>
            <w:r>
              <w:rPr>
                <w:bCs/>
              </w:rPr>
              <w:t xml:space="preserve"> </w:t>
            </w:r>
            <w:proofErr w:type="spellStart"/>
            <w:r>
              <w:rPr>
                <w:bCs/>
              </w:rPr>
              <w:t>the</w:t>
            </w:r>
            <w:proofErr w:type="spellEnd"/>
            <w:r>
              <w:rPr>
                <w:bCs/>
              </w:rPr>
              <w:t xml:space="preserve"> Vapor </w:t>
            </w:r>
            <w:proofErr w:type="spellStart"/>
            <w:r>
              <w:rPr>
                <w:bCs/>
              </w:rPr>
              <w:t>Compression</w:t>
            </w:r>
            <w:proofErr w:type="spellEnd"/>
            <w:r>
              <w:rPr>
                <w:bCs/>
              </w:rPr>
              <w:t xml:space="preserve"> </w:t>
            </w:r>
            <w:proofErr w:type="spellStart"/>
            <w:r>
              <w:rPr>
                <w:bCs/>
              </w:rPr>
              <w:t>Cycle</w:t>
            </w:r>
            <w:proofErr w:type="spellEnd"/>
          </w:p>
          <w:p w14:paraId="28A63667" w14:textId="6A24BB6D" w:rsidR="009B714D" w:rsidRDefault="004A192B" w:rsidP="006A281B">
            <w:pPr>
              <w:spacing w:before="120"/>
              <w:rPr>
                <w:bCs/>
              </w:rPr>
            </w:pPr>
            <w:r>
              <w:rPr>
                <w:bCs/>
              </w:rPr>
              <w:t xml:space="preserve">DIN 4102-6:1977 – Fire </w:t>
            </w:r>
            <w:proofErr w:type="spellStart"/>
            <w:r>
              <w:rPr>
                <w:bCs/>
              </w:rPr>
              <w:t>behavior</w:t>
            </w:r>
            <w:proofErr w:type="spellEnd"/>
            <w:r>
              <w:rPr>
                <w:bCs/>
              </w:rPr>
              <w:t xml:space="preserve"> </w:t>
            </w:r>
            <w:proofErr w:type="spellStart"/>
            <w:r>
              <w:rPr>
                <w:bCs/>
              </w:rPr>
              <w:t>of</w:t>
            </w:r>
            <w:proofErr w:type="spellEnd"/>
            <w:r>
              <w:rPr>
                <w:bCs/>
              </w:rPr>
              <w:t xml:space="preserve"> </w:t>
            </w:r>
            <w:proofErr w:type="spellStart"/>
            <w:r>
              <w:rPr>
                <w:bCs/>
              </w:rPr>
              <w:t>materials</w:t>
            </w:r>
            <w:proofErr w:type="spellEnd"/>
            <w:r>
              <w:rPr>
                <w:bCs/>
              </w:rPr>
              <w:t xml:space="preserve"> </w:t>
            </w:r>
            <w:proofErr w:type="spellStart"/>
            <w:r>
              <w:rPr>
                <w:bCs/>
              </w:rPr>
              <w:t>and</w:t>
            </w:r>
            <w:proofErr w:type="spellEnd"/>
            <w:r>
              <w:rPr>
                <w:bCs/>
              </w:rPr>
              <w:t xml:space="preserve"> </w:t>
            </w:r>
            <w:proofErr w:type="spellStart"/>
            <w:r>
              <w:rPr>
                <w:bCs/>
              </w:rPr>
              <w:t>building</w:t>
            </w:r>
            <w:proofErr w:type="spellEnd"/>
            <w:r>
              <w:rPr>
                <w:bCs/>
              </w:rPr>
              <w:t xml:space="preserve"> </w:t>
            </w:r>
            <w:proofErr w:type="spellStart"/>
            <w:r>
              <w:rPr>
                <w:bCs/>
              </w:rPr>
              <w:t>componens</w:t>
            </w:r>
            <w:proofErr w:type="spellEnd"/>
            <w:r>
              <w:rPr>
                <w:bCs/>
              </w:rPr>
              <w:t xml:space="preserve"> – </w:t>
            </w:r>
            <w:proofErr w:type="spellStart"/>
            <w:r>
              <w:rPr>
                <w:bCs/>
              </w:rPr>
              <w:t>Ventilation</w:t>
            </w:r>
            <w:proofErr w:type="spellEnd"/>
            <w:r>
              <w:rPr>
                <w:bCs/>
              </w:rPr>
              <w:t xml:space="preserve"> </w:t>
            </w:r>
            <w:proofErr w:type="spellStart"/>
            <w:r>
              <w:rPr>
                <w:bCs/>
              </w:rPr>
              <w:t>ducts</w:t>
            </w:r>
            <w:proofErr w:type="spellEnd"/>
            <w:r>
              <w:rPr>
                <w:bCs/>
              </w:rPr>
              <w:t xml:space="preserve">, </w:t>
            </w:r>
            <w:proofErr w:type="spellStart"/>
            <w:r>
              <w:rPr>
                <w:bCs/>
              </w:rPr>
              <w:t>definitions</w:t>
            </w:r>
            <w:proofErr w:type="spellEnd"/>
            <w:r>
              <w:rPr>
                <w:bCs/>
              </w:rPr>
              <w:t xml:space="preserve">, </w:t>
            </w:r>
            <w:proofErr w:type="spellStart"/>
            <w:r>
              <w:rPr>
                <w:bCs/>
              </w:rPr>
              <w:t>requirements</w:t>
            </w:r>
            <w:proofErr w:type="spellEnd"/>
            <w:r>
              <w:rPr>
                <w:bCs/>
              </w:rPr>
              <w:t xml:space="preserve"> </w:t>
            </w:r>
            <w:proofErr w:type="spellStart"/>
            <w:r>
              <w:rPr>
                <w:bCs/>
              </w:rPr>
              <w:t>and</w:t>
            </w:r>
            <w:proofErr w:type="spellEnd"/>
            <w:r>
              <w:rPr>
                <w:bCs/>
              </w:rPr>
              <w:t xml:space="preserve"> test.</w:t>
            </w:r>
          </w:p>
          <w:p w14:paraId="0B81D115" w14:textId="1E37307F" w:rsidR="009B714D" w:rsidRDefault="004A192B" w:rsidP="006A281B">
            <w:pPr>
              <w:spacing w:before="120"/>
              <w:rPr>
                <w:bCs/>
              </w:rPr>
            </w:pPr>
            <w:r>
              <w:rPr>
                <w:bCs/>
              </w:rPr>
              <w:t xml:space="preserve">SMACNA 2005 – HVAC </w:t>
            </w:r>
            <w:proofErr w:type="spellStart"/>
            <w:r>
              <w:rPr>
                <w:bCs/>
              </w:rPr>
              <w:t>Duct</w:t>
            </w:r>
            <w:proofErr w:type="spellEnd"/>
            <w:r>
              <w:rPr>
                <w:bCs/>
              </w:rPr>
              <w:t xml:space="preserve"> </w:t>
            </w:r>
            <w:proofErr w:type="spellStart"/>
            <w:r>
              <w:rPr>
                <w:bCs/>
              </w:rPr>
              <w:t>construction</w:t>
            </w:r>
            <w:proofErr w:type="spellEnd"/>
            <w:r>
              <w:rPr>
                <w:bCs/>
              </w:rPr>
              <w:t xml:space="preserve"> standards – Metal </w:t>
            </w:r>
            <w:proofErr w:type="spellStart"/>
            <w:r>
              <w:rPr>
                <w:bCs/>
              </w:rPr>
              <w:t>and</w:t>
            </w:r>
            <w:proofErr w:type="spellEnd"/>
            <w:r>
              <w:rPr>
                <w:bCs/>
              </w:rPr>
              <w:t xml:space="preserve"> </w:t>
            </w:r>
            <w:proofErr w:type="spellStart"/>
            <w:r>
              <w:rPr>
                <w:bCs/>
              </w:rPr>
              <w:t>flexible</w:t>
            </w:r>
            <w:proofErr w:type="spellEnd"/>
            <w:r>
              <w:rPr>
                <w:bCs/>
              </w:rPr>
              <w:t>.</w:t>
            </w:r>
          </w:p>
          <w:p w14:paraId="2DCA7E07" w14:textId="77777777" w:rsidR="004A192B" w:rsidRPr="00832CF3" w:rsidRDefault="004A192B" w:rsidP="006A281B">
            <w:pPr>
              <w:spacing w:before="120"/>
              <w:rPr>
                <w:bCs/>
              </w:rPr>
            </w:pPr>
            <w:r>
              <w:rPr>
                <w:bCs/>
              </w:rPr>
              <w:t xml:space="preserve">SMACNA 2002 – HVAC Systems – </w:t>
            </w:r>
            <w:proofErr w:type="spellStart"/>
            <w:r>
              <w:rPr>
                <w:bCs/>
              </w:rPr>
              <w:t>Testing</w:t>
            </w:r>
            <w:proofErr w:type="spellEnd"/>
            <w:r>
              <w:rPr>
                <w:bCs/>
              </w:rPr>
              <w:t xml:space="preserve">, </w:t>
            </w:r>
            <w:proofErr w:type="spellStart"/>
            <w:r>
              <w:rPr>
                <w:bCs/>
              </w:rPr>
              <w:t>adjusting</w:t>
            </w:r>
            <w:proofErr w:type="spellEnd"/>
            <w:r>
              <w:rPr>
                <w:bCs/>
              </w:rPr>
              <w:t xml:space="preserve"> </w:t>
            </w:r>
            <w:proofErr w:type="spellStart"/>
            <w:r>
              <w:rPr>
                <w:bCs/>
              </w:rPr>
              <w:t>and</w:t>
            </w:r>
            <w:proofErr w:type="spellEnd"/>
            <w:r>
              <w:rPr>
                <w:bCs/>
              </w:rPr>
              <w:t xml:space="preserve"> </w:t>
            </w:r>
            <w:proofErr w:type="spellStart"/>
            <w:r>
              <w:rPr>
                <w:bCs/>
              </w:rPr>
              <w:t>balancing</w:t>
            </w:r>
            <w:proofErr w:type="spellEnd"/>
            <w:r>
              <w:rPr>
                <w:bCs/>
              </w:rPr>
              <w:t>.</w:t>
            </w:r>
          </w:p>
          <w:p w14:paraId="4C51965A" w14:textId="77777777" w:rsidR="004A192B" w:rsidRPr="00BD7145" w:rsidRDefault="004A192B" w:rsidP="006A281B">
            <w:pPr>
              <w:spacing w:before="120"/>
              <w:rPr>
                <w:b/>
                <w:bCs/>
              </w:rPr>
            </w:pPr>
            <w:r w:rsidRPr="00BD7145">
              <w:rPr>
                <w:b/>
                <w:bCs/>
              </w:rPr>
              <w:t>Referência Comercial:</w:t>
            </w:r>
          </w:p>
          <w:p w14:paraId="7101E34B" w14:textId="77777777" w:rsidR="004A192B" w:rsidRPr="00832CF3" w:rsidRDefault="004A192B" w:rsidP="006A281B">
            <w:pPr>
              <w:spacing w:before="120"/>
              <w:rPr>
                <w:bCs/>
              </w:rPr>
            </w:pPr>
            <w:r>
              <w:rPr>
                <w:bCs/>
              </w:rPr>
              <w:t>n/a</w:t>
            </w:r>
          </w:p>
          <w:p w14:paraId="7079A3F6" w14:textId="77777777" w:rsidR="004A192B" w:rsidRPr="00BD7145" w:rsidRDefault="004A192B" w:rsidP="006A281B">
            <w:pPr>
              <w:spacing w:before="120"/>
              <w:rPr>
                <w:b/>
                <w:bCs/>
              </w:rPr>
            </w:pPr>
            <w:r w:rsidRPr="00BD7145">
              <w:rPr>
                <w:b/>
                <w:bCs/>
              </w:rPr>
              <w:t>Referência Externa:</w:t>
            </w:r>
          </w:p>
          <w:p w14:paraId="05940DFB" w14:textId="77777777" w:rsidR="004A192B" w:rsidRPr="00BD7145" w:rsidRDefault="004A192B" w:rsidP="004C4393">
            <w:pPr>
              <w:spacing w:before="120"/>
              <w:rPr>
                <w:b/>
                <w:bCs/>
              </w:rPr>
            </w:pPr>
            <w:r>
              <w:rPr>
                <w:bCs/>
              </w:rPr>
              <w:t>n/a</w:t>
            </w:r>
          </w:p>
        </w:tc>
      </w:tr>
    </w:tbl>
    <w:p w14:paraId="5504F6FF" w14:textId="77777777" w:rsidR="004A192B" w:rsidRPr="00010EE0" w:rsidRDefault="004A192B" w:rsidP="003C5160">
      <w:pPr>
        <w:rPr>
          <w:lang w:val="en-US"/>
        </w:rPr>
      </w:pPr>
    </w:p>
    <w:p w14:paraId="3CAEB047" w14:textId="766DD275" w:rsidR="00244183" w:rsidRDefault="004A192B">
      <w:r>
        <w:br w:type="page"/>
      </w:r>
    </w:p>
    <w:p w14:paraId="77440FC5"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1ED64962" w14:textId="77777777" w:rsidTr="002D2455">
        <w:trPr>
          <w:trHeight w:val="567"/>
        </w:trPr>
        <w:tc>
          <w:tcPr>
            <w:tcW w:w="1843" w:type="dxa"/>
            <w:tcBorders>
              <w:bottom w:val="single" w:sz="4" w:space="0" w:color="auto"/>
            </w:tcBorders>
            <w:shd w:val="clear" w:color="auto" w:fill="F2F2F2" w:themeFill="background1" w:themeFillShade="F2"/>
            <w:vAlign w:val="center"/>
          </w:tcPr>
          <w:p w14:paraId="091DDFD2"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5A203A74" w14:textId="77777777" w:rsidR="004A192B" w:rsidRDefault="004A192B" w:rsidP="006A281B">
            <w:pPr>
              <w:rPr>
                <w:b/>
                <w:bCs/>
                <w:color w:val="000000"/>
              </w:rPr>
            </w:pPr>
            <w:r>
              <w:rPr>
                <w:b/>
                <w:bCs/>
                <w:noProof/>
                <w:color w:val="000000"/>
              </w:rPr>
              <w:t>SF-04890</w:t>
            </w:r>
          </w:p>
        </w:tc>
        <w:tc>
          <w:tcPr>
            <w:tcW w:w="2268" w:type="dxa"/>
            <w:tcBorders>
              <w:bottom w:val="single" w:sz="4" w:space="0" w:color="auto"/>
            </w:tcBorders>
            <w:shd w:val="clear" w:color="auto" w:fill="F2F2F2" w:themeFill="background1" w:themeFillShade="F2"/>
            <w:vAlign w:val="center"/>
          </w:tcPr>
          <w:p w14:paraId="216F52B4"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46C47FB5"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7B64250E"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4BEE9647"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0E3EC6EF" w14:textId="6E2FD4A7"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1B07F5F1"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19626A0F" w14:textId="3BFDF824"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1B72D15B" w14:textId="77777777" w:rsidR="004A192B" w:rsidRPr="00D75D68" w:rsidRDefault="004A192B" w:rsidP="002D2455">
            <w:pPr>
              <w:rPr>
                <w:b/>
                <w:bCs/>
                <w:sz w:val="16"/>
                <w:szCs w:val="16"/>
              </w:rPr>
            </w:pPr>
            <w:r>
              <w:rPr>
                <w:bCs/>
                <w:noProof/>
              </w:rPr>
              <w:t>Serviço (Mat + MO)</w:t>
            </w:r>
          </w:p>
        </w:tc>
      </w:tr>
      <w:tr w:rsidR="002D2455" w14:paraId="0297799E"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1DC9E65B"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6596FBE9" w14:textId="77777777" w:rsidR="004A192B" w:rsidRDefault="004A192B" w:rsidP="006A281B">
            <w:pPr>
              <w:rPr>
                <w:b/>
                <w:bCs/>
                <w:sz w:val="32"/>
                <w:szCs w:val="32"/>
              </w:rPr>
            </w:pPr>
            <w:r>
              <w:rPr>
                <w:b/>
                <w:bCs/>
                <w:sz w:val="32"/>
                <w:szCs w:val="32"/>
              </w:rPr>
              <w:t>Projeto Executivo – Hidrossanitário</w:t>
            </w:r>
          </w:p>
        </w:tc>
        <w:tc>
          <w:tcPr>
            <w:tcW w:w="1843" w:type="dxa"/>
            <w:tcBorders>
              <w:top w:val="single" w:sz="4" w:space="0" w:color="auto"/>
              <w:left w:val="single" w:sz="4" w:space="0" w:color="auto"/>
            </w:tcBorders>
            <w:shd w:val="clear" w:color="auto" w:fill="F2F2F2" w:themeFill="background1" w:themeFillShade="F2"/>
            <w:vAlign w:val="center"/>
          </w:tcPr>
          <w:p w14:paraId="6F8B93DE" w14:textId="19253F18" w:rsidR="009B714D" w:rsidRDefault="004A192B" w:rsidP="006A281B">
            <w:pPr>
              <w:rPr>
                <w:b/>
                <w:bCs/>
                <w:sz w:val="20"/>
                <w:szCs w:val="20"/>
              </w:rPr>
            </w:pPr>
            <w:r>
              <w:rPr>
                <w:b/>
                <w:bCs/>
                <w:sz w:val="20"/>
                <w:szCs w:val="20"/>
              </w:rPr>
              <w:t>Versão</w:t>
            </w:r>
            <w:r w:rsidRPr="00823624">
              <w:rPr>
                <w:b/>
                <w:bCs/>
                <w:sz w:val="20"/>
                <w:szCs w:val="20"/>
              </w:rPr>
              <w:t xml:space="preserve">: </w:t>
            </w:r>
          </w:p>
          <w:p w14:paraId="6C4B0517"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150F2F55" w14:textId="77777777" w:rsidR="004A192B" w:rsidRDefault="004A192B" w:rsidP="006A281B">
            <w:pPr>
              <w:rPr>
                <w:b/>
                <w:bCs/>
                <w:sz w:val="20"/>
                <w:szCs w:val="20"/>
              </w:rPr>
            </w:pPr>
          </w:p>
        </w:tc>
      </w:tr>
      <w:tr w:rsidR="002D2455" w:rsidRPr="00010EE0" w14:paraId="54C028E8" w14:textId="77777777" w:rsidTr="002D2455">
        <w:trPr>
          <w:trHeight w:val="1740"/>
        </w:trPr>
        <w:tc>
          <w:tcPr>
            <w:tcW w:w="9781" w:type="dxa"/>
            <w:gridSpan w:val="5"/>
          </w:tcPr>
          <w:p w14:paraId="08215C8C" w14:textId="77777777" w:rsidR="004A192B" w:rsidRPr="00BD7145" w:rsidRDefault="004A192B" w:rsidP="006A281B">
            <w:pPr>
              <w:spacing w:before="120"/>
              <w:rPr>
                <w:b/>
                <w:bCs/>
              </w:rPr>
            </w:pPr>
            <w:r w:rsidRPr="00BD7145">
              <w:rPr>
                <w:b/>
                <w:bCs/>
              </w:rPr>
              <w:t>Descrição Detalhada:</w:t>
            </w:r>
          </w:p>
          <w:p w14:paraId="58B4A45B" w14:textId="44F2302B" w:rsidR="009B714D" w:rsidRDefault="004A192B" w:rsidP="006A281B">
            <w:pPr>
              <w:spacing w:before="120"/>
              <w:rPr>
                <w:bCs/>
              </w:rPr>
            </w:pPr>
            <w:r>
              <w:rPr>
                <w:bCs/>
              </w:rPr>
              <w:t>Elaboração e fornecimento de Projeto Executivo Hidrossanitário para reforma e adaptação de ambiente(s) determinado(s) do Complexo Arquitetônico do Senado Federal (CASF), conforme definido em ordem de serviço.</w:t>
            </w:r>
          </w:p>
          <w:p w14:paraId="251228E0" w14:textId="1A2EC128" w:rsidR="009B714D" w:rsidRDefault="004A192B" w:rsidP="006A281B">
            <w:pPr>
              <w:spacing w:before="120"/>
              <w:rPr>
                <w:bCs/>
              </w:rPr>
            </w:pPr>
            <w:r>
              <w:rPr>
                <w:bCs/>
              </w:rPr>
              <w:t>O Projeto Executivo deverá contemplar todos os aspectos necessários à realização das intervenções e ao pleno funcionamento dos espaços, incluindo: integração entre equipamentos e funcionalidade dos ambientes, acessibilidade, readequações de infraestrutura predial, definição de leiaute e mobiliário, estimativa de custos, detalhamento e instruções de execução de obras bem como quaisquer intervenções indispensáveis ao atendimento do Programa de Necessidades, do(s) Estudo(s) Preliminar(es) precedentes, e das orientações da FISCALIZAÇÃO.</w:t>
            </w:r>
          </w:p>
          <w:p w14:paraId="02E8188B"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1D024104" w14:textId="77777777" w:rsidR="004A192B" w:rsidRPr="00BD7145" w:rsidRDefault="004A192B" w:rsidP="006A281B">
            <w:pPr>
              <w:spacing w:before="120"/>
              <w:rPr>
                <w:b/>
                <w:bCs/>
              </w:rPr>
            </w:pPr>
            <w:r w:rsidRPr="00BD7145">
              <w:rPr>
                <w:b/>
                <w:bCs/>
              </w:rPr>
              <w:t>Materiais:</w:t>
            </w:r>
          </w:p>
          <w:p w14:paraId="7A84E755" w14:textId="77777777" w:rsidR="004A192B" w:rsidRPr="00BD7145" w:rsidRDefault="004A192B" w:rsidP="006A281B">
            <w:pPr>
              <w:spacing w:before="120"/>
              <w:rPr>
                <w:bCs/>
              </w:rPr>
            </w:pPr>
            <w:r>
              <w:rPr>
                <w:bCs/>
              </w:rPr>
              <w:t>n/a</w:t>
            </w:r>
          </w:p>
          <w:p w14:paraId="57ABB09F" w14:textId="77777777" w:rsidR="004A192B" w:rsidRPr="00BD7145" w:rsidRDefault="004A192B" w:rsidP="006A281B">
            <w:pPr>
              <w:spacing w:before="120"/>
              <w:rPr>
                <w:b/>
                <w:bCs/>
              </w:rPr>
            </w:pPr>
            <w:r w:rsidRPr="00BD7145">
              <w:rPr>
                <w:b/>
                <w:bCs/>
              </w:rPr>
              <w:t>Serviços:</w:t>
            </w:r>
          </w:p>
          <w:p w14:paraId="44B6EFD8" w14:textId="0EB4E5B7" w:rsidR="009B714D" w:rsidRDefault="004A192B" w:rsidP="006A281B">
            <w:pPr>
              <w:spacing w:before="120"/>
              <w:rPr>
                <w:bCs/>
              </w:rPr>
            </w:pPr>
            <w:r>
              <w:rPr>
                <w:bCs/>
              </w:rPr>
              <w:t>A. Objetivos</w:t>
            </w:r>
          </w:p>
          <w:p w14:paraId="391BFC79" w14:textId="4CDD4A36" w:rsidR="009B714D" w:rsidRDefault="004A192B" w:rsidP="006A281B">
            <w:pPr>
              <w:spacing w:before="120"/>
              <w:rPr>
                <w:bCs/>
              </w:rPr>
            </w:pPr>
            <w:r>
              <w:rPr>
                <w:bCs/>
              </w:rPr>
              <w:t>1. O Projeto Executivo HIDROSSANITÁRIO tem por objetivo o aprofundamento e detalhamento das soluções técnicas e infraestruturais para o atendimento de um determinado Programa de Necessidades e de Estudo(s) Preliminar(es) desenvolvidos em momento precedente, indicando as atividades necessárias e suficientes à consecução segura das intervenções aprovadas.</w:t>
            </w:r>
          </w:p>
          <w:p w14:paraId="01B180FB" w14:textId="6074E450" w:rsidR="009B714D" w:rsidRDefault="009B714D" w:rsidP="006A281B">
            <w:pPr>
              <w:spacing w:before="120"/>
              <w:rPr>
                <w:bCs/>
              </w:rPr>
            </w:pPr>
          </w:p>
          <w:p w14:paraId="11ADDA8E" w14:textId="7F67C413"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55A623FF" w14:textId="4ADA0623" w:rsidR="009B714D" w:rsidRDefault="009B714D" w:rsidP="006A281B">
            <w:pPr>
              <w:spacing w:before="120"/>
              <w:rPr>
                <w:bCs/>
              </w:rPr>
            </w:pPr>
          </w:p>
          <w:p w14:paraId="61BFD722" w14:textId="292A42A9" w:rsidR="009B714D" w:rsidRDefault="004A192B" w:rsidP="006A281B">
            <w:pPr>
              <w:spacing w:before="120"/>
              <w:rPr>
                <w:bCs/>
              </w:rPr>
            </w:pPr>
            <w:r>
              <w:rPr>
                <w:bCs/>
              </w:rPr>
              <w:t>3. O Projeto Executivo deverá abranger todas as peças, componentes e equipamentos presentes nos ambientes, estruturas ou conjuntos de espaços objeto da Ordem de Serviço emitida pelo Senado Federal.</w:t>
            </w:r>
          </w:p>
          <w:p w14:paraId="17AD29F7" w14:textId="554C0DFB" w:rsidR="009B714D" w:rsidRDefault="004A192B" w:rsidP="006A281B">
            <w:pPr>
              <w:spacing w:before="120"/>
              <w:rPr>
                <w:bCs/>
              </w:rPr>
            </w:pPr>
            <w:r>
              <w:rPr>
                <w:bCs/>
              </w:rPr>
              <w:t>B. Obrigações da CONTRATADA</w:t>
            </w:r>
          </w:p>
          <w:p w14:paraId="692FB0CF" w14:textId="61C1460D" w:rsidR="009B714D" w:rsidRDefault="004A192B" w:rsidP="006A281B">
            <w:pPr>
              <w:spacing w:before="120"/>
              <w:rPr>
                <w:bCs/>
              </w:rPr>
            </w:pPr>
            <w:r>
              <w:rPr>
                <w:bCs/>
              </w:rPr>
              <w:t>4. Caberá à CONTRATADA:</w:t>
            </w:r>
          </w:p>
          <w:p w14:paraId="659EEB5C" w14:textId="4EA941D4" w:rsidR="009B714D" w:rsidRDefault="009B714D" w:rsidP="006A281B">
            <w:pPr>
              <w:spacing w:before="120"/>
              <w:rPr>
                <w:bCs/>
              </w:rPr>
            </w:pPr>
          </w:p>
          <w:p w14:paraId="1CB8136C" w14:textId="4E4F4B70" w:rsidR="009B714D" w:rsidRDefault="004A192B" w:rsidP="006A281B">
            <w:pPr>
              <w:spacing w:before="120"/>
              <w:rPr>
                <w:bCs/>
              </w:rPr>
            </w:pPr>
            <w:r>
              <w:rPr>
                <w:bCs/>
              </w:rPr>
              <w:lastRenderedPageBreak/>
              <w:t xml:space="preserve">4.1. Elaboração de Projeto Executivo Hidrossanitário da área de intervenção indicada na Ordem de Serviço para cada edifício, estrutura ou conjunto de espaços; </w:t>
            </w:r>
          </w:p>
          <w:p w14:paraId="5CCDD865" w14:textId="530DF754" w:rsidR="009B714D" w:rsidRDefault="009B714D" w:rsidP="006A281B">
            <w:pPr>
              <w:spacing w:before="120"/>
              <w:rPr>
                <w:bCs/>
              </w:rPr>
            </w:pPr>
          </w:p>
          <w:p w14:paraId="5FF38371" w14:textId="59D64414" w:rsidR="009B714D" w:rsidRDefault="004A192B" w:rsidP="006A281B">
            <w:pPr>
              <w:spacing w:before="120"/>
              <w:rPr>
                <w:bCs/>
              </w:rPr>
            </w:pPr>
            <w:r>
              <w:rPr>
                <w:bCs/>
              </w:rPr>
              <w:t>4.2. Apresentação e aprovação do Projeto Executivo junto à Fiscalização.</w:t>
            </w:r>
          </w:p>
          <w:p w14:paraId="1C065D58" w14:textId="0BFEA90E" w:rsidR="009B714D" w:rsidRDefault="009B714D" w:rsidP="006A281B">
            <w:pPr>
              <w:spacing w:before="120"/>
              <w:rPr>
                <w:bCs/>
              </w:rPr>
            </w:pPr>
          </w:p>
          <w:p w14:paraId="3B37C3E6" w14:textId="43A8463E" w:rsidR="009B714D" w:rsidRDefault="004A192B" w:rsidP="006A281B">
            <w:pPr>
              <w:spacing w:before="120"/>
              <w:rPr>
                <w:bCs/>
              </w:rPr>
            </w:pPr>
            <w:r>
              <w:rPr>
                <w:bCs/>
              </w:rPr>
              <w:t>4.3. O Projeto Executivo deverá ser elaborado por profissionais legalmente habilitados(as) em Engenharia ou Arquitetura, considerando todas as instalações e particularidades dos sistemas Hidrossanitários abrangidos pela Ordem de Serviço, bem como as demandas complementares apresentadas pela FISCALIZAÇÃO.</w:t>
            </w:r>
          </w:p>
          <w:p w14:paraId="65631A9B" w14:textId="299B8F4B" w:rsidR="009B714D" w:rsidRDefault="004A192B" w:rsidP="006A281B">
            <w:pPr>
              <w:spacing w:before="120"/>
              <w:rPr>
                <w:bCs/>
              </w:rPr>
            </w:pPr>
            <w:r>
              <w:rPr>
                <w:bCs/>
              </w:rPr>
              <w:t>C. Diretrizes Gerais</w:t>
            </w:r>
          </w:p>
          <w:p w14:paraId="26009429" w14:textId="4FD4F0C2" w:rsidR="009B714D" w:rsidRDefault="004A192B" w:rsidP="006A281B">
            <w:pPr>
              <w:spacing w:before="120"/>
              <w:rPr>
                <w:bCs/>
              </w:rPr>
            </w:pPr>
            <w:r>
              <w:rPr>
                <w:bCs/>
              </w:rPr>
              <w:t>5. Na elaboração do Projeto Executivo, a CONTRATADA deverá considerar o(s) levantamento(s) realizado(s) nos termos das fichas de especificações SF-04878, SF-04879, SF-04880 e SF-04881, caso existam, e o(s) Estudo(s) Preliminar(es) realizado(s) nos termos das fichas de especificações SF-04882, SF-04883, SF-04884, SF-04885 e SF-04886.</w:t>
            </w:r>
          </w:p>
          <w:p w14:paraId="7F40B94A" w14:textId="37252B61" w:rsidR="009B714D" w:rsidRDefault="009B714D" w:rsidP="006A281B">
            <w:pPr>
              <w:spacing w:before="120"/>
              <w:rPr>
                <w:bCs/>
              </w:rPr>
            </w:pPr>
          </w:p>
          <w:p w14:paraId="71114843" w14:textId="27FDE71B" w:rsidR="009B714D" w:rsidRDefault="004A192B" w:rsidP="006A281B">
            <w:pPr>
              <w:spacing w:before="120"/>
              <w:rPr>
                <w:bCs/>
              </w:rPr>
            </w:pPr>
            <w:r>
              <w:rPr>
                <w:bCs/>
              </w:rPr>
              <w:t xml:space="preserve">6. A CONTRATADA deverá considerar também as determinações da Fiscalização para aprimoramento de soluções elaboradas no âmbito do(s) Estudo(s) Preliminar(es). </w:t>
            </w:r>
          </w:p>
          <w:p w14:paraId="3F0E2043" w14:textId="5297B97E" w:rsidR="009B714D" w:rsidRDefault="009B714D" w:rsidP="006A281B">
            <w:pPr>
              <w:spacing w:before="120"/>
              <w:rPr>
                <w:bCs/>
              </w:rPr>
            </w:pPr>
          </w:p>
          <w:p w14:paraId="1BF86FCD" w14:textId="21B409F1" w:rsidR="009B714D" w:rsidRDefault="004A192B" w:rsidP="006A281B">
            <w:pPr>
              <w:spacing w:before="120"/>
              <w:rPr>
                <w:bCs/>
              </w:rPr>
            </w:pPr>
            <w:r>
              <w:rPr>
                <w:bCs/>
              </w:rPr>
              <w:t>7. A CONTRATADA deverá considerar, na elaboração do Projeto Executivo, diretrizes e catálogos internos, materiais e serviços padronizados, planos de manutenção da edificação e a previsão de peças e componentes disponíveis nos contratos e atas de registros de preços vigentes no Senado Federal.</w:t>
            </w:r>
          </w:p>
          <w:p w14:paraId="24E5CD90" w14:textId="12EE1CFF" w:rsidR="009B714D" w:rsidRDefault="009B714D" w:rsidP="006A281B">
            <w:pPr>
              <w:spacing w:before="120"/>
              <w:rPr>
                <w:bCs/>
              </w:rPr>
            </w:pPr>
          </w:p>
          <w:p w14:paraId="1F0BC8BC" w14:textId="53DB3030" w:rsidR="009B714D" w:rsidRDefault="004A192B" w:rsidP="006A281B">
            <w:pPr>
              <w:spacing w:before="120"/>
              <w:rPr>
                <w:bCs/>
              </w:rPr>
            </w:pPr>
            <w:r>
              <w:rPr>
                <w:bCs/>
              </w:rPr>
              <w:t>8. Devem ser especificados apenas sistemas e materiais de comprovada disponibilidade no mercado nacional, com reconhecida durabilidade e facilidade de manutenção</w:t>
            </w:r>
          </w:p>
          <w:p w14:paraId="22208959" w14:textId="1AD47B34" w:rsidR="009B714D" w:rsidRDefault="009B714D" w:rsidP="006A281B">
            <w:pPr>
              <w:spacing w:before="120"/>
              <w:rPr>
                <w:bCs/>
              </w:rPr>
            </w:pPr>
          </w:p>
          <w:p w14:paraId="5541E5E2" w14:textId="64874498" w:rsidR="009B714D" w:rsidRDefault="004A192B" w:rsidP="006A281B">
            <w:pPr>
              <w:spacing w:before="120"/>
              <w:rPr>
                <w:bCs/>
              </w:rPr>
            </w:pPr>
            <w:r>
              <w:rPr>
                <w:bCs/>
              </w:rPr>
              <w:t xml:space="preserve">9. O Projeto Executivo deverá prever e detalhar as alterações na estrutura física (tubos, conexões, torneiras, vasos sanitários, pias, </w:t>
            </w:r>
            <w:proofErr w:type="gramStart"/>
            <w:r>
              <w:rPr>
                <w:bCs/>
              </w:rPr>
              <w:t>lavatórios, e outros</w:t>
            </w:r>
            <w:proofErr w:type="gramEnd"/>
            <w:r>
              <w:rPr>
                <w:bCs/>
              </w:rPr>
              <w:t>) necessárias para atendimento do previsto no Programa de Necessidades e no Estudo Preliminar aprovado, nas disposições e recomendações da FISCALIZAÇÃO, nas normas e diretrizes internas do Senado Federal, bem como das leis e normas vigentes, tais como:</w:t>
            </w:r>
          </w:p>
          <w:p w14:paraId="5C1D050A" w14:textId="345F58BB" w:rsidR="009B714D" w:rsidRDefault="009B714D" w:rsidP="006A281B">
            <w:pPr>
              <w:spacing w:before="120"/>
              <w:rPr>
                <w:bCs/>
              </w:rPr>
            </w:pPr>
          </w:p>
          <w:p w14:paraId="605726B9" w14:textId="48DBCBC9" w:rsidR="009B714D" w:rsidRDefault="004A192B" w:rsidP="006A281B">
            <w:pPr>
              <w:spacing w:before="120"/>
              <w:rPr>
                <w:bCs/>
              </w:rPr>
            </w:pPr>
            <w:r>
              <w:rPr>
                <w:bCs/>
              </w:rPr>
              <w:t>9.1. Código de Obras e Edificações do Distrito Federal;</w:t>
            </w:r>
          </w:p>
          <w:p w14:paraId="0A757C19" w14:textId="3325AD4B" w:rsidR="009B714D" w:rsidRDefault="009B714D" w:rsidP="006A281B">
            <w:pPr>
              <w:spacing w:before="120"/>
              <w:rPr>
                <w:bCs/>
              </w:rPr>
            </w:pPr>
          </w:p>
          <w:p w14:paraId="58268C58" w14:textId="4775F6D4" w:rsidR="009B714D" w:rsidRDefault="004A192B" w:rsidP="006A281B">
            <w:pPr>
              <w:spacing w:before="120"/>
              <w:rPr>
                <w:bCs/>
              </w:rPr>
            </w:pPr>
            <w:r>
              <w:rPr>
                <w:bCs/>
              </w:rPr>
              <w:t>9.2. Legislação e normas vigentes sobre instalações hidráulicas, sanitárias, ergonomia e acessibilidade universal;</w:t>
            </w:r>
          </w:p>
          <w:p w14:paraId="59E2EDD3" w14:textId="138B0207" w:rsidR="009B714D" w:rsidRDefault="009B714D" w:rsidP="006A281B">
            <w:pPr>
              <w:spacing w:before="120"/>
              <w:rPr>
                <w:bCs/>
              </w:rPr>
            </w:pPr>
          </w:p>
          <w:p w14:paraId="71CA9A08" w14:textId="56D9864E" w:rsidR="009B714D" w:rsidRDefault="004A192B" w:rsidP="006A281B">
            <w:pPr>
              <w:spacing w:before="120"/>
              <w:rPr>
                <w:bCs/>
              </w:rPr>
            </w:pPr>
            <w:r>
              <w:rPr>
                <w:bCs/>
              </w:rPr>
              <w:t xml:space="preserve">9.3. Normas ABNT NBR 5626:1998 - Instalação predial de água fria, ABNT NBR 8160:1999 - Sistemas prediais de esgoto sanitário - Projeto e execução, ABNT NBR 13714:2000 - Sistemas de hidrantes e de </w:t>
            </w:r>
            <w:proofErr w:type="spellStart"/>
            <w:r>
              <w:rPr>
                <w:bCs/>
              </w:rPr>
              <w:t>mangotinhos</w:t>
            </w:r>
            <w:proofErr w:type="spellEnd"/>
            <w:r>
              <w:rPr>
                <w:bCs/>
              </w:rPr>
              <w:t xml:space="preserve"> para combate a incêndio, ABNT NBR 10897:2014 - Sistemas de proteção contra incêndio por chuveiros automáticos – Requisitos e NT 01/2016 - Corpo de Bombeiros Militar do Distrito Federal (CBMDF) - Medidas de Segurança Contra Incêndio no Distrito Federal;</w:t>
            </w:r>
          </w:p>
          <w:p w14:paraId="048411B5" w14:textId="72024E47" w:rsidR="009B714D" w:rsidRDefault="009B714D" w:rsidP="006A281B">
            <w:pPr>
              <w:spacing w:before="120"/>
              <w:rPr>
                <w:bCs/>
              </w:rPr>
            </w:pPr>
          </w:p>
          <w:p w14:paraId="59A7F656" w14:textId="5D81E1DE" w:rsidR="009B714D" w:rsidRDefault="004A192B" w:rsidP="006A281B">
            <w:pPr>
              <w:spacing w:before="120"/>
              <w:rPr>
                <w:bCs/>
              </w:rPr>
            </w:pPr>
            <w:r>
              <w:rPr>
                <w:bCs/>
              </w:rPr>
              <w:t>9.4. Normas Técnicas e Normas do CBM-DF sobre segurança contra incêndio;</w:t>
            </w:r>
          </w:p>
          <w:p w14:paraId="1BA23A2E" w14:textId="5AC2E706" w:rsidR="009B714D" w:rsidRDefault="009B714D" w:rsidP="006A281B">
            <w:pPr>
              <w:spacing w:before="120"/>
              <w:rPr>
                <w:bCs/>
              </w:rPr>
            </w:pPr>
          </w:p>
          <w:p w14:paraId="399EB0A2" w14:textId="0225C82B" w:rsidR="009B714D" w:rsidRDefault="004A192B" w:rsidP="006A281B">
            <w:pPr>
              <w:spacing w:before="120"/>
              <w:rPr>
                <w:bCs/>
              </w:rPr>
            </w:pPr>
            <w:r>
              <w:rPr>
                <w:bCs/>
              </w:rPr>
              <w:t>9.5. Legislação e normas vigentes sobre preservação do patrimônio histórico e artístico, no caso dos bens tombados;</w:t>
            </w:r>
          </w:p>
          <w:p w14:paraId="17EAF9FD" w14:textId="7E7CDE2D" w:rsidR="009B714D" w:rsidRDefault="009B714D" w:rsidP="006A281B">
            <w:pPr>
              <w:spacing w:before="120"/>
              <w:rPr>
                <w:bCs/>
              </w:rPr>
            </w:pPr>
          </w:p>
          <w:p w14:paraId="2C852F29" w14:textId="17646C46" w:rsidR="009B714D" w:rsidRDefault="004A192B" w:rsidP="006A281B">
            <w:pPr>
              <w:spacing w:before="120"/>
              <w:rPr>
                <w:bCs/>
              </w:rPr>
            </w:pPr>
            <w:r>
              <w:rPr>
                <w:bCs/>
              </w:rPr>
              <w:t>9.6. Normas Regulamentadoras do Ministério do Trabalho e Emprego;</w:t>
            </w:r>
          </w:p>
          <w:p w14:paraId="0C6EFFFB" w14:textId="029A70A8" w:rsidR="009B714D" w:rsidRDefault="004A192B" w:rsidP="006A281B">
            <w:pPr>
              <w:spacing w:before="120"/>
              <w:rPr>
                <w:bCs/>
              </w:rPr>
            </w:pPr>
            <w:r>
              <w:rPr>
                <w:bCs/>
              </w:rPr>
              <w:t>10. No caso de intervenções projetadas em áreas e edifícios protegidos por tombamento pelo Instituto do Patrimônio Histórico e Artístico Nacional – IPHAN, o Projeto Executivo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195EE99F" w14:textId="79E08B7C" w:rsidR="009B714D" w:rsidRDefault="004A192B" w:rsidP="006A281B">
            <w:pPr>
              <w:spacing w:before="120"/>
              <w:rPr>
                <w:bCs/>
              </w:rPr>
            </w:pPr>
            <w:r>
              <w:rPr>
                <w:bCs/>
              </w:rPr>
              <w:t>C.1. Detalhamento de escopo</w:t>
            </w:r>
          </w:p>
          <w:p w14:paraId="69353D65" w14:textId="36540591" w:rsidR="009B714D" w:rsidRDefault="004A192B" w:rsidP="006A281B">
            <w:pPr>
              <w:spacing w:before="120"/>
              <w:rPr>
                <w:bCs/>
              </w:rPr>
            </w:pPr>
            <w:r>
              <w:rPr>
                <w:bCs/>
              </w:rPr>
              <w:t>11. A FISCALIZAÇÃO definirá, por meio da Ordem de Serviço, o escopo e a área de intervenção com base no Programa de Necessidades e no Estudo Preliminar. A área de intervenção poderá abranger um único ambiente, um conjunto de ambientes, um edifício, uma estrutura ou áreas externas.</w:t>
            </w:r>
          </w:p>
          <w:p w14:paraId="3A813438" w14:textId="50665D46" w:rsidR="009B714D" w:rsidRDefault="009B714D" w:rsidP="006A281B">
            <w:pPr>
              <w:spacing w:before="120"/>
              <w:rPr>
                <w:bCs/>
              </w:rPr>
            </w:pPr>
          </w:p>
          <w:p w14:paraId="09BD0ABC" w14:textId="021518DB" w:rsidR="009B714D" w:rsidRDefault="004A192B" w:rsidP="006A281B">
            <w:pPr>
              <w:spacing w:before="120"/>
              <w:rPr>
                <w:bCs/>
              </w:rPr>
            </w:pPr>
            <w:r>
              <w:rPr>
                <w:bCs/>
              </w:rPr>
              <w:t xml:space="preserve">12.  A CONTRATADA deverá elaborar o Projeto Executivo de acordo com as determinações da Ordem de Serviço, apresentando detalhadamente cada intervenção de </w:t>
            </w:r>
            <w:proofErr w:type="spellStart"/>
            <w:r>
              <w:rPr>
                <w:bCs/>
              </w:rPr>
              <w:t>Hidrossanitária</w:t>
            </w:r>
            <w:proofErr w:type="spellEnd"/>
            <w:r>
              <w:rPr>
                <w:bCs/>
              </w:rPr>
              <w:t xml:space="preserve"> a ser realizada, sua topologia completa e a relação com os demais sistemas existentes ou a construir.</w:t>
            </w:r>
          </w:p>
          <w:p w14:paraId="34517F3A" w14:textId="7E67358A" w:rsidR="009B714D" w:rsidRDefault="009B714D" w:rsidP="006A281B">
            <w:pPr>
              <w:spacing w:before="120"/>
              <w:rPr>
                <w:bCs/>
              </w:rPr>
            </w:pPr>
          </w:p>
          <w:p w14:paraId="358A9F00" w14:textId="587DE0E0" w:rsidR="009B714D" w:rsidRDefault="004A192B" w:rsidP="006A281B">
            <w:pPr>
              <w:spacing w:before="120"/>
              <w:rPr>
                <w:bCs/>
              </w:rPr>
            </w:pPr>
            <w:r>
              <w:rPr>
                <w:bCs/>
              </w:rPr>
              <w:t>13. O Projeto Executivo deverá considerar o reaproveitamento de componentes, peças e equipamentos existentes, desde que viável tecnicamente ou indicado pela FISCALIZAÇÃO.</w:t>
            </w:r>
          </w:p>
          <w:p w14:paraId="22028F0E" w14:textId="7028D7F3" w:rsidR="009B714D" w:rsidRDefault="009B714D" w:rsidP="006A281B">
            <w:pPr>
              <w:spacing w:before="120"/>
              <w:rPr>
                <w:bCs/>
              </w:rPr>
            </w:pPr>
          </w:p>
          <w:p w14:paraId="5736CD92" w14:textId="69F178AA" w:rsidR="009B714D" w:rsidRDefault="004A192B" w:rsidP="006A281B">
            <w:pPr>
              <w:spacing w:before="120"/>
              <w:rPr>
                <w:bCs/>
              </w:rPr>
            </w:pPr>
            <w:r>
              <w:rPr>
                <w:bCs/>
              </w:rPr>
              <w:t>14. O Projeto Executivo deverá ser compatibilizado com todos os elementos, sistemas e estruturas existentes.</w:t>
            </w:r>
          </w:p>
          <w:p w14:paraId="6C7950CC" w14:textId="6FAF0778" w:rsidR="009B714D" w:rsidRDefault="009B714D" w:rsidP="006A281B">
            <w:pPr>
              <w:spacing w:before="120"/>
              <w:rPr>
                <w:bCs/>
              </w:rPr>
            </w:pPr>
          </w:p>
          <w:p w14:paraId="051D9E7F" w14:textId="28BE6E25" w:rsidR="009B714D" w:rsidRDefault="004A192B" w:rsidP="006A281B">
            <w:pPr>
              <w:spacing w:before="120"/>
              <w:rPr>
                <w:bCs/>
              </w:rPr>
            </w:pPr>
            <w:r>
              <w:rPr>
                <w:bCs/>
              </w:rPr>
              <w:lastRenderedPageBreak/>
              <w:t xml:space="preserve">14.1. Quando a Ordem de Serviço envolver outras disciplinas (Arquitetura e Obras Civis, </w:t>
            </w:r>
            <w:proofErr w:type="gramStart"/>
            <w:r>
              <w:rPr>
                <w:bCs/>
              </w:rPr>
              <w:t>Ar Condicionado</w:t>
            </w:r>
            <w:proofErr w:type="gramEnd"/>
            <w:r>
              <w:rPr>
                <w:bCs/>
              </w:rPr>
              <w:t xml:space="preserve"> e Exaustão, Elétrica, e/ou Telecomunicações), os respectivos Projetos Executivos deverão ser compatibilizados entre si. </w:t>
            </w:r>
          </w:p>
          <w:p w14:paraId="5C560F54" w14:textId="2C945C7B" w:rsidR="009B714D" w:rsidRDefault="009B714D" w:rsidP="006A281B">
            <w:pPr>
              <w:spacing w:before="120"/>
              <w:rPr>
                <w:bCs/>
              </w:rPr>
            </w:pPr>
          </w:p>
          <w:p w14:paraId="6C96F543" w14:textId="52ACA8C2" w:rsidR="009B714D" w:rsidRDefault="004A192B" w:rsidP="006A281B">
            <w:pPr>
              <w:spacing w:before="120"/>
              <w:rPr>
                <w:bCs/>
              </w:rPr>
            </w:pPr>
            <w:r>
              <w:rPr>
                <w:bCs/>
              </w:rPr>
              <w:t xml:space="preserve">15. Deverá ser apresentado um Memorial Descritivo, contendo as soluções previstas por ambiente, especificações de materiais e serviços, além de explicitação das interfaces entre os sistemas existentes e projetados, conforme modelo fornecido pela Fiscalização. </w:t>
            </w:r>
          </w:p>
          <w:p w14:paraId="764BECD2" w14:textId="44D2FEA8" w:rsidR="009B714D" w:rsidRDefault="009B714D" w:rsidP="006A281B">
            <w:pPr>
              <w:spacing w:before="120"/>
              <w:rPr>
                <w:bCs/>
              </w:rPr>
            </w:pPr>
          </w:p>
          <w:p w14:paraId="59C91A44" w14:textId="6D804740" w:rsidR="009B714D" w:rsidRDefault="004A192B" w:rsidP="006A281B">
            <w:pPr>
              <w:spacing w:before="120"/>
              <w:rPr>
                <w:bCs/>
              </w:rPr>
            </w:pPr>
            <w:r>
              <w:rPr>
                <w:bCs/>
              </w:rPr>
              <w:t>16. Deverá ser apresentado um Caderno de Encargos e Especificações Técnicas indicando todos os materiais e serviços, discriminados por fichas de especificações, bem como as etapas necessárias a consecução das intervenções constantes do Projeto Executivo. Os Cadernos de Encargos e Especificações Técnicas deverão se reportar às Fichas de Especificações disponibilizadas pela Fiscalização para cada serviço. Caso, para a intervenção, sejam necessários serviços não previstos nas fichas, caberá à CONTRATADA fornecer, para cada item, no mínimo as seguintes especificações: serviços a serem executados, materiais envolvidos, referências normativas, referências comerciais dos materiais, conforme modelo das Fichas de Especificações.</w:t>
            </w:r>
          </w:p>
          <w:p w14:paraId="130184CA" w14:textId="6D3A4261" w:rsidR="009B714D" w:rsidRDefault="009B714D" w:rsidP="006A281B">
            <w:pPr>
              <w:spacing w:before="120"/>
              <w:rPr>
                <w:bCs/>
              </w:rPr>
            </w:pPr>
          </w:p>
          <w:p w14:paraId="3C4FE3F1" w14:textId="6F11853C" w:rsidR="009B714D" w:rsidRDefault="004A192B" w:rsidP="006A281B">
            <w:pPr>
              <w:spacing w:before="120"/>
              <w:rPr>
                <w:bCs/>
              </w:rPr>
            </w:pPr>
            <w:r>
              <w:rPr>
                <w:bCs/>
              </w:rPr>
              <w:t xml:space="preserve">17. Deverá ser apresentado uma Orçamento Estimativo, contemplando todos os elementos necessários à execução completa da intervenção, com base em valores e serviços disponíveis em Contratos e Atas de Registros de Preços vigentes no Senado Federal, utilizando-se de planilha em formato </w:t>
            </w:r>
            <w:proofErr w:type="spellStart"/>
            <w:r>
              <w:rPr>
                <w:bCs/>
              </w:rPr>
              <w:t>excel</w:t>
            </w:r>
            <w:proofErr w:type="spellEnd"/>
            <w:r>
              <w:rPr>
                <w:bCs/>
              </w:rPr>
              <w:t xml:space="preserve"> padronizada a ser fornecida pela Fiscalização.</w:t>
            </w:r>
          </w:p>
          <w:p w14:paraId="5FE874FB" w14:textId="0E3154B2" w:rsidR="009B714D" w:rsidRDefault="009B714D" w:rsidP="006A281B">
            <w:pPr>
              <w:spacing w:before="120"/>
              <w:rPr>
                <w:bCs/>
              </w:rPr>
            </w:pPr>
          </w:p>
          <w:p w14:paraId="73DCB89E" w14:textId="158AFAEC" w:rsidR="009B714D" w:rsidRDefault="004A192B" w:rsidP="006A281B">
            <w:pPr>
              <w:spacing w:before="120"/>
              <w:rPr>
                <w:bCs/>
              </w:rPr>
            </w:pPr>
            <w:r>
              <w:rPr>
                <w:bCs/>
              </w:rPr>
              <w:t>18. No caso de intervenções em bens tombados pelo IPHAN, deverá ser apresentado conjunto de documentos necessários ao encaminhamento da intervenção para aprovação deste órgão de tutela e proteção do patrimônio cultural e arquitetônico.</w:t>
            </w:r>
          </w:p>
          <w:p w14:paraId="75A373C4" w14:textId="0FC8E370" w:rsidR="009B714D" w:rsidRDefault="004A192B" w:rsidP="006A281B">
            <w:pPr>
              <w:spacing w:before="120"/>
              <w:rPr>
                <w:bCs/>
              </w:rPr>
            </w:pPr>
            <w:r>
              <w:rPr>
                <w:bCs/>
              </w:rPr>
              <w:t>C.1.1. Abrangência e elementos constitutivos do Projeto Executivo</w:t>
            </w:r>
          </w:p>
          <w:p w14:paraId="1A9D1579" w14:textId="28C9FFE7" w:rsidR="009B714D" w:rsidRDefault="004A192B" w:rsidP="006A281B">
            <w:pPr>
              <w:spacing w:before="120"/>
              <w:rPr>
                <w:bCs/>
              </w:rPr>
            </w:pPr>
            <w:r>
              <w:rPr>
                <w:bCs/>
              </w:rPr>
              <w:t>19. O Projeto Executivo detalha a proposta aprovada em fase de Estudo Preliminar de intervenção em todos os espaços, componentes, peças e equipamentos indicados na Ordem de Serviços, abrangendo inclusive:</w:t>
            </w:r>
          </w:p>
          <w:p w14:paraId="174D92C2" w14:textId="686B0DF1" w:rsidR="009B714D" w:rsidRDefault="009B714D" w:rsidP="006A281B">
            <w:pPr>
              <w:spacing w:before="120"/>
              <w:rPr>
                <w:bCs/>
              </w:rPr>
            </w:pPr>
          </w:p>
          <w:p w14:paraId="1603E11D" w14:textId="6E02CC43" w:rsidR="009B714D" w:rsidRDefault="004A192B" w:rsidP="006A281B">
            <w:pPr>
              <w:spacing w:before="120"/>
              <w:rPr>
                <w:bCs/>
              </w:rPr>
            </w:pPr>
            <w:r>
              <w:rPr>
                <w:bCs/>
              </w:rPr>
              <w:t>19.1. Detalhamento da organização, dimensões, elementos construtivos, materiais de acabamentos e identificação de patologias a sanar nos sistemas Hidráulicos e Sanitários;</w:t>
            </w:r>
          </w:p>
          <w:p w14:paraId="2DDFD7B3" w14:textId="7C630DE3" w:rsidR="009B714D" w:rsidRDefault="009B714D" w:rsidP="006A281B">
            <w:pPr>
              <w:spacing w:before="120"/>
              <w:rPr>
                <w:bCs/>
              </w:rPr>
            </w:pPr>
          </w:p>
          <w:p w14:paraId="7F62B069" w14:textId="7F18BEDD" w:rsidR="009B714D" w:rsidRDefault="004A192B" w:rsidP="006A281B">
            <w:pPr>
              <w:spacing w:before="120"/>
              <w:rPr>
                <w:bCs/>
              </w:rPr>
            </w:pPr>
            <w:r>
              <w:rPr>
                <w:bCs/>
              </w:rPr>
              <w:t xml:space="preserve">19.2. Detalhamento de tubulações, calhas e peças infraestruturais, separadas por tipo (de PVC, metálicas, de </w:t>
            </w:r>
            <w:proofErr w:type="gramStart"/>
            <w:r>
              <w:rPr>
                <w:bCs/>
              </w:rPr>
              <w:t>cobre, etc.</w:t>
            </w:r>
            <w:proofErr w:type="gramEnd"/>
            <w:r>
              <w:rPr>
                <w:bCs/>
              </w:rPr>
              <w:t>), sistemas (hidráulico, sanitário, combate a incêndio etc.), e de equipamento/elemento específico (tipo e dimensão de tubo, conexão, etc.), inclusive para elementos embutidos;</w:t>
            </w:r>
          </w:p>
          <w:p w14:paraId="0816A9CE" w14:textId="735F18CC" w:rsidR="009B714D" w:rsidRDefault="009B714D" w:rsidP="006A281B">
            <w:pPr>
              <w:spacing w:before="120"/>
              <w:rPr>
                <w:bCs/>
              </w:rPr>
            </w:pPr>
          </w:p>
          <w:p w14:paraId="687CE879" w14:textId="22473555" w:rsidR="009B714D" w:rsidRDefault="004A192B" w:rsidP="006A281B">
            <w:pPr>
              <w:spacing w:before="120"/>
              <w:rPr>
                <w:bCs/>
              </w:rPr>
            </w:pPr>
            <w:r>
              <w:rPr>
                <w:bCs/>
              </w:rPr>
              <w:lastRenderedPageBreak/>
              <w:t>19.3. Detalhamento de equipamentos e peças constituintes dos sistemas hidráulicos, sanitários, e correlatos, inclusive:</w:t>
            </w:r>
          </w:p>
          <w:p w14:paraId="1AEF6358" w14:textId="20D5D506" w:rsidR="009B714D" w:rsidRDefault="009B714D" w:rsidP="006A281B">
            <w:pPr>
              <w:spacing w:before="120"/>
              <w:rPr>
                <w:bCs/>
              </w:rPr>
            </w:pPr>
          </w:p>
          <w:p w14:paraId="6CC2E455" w14:textId="465A042C" w:rsidR="009B714D" w:rsidRDefault="004A192B" w:rsidP="006A281B">
            <w:pPr>
              <w:spacing w:before="120"/>
              <w:rPr>
                <w:bCs/>
              </w:rPr>
            </w:pPr>
            <w:r>
              <w:rPr>
                <w:bCs/>
              </w:rPr>
              <w:t xml:space="preserve">19.4. Detalhamento de pontos de infraestrutura dos sistemas hidráulicos, sanitários, de combate a incêndio, e correlatos (torneiras, registros, chuveiros automáticos, hidrantes, tubos de queda, drenagem pluvial, grelhas, </w:t>
            </w:r>
            <w:proofErr w:type="gramStart"/>
            <w:r>
              <w:rPr>
                <w:bCs/>
              </w:rPr>
              <w:t>ralos, etc.</w:t>
            </w:r>
            <w:proofErr w:type="gramEnd"/>
            <w:r>
              <w:rPr>
                <w:bCs/>
              </w:rPr>
              <w:t>);</w:t>
            </w:r>
          </w:p>
          <w:p w14:paraId="0BBE8805" w14:textId="065EE048" w:rsidR="009B714D" w:rsidRDefault="009B714D" w:rsidP="006A281B">
            <w:pPr>
              <w:spacing w:before="120"/>
              <w:rPr>
                <w:bCs/>
              </w:rPr>
            </w:pPr>
          </w:p>
          <w:p w14:paraId="2774D41A" w14:textId="00CEEAE6" w:rsidR="009B714D" w:rsidRDefault="004A192B" w:rsidP="006A281B">
            <w:pPr>
              <w:spacing w:before="120"/>
              <w:rPr>
                <w:bCs/>
              </w:rPr>
            </w:pPr>
            <w:r>
              <w:rPr>
                <w:bCs/>
              </w:rPr>
              <w:t xml:space="preserve">19.5. Dados técnicos específicos e relevantes de cada sistema (pressão, vazão, </w:t>
            </w:r>
            <w:proofErr w:type="gramStart"/>
            <w:r>
              <w:rPr>
                <w:bCs/>
              </w:rPr>
              <w:t>alturas, etc.</w:t>
            </w:r>
            <w:proofErr w:type="gramEnd"/>
            <w:r>
              <w:rPr>
                <w:bCs/>
              </w:rPr>
              <w:t>);</w:t>
            </w:r>
          </w:p>
          <w:p w14:paraId="47F9AA55" w14:textId="1D162AA3" w:rsidR="009B714D" w:rsidRDefault="009B714D" w:rsidP="006A281B">
            <w:pPr>
              <w:spacing w:before="120"/>
              <w:rPr>
                <w:bCs/>
              </w:rPr>
            </w:pPr>
          </w:p>
          <w:p w14:paraId="50086442" w14:textId="766E61B7" w:rsidR="009B714D" w:rsidRDefault="004A192B" w:rsidP="006A281B">
            <w:pPr>
              <w:spacing w:before="120"/>
              <w:rPr>
                <w:bCs/>
              </w:rPr>
            </w:pPr>
            <w:r>
              <w:rPr>
                <w:bCs/>
              </w:rPr>
              <w:t xml:space="preserve">19.6. Detalhamento das interfaces entre as instalações hidráulicas, sanitárias e os sistemas que abarcam elétrica, revestimentos, ventilação mecânica, telecomunicação, elevadores, </w:t>
            </w:r>
            <w:proofErr w:type="gramStart"/>
            <w:r>
              <w:rPr>
                <w:bCs/>
              </w:rPr>
              <w:t>paisagismo, etc.</w:t>
            </w:r>
            <w:proofErr w:type="gramEnd"/>
          </w:p>
          <w:p w14:paraId="6CFB0899" w14:textId="03A79F29" w:rsidR="009B714D" w:rsidRDefault="009B714D" w:rsidP="006A281B">
            <w:pPr>
              <w:spacing w:before="120"/>
              <w:rPr>
                <w:bCs/>
              </w:rPr>
            </w:pPr>
          </w:p>
          <w:p w14:paraId="7585C080" w14:textId="50919287" w:rsidR="009B714D" w:rsidRDefault="004A192B" w:rsidP="006A281B">
            <w:pPr>
              <w:spacing w:before="120"/>
              <w:rPr>
                <w:bCs/>
              </w:rPr>
            </w:pPr>
            <w:r>
              <w:rPr>
                <w:bCs/>
              </w:rPr>
              <w:t>19.7. Definição, configuração e detalhamento dos aspectos métrico-dimensionais (altura, largura, profundidade), extensão, espessura, posição espacial e características superficiais (materiais e acabamentos) dos elementos que compõem as áreas definidas na Ordem de Serviço;</w:t>
            </w:r>
          </w:p>
          <w:p w14:paraId="2736F67F" w14:textId="7BAF2C71" w:rsidR="009B714D" w:rsidRDefault="009B714D" w:rsidP="006A281B">
            <w:pPr>
              <w:spacing w:before="120"/>
              <w:rPr>
                <w:bCs/>
              </w:rPr>
            </w:pPr>
          </w:p>
          <w:p w14:paraId="029B33B1" w14:textId="0A48DE5E" w:rsidR="009B714D" w:rsidRDefault="004A192B" w:rsidP="006A281B">
            <w:pPr>
              <w:spacing w:before="120"/>
              <w:rPr>
                <w:bCs/>
              </w:rPr>
            </w:pPr>
            <w:r>
              <w:rPr>
                <w:bCs/>
              </w:rPr>
              <w:t>19.8. Definição, configuração e identificação, incluindo o detalhamento de quaisquer outros elementos de Arquitetura, Engenharia ou de Interiores solicitados no Programa de Necessidades ou pela FISCALIZAÇÃO;</w:t>
            </w:r>
          </w:p>
          <w:p w14:paraId="171AC0B4" w14:textId="2887849B" w:rsidR="009B714D" w:rsidRDefault="009B714D" w:rsidP="006A281B">
            <w:pPr>
              <w:spacing w:before="120"/>
              <w:rPr>
                <w:bCs/>
              </w:rPr>
            </w:pPr>
          </w:p>
          <w:p w14:paraId="785F8418" w14:textId="71F6FA95" w:rsidR="009B714D" w:rsidRDefault="004A192B" w:rsidP="006A281B">
            <w:pPr>
              <w:spacing w:before="120"/>
              <w:rPr>
                <w:bCs/>
              </w:rPr>
            </w:pPr>
            <w:r>
              <w:rPr>
                <w:bCs/>
              </w:rPr>
              <w:t xml:space="preserve">19.9. Detalhamento da interface da arquitetura do edifício com o exterior, quando o projeto tenha previsão de interferência com as envoltórias (vedações, esquadrias, </w:t>
            </w:r>
            <w:proofErr w:type="gramStart"/>
            <w:r>
              <w:rPr>
                <w:bCs/>
              </w:rPr>
              <w:t xml:space="preserve">coberturas, </w:t>
            </w:r>
            <w:proofErr w:type="spellStart"/>
            <w:r>
              <w:rPr>
                <w:bCs/>
              </w:rPr>
              <w:t>etc</w:t>
            </w:r>
            <w:proofErr w:type="spellEnd"/>
            <w:proofErr w:type="gramEnd"/>
            <w:r>
              <w:rPr>
                <w:bCs/>
              </w:rPr>
              <w:t>) ou integração com as áreas externas, incluindo, conforme o caso, espaços e estruturas externas aos edifícios, com locação, níveis e dimensões dos elementos (passeios, rampas, escadas, desníveis, elementos referentes a infraestruturas, acabamentos etc.);</w:t>
            </w:r>
          </w:p>
          <w:p w14:paraId="035B813C" w14:textId="2AF822E3" w:rsidR="009B714D" w:rsidRDefault="009B714D" w:rsidP="006A281B">
            <w:pPr>
              <w:spacing w:before="120"/>
              <w:rPr>
                <w:bCs/>
              </w:rPr>
            </w:pPr>
          </w:p>
          <w:p w14:paraId="68799FA7" w14:textId="0C5F2294" w:rsidR="009B714D" w:rsidRDefault="004A192B" w:rsidP="006A281B">
            <w:pPr>
              <w:spacing w:before="120"/>
              <w:rPr>
                <w:bCs/>
              </w:rPr>
            </w:pPr>
            <w:r>
              <w:rPr>
                <w:bCs/>
              </w:rPr>
              <w:t xml:space="preserve">19.10. Detalhamentos complementares das inter-relações dos elementos dos sistemas Estrutural, Hidráulico, Sanitário, Elétrico, de Lógica, de Telefonia, de Condicionamento de Ar e de Automação correlatos – com suas características superficiais, caminhamentos, dimensões de peças e </w:t>
            </w:r>
            <w:proofErr w:type="gramStart"/>
            <w:r>
              <w:rPr>
                <w:bCs/>
              </w:rPr>
              <w:t>equipamentos, etc.</w:t>
            </w:r>
            <w:proofErr w:type="gramEnd"/>
            <w:r>
              <w:rPr>
                <w:bCs/>
              </w:rPr>
              <w:t>, em cada ambiente; e</w:t>
            </w:r>
          </w:p>
          <w:p w14:paraId="1CEEC71A" w14:textId="38BE3F83" w:rsidR="009B714D" w:rsidRDefault="009B714D" w:rsidP="006A281B">
            <w:pPr>
              <w:spacing w:before="120"/>
              <w:rPr>
                <w:bCs/>
              </w:rPr>
            </w:pPr>
          </w:p>
          <w:p w14:paraId="0F58E679" w14:textId="759763D2" w:rsidR="009B714D" w:rsidRDefault="004A192B" w:rsidP="006A281B">
            <w:pPr>
              <w:spacing w:before="120"/>
              <w:rPr>
                <w:bCs/>
              </w:rPr>
            </w:pPr>
            <w:r>
              <w:rPr>
                <w:bCs/>
              </w:rPr>
              <w:t>19.11. Detalhamento de outros elementos necessários à viabilidade da intervenção.</w:t>
            </w:r>
          </w:p>
          <w:p w14:paraId="608E6202" w14:textId="4BDD6A52" w:rsidR="009B714D" w:rsidRDefault="004A192B" w:rsidP="006A281B">
            <w:pPr>
              <w:spacing w:before="120"/>
              <w:rPr>
                <w:bCs/>
              </w:rPr>
            </w:pPr>
            <w:r>
              <w:rPr>
                <w:bCs/>
              </w:rPr>
              <w:t xml:space="preserve">20. São elementos constitutivos do Projeto Executivo, inclusive: </w:t>
            </w:r>
          </w:p>
          <w:p w14:paraId="5152CD74" w14:textId="0844AF86" w:rsidR="009B714D" w:rsidRDefault="009B714D" w:rsidP="006A281B">
            <w:pPr>
              <w:spacing w:before="120"/>
              <w:rPr>
                <w:bCs/>
              </w:rPr>
            </w:pPr>
          </w:p>
          <w:p w14:paraId="70A0B61A" w14:textId="4E0E5217" w:rsidR="009B714D" w:rsidRDefault="004A192B" w:rsidP="006A281B">
            <w:pPr>
              <w:spacing w:before="120"/>
              <w:rPr>
                <w:bCs/>
              </w:rPr>
            </w:pPr>
            <w:r>
              <w:rPr>
                <w:bCs/>
              </w:rPr>
              <w:lastRenderedPageBreak/>
              <w:t xml:space="preserve">20.1. Elementos físicos e construtivos do ambiente: paredes, divisórias, portas, mobiliário, lajes, vigas, pilares, forros, pisos, rodapés, entre outros; </w:t>
            </w:r>
          </w:p>
          <w:p w14:paraId="6076F0EA" w14:textId="16700EDB" w:rsidR="009B714D" w:rsidRDefault="009B714D" w:rsidP="006A281B">
            <w:pPr>
              <w:spacing w:before="120"/>
              <w:rPr>
                <w:bCs/>
              </w:rPr>
            </w:pPr>
          </w:p>
          <w:p w14:paraId="4E052962" w14:textId="63F69A82" w:rsidR="009B714D" w:rsidRDefault="004A192B" w:rsidP="006A281B">
            <w:pPr>
              <w:spacing w:before="120"/>
              <w:rPr>
                <w:bCs/>
              </w:rPr>
            </w:pPr>
            <w:r>
              <w:rPr>
                <w:bCs/>
              </w:rPr>
              <w:t xml:space="preserve">20.2.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w:t>
            </w:r>
          </w:p>
          <w:p w14:paraId="37116F6A" w14:textId="06925ADA" w:rsidR="009B714D" w:rsidRDefault="009B714D" w:rsidP="006A281B">
            <w:pPr>
              <w:spacing w:before="120"/>
              <w:rPr>
                <w:bCs/>
              </w:rPr>
            </w:pPr>
          </w:p>
          <w:p w14:paraId="32EC150B" w14:textId="37B406B5" w:rsidR="009B714D" w:rsidRDefault="004A192B" w:rsidP="006A281B">
            <w:pPr>
              <w:spacing w:before="120"/>
              <w:rPr>
                <w:bCs/>
              </w:rPr>
            </w:pPr>
            <w:r>
              <w:rPr>
                <w:bCs/>
              </w:rPr>
              <w:t>20.3. Caixas de inspeção e de gordura;</w:t>
            </w:r>
          </w:p>
          <w:p w14:paraId="25F0112D" w14:textId="1072195C" w:rsidR="009B714D" w:rsidRDefault="009B714D" w:rsidP="006A281B">
            <w:pPr>
              <w:spacing w:before="120"/>
              <w:rPr>
                <w:bCs/>
              </w:rPr>
            </w:pPr>
          </w:p>
          <w:p w14:paraId="05CFBE72" w14:textId="04439C77" w:rsidR="009B714D" w:rsidRDefault="004A192B" w:rsidP="006A281B">
            <w:pPr>
              <w:spacing w:before="120"/>
              <w:rPr>
                <w:bCs/>
              </w:rPr>
            </w:pPr>
            <w:r>
              <w:rPr>
                <w:bCs/>
              </w:rPr>
              <w:t xml:space="preserve">20.4. Louças e metais sanitários: vasos sanitários, lavatórios, chuveiros, torneiras, mictórios etc.; </w:t>
            </w:r>
          </w:p>
          <w:p w14:paraId="0DC9DFC1" w14:textId="30D643FE" w:rsidR="009B714D" w:rsidRDefault="009B714D" w:rsidP="006A281B">
            <w:pPr>
              <w:spacing w:before="120"/>
              <w:rPr>
                <w:bCs/>
              </w:rPr>
            </w:pPr>
          </w:p>
          <w:p w14:paraId="14999568" w14:textId="26FB3B0C" w:rsidR="009B714D" w:rsidRDefault="004A192B" w:rsidP="006A281B">
            <w:pPr>
              <w:spacing w:before="120"/>
              <w:rPr>
                <w:bCs/>
              </w:rPr>
            </w:pPr>
            <w:r>
              <w:rPr>
                <w:bCs/>
              </w:rPr>
              <w:t xml:space="preserve">20.5. Tubulações, calhas e peças de infraestrutura aparentes, por tipo de material (PVC, cobre, ferro fundido etc.) e sistema (hidráulico, elétrico, lógica, climatização etc.); </w:t>
            </w:r>
          </w:p>
          <w:p w14:paraId="63056349" w14:textId="0F14F1B0" w:rsidR="009B714D" w:rsidRDefault="009B714D" w:rsidP="006A281B">
            <w:pPr>
              <w:spacing w:before="120"/>
              <w:rPr>
                <w:bCs/>
              </w:rPr>
            </w:pPr>
          </w:p>
          <w:p w14:paraId="60BEE3AD" w14:textId="31889480" w:rsidR="009B714D" w:rsidRDefault="004A192B" w:rsidP="006A281B">
            <w:pPr>
              <w:spacing w:before="120"/>
              <w:rPr>
                <w:bCs/>
              </w:rPr>
            </w:pPr>
            <w:r>
              <w:rPr>
                <w:bCs/>
              </w:rPr>
              <w:t xml:space="preserve">20.6. Equipamentos de uso institucional ou residencial: filtros de água, boilers, microcomputadores, geladeiras, fornos, bebedouros, impressoras, cafeteiras etc.; </w:t>
            </w:r>
          </w:p>
          <w:p w14:paraId="16313CDE" w14:textId="5FB5C8BE" w:rsidR="009B714D" w:rsidRDefault="009B714D" w:rsidP="006A281B">
            <w:pPr>
              <w:spacing w:before="120"/>
              <w:rPr>
                <w:bCs/>
              </w:rPr>
            </w:pPr>
          </w:p>
          <w:p w14:paraId="79F8BC07" w14:textId="5BE2FD7C" w:rsidR="009B714D" w:rsidRDefault="004A192B" w:rsidP="006A281B">
            <w:pPr>
              <w:spacing w:before="120"/>
              <w:rPr>
                <w:bCs/>
              </w:rPr>
            </w:pPr>
            <w:r>
              <w:rPr>
                <w:bCs/>
              </w:rPr>
              <w:t xml:space="preserve">20.7. Detalhamentos e interfaces construtivas, de fixação e funcionamento de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56525F43" w14:textId="2E235D6F" w:rsidR="009B714D" w:rsidRDefault="009B714D" w:rsidP="006A281B">
            <w:pPr>
              <w:spacing w:before="120"/>
              <w:rPr>
                <w:bCs/>
              </w:rPr>
            </w:pPr>
          </w:p>
          <w:p w14:paraId="311D7DF5" w14:textId="1DC42792" w:rsidR="009B714D" w:rsidRDefault="004A192B" w:rsidP="006A281B">
            <w:pPr>
              <w:spacing w:before="120"/>
              <w:rPr>
                <w:bCs/>
              </w:rPr>
            </w:pPr>
            <w:r>
              <w:rPr>
                <w:bCs/>
              </w:rPr>
              <w:t xml:space="preserve">20.8. Detalhes, interfaces construtivas e de funcionamento dos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 </w:t>
            </w:r>
          </w:p>
          <w:p w14:paraId="5375FA11" w14:textId="092EC104" w:rsidR="009B714D" w:rsidRDefault="009B714D" w:rsidP="006A281B">
            <w:pPr>
              <w:spacing w:before="120"/>
              <w:rPr>
                <w:bCs/>
              </w:rPr>
            </w:pPr>
          </w:p>
          <w:p w14:paraId="700744C0" w14:textId="61AF7A09" w:rsidR="009B714D" w:rsidRDefault="004A192B" w:rsidP="006A281B">
            <w:pPr>
              <w:spacing w:before="120"/>
              <w:rPr>
                <w:bCs/>
              </w:rPr>
            </w:pPr>
            <w:r>
              <w:rPr>
                <w:bCs/>
              </w:rPr>
              <w:t>20.9. Detalhamento de tubos, conexões, caixas de passagens, ralos secos, ralos sifonados, sifões, torneiras, e demais componentes das instalações hidráulicas e sanitárias;</w:t>
            </w:r>
          </w:p>
          <w:p w14:paraId="61E56D23" w14:textId="23E9A554" w:rsidR="009B714D" w:rsidRDefault="009B714D" w:rsidP="006A281B">
            <w:pPr>
              <w:spacing w:before="120"/>
              <w:rPr>
                <w:bCs/>
              </w:rPr>
            </w:pPr>
          </w:p>
          <w:p w14:paraId="3998CD6E" w14:textId="55785D3C" w:rsidR="009B714D" w:rsidRDefault="004A192B" w:rsidP="006A281B">
            <w:pPr>
              <w:spacing w:before="120"/>
              <w:rPr>
                <w:bCs/>
              </w:rPr>
            </w:pPr>
            <w:r>
              <w:rPr>
                <w:bCs/>
              </w:rPr>
              <w:t xml:space="preserve">20.10. Detalhamento das áreas molhadas (sanitários, copas, cozinhas, lavabos, vestiários, etc.), inclusive os tipos de equipamentos sanitários, acabamentos superficiais, forros, pisos, </w:t>
            </w:r>
            <w:proofErr w:type="gramStart"/>
            <w:r>
              <w:rPr>
                <w:bCs/>
              </w:rPr>
              <w:t>divisórias, e outros</w:t>
            </w:r>
            <w:proofErr w:type="gramEnd"/>
            <w:r>
              <w:rPr>
                <w:bCs/>
              </w:rPr>
              <w:t>.</w:t>
            </w:r>
          </w:p>
          <w:p w14:paraId="360DB626" w14:textId="059D98D9" w:rsidR="009B714D" w:rsidRDefault="009B714D" w:rsidP="006A281B">
            <w:pPr>
              <w:spacing w:before="120"/>
              <w:rPr>
                <w:bCs/>
              </w:rPr>
            </w:pPr>
          </w:p>
          <w:p w14:paraId="4711AAB1" w14:textId="09FD6C57" w:rsidR="009B714D" w:rsidRDefault="004A192B" w:rsidP="006A281B">
            <w:pPr>
              <w:spacing w:before="120"/>
              <w:rPr>
                <w:bCs/>
              </w:rPr>
            </w:pPr>
            <w:r>
              <w:rPr>
                <w:bCs/>
              </w:rPr>
              <w:t>20.11. Detalhamento das prumadas de tubos e conexões de abastecimento de água e de coleta de esgoto;</w:t>
            </w:r>
          </w:p>
          <w:p w14:paraId="0BCE2ECE" w14:textId="5A31FF39" w:rsidR="009B714D" w:rsidRDefault="009B714D" w:rsidP="006A281B">
            <w:pPr>
              <w:spacing w:before="120"/>
              <w:rPr>
                <w:bCs/>
              </w:rPr>
            </w:pPr>
          </w:p>
          <w:p w14:paraId="7FE65AE4" w14:textId="4B1921B2" w:rsidR="009B714D" w:rsidRDefault="004A192B" w:rsidP="006A281B">
            <w:pPr>
              <w:spacing w:before="120"/>
              <w:rPr>
                <w:bCs/>
              </w:rPr>
            </w:pPr>
            <w:r>
              <w:rPr>
                <w:bCs/>
              </w:rPr>
              <w:t>20.12. Detalhamento da distribuição vertical e horizontal das instalações hidráulicas e sanitárias; e</w:t>
            </w:r>
          </w:p>
          <w:p w14:paraId="4339D6A9" w14:textId="1E2E8A66" w:rsidR="009B714D" w:rsidRDefault="009B714D" w:rsidP="006A281B">
            <w:pPr>
              <w:spacing w:before="120"/>
              <w:rPr>
                <w:bCs/>
              </w:rPr>
            </w:pPr>
          </w:p>
          <w:p w14:paraId="1CECF8B9" w14:textId="7A8031A2" w:rsidR="009B714D" w:rsidRDefault="004A192B" w:rsidP="006A281B">
            <w:pPr>
              <w:spacing w:before="120"/>
              <w:rPr>
                <w:bCs/>
              </w:rPr>
            </w:pPr>
            <w:r>
              <w:rPr>
                <w:bCs/>
              </w:rPr>
              <w:t>20.13. Detalhamento dos equipamentos de combate a incêndio.</w:t>
            </w:r>
          </w:p>
          <w:p w14:paraId="4A0E9731" w14:textId="22FD181A" w:rsidR="009B714D" w:rsidRDefault="004A192B" w:rsidP="006A281B">
            <w:pPr>
              <w:spacing w:before="120"/>
              <w:rPr>
                <w:bCs/>
              </w:rPr>
            </w:pPr>
            <w:r>
              <w:rPr>
                <w:bCs/>
              </w:rPr>
              <w:t>D. Produtos Esperados</w:t>
            </w:r>
          </w:p>
          <w:p w14:paraId="2CCAFF4E" w14:textId="629267D9" w:rsidR="009B714D" w:rsidRDefault="004A192B" w:rsidP="006A281B">
            <w:pPr>
              <w:spacing w:before="120"/>
              <w:rPr>
                <w:bCs/>
              </w:rPr>
            </w:pPr>
            <w:r>
              <w:rPr>
                <w:bCs/>
              </w:rPr>
              <w:t>21. A CONTRATADA deverá produzir documentação suficiente e tecnicamente adequada para atender o presente Caderno de Especificações.</w:t>
            </w:r>
          </w:p>
          <w:p w14:paraId="02B11846" w14:textId="25A6D7D6" w:rsidR="009B714D" w:rsidRDefault="009B714D" w:rsidP="006A281B">
            <w:pPr>
              <w:spacing w:before="120"/>
              <w:rPr>
                <w:bCs/>
              </w:rPr>
            </w:pPr>
          </w:p>
          <w:p w14:paraId="5EFCED1A" w14:textId="0CB2E4B8" w:rsidR="009B714D" w:rsidRDefault="004A192B" w:rsidP="006A281B">
            <w:pPr>
              <w:spacing w:before="120"/>
              <w:rPr>
                <w:bCs/>
              </w:rPr>
            </w:pPr>
            <w:r>
              <w:rPr>
                <w:bCs/>
              </w:rPr>
              <w:t>22. Os produtos mínimos a serem entregues incluem:</w:t>
            </w:r>
          </w:p>
          <w:p w14:paraId="2820D6B7" w14:textId="45FD0E42" w:rsidR="009B714D" w:rsidRDefault="009B714D" w:rsidP="006A281B">
            <w:pPr>
              <w:spacing w:before="120"/>
              <w:rPr>
                <w:bCs/>
              </w:rPr>
            </w:pPr>
          </w:p>
          <w:p w14:paraId="0ED9F3EA" w14:textId="1818C249" w:rsidR="009B714D" w:rsidRDefault="004A192B" w:rsidP="006A281B">
            <w:pPr>
              <w:spacing w:before="120"/>
              <w:rPr>
                <w:bCs/>
              </w:rPr>
            </w:pPr>
            <w:r>
              <w:rPr>
                <w:bCs/>
              </w:rPr>
              <w:t>22.1. Documento de formalização entrega do Projeto Executivo, contendo:</w:t>
            </w:r>
          </w:p>
          <w:p w14:paraId="5A6F0BC8" w14:textId="08E228DD" w:rsidR="009B714D" w:rsidRDefault="009B714D" w:rsidP="006A281B">
            <w:pPr>
              <w:spacing w:before="120"/>
              <w:rPr>
                <w:bCs/>
              </w:rPr>
            </w:pPr>
          </w:p>
          <w:p w14:paraId="7123E533" w14:textId="67465E8E" w:rsidR="009B714D" w:rsidRDefault="004A192B" w:rsidP="006A281B">
            <w:pPr>
              <w:spacing w:before="120"/>
              <w:rPr>
                <w:bCs/>
              </w:rPr>
            </w:pPr>
            <w:r>
              <w:rPr>
                <w:bCs/>
              </w:rPr>
              <w:t xml:space="preserve">22.1.1. Tabela relacionando os conteúdos entregues (pranchas gráficas, memoriais, </w:t>
            </w:r>
            <w:proofErr w:type="gramStart"/>
            <w:r>
              <w:rPr>
                <w:bCs/>
              </w:rPr>
              <w:t>orçamentos, etc.</w:t>
            </w:r>
            <w:proofErr w:type="gramEnd"/>
            <w:r>
              <w:rPr>
                <w:bCs/>
              </w:rPr>
              <w:t>);</w:t>
            </w:r>
          </w:p>
          <w:p w14:paraId="091CC4CD" w14:textId="11A6573D" w:rsidR="009B714D" w:rsidRDefault="009B714D" w:rsidP="006A281B">
            <w:pPr>
              <w:spacing w:before="120"/>
              <w:rPr>
                <w:bCs/>
              </w:rPr>
            </w:pPr>
          </w:p>
          <w:p w14:paraId="2FB695E9" w14:textId="356D76FC" w:rsidR="009B714D" w:rsidRDefault="004A192B" w:rsidP="006A281B">
            <w:pPr>
              <w:spacing w:before="120"/>
              <w:rPr>
                <w:bCs/>
              </w:rPr>
            </w:pPr>
            <w:r>
              <w:rPr>
                <w:bCs/>
              </w:rPr>
              <w:t>22.1.2. Nome/CREA ou CAU dos(as) Responsáveis Técnicos(as);</w:t>
            </w:r>
          </w:p>
          <w:p w14:paraId="0AA1D048" w14:textId="437A6163" w:rsidR="009B714D" w:rsidRDefault="009B714D" w:rsidP="006A281B">
            <w:pPr>
              <w:spacing w:before="120"/>
              <w:rPr>
                <w:bCs/>
              </w:rPr>
            </w:pPr>
          </w:p>
          <w:p w14:paraId="7CC01C51" w14:textId="48F6E383" w:rsidR="009B714D" w:rsidRDefault="004A192B" w:rsidP="006A281B">
            <w:pPr>
              <w:spacing w:before="120"/>
              <w:rPr>
                <w:bCs/>
              </w:rPr>
            </w:pPr>
            <w:r>
              <w:rPr>
                <w:bCs/>
              </w:rPr>
              <w:t>22.1.3. Campo para a assinatura dos(as) Responsáveis Técnicos(as);</w:t>
            </w:r>
          </w:p>
          <w:p w14:paraId="710B382C" w14:textId="4282FC8B" w:rsidR="009B714D" w:rsidRDefault="009B714D" w:rsidP="006A281B">
            <w:pPr>
              <w:spacing w:before="120"/>
              <w:rPr>
                <w:bCs/>
              </w:rPr>
            </w:pPr>
          </w:p>
          <w:p w14:paraId="5676EDCA" w14:textId="361F462D" w:rsidR="009B714D" w:rsidRDefault="004A192B" w:rsidP="006A281B">
            <w:pPr>
              <w:spacing w:before="120"/>
              <w:rPr>
                <w:bCs/>
              </w:rPr>
            </w:pPr>
            <w:r>
              <w:rPr>
                <w:bCs/>
              </w:rPr>
              <w:t xml:space="preserve">22.1.4. Número de solicitação (SAEF, </w:t>
            </w:r>
            <w:proofErr w:type="spellStart"/>
            <w:proofErr w:type="gramStart"/>
            <w:r>
              <w:rPr>
                <w:bCs/>
              </w:rPr>
              <w:t>Redmine</w:t>
            </w:r>
            <w:proofErr w:type="spellEnd"/>
            <w:r>
              <w:rPr>
                <w:bCs/>
              </w:rPr>
              <w:t>, etc.</w:t>
            </w:r>
            <w:proofErr w:type="gramEnd"/>
            <w:r>
              <w:rPr>
                <w:bCs/>
              </w:rPr>
              <w:t>);</w:t>
            </w:r>
          </w:p>
          <w:p w14:paraId="2B8D3753" w14:textId="68D3F27A" w:rsidR="009B714D" w:rsidRDefault="009B714D" w:rsidP="006A281B">
            <w:pPr>
              <w:spacing w:before="120"/>
              <w:rPr>
                <w:bCs/>
              </w:rPr>
            </w:pPr>
          </w:p>
          <w:p w14:paraId="639035EE" w14:textId="260A3320" w:rsidR="009B714D" w:rsidRDefault="004A192B" w:rsidP="006A281B">
            <w:pPr>
              <w:spacing w:before="120"/>
              <w:rPr>
                <w:bCs/>
              </w:rPr>
            </w:pPr>
            <w:r>
              <w:rPr>
                <w:bCs/>
              </w:rPr>
              <w:t>22.1.5. Número do contrato;</w:t>
            </w:r>
          </w:p>
          <w:p w14:paraId="2E71CFF1" w14:textId="70580F50" w:rsidR="009B714D" w:rsidRDefault="009B714D" w:rsidP="006A281B">
            <w:pPr>
              <w:spacing w:before="120"/>
              <w:rPr>
                <w:bCs/>
              </w:rPr>
            </w:pPr>
          </w:p>
          <w:p w14:paraId="5F431A47" w14:textId="7D507535" w:rsidR="009B714D" w:rsidRDefault="004A192B" w:rsidP="006A281B">
            <w:pPr>
              <w:spacing w:before="120"/>
              <w:rPr>
                <w:bCs/>
              </w:rPr>
            </w:pPr>
            <w:r>
              <w:rPr>
                <w:bCs/>
              </w:rPr>
              <w:t>22.1.6. Número da OS.</w:t>
            </w:r>
          </w:p>
          <w:p w14:paraId="2C540BCE" w14:textId="12AD69EB" w:rsidR="009B714D" w:rsidRDefault="009B714D" w:rsidP="006A281B">
            <w:pPr>
              <w:spacing w:before="120"/>
              <w:rPr>
                <w:bCs/>
              </w:rPr>
            </w:pPr>
          </w:p>
          <w:p w14:paraId="2F55BAE6" w14:textId="21C512FF" w:rsidR="009B714D" w:rsidRDefault="004A192B" w:rsidP="006A281B">
            <w:pPr>
              <w:spacing w:before="120"/>
              <w:rPr>
                <w:bCs/>
              </w:rPr>
            </w:pPr>
            <w:r>
              <w:rPr>
                <w:bCs/>
              </w:rPr>
              <w:t>22.2. Pranchas gráficas;</w:t>
            </w:r>
          </w:p>
          <w:p w14:paraId="06EFD3F6" w14:textId="20768413" w:rsidR="009B714D" w:rsidRDefault="009B714D" w:rsidP="006A281B">
            <w:pPr>
              <w:spacing w:before="120"/>
              <w:rPr>
                <w:bCs/>
              </w:rPr>
            </w:pPr>
          </w:p>
          <w:p w14:paraId="39A34601" w14:textId="7DB592A8" w:rsidR="009B714D" w:rsidRDefault="004A192B" w:rsidP="006A281B">
            <w:pPr>
              <w:spacing w:before="120"/>
              <w:rPr>
                <w:bCs/>
              </w:rPr>
            </w:pPr>
            <w:r>
              <w:rPr>
                <w:bCs/>
              </w:rPr>
              <w:t xml:space="preserve">22.3. Memorial Descritivo; </w:t>
            </w:r>
          </w:p>
          <w:p w14:paraId="47C172B3" w14:textId="39C83B5B" w:rsidR="009B714D" w:rsidRDefault="009B714D" w:rsidP="006A281B">
            <w:pPr>
              <w:spacing w:before="120"/>
              <w:rPr>
                <w:bCs/>
              </w:rPr>
            </w:pPr>
          </w:p>
          <w:p w14:paraId="635A0ACD" w14:textId="5199E381" w:rsidR="009B714D" w:rsidRDefault="004A192B" w:rsidP="006A281B">
            <w:pPr>
              <w:spacing w:before="120"/>
              <w:rPr>
                <w:bCs/>
              </w:rPr>
            </w:pPr>
            <w:r>
              <w:rPr>
                <w:bCs/>
              </w:rPr>
              <w:t>22.4. Caderno de Encargos e Especificações;</w:t>
            </w:r>
          </w:p>
          <w:p w14:paraId="105D4925" w14:textId="17B9B6B7" w:rsidR="009B714D" w:rsidRDefault="009B714D" w:rsidP="006A281B">
            <w:pPr>
              <w:spacing w:before="120"/>
              <w:rPr>
                <w:bCs/>
              </w:rPr>
            </w:pPr>
          </w:p>
          <w:p w14:paraId="65CBCEC8" w14:textId="4AA33EB5" w:rsidR="009B714D" w:rsidRDefault="004A192B" w:rsidP="006A281B">
            <w:pPr>
              <w:spacing w:before="120"/>
              <w:rPr>
                <w:bCs/>
              </w:rPr>
            </w:pPr>
            <w:r>
              <w:rPr>
                <w:bCs/>
              </w:rPr>
              <w:t>22.5. Orçamento Estimativo; e</w:t>
            </w:r>
          </w:p>
          <w:p w14:paraId="56C8AD4A" w14:textId="73A97061" w:rsidR="009B714D" w:rsidRDefault="009B714D" w:rsidP="006A281B">
            <w:pPr>
              <w:spacing w:before="120"/>
              <w:rPr>
                <w:bCs/>
              </w:rPr>
            </w:pPr>
          </w:p>
          <w:p w14:paraId="6BACD988" w14:textId="46493625" w:rsidR="009B714D" w:rsidRDefault="004A192B" w:rsidP="006A281B">
            <w:pPr>
              <w:spacing w:before="120"/>
              <w:rPr>
                <w:bCs/>
              </w:rPr>
            </w:pPr>
            <w:r>
              <w:rPr>
                <w:bCs/>
              </w:rPr>
              <w:t>22.6. Documentação para pedido de Aprovação dos Projetos Executivos junto ao IPHAN, conforme o caso.</w:t>
            </w:r>
          </w:p>
          <w:p w14:paraId="61221497" w14:textId="01AEFB7E" w:rsidR="009B714D" w:rsidRDefault="004A192B" w:rsidP="006A281B">
            <w:pPr>
              <w:spacing w:before="120"/>
              <w:rPr>
                <w:bCs/>
              </w:rPr>
            </w:pPr>
            <w:r>
              <w:rPr>
                <w:bCs/>
              </w:rPr>
              <w:t>23. Os produtos entregues devem obedecer ao disposto neste Caderno de Especificações, no edital e em seus anexos.</w:t>
            </w:r>
          </w:p>
          <w:p w14:paraId="737CCB21" w14:textId="30F2C047" w:rsidR="009B714D" w:rsidRDefault="004A192B" w:rsidP="006A281B">
            <w:pPr>
              <w:spacing w:before="120"/>
              <w:rPr>
                <w:bCs/>
              </w:rPr>
            </w:pPr>
            <w:r>
              <w:rPr>
                <w:bCs/>
              </w:rPr>
              <w:t>24. Os documentos contratados (relatórios, pranchas gráficas, memoriais etc.) deverão ser entregues em formato digital, acompanhados de uma cópia impressa em cores. Os arquivos eletrônicos deverão ser entregues nos seguintes formatos:</w:t>
            </w:r>
          </w:p>
          <w:p w14:paraId="1589AEDF" w14:textId="6BC743C7" w:rsidR="009B714D" w:rsidRDefault="009B714D" w:rsidP="006A281B">
            <w:pPr>
              <w:spacing w:before="120"/>
              <w:rPr>
                <w:bCs/>
              </w:rPr>
            </w:pPr>
          </w:p>
          <w:p w14:paraId="5E065A7B" w14:textId="56800DEC" w:rsidR="009B714D" w:rsidRDefault="004A192B" w:rsidP="006A281B">
            <w:pPr>
              <w:spacing w:before="120"/>
              <w:rPr>
                <w:bCs/>
              </w:rPr>
            </w:pPr>
            <w:r>
              <w:rPr>
                <w:bCs/>
              </w:rPr>
              <w:t>24.1. PDF, para todos os arquivos, e os formatos abaixo para os arquivos específicos, conforme segue:</w:t>
            </w:r>
          </w:p>
          <w:p w14:paraId="34CA06BD" w14:textId="09A2EE7B" w:rsidR="009B714D" w:rsidRDefault="009B714D" w:rsidP="006A281B">
            <w:pPr>
              <w:spacing w:before="120"/>
              <w:rPr>
                <w:bCs/>
              </w:rPr>
            </w:pPr>
          </w:p>
          <w:p w14:paraId="45714345" w14:textId="4AA38CB2" w:rsidR="009B714D" w:rsidRDefault="004A192B" w:rsidP="006A281B">
            <w:pPr>
              <w:spacing w:before="120"/>
              <w:rPr>
                <w:bCs/>
              </w:rPr>
            </w:pPr>
            <w:r>
              <w:rPr>
                <w:bCs/>
              </w:rPr>
              <w:t>24.1.1. DOCX, para informações de texto;</w:t>
            </w:r>
          </w:p>
          <w:p w14:paraId="252E9A44" w14:textId="7F59625A" w:rsidR="009B714D" w:rsidRDefault="009B714D" w:rsidP="006A281B">
            <w:pPr>
              <w:spacing w:before="120"/>
              <w:rPr>
                <w:bCs/>
              </w:rPr>
            </w:pPr>
          </w:p>
          <w:p w14:paraId="07E0E146" w14:textId="231F00CC" w:rsidR="009B714D" w:rsidRDefault="004A192B" w:rsidP="006A281B">
            <w:pPr>
              <w:spacing w:before="120"/>
              <w:rPr>
                <w:bCs/>
              </w:rPr>
            </w:pPr>
            <w:r>
              <w:rPr>
                <w:bCs/>
              </w:rPr>
              <w:t>24.1.2. XLSX, para informações de tabelas e bancos de dados;</w:t>
            </w:r>
          </w:p>
          <w:p w14:paraId="592EE13E" w14:textId="776E4D60" w:rsidR="009B714D" w:rsidRDefault="009B714D" w:rsidP="006A281B">
            <w:pPr>
              <w:spacing w:before="120"/>
              <w:rPr>
                <w:bCs/>
              </w:rPr>
            </w:pPr>
          </w:p>
          <w:p w14:paraId="7683E4CE" w14:textId="5D9B4FB6" w:rsidR="009B714D" w:rsidRDefault="004A192B" w:rsidP="006A281B">
            <w:pPr>
              <w:spacing w:before="120"/>
              <w:rPr>
                <w:bCs/>
              </w:rPr>
            </w:pPr>
            <w:r>
              <w:rPr>
                <w:bCs/>
              </w:rPr>
              <w:t xml:space="preserve">24.1.3.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e</w:t>
            </w:r>
          </w:p>
          <w:p w14:paraId="3CEDB882" w14:textId="2A4DF26E" w:rsidR="009B714D" w:rsidRDefault="009B714D" w:rsidP="006A281B">
            <w:pPr>
              <w:spacing w:before="120"/>
              <w:rPr>
                <w:bCs/>
              </w:rPr>
            </w:pPr>
          </w:p>
          <w:p w14:paraId="06CC2EDE" w14:textId="0B5A1C5D" w:rsidR="009B714D" w:rsidRDefault="004A192B" w:rsidP="006A281B">
            <w:pPr>
              <w:spacing w:before="120"/>
              <w:rPr>
                <w:bCs/>
              </w:rPr>
            </w:pPr>
            <w:r>
              <w:rPr>
                <w:bCs/>
              </w:rPr>
              <w:t>24.1.4. AXM, para as maquetes eletrônicas.</w:t>
            </w:r>
          </w:p>
          <w:p w14:paraId="622EB3BE" w14:textId="1AFECA51" w:rsidR="009B714D" w:rsidRDefault="004A192B" w:rsidP="006A281B">
            <w:pPr>
              <w:spacing w:before="120"/>
              <w:rPr>
                <w:bCs/>
              </w:rPr>
            </w:pPr>
            <w:r>
              <w:rPr>
                <w:bCs/>
              </w:rPr>
              <w:t>25. Os documentos contratados deverão ser impressos em cores em formato A4 e encadernados. As peças gráficas deverão ser entregues em pranchas nos formatos compreendidos entre A4 e A0, conforme o objeto representado e a escala utilizada.</w:t>
            </w:r>
          </w:p>
          <w:p w14:paraId="34B26999" w14:textId="3BA4578C" w:rsidR="009B714D" w:rsidRDefault="004A192B" w:rsidP="006A281B">
            <w:pPr>
              <w:spacing w:before="120"/>
              <w:rPr>
                <w:bCs/>
              </w:rPr>
            </w:pPr>
            <w:r>
              <w:rPr>
                <w:bCs/>
              </w:rPr>
              <w:t>E. Pranchas Gráficas</w:t>
            </w:r>
          </w:p>
          <w:p w14:paraId="3B89E9CD" w14:textId="2ABF72B2" w:rsidR="009B714D" w:rsidRDefault="004A192B" w:rsidP="006A281B">
            <w:pPr>
              <w:spacing w:before="120"/>
              <w:rPr>
                <w:bCs/>
              </w:rPr>
            </w:pPr>
            <w:r>
              <w:rPr>
                <w:bCs/>
              </w:rPr>
              <w:t>26. Os modelos BIM e as pranchas gráficas deverão ser elaborados por profissionais habilitados(as) (arquitetos(as), engenheiros(as) ou técnicos(as)).</w:t>
            </w:r>
          </w:p>
          <w:p w14:paraId="34DB216F" w14:textId="0D9FF288" w:rsidR="009B714D" w:rsidRDefault="009B714D" w:rsidP="006A281B">
            <w:pPr>
              <w:spacing w:before="120"/>
              <w:rPr>
                <w:bCs/>
              </w:rPr>
            </w:pPr>
          </w:p>
          <w:p w14:paraId="559E6F7F" w14:textId="4C27F30B" w:rsidR="009B714D" w:rsidRDefault="004A192B" w:rsidP="006A281B">
            <w:pPr>
              <w:spacing w:before="120"/>
              <w:rPr>
                <w:bCs/>
              </w:rPr>
            </w:pPr>
            <w:r>
              <w:rPr>
                <w:bCs/>
              </w:rPr>
              <w:t>27. Toda a documentação deverá seguir os padrões gráficos, de nomenclatura e estrutura de arquivos eletrônicos definidos pelo Senado Federal.</w:t>
            </w:r>
          </w:p>
          <w:p w14:paraId="3A28429D" w14:textId="33A3CA35" w:rsidR="009B714D" w:rsidRDefault="009B714D" w:rsidP="006A281B">
            <w:pPr>
              <w:spacing w:before="120"/>
              <w:rPr>
                <w:bCs/>
              </w:rPr>
            </w:pPr>
          </w:p>
          <w:p w14:paraId="359054F5" w14:textId="2D912B99" w:rsidR="009B714D" w:rsidRDefault="004A192B" w:rsidP="006A281B">
            <w:pPr>
              <w:spacing w:before="120"/>
              <w:rPr>
                <w:bCs/>
              </w:rPr>
            </w:pPr>
            <w:r>
              <w:rPr>
                <w:bCs/>
              </w:rPr>
              <w:t>28.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7D17FF43" w14:textId="354245FA" w:rsidR="009B714D" w:rsidRDefault="009B714D" w:rsidP="006A281B">
            <w:pPr>
              <w:spacing w:before="120"/>
              <w:rPr>
                <w:bCs/>
              </w:rPr>
            </w:pPr>
          </w:p>
          <w:p w14:paraId="1CA89964" w14:textId="4A8366E7" w:rsidR="009B714D" w:rsidRDefault="004A192B" w:rsidP="006A281B">
            <w:pPr>
              <w:spacing w:before="120"/>
              <w:rPr>
                <w:bCs/>
              </w:rPr>
            </w:pPr>
            <w:r>
              <w:rPr>
                <w:bCs/>
              </w:rPr>
              <w:t>29. A representação gráfica do Projeto Executivo deverá apresentar as estruturas físicas nas suas etapas características (existente a permanecer, existente a demolir, existente a reformar e novas a construir), com suas dimensões (altura, largura, profundidade), extensão, espessuras, posições espaciais, suas características superficiais e seus detalhamentos executivos, entre outros aspectos.</w:t>
            </w:r>
          </w:p>
          <w:p w14:paraId="0B11421C" w14:textId="2E0F9904" w:rsidR="009B714D" w:rsidRDefault="009B714D" w:rsidP="006A281B">
            <w:pPr>
              <w:spacing w:before="120"/>
              <w:rPr>
                <w:bCs/>
              </w:rPr>
            </w:pPr>
          </w:p>
          <w:p w14:paraId="3021E92A" w14:textId="276DF3EA" w:rsidR="009B714D" w:rsidRDefault="004A192B" w:rsidP="006A281B">
            <w:pPr>
              <w:spacing w:before="120"/>
              <w:rPr>
                <w:bCs/>
              </w:rPr>
            </w:pPr>
            <w:r>
              <w:rPr>
                <w:bCs/>
              </w:rPr>
              <w:t>30. As pranchas gráficas deverão abranger tantos desenhos quantos necessários para claramente representar a proposta, incluindo, mas não limitando-se, aos seguintes:</w:t>
            </w:r>
          </w:p>
          <w:p w14:paraId="1FFAC48E" w14:textId="40331A18" w:rsidR="009B714D" w:rsidRDefault="009B714D" w:rsidP="006A281B">
            <w:pPr>
              <w:spacing w:before="120"/>
              <w:rPr>
                <w:bCs/>
              </w:rPr>
            </w:pPr>
          </w:p>
          <w:p w14:paraId="72533C52" w14:textId="037CEC81" w:rsidR="009B714D" w:rsidRDefault="004A192B" w:rsidP="006A281B">
            <w:pPr>
              <w:spacing w:before="120"/>
              <w:rPr>
                <w:bCs/>
              </w:rPr>
            </w:pPr>
            <w:r>
              <w:rPr>
                <w:bCs/>
              </w:rPr>
              <w:t>30.1. Planta de indicação do edifício no Complexo Arquitetônico do Senado Federal, indicando o edifício onde será realizada a intervenção, bem como os edifícios próximos. A planta-base será fornecida pela FISCALIZAÇÃO;</w:t>
            </w:r>
          </w:p>
          <w:p w14:paraId="7E3E1397" w14:textId="6A89C5E9" w:rsidR="009B714D" w:rsidRDefault="009B714D" w:rsidP="006A281B">
            <w:pPr>
              <w:spacing w:before="120"/>
              <w:rPr>
                <w:bCs/>
              </w:rPr>
            </w:pPr>
          </w:p>
          <w:p w14:paraId="2E828729" w14:textId="427A6C90" w:rsidR="009B714D" w:rsidRDefault="004A192B" w:rsidP="006A281B">
            <w:pPr>
              <w:spacing w:before="120"/>
              <w:rPr>
                <w:bCs/>
              </w:rPr>
            </w:pPr>
            <w:r>
              <w:rPr>
                <w:bCs/>
              </w:rPr>
              <w:t>30.2. Planta de Localização da área de projeto no edifício existente, indicando a totalidade do pavimento e a área de intervenção. A planta-base será fornecida pela FISCALIZAÇÃO;</w:t>
            </w:r>
          </w:p>
          <w:p w14:paraId="6087FABF" w14:textId="6DA39FE2" w:rsidR="009B714D" w:rsidRDefault="009B714D" w:rsidP="006A281B">
            <w:pPr>
              <w:spacing w:before="120"/>
              <w:rPr>
                <w:bCs/>
              </w:rPr>
            </w:pPr>
          </w:p>
          <w:p w14:paraId="5BAB5CD5" w14:textId="39399D8F" w:rsidR="009B714D" w:rsidRDefault="004A192B" w:rsidP="006A281B">
            <w:pPr>
              <w:spacing w:before="120"/>
              <w:rPr>
                <w:bCs/>
              </w:rPr>
            </w:pPr>
            <w:r>
              <w:rPr>
                <w:bCs/>
              </w:rPr>
              <w:t>30.3. Plantas gerais dos espaços externos ao edifício, quando a intervenção, objeto da Ordem de Serviço, apresentar interferências em áreas externas contíguas;</w:t>
            </w:r>
          </w:p>
          <w:p w14:paraId="58154359" w14:textId="725E458C" w:rsidR="009B714D" w:rsidRDefault="009B714D" w:rsidP="006A281B">
            <w:pPr>
              <w:spacing w:before="120"/>
              <w:rPr>
                <w:bCs/>
              </w:rPr>
            </w:pPr>
          </w:p>
          <w:p w14:paraId="42C5A3B8" w14:textId="259EFA75" w:rsidR="009B714D" w:rsidRDefault="004A192B" w:rsidP="006A281B">
            <w:pPr>
              <w:spacing w:before="120"/>
              <w:rPr>
                <w:bCs/>
              </w:rPr>
            </w:pPr>
            <w:r>
              <w:rPr>
                <w:bCs/>
              </w:rPr>
              <w:t>30.4. Planta(s) baixa(s) da situação existente e da situação proposta: tantas quantas necessárias para a compreensão da distribuição e organização do ambiente;</w:t>
            </w:r>
          </w:p>
          <w:p w14:paraId="3326A362" w14:textId="5EFB11E0" w:rsidR="009B714D" w:rsidRDefault="009B714D" w:rsidP="006A281B">
            <w:pPr>
              <w:spacing w:before="120"/>
              <w:rPr>
                <w:bCs/>
              </w:rPr>
            </w:pPr>
          </w:p>
          <w:p w14:paraId="6C56C2C3" w14:textId="60E9A121" w:rsidR="009B714D" w:rsidRDefault="004A192B" w:rsidP="006A281B">
            <w:pPr>
              <w:spacing w:before="120"/>
              <w:rPr>
                <w:bCs/>
              </w:rPr>
            </w:pPr>
            <w:r>
              <w:rPr>
                <w:bCs/>
              </w:rPr>
              <w:t xml:space="preserve">30.5. Planta(s) baixa(s) humanizadas da situação existente e da situação proposta, tantas quantas necessárias para a compreensão da distribuição e organização do </w:t>
            </w:r>
            <w:proofErr w:type="gramStart"/>
            <w:r>
              <w:rPr>
                <w:bCs/>
              </w:rPr>
              <w:t>ambiente ,</w:t>
            </w:r>
            <w:proofErr w:type="gramEnd"/>
            <w:r>
              <w:rPr>
                <w:bCs/>
              </w:rPr>
              <w:t xml:space="preserve"> com representação dos acabamentos das superfícies, mobiliário, elementos construtivos e elementos decorativos;</w:t>
            </w:r>
          </w:p>
          <w:p w14:paraId="577A9CB6" w14:textId="7DD75842" w:rsidR="009B714D" w:rsidRDefault="009B714D" w:rsidP="006A281B">
            <w:pPr>
              <w:spacing w:before="120"/>
              <w:rPr>
                <w:bCs/>
              </w:rPr>
            </w:pPr>
          </w:p>
          <w:p w14:paraId="15DAE549" w14:textId="4961E40C" w:rsidR="009B714D" w:rsidRDefault="004A192B" w:rsidP="006A281B">
            <w:pPr>
              <w:spacing w:before="120"/>
              <w:rPr>
                <w:bCs/>
              </w:rPr>
            </w:pPr>
            <w:r>
              <w:rPr>
                <w:bCs/>
              </w:rPr>
              <w:t>30.6. Planta de cobertura, nos casos de intervenções na cobertura ou projetos externos;</w:t>
            </w:r>
          </w:p>
          <w:p w14:paraId="099ADBF8" w14:textId="4B7674CE" w:rsidR="009B714D" w:rsidRDefault="009B714D" w:rsidP="006A281B">
            <w:pPr>
              <w:spacing w:before="120"/>
              <w:rPr>
                <w:bCs/>
              </w:rPr>
            </w:pPr>
          </w:p>
          <w:p w14:paraId="14F56049" w14:textId="1A6BD183" w:rsidR="009B714D" w:rsidRDefault="004A192B" w:rsidP="006A281B">
            <w:pPr>
              <w:spacing w:before="120"/>
              <w:rPr>
                <w:bCs/>
              </w:rPr>
            </w:pPr>
            <w:r>
              <w:rPr>
                <w:bCs/>
              </w:rPr>
              <w:t>30.7. Pranchas gráficas dos sistemas hidráulicos e sanitários detalhando:</w:t>
            </w:r>
          </w:p>
          <w:p w14:paraId="247B83EC" w14:textId="35515DCA" w:rsidR="009B714D" w:rsidRDefault="009B714D" w:rsidP="006A281B">
            <w:pPr>
              <w:spacing w:before="120"/>
              <w:rPr>
                <w:bCs/>
              </w:rPr>
            </w:pPr>
          </w:p>
          <w:p w14:paraId="3180BF70" w14:textId="0D87E800" w:rsidR="009B714D" w:rsidRDefault="004A192B" w:rsidP="006A281B">
            <w:pPr>
              <w:spacing w:before="120"/>
              <w:rPr>
                <w:bCs/>
              </w:rPr>
            </w:pPr>
            <w:r>
              <w:rPr>
                <w:bCs/>
              </w:rPr>
              <w:t xml:space="preserve">30.7.1. Pontos de infraestrutura dos sistemas hidráulico e sanitário, e correlatos (sprinklers, hidrantes, pontos de abastecimento de água, ralos, caixas de </w:t>
            </w:r>
            <w:proofErr w:type="gramStart"/>
            <w:r>
              <w:rPr>
                <w:bCs/>
              </w:rPr>
              <w:t>passagens, etc.</w:t>
            </w:r>
            <w:proofErr w:type="gramEnd"/>
            <w:r>
              <w:rPr>
                <w:bCs/>
              </w:rPr>
              <w:t>);</w:t>
            </w:r>
          </w:p>
          <w:p w14:paraId="333D0933" w14:textId="31DC04C5" w:rsidR="009B714D" w:rsidRDefault="009B714D" w:rsidP="006A281B">
            <w:pPr>
              <w:spacing w:before="120"/>
              <w:rPr>
                <w:bCs/>
              </w:rPr>
            </w:pPr>
          </w:p>
          <w:p w14:paraId="4796B761" w14:textId="60AFB8F4" w:rsidR="009B714D" w:rsidRDefault="004A192B" w:rsidP="006A281B">
            <w:pPr>
              <w:spacing w:before="120"/>
              <w:rPr>
                <w:bCs/>
              </w:rPr>
            </w:pPr>
            <w:r>
              <w:rPr>
                <w:bCs/>
              </w:rPr>
              <w:lastRenderedPageBreak/>
              <w:t>30.7.2. Distribuição, indicação de material e dimensionamento de tubos, conexões, caixas de passagens, ralos secos, ralos sifonados, sifões, torneiras, e demais componentes das instalações hidráulicas e sanitárias; e</w:t>
            </w:r>
          </w:p>
          <w:p w14:paraId="7C05D382" w14:textId="50575C1B" w:rsidR="009B714D" w:rsidRDefault="009B714D" w:rsidP="006A281B">
            <w:pPr>
              <w:spacing w:before="120"/>
              <w:rPr>
                <w:bCs/>
              </w:rPr>
            </w:pPr>
          </w:p>
          <w:p w14:paraId="0690292D" w14:textId="42754E20" w:rsidR="009B714D" w:rsidRDefault="004A192B" w:rsidP="006A281B">
            <w:pPr>
              <w:spacing w:before="120"/>
              <w:rPr>
                <w:bCs/>
              </w:rPr>
            </w:pPr>
            <w:r>
              <w:rPr>
                <w:bCs/>
              </w:rPr>
              <w:t xml:space="preserve">30.7.3. Áreas molhadas (sanitários, copas, cozinhas, lavabos, vestiários, etc.), inclusive com tipos de equipamentos sanitários, acabamentos superficiais, forros, pisos, </w:t>
            </w:r>
            <w:proofErr w:type="gramStart"/>
            <w:r>
              <w:rPr>
                <w:bCs/>
              </w:rPr>
              <w:t>divisórias, e outros</w:t>
            </w:r>
            <w:proofErr w:type="gramEnd"/>
            <w:r>
              <w:rPr>
                <w:bCs/>
              </w:rPr>
              <w:t xml:space="preserve">. </w:t>
            </w:r>
          </w:p>
          <w:p w14:paraId="63885C11" w14:textId="2943050E" w:rsidR="009B714D" w:rsidRDefault="009B714D" w:rsidP="006A281B">
            <w:pPr>
              <w:spacing w:before="120"/>
              <w:rPr>
                <w:bCs/>
              </w:rPr>
            </w:pPr>
          </w:p>
          <w:p w14:paraId="0140E547" w14:textId="0B25C55A" w:rsidR="009B714D" w:rsidRDefault="004A192B" w:rsidP="006A281B">
            <w:pPr>
              <w:spacing w:before="120"/>
              <w:rPr>
                <w:bCs/>
              </w:rPr>
            </w:pPr>
            <w:r>
              <w:rPr>
                <w:bCs/>
              </w:rPr>
              <w:t xml:space="preserve">30.7.4. Soluções das interfaces entre a execução para as instalações hidráulicas, sanitárias e os sistemas que abarcam elétrica, revestimentos, ventilação mecânica, telecomunicação, elevadores, </w:t>
            </w:r>
            <w:proofErr w:type="gramStart"/>
            <w:r>
              <w:rPr>
                <w:bCs/>
              </w:rPr>
              <w:t>paisagismo, etc.</w:t>
            </w:r>
            <w:proofErr w:type="gramEnd"/>
          </w:p>
          <w:p w14:paraId="31A873E4" w14:textId="4310CA50" w:rsidR="009B714D" w:rsidRDefault="009B714D" w:rsidP="006A281B">
            <w:pPr>
              <w:spacing w:before="120"/>
              <w:rPr>
                <w:bCs/>
              </w:rPr>
            </w:pPr>
          </w:p>
          <w:p w14:paraId="2672B3EB" w14:textId="762E36E0" w:rsidR="009B714D" w:rsidRDefault="004A192B" w:rsidP="006A281B">
            <w:pPr>
              <w:spacing w:before="120"/>
              <w:rPr>
                <w:bCs/>
              </w:rPr>
            </w:pPr>
            <w:r>
              <w:rPr>
                <w:bCs/>
              </w:rPr>
              <w:t>30.8. Pranchas gráficas de áreas molhadas, incluindo:</w:t>
            </w:r>
          </w:p>
          <w:p w14:paraId="196D054B" w14:textId="65FC2B14" w:rsidR="009B714D" w:rsidRDefault="009B714D" w:rsidP="006A281B">
            <w:pPr>
              <w:spacing w:before="120"/>
              <w:rPr>
                <w:bCs/>
              </w:rPr>
            </w:pPr>
          </w:p>
          <w:p w14:paraId="0670D1F3" w14:textId="160D9A46" w:rsidR="009B714D" w:rsidRDefault="004A192B" w:rsidP="006A281B">
            <w:pPr>
              <w:spacing w:before="120"/>
              <w:rPr>
                <w:bCs/>
              </w:rPr>
            </w:pPr>
            <w:r>
              <w:rPr>
                <w:bCs/>
              </w:rPr>
              <w:t xml:space="preserve">30.8.1. Plantas, cortes e vistas indicando equipamentos, tubulações, </w:t>
            </w:r>
            <w:proofErr w:type="gramStart"/>
            <w:r>
              <w:rPr>
                <w:bCs/>
              </w:rPr>
              <w:t xml:space="preserve">acionadores, </w:t>
            </w:r>
            <w:proofErr w:type="spellStart"/>
            <w:r>
              <w:rPr>
                <w:bCs/>
              </w:rPr>
              <w:t>etc</w:t>
            </w:r>
            <w:proofErr w:type="spellEnd"/>
            <w:proofErr w:type="gramEnd"/>
            <w:r>
              <w:rPr>
                <w:bCs/>
              </w:rPr>
              <w:t>;</w:t>
            </w:r>
          </w:p>
          <w:p w14:paraId="3132FBE2" w14:textId="22E43A83" w:rsidR="009B714D" w:rsidRDefault="009B714D" w:rsidP="006A281B">
            <w:pPr>
              <w:spacing w:before="120"/>
              <w:rPr>
                <w:bCs/>
              </w:rPr>
            </w:pPr>
          </w:p>
          <w:p w14:paraId="0BF5C976" w14:textId="28A56738" w:rsidR="009B714D" w:rsidRDefault="004A192B" w:rsidP="006A281B">
            <w:pPr>
              <w:spacing w:before="120"/>
              <w:rPr>
                <w:bCs/>
              </w:rPr>
            </w:pPr>
            <w:r>
              <w:rPr>
                <w:bCs/>
              </w:rPr>
              <w:t xml:space="preserve">30.8.2. Detalhamentos de conexões, tubos, equipamentos sanitários, caixas de passagem, ralos e outros elementos </w:t>
            </w:r>
            <w:proofErr w:type="gramStart"/>
            <w:r>
              <w:rPr>
                <w:bCs/>
              </w:rPr>
              <w:t xml:space="preserve">construtivos, </w:t>
            </w:r>
            <w:proofErr w:type="spellStart"/>
            <w:r>
              <w:rPr>
                <w:bCs/>
              </w:rPr>
              <w:t>etc</w:t>
            </w:r>
            <w:proofErr w:type="spellEnd"/>
            <w:proofErr w:type="gramEnd"/>
            <w:r>
              <w:rPr>
                <w:bCs/>
              </w:rPr>
              <w:t>; e</w:t>
            </w:r>
          </w:p>
          <w:p w14:paraId="6F3E601C" w14:textId="6C758896" w:rsidR="009B714D" w:rsidRDefault="009B714D" w:rsidP="006A281B">
            <w:pPr>
              <w:spacing w:before="120"/>
              <w:rPr>
                <w:bCs/>
              </w:rPr>
            </w:pPr>
          </w:p>
          <w:p w14:paraId="46FA091F" w14:textId="7405DA00" w:rsidR="009B714D" w:rsidRDefault="004A192B" w:rsidP="006A281B">
            <w:pPr>
              <w:spacing w:before="120"/>
              <w:rPr>
                <w:bCs/>
              </w:rPr>
            </w:pPr>
            <w:r>
              <w:rPr>
                <w:bCs/>
              </w:rPr>
              <w:t xml:space="preserve">30.8.3. Detalhamento dos pontos terminais de instalações elétricas, </w:t>
            </w:r>
            <w:proofErr w:type="spellStart"/>
            <w:r>
              <w:rPr>
                <w:bCs/>
              </w:rPr>
              <w:t>hidrossanitárias</w:t>
            </w:r>
            <w:proofErr w:type="spellEnd"/>
            <w:r>
              <w:rPr>
                <w:bCs/>
              </w:rPr>
              <w:t>, de climatização e exaustão, suas interfaces e formas de interação, dentre outros aplicáveis.</w:t>
            </w:r>
          </w:p>
          <w:p w14:paraId="013CBE8F" w14:textId="1F89276A" w:rsidR="009B714D" w:rsidRDefault="009B714D" w:rsidP="006A281B">
            <w:pPr>
              <w:spacing w:before="120"/>
              <w:rPr>
                <w:bCs/>
              </w:rPr>
            </w:pPr>
          </w:p>
          <w:p w14:paraId="126734B1" w14:textId="6BB9D942" w:rsidR="009B714D" w:rsidRDefault="004A192B" w:rsidP="006A281B">
            <w:pPr>
              <w:spacing w:before="120"/>
              <w:rPr>
                <w:bCs/>
              </w:rPr>
            </w:pPr>
            <w:r>
              <w:rPr>
                <w:bCs/>
              </w:rPr>
              <w:t>30.9. Perspectiva(s) Cônica(s) Renderizada(s), com aplicação de iluminação e materiais: em quantidade necessária para a compreensão do projeto, sendo, no mínimo, 1 (uma) por ambiente.</w:t>
            </w:r>
          </w:p>
          <w:p w14:paraId="1C5D1B62" w14:textId="53D0AB51" w:rsidR="009B714D" w:rsidRDefault="009B714D" w:rsidP="006A281B">
            <w:pPr>
              <w:spacing w:before="120"/>
              <w:rPr>
                <w:bCs/>
              </w:rPr>
            </w:pPr>
          </w:p>
          <w:p w14:paraId="3AF03C9B" w14:textId="07492376" w:rsidR="009B714D" w:rsidRDefault="004A192B" w:rsidP="006A281B">
            <w:pPr>
              <w:spacing w:before="120"/>
              <w:rPr>
                <w:bCs/>
              </w:rPr>
            </w:pPr>
            <w:r>
              <w:rPr>
                <w:bCs/>
              </w:rPr>
              <w:t>30.10. Perspectiva(s) Isométrica(s): em quantidade necessária para a compreensão do projeto, sendo, no mínimo, 1 (uma) da situação atual e 1 (uma) da situação proposta.</w:t>
            </w:r>
          </w:p>
          <w:p w14:paraId="2D51D8C5" w14:textId="1BE221F6" w:rsidR="009B714D" w:rsidRDefault="009B714D" w:rsidP="006A281B">
            <w:pPr>
              <w:spacing w:before="120"/>
              <w:rPr>
                <w:bCs/>
              </w:rPr>
            </w:pPr>
          </w:p>
          <w:p w14:paraId="37F5C041" w14:textId="4D3DA7C5" w:rsidR="009B714D" w:rsidRDefault="004A192B" w:rsidP="006A281B">
            <w:pPr>
              <w:spacing w:before="120"/>
              <w:rPr>
                <w:bCs/>
              </w:rPr>
            </w:pPr>
            <w:r>
              <w:rPr>
                <w:bCs/>
              </w:rPr>
              <w:t xml:space="preserve">30.11. Cortes gerais da área de intervenção: em tantas posições quantas necessárias, sendo no mínimo 2 (dois) transversais e 2 (dois) longitudinais, para mostrar as áreas de intervenção apontadas na Ordem de Serviços, indicando </w:t>
            </w:r>
            <w:proofErr w:type="gramStart"/>
            <w:r>
              <w:rPr>
                <w:bCs/>
              </w:rPr>
              <w:t>todas soluções</w:t>
            </w:r>
            <w:proofErr w:type="gramEnd"/>
            <w:r>
              <w:rPr>
                <w:bCs/>
              </w:rPr>
              <w:t xml:space="preserve"> de intervenção inclusive com elementos de compartimentação vertical e horizontal, inclusive </w:t>
            </w:r>
            <w:proofErr w:type="spellStart"/>
            <w:r>
              <w:rPr>
                <w:bCs/>
              </w:rPr>
              <w:t>shafts</w:t>
            </w:r>
            <w:proofErr w:type="spellEnd"/>
            <w:r>
              <w:rPr>
                <w:bCs/>
              </w:rPr>
              <w:t>, dutos e fachadas, incluindo:</w:t>
            </w:r>
          </w:p>
          <w:p w14:paraId="69DD4A6A" w14:textId="5159FC65" w:rsidR="009B714D" w:rsidRDefault="009B714D" w:rsidP="006A281B">
            <w:pPr>
              <w:spacing w:before="120"/>
              <w:rPr>
                <w:bCs/>
              </w:rPr>
            </w:pPr>
          </w:p>
          <w:p w14:paraId="697CA550" w14:textId="043481A4" w:rsidR="009B714D" w:rsidRDefault="004A192B" w:rsidP="006A281B">
            <w:pPr>
              <w:spacing w:before="120"/>
              <w:rPr>
                <w:bCs/>
              </w:rPr>
            </w:pPr>
            <w:r>
              <w:rPr>
                <w:bCs/>
              </w:rPr>
              <w:t>30.11.1. Indicação do pé direito;</w:t>
            </w:r>
          </w:p>
          <w:p w14:paraId="6DDEE1F9" w14:textId="6D5E26F9" w:rsidR="009B714D" w:rsidRDefault="009B714D" w:rsidP="006A281B">
            <w:pPr>
              <w:spacing w:before="120"/>
              <w:rPr>
                <w:bCs/>
              </w:rPr>
            </w:pPr>
          </w:p>
          <w:p w14:paraId="1A900D96" w14:textId="500A19B7" w:rsidR="009B714D" w:rsidRDefault="004A192B" w:rsidP="006A281B">
            <w:pPr>
              <w:spacing w:before="120"/>
              <w:rPr>
                <w:bCs/>
              </w:rPr>
            </w:pPr>
            <w:r>
              <w:rPr>
                <w:bCs/>
              </w:rPr>
              <w:t>30.11.2. Indicação de altura de paredes e platibandas;</w:t>
            </w:r>
          </w:p>
          <w:p w14:paraId="2365FE59" w14:textId="2E8953AE" w:rsidR="009B714D" w:rsidRDefault="009B714D" w:rsidP="006A281B">
            <w:pPr>
              <w:spacing w:before="120"/>
              <w:rPr>
                <w:bCs/>
              </w:rPr>
            </w:pPr>
          </w:p>
          <w:p w14:paraId="1ADB616B" w14:textId="655BF7A6" w:rsidR="009B714D" w:rsidRDefault="004A192B" w:rsidP="006A281B">
            <w:pPr>
              <w:spacing w:before="120"/>
              <w:rPr>
                <w:bCs/>
              </w:rPr>
            </w:pPr>
            <w:r>
              <w:rPr>
                <w:bCs/>
              </w:rPr>
              <w:t>30.11.3. Lajes de teto e de piso, com indicação de espessura;</w:t>
            </w:r>
          </w:p>
          <w:p w14:paraId="6D350B7A" w14:textId="14389969" w:rsidR="009B714D" w:rsidRDefault="009B714D" w:rsidP="006A281B">
            <w:pPr>
              <w:spacing w:before="120"/>
              <w:rPr>
                <w:bCs/>
              </w:rPr>
            </w:pPr>
          </w:p>
          <w:p w14:paraId="27063DB5" w14:textId="5A621F85" w:rsidR="009B714D" w:rsidRDefault="004A192B" w:rsidP="006A281B">
            <w:pPr>
              <w:spacing w:before="120"/>
              <w:rPr>
                <w:bCs/>
              </w:rPr>
            </w:pPr>
            <w:r>
              <w:rPr>
                <w:bCs/>
              </w:rPr>
              <w:t>30.11.4. Alvenarias, divisórias, com indicação de espessura;</w:t>
            </w:r>
          </w:p>
          <w:p w14:paraId="357A224B" w14:textId="01600B02" w:rsidR="009B714D" w:rsidRDefault="009B714D" w:rsidP="006A281B">
            <w:pPr>
              <w:spacing w:before="120"/>
              <w:rPr>
                <w:bCs/>
              </w:rPr>
            </w:pPr>
          </w:p>
          <w:p w14:paraId="29827369" w14:textId="5C930F76" w:rsidR="009B714D" w:rsidRDefault="004A192B" w:rsidP="006A281B">
            <w:pPr>
              <w:spacing w:before="120"/>
              <w:rPr>
                <w:bCs/>
              </w:rPr>
            </w:pPr>
            <w:r>
              <w:rPr>
                <w:bCs/>
              </w:rPr>
              <w:t xml:space="preserve">30.11.5. Elementos de compartimentação vertical e horizontal, inclusive </w:t>
            </w:r>
            <w:proofErr w:type="spellStart"/>
            <w:r>
              <w:rPr>
                <w:bCs/>
              </w:rPr>
              <w:t>shafts</w:t>
            </w:r>
            <w:proofErr w:type="spellEnd"/>
            <w:r>
              <w:rPr>
                <w:bCs/>
              </w:rPr>
              <w:t>, dutos e fachadas;</w:t>
            </w:r>
          </w:p>
          <w:p w14:paraId="0C9246A9" w14:textId="10C50381" w:rsidR="009B714D" w:rsidRDefault="009B714D" w:rsidP="006A281B">
            <w:pPr>
              <w:spacing w:before="120"/>
              <w:rPr>
                <w:bCs/>
              </w:rPr>
            </w:pPr>
          </w:p>
          <w:p w14:paraId="62AD67C2" w14:textId="71241E70" w:rsidR="009B714D" w:rsidRDefault="004A192B" w:rsidP="006A281B">
            <w:pPr>
              <w:spacing w:before="120"/>
              <w:rPr>
                <w:bCs/>
              </w:rPr>
            </w:pPr>
            <w:r>
              <w:rPr>
                <w:bCs/>
              </w:rPr>
              <w:t xml:space="preserve">30.11.6. Forros, com cota de pé direito livre; </w:t>
            </w:r>
          </w:p>
          <w:p w14:paraId="31725751" w14:textId="11B09FD5" w:rsidR="009B714D" w:rsidRDefault="009B714D" w:rsidP="006A281B">
            <w:pPr>
              <w:spacing w:before="120"/>
              <w:rPr>
                <w:bCs/>
              </w:rPr>
            </w:pPr>
          </w:p>
          <w:p w14:paraId="0A8C901A" w14:textId="3FF06CA5" w:rsidR="009B714D" w:rsidRDefault="004A192B" w:rsidP="006A281B">
            <w:pPr>
              <w:spacing w:before="120"/>
              <w:rPr>
                <w:bCs/>
              </w:rPr>
            </w:pPr>
            <w:r>
              <w:rPr>
                <w:bCs/>
              </w:rPr>
              <w:t>30.11.7. Indicação de cotas de nível de escadas, de patamares e de piso acabado;</w:t>
            </w:r>
          </w:p>
          <w:p w14:paraId="4D80E879" w14:textId="0584CD9D" w:rsidR="009B714D" w:rsidRDefault="009B714D" w:rsidP="006A281B">
            <w:pPr>
              <w:spacing w:before="120"/>
              <w:rPr>
                <w:bCs/>
              </w:rPr>
            </w:pPr>
          </w:p>
          <w:p w14:paraId="6563382E" w14:textId="52D0A114" w:rsidR="009B714D" w:rsidRDefault="004A192B" w:rsidP="006A281B">
            <w:pPr>
              <w:spacing w:before="120"/>
              <w:rPr>
                <w:bCs/>
              </w:rPr>
            </w:pPr>
            <w:r>
              <w:rPr>
                <w:bCs/>
              </w:rPr>
              <w:t>30.11.8. Indicação de materiais e acabamentos de todos os elementos;</w:t>
            </w:r>
          </w:p>
          <w:p w14:paraId="2A6F2ED4" w14:textId="28C05A14" w:rsidR="009B714D" w:rsidRDefault="009B714D" w:rsidP="006A281B">
            <w:pPr>
              <w:spacing w:before="120"/>
              <w:rPr>
                <w:bCs/>
              </w:rPr>
            </w:pPr>
          </w:p>
          <w:p w14:paraId="066446FF" w14:textId="764C74A0" w:rsidR="009B714D" w:rsidRDefault="004A192B" w:rsidP="006A281B">
            <w:pPr>
              <w:spacing w:before="120"/>
              <w:rPr>
                <w:bCs/>
              </w:rPr>
            </w:pPr>
            <w:r>
              <w:rPr>
                <w:bCs/>
              </w:rPr>
              <w:t>30.12. Vistas Internas: nos casos de cozinhas, copas, banheiros, ou espaços similares, na quantidade necessária para a compreensão do projeto, representando todas as infraestruturas, bancadas, mobiliário e equipamentos;</w:t>
            </w:r>
          </w:p>
          <w:p w14:paraId="50045F28" w14:textId="6E230347" w:rsidR="009B714D" w:rsidRDefault="009B714D" w:rsidP="006A281B">
            <w:pPr>
              <w:spacing w:before="120"/>
              <w:rPr>
                <w:bCs/>
              </w:rPr>
            </w:pPr>
          </w:p>
          <w:p w14:paraId="52C3560D" w14:textId="50419D06" w:rsidR="009B714D" w:rsidRDefault="004A192B" w:rsidP="006A281B">
            <w:pPr>
              <w:spacing w:before="120"/>
              <w:rPr>
                <w:bCs/>
              </w:rPr>
            </w:pPr>
            <w:r>
              <w:rPr>
                <w:bCs/>
              </w:rPr>
              <w:t>30.13. Fachadas ou Vistas Externas: para projetos externos ou para quando a intervenção, objeto da Ordem de Serviço, apresentar interferências na envoltória do edifício.</w:t>
            </w:r>
          </w:p>
          <w:p w14:paraId="2AC9065E" w14:textId="0031CE1E" w:rsidR="009B714D" w:rsidRDefault="004A192B" w:rsidP="006A281B">
            <w:pPr>
              <w:spacing w:before="120"/>
              <w:rPr>
                <w:bCs/>
              </w:rPr>
            </w:pPr>
            <w:r>
              <w:rPr>
                <w:bCs/>
              </w:rPr>
              <w:t>31. As pranchas deverão conter, inclusive:</w:t>
            </w:r>
          </w:p>
          <w:p w14:paraId="7D060F39" w14:textId="11BD0DB2" w:rsidR="009B714D" w:rsidRDefault="009B714D" w:rsidP="006A281B">
            <w:pPr>
              <w:spacing w:before="120"/>
              <w:rPr>
                <w:bCs/>
              </w:rPr>
            </w:pPr>
          </w:p>
          <w:p w14:paraId="6C82FE0F" w14:textId="1CC3335E" w:rsidR="009B714D" w:rsidRDefault="004A192B" w:rsidP="006A281B">
            <w:pPr>
              <w:spacing w:before="120"/>
              <w:rPr>
                <w:bCs/>
              </w:rPr>
            </w:pPr>
            <w:r>
              <w:rPr>
                <w:bCs/>
              </w:rPr>
              <w:t xml:space="preserve">31.1. Título de cada desenho com nome (perspectiva, planta baixa, </w:t>
            </w:r>
            <w:proofErr w:type="gramStart"/>
            <w:r>
              <w:rPr>
                <w:bCs/>
              </w:rPr>
              <w:t>corte, etc.</w:t>
            </w:r>
            <w:proofErr w:type="gramEnd"/>
            <w:r>
              <w:rPr>
                <w:bCs/>
              </w:rPr>
              <w:t>), número do desenho na prancha e escala (1:50, 1:100, etc.);</w:t>
            </w:r>
          </w:p>
          <w:p w14:paraId="78596521" w14:textId="07966CDB" w:rsidR="009B714D" w:rsidRDefault="009B714D" w:rsidP="006A281B">
            <w:pPr>
              <w:spacing w:before="120"/>
              <w:rPr>
                <w:bCs/>
              </w:rPr>
            </w:pPr>
          </w:p>
          <w:p w14:paraId="1889A18B" w14:textId="30DAD318" w:rsidR="009B714D" w:rsidRDefault="004A192B" w:rsidP="006A281B">
            <w:pPr>
              <w:spacing w:before="120"/>
              <w:rPr>
                <w:bCs/>
              </w:rPr>
            </w:pPr>
            <w:r>
              <w:rPr>
                <w:bCs/>
              </w:rPr>
              <w:t>31.2. Legendas e simbologia;</w:t>
            </w:r>
          </w:p>
          <w:p w14:paraId="73072364" w14:textId="55E108C6" w:rsidR="009B714D" w:rsidRDefault="009B714D" w:rsidP="006A281B">
            <w:pPr>
              <w:spacing w:before="120"/>
              <w:rPr>
                <w:bCs/>
              </w:rPr>
            </w:pPr>
          </w:p>
          <w:p w14:paraId="73E5A19F" w14:textId="351A7197" w:rsidR="009B714D" w:rsidRDefault="004A192B" w:rsidP="006A281B">
            <w:pPr>
              <w:spacing w:before="120"/>
              <w:rPr>
                <w:bCs/>
              </w:rPr>
            </w:pPr>
            <w:r>
              <w:rPr>
                <w:bCs/>
              </w:rPr>
              <w:t>31.3. Carimbo, conforme modelo fornecido pelo Senado Federal, contendo:</w:t>
            </w:r>
          </w:p>
          <w:p w14:paraId="4B7638FD" w14:textId="528489A4" w:rsidR="009B714D" w:rsidRDefault="009B714D" w:rsidP="006A281B">
            <w:pPr>
              <w:spacing w:before="120"/>
              <w:rPr>
                <w:bCs/>
              </w:rPr>
            </w:pPr>
          </w:p>
          <w:p w14:paraId="11750EDD" w14:textId="41A145F9" w:rsidR="009B714D" w:rsidRDefault="004A192B" w:rsidP="006A281B">
            <w:pPr>
              <w:spacing w:before="120"/>
              <w:rPr>
                <w:bCs/>
              </w:rPr>
            </w:pPr>
            <w:r>
              <w:rPr>
                <w:bCs/>
              </w:rPr>
              <w:t>31.3.1. Nome do Órgão Demandante;</w:t>
            </w:r>
          </w:p>
          <w:p w14:paraId="52C7FCAA" w14:textId="630642C9" w:rsidR="009B714D" w:rsidRDefault="009B714D" w:rsidP="006A281B">
            <w:pPr>
              <w:spacing w:before="120"/>
              <w:rPr>
                <w:bCs/>
              </w:rPr>
            </w:pPr>
          </w:p>
          <w:p w14:paraId="5D34F16E" w14:textId="023D175A" w:rsidR="009B714D" w:rsidRDefault="004A192B" w:rsidP="006A281B">
            <w:pPr>
              <w:spacing w:before="120"/>
              <w:rPr>
                <w:bCs/>
              </w:rPr>
            </w:pPr>
            <w:r>
              <w:rPr>
                <w:bCs/>
              </w:rPr>
              <w:t>31.3.2. Local do projeto (pavimento, sala e endereçamento);</w:t>
            </w:r>
          </w:p>
          <w:p w14:paraId="531EE379" w14:textId="7CB5949C" w:rsidR="009B714D" w:rsidRDefault="009B714D" w:rsidP="006A281B">
            <w:pPr>
              <w:spacing w:before="120"/>
              <w:rPr>
                <w:bCs/>
              </w:rPr>
            </w:pPr>
          </w:p>
          <w:p w14:paraId="630982FB" w14:textId="5D13185D" w:rsidR="009B714D" w:rsidRDefault="004A192B" w:rsidP="006A281B">
            <w:pPr>
              <w:spacing w:before="120"/>
              <w:rPr>
                <w:bCs/>
              </w:rPr>
            </w:pPr>
            <w:r>
              <w:rPr>
                <w:bCs/>
              </w:rPr>
              <w:lastRenderedPageBreak/>
              <w:t>31.3.3. Título do projeto;</w:t>
            </w:r>
          </w:p>
          <w:p w14:paraId="7EF2B1D8" w14:textId="409A83B9" w:rsidR="009B714D" w:rsidRDefault="009B714D" w:rsidP="006A281B">
            <w:pPr>
              <w:spacing w:before="120"/>
              <w:rPr>
                <w:bCs/>
              </w:rPr>
            </w:pPr>
          </w:p>
          <w:p w14:paraId="3F9DA36E" w14:textId="02BC252E" w:rsidR="009B714D" w:rsidRDefault="004A192B" w:rsidP="006A281B">
            <w:pPr>
              <w:spacing w:before="120"/>
              <w:rPr>
                <w:bCs/>
              </w:rPr>
            </w:pPr>
            <w:r>
              <w:rPr>
                <w:bCs/>
              </w:rPr>
              <w:t xml:space="preserve">31.3.4. Fase do projeto (Levantamento, Estudo Preliminar, Anteprojeto, Projeto </w:t>
            </w:r>
            <w:proofErr w:type="gramStart"/>
            <w:r>
              <w:rPr>
                <w:bCs/>
              </w:rPr>
              <w:t>Executivo, etc.</w:t>
            </w:r>
            <w:proofErr w:type="gramEnd"/>
            <w:r>
              <w:rPr>
                <w:bCs/>
              </w:rPr>
              <w:t>);</w:t>
            </w:r>
          </w:p>
          <w:p w14:paraId="1D938576" w14:textId="06EB0871" w:rsidR="009B714D" w:rsidRDefault="009B714D" w:rsidP="006A281B">
            <w:pPr>
              <w:spacing w:before="120"/>
              <w:rPr>
                <w:bCs/>
              </w:rPr>
            </w:pPr>
          </w:p>
          <w:p w14:paraId="3F73B2D2" w14:textId="01AF8969" w:rsidR="009B714D" w:rsidRDefault="004A192B" w:rsidP="006A281B">
            <w:pPr>
              <w:spacing w:before="120"/>
              <w:rPr>
                <w:bCs/>
              </w:rPr>
            </w:pPr>
            <w:r>
              <w:rPr>
                <w:bCs/>
              </w:rPr>
              <w:t>31.3.5. Título da prancha;</w:t>
            </w:r>
          </w:p>
          <w:p w14:paraId="549FE98C" w14:textId="463727A6" w:rsidR="009B714D" w:rsidRDefault="009B714D" w:rsidP="006A281B">
            <w:pPr>
              <w:spacing w:before="120"/>
              <w:rPr>
                <w:bCs/>
              </w:rPr>
            </w:pPr>
          </w:p>
          <w:p w14:paraId="15CF6FBC" w14:textId="4CF8E3D3" w:rsidR="009B714D" w:rsidRDefault="004A192B" w:rsidP="006A281B">
            <w:pPr>
              <w:spacing w:before="120"/>
              <w:rPr>
                <w:bCs/>
              </w:rPr>
            </w:pPr>
            <w:r>
              <w:rPr>
                <w:bCs/>
              </w:rPr>
              <w:t>31.3.6. Escala de projeto;</w:t>
            </w:r>
          </w:p>
          <w:p w14:paraId="51FE4AE6" w14:textId="0348FB69" w:rsidR="009B714D" w:rsidRDefault="009B714D" w:rsidP="006A281B">
            <w:pPr>
              <w:spacing w:before="120"/>
              <w:rPr>
                <w:bCs/>
              </w:rPr>
            </w:pPr>
          </w:p>
          <w:p w14:paraId="238C3DF6" w14:textId="21E191E2" w:rsidR="009B714D" w:rsidRDefault="004A192B" w:rsidP="006A281B">
            <w:pPr>
              <w:spacing w:before="120"/>
              <w:rPr>
                <w:bCs/>
              </w:rPr>
            </w:pPr>
            <w:r>
              <w:rPr>
                <w:bCs/>
              </w:rPr>
              <w:t>31.3.7. Especialidade do projeto;</w:t>
            </w:r>
          </w:p>
          <w:p w14:paraId="5631C921" w14:textId="65A6616B" w:rsidR="009B714D" w:rsidRDefault="009B714D" w:rsidP="006A281B">
            <w:pPr>
              <w:spacing w:before="120"/>
              <w:rPr>
                <w:bCs/>
              </w:rPr>
            </w:pPr>
          </w:p>
          <w:p w14:paraId="4EFDCAC2" w14:textId="3AF4404E" w:rsidR="009B714D" w:rsidRDefault="004A192B" w:rsidP="006A281B">
            <w:pPr>
              <w:spacing w:before="120"/>
              <w:rPr>
                <w:bCs/>
              </w:rPr>
            </w:pPr>
            <w:r>
              <w:rPr>
                <w:bCs/>
              </w:rPr>
              <w:t>31.3.8. Indicação sequencial do projeto, com o número da prancha e quantidade total de pranchas (ex. 03/8);</w:t>
            </w:r>
          </w:p>
          <w:p w14:paraId="79585129" w14:textId="4753C288" w:rsidR="009B714D" w:rsidRDefault="009B714D" w:rsidP="006A281B">
            <w:pPr>
              <w:spacing w:before="120"/>
              <w:rPr>
                <w:bCs/>
              </w:rPr>
            </w:pPr>
          </w:p>
          <w:p w14:paraId="4C2E862F" w14:textId="735ABF35" w:rsidR="009B714D" w:rsidRDefault="004A192B" w:rsidP="006A281B">
            <w:pPr>
              <w:spacing w:before="120"/>
              <w:rPr>
                <w:bCs/>
              </w:rPr>
            </w:pPr>
            <w:r>
              <w:rPr>
                <w:bCs/>
              </w:rPr>
              <w:t>31.3.9. Controle de emissão de desenhos indicando a Fase, a Data e o Revisor;</w:t>
            </w:r>
          </w:p>
          <w:p w14:paraId="2FDE8F51" w14:textId="7B66525B" w:rsidR="009B714D" w:rsidRDefault="009B714D" w:rsidP="006A281B">
            <w:pPr>
              <w:spacing w:before="120"/>
              <w:rPr>
                <w:bCs/>
              </w:rPr>
            </w:pPr>
          </w:p>
          <w:p w14:paraId="082CF2E4" w14:textId="1F7261E0" w:rsidR="009B714D" w:rsidRDefault="004A192B" w:rsidP="006A281B">
            <w:pPr>
              <w:spacing w:before="120"/>
              <w:rPr>
                <w:bCs/>
              </w:rPr>
            </w:pPr>
            <w:r>
              <w:rPr>
                <w:bCs/>
              </w:rPr>
              <w:t>31.3.10. Nome/CREA ou CAU dos(as) Responsáveis Técnicos(as);</w:t>
            </w:r>
          </w:p>
          <w:p w14:paraId="3F6ECDD9" w14:textId="022188C0" w:rsidR="009B714D" w:rsidRDefault="009B714D" w:rsidP="006A281B">
            <w:pPr>
              <w:spacing w:before="120"/>
              <w:rPr>
                <w:bCs/>
              </w:rPr>
            </w:pPr>
          </w:p>
          <w:p w14:paraId="18DBE071" w14:textId="5B87CDF8" w:rsidR="009B714D" w:rsidRDefault="004A192B" w:rsidP="006A281B">
            <w:pPr>
              <w:spacing w:before="120"/>
              <w:rPr>
                <w:bCs/>
              </w:rPr>
            </w:pPr>
            <w:r>
              <w:rPr>
                <w:bCs/>
              </w:rPr>
              <w:t>31.3.11. Campo para a assinatura dos(as) Responsáveis Técnicos(as);</w:t>
            </w:r>
          </w:p>
          <w:p w14:paraId="463E0406" w14:textId="03F580FC" w:rsidR="009B714D" w:rsidRDefault="009B714D" w:rsidP="006A281B">
            <w:pPr>
              <w:spacing w:before="120"/>
              <w:rPr>
                <w:bCs/>
              </w:rPr>
            </w:pPr>
          </w:p>
          <w:p w14:paraId="542D4421" w14:textId="7C61FE83" w:rsidR="009B714D" w:rsidRDefault="004A192B" w:rsidP="006A281B">
            <w:pPr>
              <w:spacing w:before="120"/>
              <w:rPr>
                <w:bCs/>
              </w:rPr>
            </w:pPr>
            <w:r>
              <w:rPr>
                <w:bCs/>
              </w:rPr>
              <w:t xml:space="preserve">31.3.12. Número de solicitação (SAEF, </w:t>
            </w:r>
            <w:proofErr w:type="spellStart"/>
            <w:proofErr w:type="gramStart"/>
            <w:r>
              <w:rPr>
                <w:bCs/>
              </w:rPr>
              <w:t>Redmine</w:t>
            </w:r>
            <w:proofErr w:type="spellEnd"/>
            <w:r>
              <w:rPr>
                <w:bCs/>
              </w:rPr>
              <w:t>, etc.</w:t>
            </w:r>
            <w:proofErr w:type="gramEnd"/>
            <w:r>
              <w:rPr>
                <w:bCs/>
              </w:rPr>
              <w:t>);</w:t>
            </w:r>
          </w:p>
          <w:p w14:paraId="679B79AE" w14:textId="566DE5EB" w:rsidR="009B714D" w:rsidRDefault="009B714D" w:rsidP="006A281B">
            <w:pPr>
              <w:spacing w:before="120"/>
              <w:rPr>
                <w:bCs/>
              </w:rPr>
            </w:pPr>
          </w:p>
          <w:p w14:paraId="5298044B" w14:textId="511A4BCD" w:rsidR="009B714D" w:rsidRDefault="004A192B" w:rsidP="006A281B">
            <w:pPr>
              <w:spacing w:before="120"/>
              <w:rPr>
                <w:bCs/>
              </w:rPr>
            </w:pPr>
            <w:r>
              <w:rPr>
                <w:bCs/>
              </w:rPr>
              <w:t>31.3.13. Número do contrato e nome da empresa CONTRATADA;</w:t>
            </w:r>
          </w:p>
          <w:p w14:paraId="2CE9834B" w14:textId="78DAD2BB" w:rsidR="009B714D" w:rsidRDefault="009B714D" w:rsidP="006A281B">
            <w:pPr>
              <w:spacing w:before="120"/>
              <w:rPr>
                <w:bCs/>
              </w:rPr>
            </w:pPr>
          </w:p>
          <w:p w14:paraId="155EAA1E" w14:textId="7DD35946" w:rsidR="009B714D" w:rsidRDefault="004A192B" w:rsidP="006A281B">
            <w:pPr>
              <w:spacing w:before="120"/>
              <w:rPr>
                <w:bCs/>
              </w:rPr>
            </w:pPr>
            <w:r>
              <w:rPr>
                <w:bCs/>
              </w:rPr>
              <w:t>31.3.14. Número da OS;</w:t>
            </w:r>
          </w:p>
          <w:p w14:paraId="6BB0FA84" w14:textId="3014D0AF" w:rsidR="009B714D" w:rsidRDefault="009B714D" w:rsidP="006A281B">
            <w:pPr>
              <w:spacing w:before="120"/>
              <w:rPr>
                <w:bCs/>
              </w:rPr>
            </w:pPr>
          </w:p>
          <w:p w14:paraId="7F878DF0" w14:textId="2996A5F6" w:rsidR="009B714D" w:rsidRDefault="004A192B" w:rsidP="006A281B">
            <w:pPr>
              <w:spacing w:before="120"/>
              <w:rPr>
                <w:bCs/>
              </w:rPr>
            </w:pPr>
            <w:r>
              <w:rPr>
                <w:bCs/>
              </w:rPr>
              <w:t>31.3.15. Área de intervenção (m²)</w:t>
            </w:r>
          </w:p>
          <w:p w14:paraId="0E5D3749" w14:textId="1369A6C9" w:rsidR="009B714D" w:rsidRDefault="004A192B" w:rsidP="006A281B">
            <w:pPr>
              <w:spacing w:before="120"/>
              <w:rPr>
                <w:bCs/>
              </w:rPr>
            </w:pPr>
            <w:r>
              <w:rPr>
                <w:bCs/>
              </w:rPr>
              <w:t xml:space="preserve">32. As pranchas gráficas deverão ser compatíveis com as normas da ABNT que regulam o tema e terão dimensões compatíveis com o escopo da intervenção e as escalas de representação, podendo ser (em mm): </w:t>
            </w:r>
          </w:p>
          <w:p w14:paraId="291EB22E" w14:textId="57302D62" w:rsidR="009B714D" w:rsidRDefault="009B714D" w:rsidP="006A281B">
            <w:pPr>
              <w:spacing w:before="120"/>
              <w:rPr>
                <w:bCs/>
              </w:rPr>
            </w:pPr>
          </w:p>
          <w:p w14:paraId="19A64D34" w14:textId="6E49E390" w:rsidR="009B714D" w:rsidRDefault="004A192B" w:rsidP="006A281B">
            <w:pPr>
              <w:spacing w:before="120"/>
              <w:rPr>
                <w:bCs/>
              </w:rPr>
            </w:pPr>
            <w:r>
              <w:rPr>
                <w:bCs/>
              </w:rPr>
              <w:t xml:space="preserve">32.1. A0 (841 x 1189); </w:t>
            </w:r>
          </w:p>
          <w:p w14:paraId="1BEC8A1A" w14:textId="23ABF8C9" w:rsidR="009B714D" w:rsidRDefault="009B714D" w:rsidP="006A281B">
            <w:pPr>
              <w:spacing w:before="120"/>
              <w:rPr>
                <w:bCs/>
              </w:rPr>
            </w:pPr>
          </w:p>
          <w:p w14:paraId="5C7AC27D" w14:textId="1773F909" w:rsidR="009B714D" w:rsidRDefault="004A192B" w:rsidP="006A281B">
            <w:pPr>
              <w:spacing w:before="120"/>
              <w:rPr>
                <w:bCs/>
              </w:rPr>
            </w:pPr>
            <w:r>
              <w:rPr>
                <w:bCs/>
              </w:rPr>
              <w:lastRenderedPageBreak/>
              <w:t>32.2. A1 (594 x 841);</w:t>
            </w:r>
          </w:p>
          <w:p w14:paraId="6C841458" w14:textId="572582B8" w:rsidR="009B714D" w:rsidRDefault="009B714D" w:rsidP="006A281B">
            <w:pPr>
              <w:spacing w:before="120"/>
              <w:rPr>
                <w:bCs/>
              </w:rPr>
            </w:pPr>
          </w:p>
          <w:p w14:paraId="220D5321" w14:textId="5514AC60" w:rsidR="009B714D" w:rsidRDefault="004A192B" w:rsidP="006A281B">
            <w:pPr>
              <w:spacing w:before="120"/>
              <w:rPr>
                <w:bCs/>
              </w:rPr>
            </w:pPr>
            <w:r>
              <w:rPr>
                <w:bCs/>
              </w:rPr>
              <w:t xml:space="preserve">32.3. A2 (420 x 594); </w:t>
            </w:r>
          </w:p>
          <w:p w14:paraId="743AE6D6" w14:textId="1525CF6C" w:rsidR="009B714D" w:rsidRDefault="009B714D" w:rsidP="006A281B">
            <w:pPr>
              <w:spacing w:before="120"/>
              <w:rPr>
                <w:bCs/>
              </w:rPr>
            </w:pPr>
          </w:p>
          <w:p w14:paraId="12B69562" w14:textId="66930EF7" w:rsidR="009B714D" w:rsidRDefault="004A192B" w:rsidP="006A281B">
            <w:pPr>
              <w:spacing w:before="120"/>
              <w:rPr>
                <w:bCs/>
              </w:rPr>
            </w:pPr>
            <w:r>
              <w:rPr>
                <w:bCs/>
              </w:rPr>
              <w:t xml:space="preserve">32.4. A3 (297 x 42); e </w:t>
            </w:r>
          </w:p>
          <w:p w14:paraId="018D8AFA" w14:textId="32B2046E" w:rsidR="009B714D" w:rsidRDefault="009B714D" w:rsidP="006A281B">
            <w:pPr>
              <w:spacing w:before="120"/>
              <w:rPr>
                <w:bCs/>
              </w:rPr>
            </w:pPr>
          </w:p>
          <w:p w14:paraId="2E19390A" w14:textId="7260BC9C" w:rsidR="009B714D" w:rsidRDefault="004A192B" w:rsidP="006A281B">
            <w:pPr>
              <w:spacing w:before="120"/>
              <w:rPr>
                <w:bCs/>
              </w:rPr>
            </w:pPr>
            <w:r>
              <w:rPr>
                <w:bCs/>
              </w:rPr>
              <w:t xml:space="preserve">32.5. A4 (210 x 297). </w:t>
            </w:r>
          </w:p>
          <w:p w14:paraId="18AE1286" w14:textId="0430A5E9" w:rsidR="009B714D" w:rsidRDefault="004A192B" w:rsidP="006A281B">
            <w:pPr>
              <w:spacing w:before="120"/>
              <w:rPr>
                <w:bCs/>
              </w:rPr>
            </w:pPr>
            <w:r>
              <w:rPr>
                <w:bCs/>
              </w:rPr>
              <w:t>33.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69094E25" w14:textId="59598B39" w:rsidR="009B714D" w:rsidRDefault="004A192B" w:rsidP="006A281B">
            <w:pPr>
              <w:spacing w:before="120"/>
              <w:rPr>
                <w:bCs/>
              </w:rPr>
            </w:pPr>
            <w:r>
              <w:rPr>
                <w:bCs/>
              </w:rPr>
              <w:t>E.1. Representações gráficas</w:t>
            </w:r>
          </w:p>
          <w:p w14:paraId="2507D120" w14:textId="5B3EF0A8" w:rsidR="009B714D" w:rsidRDefault="004A192B" w:rsidP="006A281B">
            <w:pPr>
              <w:spacing w:before="120"/>
              <w:rPr>
                <w:bCs/>
              </w:rPr>
            </w:pPr>
            <w:r>
              <w:rPr>
                <w:bCs/>
              </w:rPr>
              <w:t>34. Os desenhos serão representados nas seguintes escalas:</w:t>
            </w:r>
          </w:p>
          <w:p w14:paraId="37EE752B" w14:textId="18A34CE7" w:rsidR="009B714D" w:rsidRDefault="009B714D" w:rsidP="006A281B">
            <w:pPr>
              <w:spacing w:before="120"/>
              <w:rPr>
                <w:bCs/>
              </w:rPr>
            </w:pPr>
          </w:p>
          <w:p w14:paraId="5211C378" w14:textId="4BC9F4A9" w:rsidR="009B714D" w:rsidRDefault="004A192B" w:rsidP="006A281B">
            <w:pPr>
              <w:spacing w:before="120"/>
              <w:rPr>
                <w:bCs/>
              </w:rPr>
            </w:pPr>
            <w:r>
              <w:rPr>
                <w:bCs/>
              </w:rPr>
              <w:t>35. Escala 1:1000 ou 1:2000 – Planta de Localização do edifício no Complexo Arquitetônico do Senado Federal;</w:t>
            </w:r>
          </w:p>
          <w:p w14:paraId="0E84AC10" w14:textId="1DBBE0D2" w:rsidR="009B714D" w:rsidRDefault="009B714D" w:rsidP="006A281B">
            <w:pPr>
              <w:spacing w:before="120"/>
              <w:rPr>
                <w:bCs/>
              </w:rPr>
            </w:pPr>
          </w:p>
          <w:p w14:paraId="12C990A5" w14:textId="4BACA192" w:rsidR="009B714D" w:rsidRDefault="004A192B" w:rsidP="006A281B">
            <w:pPr>
              <w:spacing w:before="120"/>
              <w:rPr>
                <w:bCs/>
              </w:rPr>
            </w:pPr>
            <w:r>
              <w:rPr>
                <w:bCs/>
              </w:rPr>
              <w:t>36. Escala 1:500 ou 1:1000 – Planta de localização da área de intervenção no edifício existente;</w:t>
            </w:r>
          </w:p>
          <w:p w14:paraId="59BED192" w14:textId="38BF2A3E" w:rsidR="009B714D" w:rsidRDefault="009B714D" w:rsidP="006A281B">
            <w:pPr>
              <w:spacing w:before="120"/>
              <w:rPr>
                <w:bCs/>
              </w:rPr>
            </w:pPr>
          </w:p>
          <w:p w14:paraId="087AC0C2" w14:textId="18C45BF3" w:rsidR="009B714D" w:rsidRDefault="004A192B" w:rsidP="006A281B">
            <w:pPr>
              <w:spacing w:before="120"/>
              <w:rPr>
                <w:bCs/>
              </w:rPr>
            </w:pPr>
            <w:r>
              <w:rPr>
                <w:bCs/>
              </w:rPr>
              <w:t>36.1. Escala 1:500 – plantas gerais dos espaços externos aos edifícios, e sua conexão com os demais elementos dos sistemas, quando for necessário;</w:t>
            </w:r>
          </w:p>
          <w:p w14:paraId="68418979" w14:textId="4008416F" w:rsidR="009B714D" w:rsidRDefault="009B714D" w:rsidP="006A281B">
            <w:pPr>
              <w:spacing w:before="120"/>
              <w:rPr>
                <w:bCs/>
              </w:rPr>
            </w:pPr>
          </w:p>
          <w:p w14:paraId="3543CD3C" w14:textId="17C31618" w:rsidR="009B714D" w:rsidRDefault="004A192B" w:rsidP="006A281B">
            <w:pPr>
              <w:spacing w:before="120"/>
              <w:rPr>
                <w:bCs/>
              </w:rPr>
            </w:pPr>
            <w:r>
              <w:rPr>
                <w:bCs/>
              </w:rPr>
              <w:t>36.2. Escala 1:100 – para as plantas e cortes gerais, quando for necessário;</w:t>
            </w:r>
          </w:p>
          <w:p w14:paraId="05254E51" w14:textId="3233573C" w:rsidR="009B714D" w:rsidRDefault="009B714D" w:rsidP="006A281B">
            <w:pPr>
              <w:spacing w:before="120"/>
              <w:rPr>
                <w:bCs/>
              </w:rPr>
            </w:pPr>
          </w:p>
          <w:p w14:paraId="033A32E6" w14:textId="76A65B55" w:rsidR="009B714D" w:rsidRDefault="004A192B" w:rsidP="006A281B">
            <w:pPr>
              <w:spacing w:before="120"/>
              <w:rPr>
                <w:bCs/>
              </w:rPr>
            </w:pPr>
            <w:r>
              <w:rPr>
                <w:bCs/>
              </w:rPr>
              <w:t xml:space="preserve">36.3. Escala 1:50 ou 1:20 – para as plantas, cortes, fachadas, vistas internas e elevações de todos os ambientes, dependendo do escopo do projeto; </w:t>
            </w:r>
          </w:p>
          <w:p w14:paraId="6ABF613E" w14:textId="670AB11B" w:rsidR="009B714D" w:rsidRDefault="009B714D" w:rsidP="006A281B">
            <w:pPr>
              <w:spacing w:before="120"/>
              <w:rPr>
                <w:bCs/>
              </w:rPr>
            </w:pPr>
          </w:p>
          <w:p w14:paraId="4B027080" w14:textId="203941EF" w:rsidR="009B714D" w:rsidRDefault="004A192B" w:rsidP="006A281B">
            <w:pPr>
              <w:spacing w:before="120"/>
              <w:rPr>
                <w:bCs/>
              </w:rPr>
            </w:pPr>
            <w:r>
              <w:rPr>
                <w:bCs/>
              </w:rPr>
              <w:t>36.4. Escala 1:20 – para plantas, cortes, vistas internas e elevações de projetos de áreas de pequenas dimensões;</w:t>
            </w:r>
          </w:p>
          <w:p w14:paraId="37A2BB56" w14:textId="4FA34198" w:rsidR="009B714D" w:rsidRDefault="009B714D" w:rsidP="006A281B">
            <w:pPr>
              <w:spacing w:before="120"/>
              <w:rPr>
                <w:bCs/>
              </w:rPr>
            </w:pPr>
          </w:p>
          <w:p w14:paraId="78F9AE1A" w14:textId="451840E8" w:rsidR="009B714D" w:rsidRDefault="004A192B" w:rsidP="006A281B">
            <w:pPr>
              <w:spacing w:before="120"/>
              <w:rPr>
                <w:bCs/>
              </w:rPr>
            </w:pPr>
            <w:r>
              <w:rPr>
                <w:bCs/>
              </w:rPr>
              <w:t xml:space="preserve">36.5. Escala 1:10, 1:5 e 1:1 – para plantas, cortes, elevações e perspectivas isométricas de detalhamentos de reformas de áreas molhadas, como cozinhas, copas, banheiros, </w:t>
            </w:r>
            <w:proofErr w:type="gramStart"/>
            <w:r>
              <w:rPr>
                <w:bCs/>
              </w:rPr>
              <w:t>lavabos, etc.</w:t>
            </w:r>
            <w:proofErr w:type="gramEnd"/>
            <w:r>
              <w:rPr>
                <w:bCs/>
              </w:rPr>
              <w:t>, além de elementos de destaque (áreas técnicas, closets de equipamentos de dados, quadros elétricos, quadros telefônicos, etc.).</w:t>
            </w:r>
          </w:p>
          <w:p w14:paraId="1D990FD0" w14:textId="4E7ED235" w:rsidR="009B714D" w:rsidRDefault="004A192B" w:rsidP="006A281B">
            <w:pPr>
              <w:spacing w:before="120"/>
              <w:rPr>
                <w:bCs/>
              </w:rPr>
            </w:pPr>
            <w:r>
              <w:rPr>
                <w:bCs/>
              </w:rPr>
              <w:lastRenderedPageBreak/>
              <w:t>37. Os desenhos conterão de forma clara e legível, inclusive, as seguintes informações:</w:t>
            </w:r>
          </w:p>
          <w:p w14:paraId="1400557D" w14:textId="7253117E" w:rsidR="009B714D" w:rsidRDefault="009B714D" w:rsidP="006A281B">
            <w:pPr>
              <w:spacing w:before="120"/>
              <w:rPr>
                <w:bCs/>
              </w:rPr>
            </w:pPr>
          </w:p>
          <w:p w14:paraId="6BDC555A" w14:textId="77D31198" w:rsidR="009B714D" w:rsidRDefault="004A192B" w:rsidP="006A281B">
            <w:pPr>
              <w:spacing w:before="120"/>
              <w:rPr>
                <w:bCs/>
              </w:rPr>
            </w:pPr>
            <w:r>
              <w:rPr>
                <w:bCs/>
              </w:rPr>
              <w:t>37.1. Indicação de cortes, fachadas, vistas e elevações;</w:t>
            </w:r>
          </w:p>
          <w:p w14:paraId="7EC35FB1" w14:textId="7756FA1D" w:rsidR="009B714D" w:rsidRDefault="009B714D" w:rsidP="006A281B">
            <w:pPr>
              <w:spacing w:before="120"/>
              <w:rPr>
                <w:bCs/>
              </w:rPr>
            </w:pPr>
          </w:p>
          <w:p w14:paraId="283B0F33" w14:textId="5EC61B27" w:rsidR="009B714D" w:rsidRDefault="004A192B" w:rsidP="006A281B">
            <w:pPr>
              <w:spacing w:before="120"/>
              <w:rPr>
                <w:bCs/>
              </w:rPr>
            </w:pPr>
            <w:r>
              <w:rPr>
                <w:bCs/>
              </w:rPr>
              <w:t>37.2. Indicação dos nomes dos ambientes, com área e pé-direito;</w:t>
            </w:r>
          </w:p>
          <w:p w14:paraId="7CC2E1C7" w14:textId="710C814E" w:rsidR="009B714D" w:rsidRDefault="009B714D" w:rsidP="006A281B">
            <w:pPr>
              <w:spacing w:before="120"/>
              <w:rPr>
                <w:bCs/>
              </w:rPr>
            </w:pPr>
          </w:p>
          <w:p w14:paraId="5B5C8FB8" w14:textId="07C97AE3" w:rsidR="009B714D" w:rsidRDefault="004A192B" w:rsidP="006A281B">
            <w:pPr>
              <w:spacing w:before="120"/>
              <w:rPr>
                <w:bCs/>
              </w:rPr>
            </w:pPr>
            <w:r>
              <w:rPr>
                <w:bCs/>
              </w:rPr>
              <w:t>37.3. Indicação de detalhes;</w:t>
            </w:r>
          </w:p>
          <w:p w14:paraId="09026C93" w14:textId="577BF928" w:rsidR="009B714D" w:rsidRDefault="009B714D" w:rsidP="006A281B">
            <w:pPr>
              <w:spacing w:before="120"/>
              <w:rPr>
                <w:bCs/>
              </w:rPr>
            </w:pPr>
          </w:p>
          <w:p w14:paraId="3D0BF801" w14:textId="4A125131" w:rsidR="009B714D" w:rsidRDefault="004A192B" w:rsidP="006A281B">
            <w:pPr>
              <w:spacing w:before="120"/>
              <w:rPr>
                <w:bCs/>
              </w:rPr>
            </w:pPr>
            <w:r>
              <w:rPr>
                <w:bCs/>
              </w:rPr>
              <w:t>37.4. Indicação de eixos e coordenadas;</w:t>
            </w:r>
          </w:p>
          <w:p w14:paraId="0F360579" w14:textId="3BC1A097" w:rsidR="009B714D" w:rsidRDefault="009B714D" w:rsidP="006A281B">
            <w:pPr>
              <w:spacing w:before="120"/>
              <w:rPr>
                <w:bCs/>
              </w:rPr>
            </w:pPr>
          </w:p>
          <w:p w14:paraId="267CB4E5" w14:textId="0E3A87E4" w:rsidR="009B714D" w:rsidRDefault="004A192B" w:rsidP="006A281B">
            <w:pPr>
              <w:spacing w:before="120"/>
              <w:rPr>
                <w:bCs/>
              </w:rPr>
            </w:pPr>
            <w:r>
              <w:rPr>
                <w:bCs/>
              </w:rPr>
              <w:t>37.5. Indicação do norte nas plantas gerais, nas plantas de indicação do edifício no Complexo Arquitetônico do Senado Federal e nas Plantas de Localização;</w:t>
            </w:r>
          </w:p>
          <w:p w14:paraId="1934890A" w14:textId="767BF0CB" w:rsidR="009B714D" w:rsidRDefault="009B714D" w:rsidP="006A281B">
            <w:pPr>
              <w:spacing w:before="120"/>
              <w:rPr>
                <w:bCs/>
              </w:rPr>
            </w:pPr>
          </w:p>
          <w:p w14:paraId="0F7A01ED" w14:textId="0BD19A14" w:rsidR="009B714D" w:rsidRDefault="004A192B" w:rsidP="006A281B">
            <w:pPr>
              <w:spacing w:before="120"/>
              <w:rPr>
                <w:bCs/>
              </w:rPr>
            </w:pPr>
            <w:r>
              <w:rPr>
                <w:bCs/>
              </w:rPr>
              <w:t>37.6. Cotas gerais e indicações de níveis de todos os ambientes;</w:t>
            </w:r>
          </w:p>
          <w:p w14:paraId="56A8AAE7" w14:textId="0310AE56" w:rsidR="009B714D" w:rsidRDefault="009B714D" w:rsidP="006A281B">
            <w:pPr>
              <w:spacing w:before="120"/>
              <w:rPr>
                <w:bCs/>
              </w:rPr>
            </w:pPr>
          </w:p>
          <w:p w14:paraId="1FB1368A" w14:textId="31FCCE25" w:rsidR="009B714D" w:rsidRDefault="004A192B" w:rsidP="006A281B">
            <w:pPr>
              <w:spacing w:before="120"/>
              <w:rPr>
                <w:bCs/>
              </w:rPr>
            </w:pPr>
            <w:r>
              <w:rPr>
                <w:bCs/>
              </w:rPr>
              <w:t xml:space="preserve">37.7. Indicação, posicionamento, descrição, dimensionamento e detalhamento de elementos construtivos e estruturas físicas existentes, a construir e a demolir ou remover (tubos, conexões, torneiras, vasos sanitários, pias, </w:t>
            </w:r>
            <w:proofErr w:type="gramStart"/>
            <w:r>
              <w:rPr>
                <w:bCs/>
              </w:rPr>
              <w:t>lavatórios, etc.</w:t>
            </w:r>
            <w:proofErr w:type="gramEnd"/>
            <w:r>
              <w:rPr>
                <w:bCs/>
              </w:rPr>
              <w:t>) de todos os ambientes;</w:t>
            </w:r>
          </w:p>
          <w:p w14:paraId="6C85FEB5" w14:textId="4A7D1E0F" w:rsidR="009B714D" w:rsidRDefault="009B714D" w:rsidP="006A281B">
            <w:pPr>
              <w:spacing w:before="120"/>
              <w:rPr>
                <w:bCs/>
              </w:rPr>
            </w:pPr>
          </w:p>
          <w:p w14:paraId="6B8956E5" w14:textId="3CF71445" w:rsidR="009B714D" w:rsidRDefault="004A192B" w:rsidP="006A281B">
            <w:pPr>
              <w:spacing w:before="120"/>
              <w:rPr>
                <w:bCs/>
              </w:rPr>
            </w:pPr>
            <w:r>
              <w:rPr>
                <w:bCs/>
              </w:rPr>
              <w:t xml:space="preserve">37.8. Indicação, posicionamento, descrição, dimensionamento e detalhamento de trechos de tubulações, peças, mobiliários e equipamentos e sistemas prediais (hidrossanitário, elétrico, ar-condicionado etc.), bem como suas interfaces com as superfícies por eles interceptadas (paredes, revestimentos, forros, divisórias, </w:t>
            </w:r>
            <w:proofErr w:type="gramStart"/>
            <w:r>
              <w:rPr>
                <w:bCs/>
              </w:rPr>
              <w:t>coberturas, etc.</w:t>
            </w:r>
            <w:proofErr w:type="gramEnd"/>
            <w:r>
              <w:rPr>
                <w:bCs/>
              </w:rPr>
              <w:t>);</w:t>
            </w:r>
          </w:p>
          <w:p w14:paraId="0ED773D3" w14:textId="6DD16757" w:rsidR="009B714D" w:rsidRDefault="009B714D" w:rsidP="006A281B">
            <w:pPr>
              <w:spacing w:before="120"/>
              <w:rPr>
                <w:bCs/>
              </w:rPr>
            </w:pPr>
          </w:p>
          <w:p w14:paraId="7A831707" w14:textId="1576715D" w:rsidR="009B714D" w:rsidRDefault="004A192B" w:rsidP="006A281B">
            <w:pPr>
              <w:spacing w:before="120"/>
              <w:rPr>
                <w:bCs/>
              </w:rPr>
            </w:pPr>
            <w:r>
              <w:rPr>
                <w:bCs/>
              </w:rPr>
              <w:t>37.9. Espessuras de paredes e divisórias;</w:t>
            </w:r>
          </w:p>
          <w:p w14:paraId="12175C49" w14:textId="7BE7C0E4" w:rsidR="009B714D" w:rsidRDefault="009B714D" w:rsidP="006A281B">
            <w:pPr>
              <w:spacing w:before="120"/>
              <w:rPr>
                <w:bCs/>
              </w:rPr>
            </w:pPr>
          </w:p>
          <w:p w14:paraId="253C0FFF" w14:textId="04DFEF4E" w:rsidR="009B714D" w:rsidRDefault="004A192B" w:rsidP="006A281B">
            <w:pPr>
              <w:spacing w:before="120"/>
              <w:rPr>
                <w:bCs/>
              </w:rPr>
            </w:pPr>
            <w:r>
              <w:rPr>
                <w:bCs/>
              </w:rPr>
              <w:t>37.10. Forros, com indicação de materiais, formas de fixação e cota de pé direito livre;</w:t>
            </w:r>
          </w:p>
          <w:p w14:paraId="0C3E7B50" w14:textId="1DEC3C35" w:rsidR="009B714D" w:rsidRDefault="009B714D" w:rsidP="006A281B">
            <w:pPr>
              <w:spacing w:before="120"/>
              <w:rPr>
                <w:bCs/>
              </w:rPr>
            </w:pPr>
          </w:p>
          <w:p w14:paraId="540D5F16" w14:textId="0ACE91ED" w:rsidR="009B714D" w:rsidRDefault="004A192B" w:rsidP="006A281B">
            <w:pPr>
              <w:spacing w:before="120"/>
              <w:rPr>
                <w:bCs/>
              </w:rPr>
            </w:pPr>
            <w:r>
              <w:rPr>
                <w:bCs/>
              </w:rPr>
              <w:t xml:space="preserve">37.11. Indicação e detalhamento dos materiais constituintes de todos os elementos presentes no Projeto Executivo (aço, alumínio, cobre, PVC, ferro fundido, cerâmica, </w:t>
            </w:r>
            <w:proofErr w:type="gramStart"/>
            <w:r>
              <w:rPr>
                <w:bCs/>
              </w:rPr>
              <w:t>concreto ,</w:t>
            </w:r>
            <w:proofErr w:type="gramEnd"/>
            <w:r>
              <w:rPr>
                <w:bCs/>
              </w:rPr>
              <w:t xml:space="preserve"> etc.) em todos os ambientes, com a respectiva legenda na mesma prancha;</w:t>
            </w:r>
          </w:p>
          <w:p w14:paraId="2005C395" w14:textId="31C0EE51" w:rsidR="009B714D" w:rsidRDefault="009B714D" w:rsidP="006A281B">
            <w:pPr>
              <w:spacing w:before="120"/>
              <w:rPr>
                <w:bCs/>
              </w:rPr>
            </w:pPr>
          </w:p>
          <w:p w14:paraId="182CF6E2" w14:textId="51835C43" w:rsidR="009B714D" w:rsidRDefault="004A192B" w:rsidP="006A281B">
            <w:pPr>
              <w:spacing w:before="120"/>
              <w:rPr>
                <w:bCs/>
              </w:rPr>
            </w:pPr>
            <w:r>
              <w:rPr>
                <w:bCs/>
              </w:rPr>
              <w:lastRenderedPageBreak/>
              <w:t>37.12. Detalhamento dos materiais de acabamentos dos elementos presentes no Projeto Executivo, incluindo tubos, conexões, louças e metais sanitários e outros em todos os ambientes, com a respectiva legenda na mesma prancha;</w:t>
            </w:r>
          </w:p>
          <w:p w14:paraId="10080815" w14:textId="37775114" w:rsidR="009B714D" w:rsidRDefault="009B714D" w:rsidP="006A281B">
            <w:pPr>
              <w:spacing w:before="120"/>
              <w:rPr>
                <w:bCs/>
              </w:rPr>
            </w:pPr>
          </w:p>
          <w:p w14:paraId="1F2AC826" w14:textId="776E44D4" w:rsidR="009B714D" w:rsidRDefault="004A192B" w:rsidP="006A281B">
            <w:pPr>
              <w:spacing w:before="120"/>
              <w:rPr>
                <w:bCs/>
              </w:rPr>
            </w:pPr>
            <w:r>
              <w:rPr>
                <w:bCs/>
              </w:rPr>
              <w:t xml:space="preserve">37.13. Identificação, indicação e detalhamento dos componentes dos sistemas prediais aparentes;  </w:t>
            </w:r>
          </w:p>
          <w:p w14:paraId="474D2E53" w14:textId="5C536DAD" w:rsidR="009B714D" w:rsidRDefault="009B714D" w:rsidP="006A281B">
            <w:pPr>
              <w:spacing w:before="120"/>
              <w:rPr>
                <w:bCs/>
              </w:rPr>
            </w:pPr>
          </w:p>
          <w:p w14:paraId="76F6FBCB" w14:textId="07A37F03" w:rsidR="009B714D" w:rsidRDefault="004A192B" w:rsidP="006A281B">
            <w:pPr>
              <w:spacing w:before="120"/>
              <w:rPr>
                <w:bCs/>
              </w:rPr>
            </w:pPr>
            <w:r>
              <w:rPr>
                <w:bCs/>
              </w:rPr>
              <w:t xml:space="preserve">37.14. Detalhamento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7C268C2F" w14:textId="264C3E8E" w:rsidR="009B714D" w:rsidRDefault="009B714D" w:rsidP="006A281B">
            <w:pPr>
              <w:spacing w:before="120"/>
              <w:rPr>
                <w:bCs/>
              </w:rPr>
            </w:pPr>
          </w:p>
          <w:p w14:paraId="6DDCE793" w14:textId="5608845C" w:rsidR="009B714D" w:rsidRDefault="004A192B" w:rsidP="006A281B">
            <w:pPr>
              <w:spacing w:before="120"/>
              <w:rPr>
                <w:bCs/>
              </w:rPr>
            </w:pPr>
            <w:r>
              <w:rPr>
                <w:bCs/>
              </w:rPr>
              <w:t>37.15. Referência, numeração e detalhamento de sanitários, copas, vestiários e outros elementos que serão objeto de intervenção;</w:t>
            </w:r>
          </w:p>
          <w:p w14:paraId="4EACE006" w14:textId="1FCA8ECC" w:rsidR="009B714D" w:rsidRDefault="009B714D" w:rsidP="006A281B">
            <w:pPr>
              <w:spacing w:before="120"/>
              <w:rPr>
                <w:bCs/>
              </w:rPr>
            </w:pPr>
          </w:p>
          <w:p w14:paraId="591B1621" w14:textId="38D4E5A0" w:rsidR="009B714D" w:rsidRDefault="004A192B" w:rsidP="006A281B">
            <w:pPr>
              <w:spacing w:before="120"/>
              <w:rPr>
                <w:bCs/>
              </w:rPr>
            </w:pPr>
            <w:r>
              <w:rPr>
                <w:bCs/>
              </w:rPr>
              <w:t>37.16. Número e tipo de sanitários, copas, cozinhas e demais áreas molhadas;</w:t>
            </w:r>
          </w:p>
          <w:p w14:paraId="7F2CC28E" w14:textId="5A7A09D5" w:rsidR="009B714D" w:rsidRDefault="009B714D" w:rsidP="006A281B">
            <w:pPr>
              <w:spacing w:before="120"/>
              <w:rPr>
                <w:bCs/>
              </w:rPr>
            </w:pPr>
          </w:p>
          <w:p w14:paraId="7330C83B" w14:textId="16D82100" w:rsidR="009B714D" w:rsidRDefault="004A192B" w:rsidP="006A281B">
            <w:pPr>
              <w:spacing w:before="120"/>
              <w:rPr>
                <w:bCs/>
              </w:rPr>
            </w:pPr>
            <w:r>
              <w:rPr>
                <w:bCs/>
              </w:rPr>
              <w:t>37.17. Nas plantas de coberturas, indicação de caimentos, calhas, cumeeiras, pontos de descida de águas pluviais, bem como detalhamento de suas interfaces construtivas;</w:t>
            </w:r>
          </w:p>
          <w:p w14:paraId="317E6902" w14:textId="7C76B0B2" w:rsidR="009B714D" w:rsidRDefault="009B714D" w:rsidP="006A281B">
            <w:pPr>
              <w:spacing w:before="120"/>
              <w:rPr>
                <w:bCs/>
              </w:rPr>
            </w:pPr>
          </w:p>
          <w:p w14:paraId="598F4904" w14:textId="7065A99A" w:rsidR="009B714D" w:rsidRDefault="004A192B" w:rsidP="006A281B">
            <w:pPr>
              <w:spacing w:before="120"/>
              <w:rPr>
                <w:bCs/>
              </w:rPr>
            </w:pPr>
            <w:r>
              <w:rPr>
                <w:bCs/>
              </w:rPr>
              <w:t>37.18. Referência, numeração e detalhamento de louças, metais sanitários, ralos, grelhas, caixas de passagens e outros elementos de destaque.</w:t>
            </w:r>
          </w:p>
          <w:p w14:paraId="68F10FBE" w14:textId="07286C6A" w:rsidR="009B714D" w:rsidRDefault="009B714D" w:rsidP="006A281B">
            <w:pPr>
              <w:spacing w:before="120"/>
              <w:rPr>
                <w:bCs/>
              </w:rPr>
            </w:pPr>
          </w:p>
          <w:p w14:paraId="02F5DE71" w14:textId="34D3CE8A" w:rsidR="009B714D" w:rsidRDefault="004A192B" w:rsidP="006A281B">
            <w:pPr>
              <w:spacing w:before="120"/>
              <w:rPr>
                <w:bCs/>
              </w:rPr>
            </w:pPr>
            <w:r>
              <w:rPr>
                <w:bCs/>
              </w:rPr>
              <w:t>37.19. Informações adicionais necessárias à plena compreensão do projeto e de seus sistemas.</w:t>
            </w:r>
          </w:p>
          <w:p w14:paraId="2D63568A" w14:textId="3CA7482B" w:rsidR="009B714D" w:rsidRDefault="004A192B" w:rsidP="006A281B">
            <w:pPr>
              <w:spacing w:before="120"/>
              <w:rPr>
                <w:bCs/>
              </w:rPr>
            </w:pPr>
            <w:r>
              <w:rPr>
                <w:bCs/>
              </w:rPr>
              <w:t>E.2. Memorial Descritivo</w:t>
            </w:r>
          </w:p>
          <w:p w14:paraId="56FBBC88" w14:textId="788870C2" w:rsidR="009B714D" w:rsidRDefault="004A192B" w:rsidP="006A281B">
            <w:pPr>
              <w:spacing w:before="120"/>
              <w:rPr>
                <w:bCs/>
              </w:rPr>
            </w:pPr>
            <w:r>
              <w:rPr>
                <w:bCs/>
              </w:rPr>
              <w:t>38. O Memorial Descritivo Hidrossanitário é documento técnico que integra o Projeto Executivo e tem por finalidade descrever, de forma clara, precisa, ordenada e detalhada, os elementos conceituais, funcionais, técnicos e construtivos da proposta, complementando as peças gráficas do projeto.</w:t>
            </w:r>
          </w:p>
          <w:p w14:paraId="127C9A6E" w14:textId="255ACC32" w:rsidR="009B714D" w:rsidRDefault="009B714D" w:rsidP="006A281B">
            <w:pPr>
              <w:spacing w:before="120"/>
              <w:rPr>
                <w:bCs/>
              </w:rPr>
            </w:pPr>
          </w:p>
          <w:p w14:paraId="513D2C73" w14:textId="27586E9C" w:rsidR="009B714D" w:rsidRDefault="004A192B" w:rsidP="006A281B">
            <w:pPr>
              <w:spacing w:before="120"/>
              <w:rPr>
                <w:bCs/>
              </w:rPr>
            </w:pPr>
            <w:r>
              <w:rPr>
                <w:bCs/>
              </w:rPr>
              <w:t>39.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32DF2459" w14:textId="0698255A" w:rsidR="009B714D" w:rsidRDefault="009B714D" w:rsidP="006A281B">
            <w:pPr>
              <w:spacing w:before="120"/>
              <w:rPr>
                <w:bCs/>
              </w:rPr>
            </w:pPr>
          </w:p>
          <w:p w14:paraId="35824BBD" w14:textId="15DD9689" w:rsidR="009B714D" w:rsidRDefault="004A192B" w:rsidP="006A281B">
            <w:pPr>
              <w:spacing w:before="120"/>
              <w:rPr>
                <w:bCs/>
              </w:rPr>
            </w:pPr>
            <w:r>
              <w:rPr>
                <w:bCs/>
              </w:rPr>
              <w:t>40. O Memorial Descritivo apresentará, inclusive:</w:t>
            </w:r>
          </w:p>
          <w:p w14:paraId="62A07098" w14:textId="70E4B905" w:rsidR="009B714D" w:rsidRDefault="009B714D" w:rsidP="006A281B">
            <w:pPr>
              <w:spacing w:before="120"/>
              <w:rPr>
                <w:bCs/>
              </w:rPr>
            </w:pPr>
          </w:p>
          <w:p w14:paraId="400C5661" w14:textId="119AD7F3" w:rsidR="009B714D" w:rsidRDefault="004A192B" w:rsidP="006A281B">
            <w:pPr>
              <w:spacing w:before="120"/>
              <w:rPr>
                <w:bCs/>
              </w:rPr>
            </w:pPr>
            <w:r>
              <w:rPr>
                <w:bCs/>
              </w:rPr>
              <w:t>40.1. As intervenções previstas e as soluções adotadas;</w:t>
            </w:r>
          </w:p>
          <w:p w14:paraId="345A94F1" w14:textId="7C5B44BD" w:rsidR="009B714D" w:rsidRDefault="009B714D" w:rsidP="006A281B">
            <w:pPr>
              <w:spacing w:before="120"/>
              <w:rPr>
                <w:bCs/>
              </w:rPr>
            </w:pPr>
          </w:p>
          <w:p w14:paraId="1210A2E4" w14:textId="54690118" w:rsidR="009B714D" w:rsidRDefault="004A192B" w:rsidP="006A281B">
            <w:pPr>
              <w:spacing w:before="120"/>
              <w:rPr>
                <w:bCs/>
              </w:rPr>
            </w:pPr>
            <w:r>
              <w:rPr>
                <w:bCs/>
              </w:rPr>
              <w:t>40.2. As solicitações constantes do Programa de Necessidades, dos Estudos Preliminares e de pedidos da Fiscalização que não foram atendidas no projeto, apresentando justificativas para cada uma delas;</w:t>
            </w:r>
          </w:p>
          <w:p w14:paraId="2345C74B" w14:textId="5B5BC810" w:rsidR="009B714D" w:rsidRDefault="009B714D" w:rsidP="006A281B">
            <w:pPr>
              <w:spacing w:before="120"/>
              <w:rPr>
                <w:bCs/>
              </w:rPr>
            </w:pPr>
          </w:p>
          <w:p w14:paraId="46FB4024" w14:textId="6B16FF8D" w:rsidR="009B714D" w:rsidRDefault="004A192B" w:rsidP="006A281B">
            <w:pPr>
              <w:spacing w:before="120"/>
              <w:rPr>
                <w:bCs/>
              </w:rPr>
            </w:pPr>
            <w:r>
              <w:rPr>
                <w:bCs/>
              </w:rPr>
              <w:t>40.3. Todos os serviços necessários para a execução da intervenção;</w:t>
            </w:r>
          </w:p>
          <w:p w14:paraId="2FD89240" w14:textId="6C56BA15" w:rsidR="009B714D" w:rsidRDefault="009B714D" w:rsidP="006A281B">
            <w:pPr>
              <w:spacing w:before="120"/>
              <w:rPr>
                <w:bCs/>
              </w:rPr>
            </w:pPr>
          </w:p>
          <w:p w14:paraId="226F6DAE" w14:textId="562DAD31" w:rsidR="009B714D" w:rsidRDefault="004A192B" w:rsidP="006A281B">
            <w:pPr>
              <w:spacing w:before="120"/>
              <w:rPr>
                <w:bCs/>
              </w:rPr>
            </w:pPr>
            <w:r>
              <w:rPr>
                <w:bCs/>
              </w:rPr>
              <w:t>40.4. Os impactos de vizinhança previstos;</w:t>
            </w:r>
          </w:p>
          <w:p w14:paraId="27CF6A2E" w14:textId="315A0A7E" w:rsidR="009B714D" w:rsidRDefault="009B714D" w:rsidP="006A281B">
            <w:pPr>
              <w:spacing w:before="120"/>
              <w:rPr>
                <w:bCs/>
              </w:rPr>
            </w:pPr>
          </w:p>
          <w:p w14:paraId="5B292281" w14:textId="66514782" w:rsidR="009B714D" w:rsidRDefault="004A192B" w:rsidP="006A281B">
            <w:pPr>
              <w:spacing w:before="120"/>
              <w:rPr>
                <w:bCs/>
              </w:rPr>
            </w:pPr>
            <w:r>
              <w:rPr>
                <w:bCs/>
              </w:rPr>
              <w:t>40.5. As interferências nas redes primárias prediais;</w:t>
            </w:r>
          </w:p>
          <w:p w14:paraId="541D86C1" w14:textId="573127DB" w:rsidR="009B714D" w:rsidRDefault="009B714D" w:rsidP="006A281B">
            <w:pPr>
              <w:spacing w:before="120"/>
              <w:rPr>
                <w:bCs/>
              </w:rPr>
            </w:pPr>
          </w:p>
          <w:p w14:paraId="0BC7766E" w14:textId="13D2F067" w:rsidR="009B714D" w:rsidRDefault="004A192B" w:rsidP="006A281B">
            <w:pPr>
              <w:spacing w:before="120"/>
              <w:rPr>
                <w:bCs/>
              </w:rPr>
            </w:pPr>
            <w:r>
              <w:rPr>
                <w:bCs/>
              </w:rPr>
              <w:t>40.6. A necessidade ou não de desmobilização do ambiente de trabalho durante a intervenção;</w:t>
            </w:r>
          </w:p>
          <w:p w14:paraId="7E17050B" w14:textId="1E5D4BDA" w:rsidR="009B714D" w:rsidRDefault="009B714D" w:rsidP="006A281B">
            <w:pPr>
              <w:spacing w:before="120"/>
              <w:rPr>
                <w:bCs/>
              </w:rPr>
            </w:pPr>
          </w:p>
          <w:p w14:paraId="542961D8" w14:textId="7C33B904" w:rsidR="009B714D" w:rsidRDefault="004A192B" w:rsidP="006A281B">
            <w:pPr>
              <w:spacing w:before="120"/>
              <w:rPr>
                <w:bCs/>
              </w:rPr>
            </w:pPr>
            <w:r>
              <w:rPr>
                <w:bCs/>
              </w:rPr>
              <w:t xml:space="preserve">40.7. Características do consumo na área de intervenção (volumes, vazões máximas e médias, perfil de consumo estimado, entre outras); </w:t>
            </w:r>
          </w:p>
          <w:p w14:paraId="529B7635" w14:textId="674DD1F3" w:rsidR="009B714D" w:rsidRDefault="009B714D" w:rsidP="006A281B">
            <w:pPr>
              <w:spacing w:before="120"/>
              <w:rPr>
                <w:bCs/>
              </w:rPr>
            </w:pPr>
          </w:p>
          <w:p w14:paraId="3112A7D2" w14:textId="2F7C4F17" w:rsidR="009B714D" w:rsidRDefault="004A192B" w:rsidP="006A281B">
            <w:pPr>
              <w:spacing w:before="120"/>
              <w:rPr>
                <w:bCs/>
              </w:rPr>
            </w:pPr>
            <w:r>
              <w:rPr>
                <w:bCs/>
              </w:rPr>
              <w:t>40.8. Características da oferta de água na área de intervenção (disponibilidade de vazão, faixa de variação das pressões, constância do abastecimento, características da água, entre outras); e</w:t>
            </w:r>
          </w:p>
          <w:p w14:paraId="33BCF197" w14:textId="4EF2E9D7" w:rsidR="009B714D" w:rsidRDefault="009B714D" w:rsidP="006A281B">
            <w:pPr>
              <w:spacing w:before="120"/>
              <w:rPr>
                <w:bCs/>
              </w:rPr>
            </w:pPr>
          </w:p>
          <w:p w14:paraId="728D0093" w14:textId="5801B7B1" w:rsidR="009B714D" w:rsidRDefault="004A192B" w:rsidP="006A281B">
            <w:pPr>
              <w:spacing w:before="120"/>
              <w:rPr>
                <w:bCs/>
              </w:rPr>
            </w:pPr>
            <w:r>
              <w:rPr>
                <w:bCs/>
              </w:rPr>
              <w:t>40.9. Valores estimados do indicador de consumo na área de intervenção em função da tipologia do edifício.</w:t>
            </w:r>
          </w:p>
          <w:p w14:paraId="265BF5A0" w14:textId="54F0F24B" w:rsidR="009B714D" w:rsidRDefault="009B714D" w:rsidP="006A281B">
            <w:pPr>
              <w:spacing w:before="120"/>
              <w:rPr>
                <w:bCs/>
              </w:rPr>
            </w:pPr>
          </w:p>
          <w:p w14:paraId="30EAB618" w14:textId="3A8BFDCA" w:rsidR="009B714D" w:rsidRDefault="004A192B" w:rsidP="006A281B">
            <w:pPr>
              <w:spacing w:before="120"/>
              <w:rPr>
                <w:bCs/>
              </w:rPr>
            </w:pPr>
            <w:r>
              <w:rPr>
                <w:bCs/>
              </w:rPr>
              <w:t xml:space="preserve">40.10. Análise do Projeto Executivo proposto com relação ao atendimento às Normas regulamentadoras do Ministério do Trabalho e Emprego (NR 17 – Ergonomia e NR 24 - Condições Sanitárias e de Conforto nos Locais do Trabalho) e as Normas Técnicas da ABNT vigentes (ABNT NBR 5626, ABNT NBR 7198, ABNT NBR 8160, ABNT NBR ISO 13714, ABNT NBR 10897), incluindo, quando </w:t>
            </w:r>
            <w:proofErr w:type="gramStart"/>
            <w:r>
              <w:rPr>
                <w:bCs/>
              </w:rPr>
              <w:t>couber,  Memorial</w:t>
            </w:r>
            <w:proofErr w:type="gramEnd"/>
            <w:r>
              <w:rPr>
                <w:bCs/>
              </w:rPr>
              <w:t xml:space="preserve"> de Cálculo para:  </w:t>
            </w:r>
          </w:p>
          <w:p w14:paraId="37588EAF" w14:textId="2794005B" w:rsidR="009B714D" w:rsidRDefault="009B714D" w:rsidP="006A281B">
            <w:pPr>
              <w:spacing w:before="120"/>
              <w:rPr>
                <w:bCs/>
              </w:rPr>
            </w:pPr>
          </w:p>
          <w:p w14:paraId="5B66B2DA" w14:textId="73DE71F5" w:rsidR="009B714D" w:rsidRDefault="004A192B" w:rsidP="006A281B">
            <w:pPr>
              <w:spacing w:before="120"/>
              <w:rPr>
                <w:bCs/>
              </w:rPr>
            </w:pPr>
            <w:r>
              <w:rPr>
                <w:bCs/>
              </w:rPr>
              <w:t>40.10.1. Dimensionamento dos elementos dos sistemas hidráulicos e sanitários (inclusive de águas pluviais); e</w:t>
            </w:r>
          </w:p>
          <w:p w14:paraId="0DE848E3" w14:textId="37C6A81C" w:rsidR="009B714D" w:rsidRDefault="009B714D" w:rsidP="006A281B">
            <w:pPr>
              <w:spacing w:before="120"/>
              <w:rPr>
                <w:bCs/>
              </w:rPr>
            </w:pPr>
          </w:p>
          <w:p w14:paraId="2340F153" w14:textId="5B2C076C" w:rsidR="009B714D" w:rsidRDefault="004A192B" w:rsidP="006A281B">
            <w:pPr>
              <w:spacing w:before="120"/>
              <w:rPr>
                <w:bCs/>
              </w:rPr>
            </w:pPr>
            <w:r>
              <w:rPr>
                <w:bCs/>
              </w:rPr>
              <w:t>40.10.2. Demais elementos relevantes, conforme o caso.</w:t>
            </w:r>
          </w:p>
          <w:p w14:paraId="0D76D439" w14:textId="43259E7D" w:rsidR="009B714D" w:rsidRDefault="009B714D" w:rsidP="006A281B">
            <w:pPr>
              <w:spacing w:before="120"/>
              <w:rPr>
                <w:bCs/>
              </w:rPr>
            </w:pPr>
          </w:p>
          <w:p w14:paraId="22B844BC" w14:textId="153DFC9A" w:rsidR="009B714D" w:rsidRDefault="004A192B" w:rsidP="006A281B">
            <w:pPr>
              <w:spacing w:before="120"/>
              <w:rPr>
                <w:bCs/>
              </w:rPr>
            </w:pPr>
            <w:r>
              <w:rPr>
                <w:bCs/>
              </w:rPr>
              <w:t xml:space="preserve">40.11. No caso de intervenções projetadas no edifício Principal e no edifício Anexo 1 e áreas tombadas pelo Instituto do Patrimônio Histórico e Artístico Nacional – IPHAN, apresentar as </w:t>
            </w:r>
            <w:r>
              <w:rPr>
                <w:bCs/>
              </w:rPr>
              <w:lastRenderedPageBreak/>
              <w:t>soluções de arquitetura e engenharia frente à preservação dos valores patrimoniais já identificados para os edifícios, bem como justificativas para todas as intervenções previstas, considerando princípios de preservação do patrimônio construído.</w:t>
            </w:r>
          </w:p>
          <w:p w14:paraId="1231925A" w14:textId="06105599" w:rsidR="009B714D" w:rsidRDefault="009B714D" w:rsidP="006A281B">
            <w:pPr>
              <w:spacing w:before="120"/>
              <w:rPr>
                <w:bCs/>
              </w:rPr>
            </w:pPr>
          </w:p>
          <w:p w14:paraId="12C84710" w14:textId="3BB08428" w:rsidR="009B714D" w:rsidRDefault="004A192B" w:rsidP="006A281B">
            <w:pPr>
              <w:spacing w:before="120"/>
              <w:rPr>
                <w:bCs/>
              </w:rPr>
            </w:pPr>
            <w:r>
              <w:rPr>
                <w:bCs/>
              </w:rPr>
              <w:t>41.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285AE56A" w14:textId="7DCAC77F" w:rsidR="009B714D" w:rsidRDefault="009B714D" w:rsidP="006A281B">
            <w:pPr>
              <w:spacing w:before="120"/>
              <w:rPr>
                <w:bCs/>
              </w:rPr>
            </w:pPr>
          </w:p>
          <w:p w14:paraId="421FDA9D" w14:textId="67545296" w:rsidR="009B714D" w:rsidRDefault="004A192B" w:rsidP="006A281B">
            <w:pPr>
              <w:spacing w:before="120"/>
              <w:rPr>
                <w:bCs/>
              </w:rPr>
            </w:pPr>
            <w:r>
              <w:rPr>
                <w:bCs/>
              </w:rPr>
              <w:t>42. No caso de intervenções no Edifício Principal, no edifício Anexo 1, e no edifício Anexo 2 (edificações tombadas e/ou de grande valor histórico e arquitetônico), assim como de acervo de valor, deverá ser observada, subsidiariamente, a IT 40/2018 - Corpo de Bombeiros Militar de São Paulo (CBMSP)- Edificações históricas, museus e instituições culturais com acervos museológicos.</w:t>
            </w:r>
          </w:p>
          <w:p w14:paraId="5B12A156" w14:textId="28F143A6" w:rsidR="009B714D" w:rsidRDefault="009B714D" w:rsidP="006A281B">
            <w:pPr>
              <w:spacing w:before="120"/>
              <w:rPr>
                <w:bCs/>
              </w:rPr>
            </w:pPr>
          </w:p>
          <w:p w14:paraId="74C43416" w14:textId="4ABCF425" w:rsidR="009B714D" w:rsidRDefault="004A192B" w:rsidP="006A281B">
            <w:pPr>
              <w:spacing w:before="120"/>
              <w:rPr>
                <w:bCs/>
              </w:rPr>
            </w:pPr>
            <w:r>
              <w:rPr>
                <w:bCs/>
              </w:rPr>
              <w:t>43. O Memorial Descritivo deverá apresentar também tabelas com todos os componentes, peças e equipamentos que compõem a intervenção proposta nos ambientes, e sistemas correlatos, correspondentes ao edifício, estrutura ou conjunto de espaços designados na Ordem de Serviço, separados de acordo com:</w:t>
            </w:r>
          </w:p>
          <w:p w14:paraId="260F13A6" w14:textId="4DEF1C29" w:rsidR="009B714D" w:rsidRDefault="009B714D" w:rsidP="006A281B">
            <w:pPr>
              <w:spacing w:before="120"/>
              <w:rPr>
                <w:bCs/>
              </w:rPr>
            </w:pPr>
          </w:p>
          <w:p w14:paraId="2B719143" w14:textId="6918403C" w:rsidR="009B714D" w:rsidRDefault="004A192B" w:rsidP="006A281B">
            <w:pPr>
              <w:spacing w:before="120"/>
              <w:rPr>
                <w:bCs/>
              </w:rPr>
            </w:pPr>
            <w:r>
              <w:rPr>
                <w:bCs/>
              </w:rPr>
              <w:t>43.1. Sistema;</w:t>
            </w:r>
          </w:p>
          <w:p w14:paraId="3EDE7588" w14:textId="62653ADA" w:rsidR="009B714D" w:rsidRDefault="009B714D" w:rsidP="006A281B">
            <w:pPr>
              <w:spacing w:before="120"/>
              <w:rPr>
                <w:bCs/>
              </w:rPr>
            </w:pPr>
          </w:p>
          <w:p w14:paraId="774FB31A" w14:textId="608F9D1A" w:rsidR="009B714D" w:rsidRDefault="004A192B" w:rsidP="006A281B">
            <w:pPr>
              <w:spacing w:before="120"/>
              <w:rPr>
                <w:bCs/>
              </w:rPr>
            </w:pPr>
            <w:r>
              <w:rPr>
                <w:bCs/>
              </w:rPr>
              <w:t>43.2. Ambiente;</w:t>
            </w:r>
          </w:p>
          <w:p w14:paraId="4796DE56" w14:textId="008ADB78" w:rsidR="009B714D" w:rsidRDefault="009B714D" w:rsidP="006A281B">
            <w:pPr>
              <w:spacing w:before="120"/>
              <w:rPr>
                <w:bCs/>
              </w:rPr>
            </w:pPr>
          </w:p>
          <w:p w14:paraId="01DC66AF" w14:textId="6A124915" w:rsidR="009B714D" w:rsidRDefault="004A192B" w:rsidP="006A281B">
            <w:pPr>
              <w:spacing w:before="120"/>
              <w:rPr>
                <w:bCs/>
              </w:rPr>
            </w:pPr>
            <w:r>
              <w:rPr>
                <w:bCs/>
              </w:rPr>
              <w:t>43.3. Pavimento; e</w:t>
            </w:r>
          </w:p>
          <w:p w14:paraId="7F5BE817" w14:textId="5A8A9733" w:rsidR="009B714D" w:rsidRDefault="009B714D" w:rsidP="006A281B">
            <w:pPr>
              <w:spacing w:before="120"/>
              <w:rPr>
                <w:bCs/>
              </w:rPr>
            </w:pPr>
          </w:p>
          <w:p w14:paraId="03E3B41F" w14:textId="11D76C67" w:rsidR="009B714D" w:rsidRDefault="004A192B" w:rsidP="006A281B">
            <w:pPr>
              <w:spacing w:before="120"/>
              <w:rPr>
                <w:bCs/>
              </w:rPr>
            </w:pPr>
            <w:r>
              <w:rPr>
                <w:bCs/>
              </w:rPr>
              <w:t>43.4. Edificação, estrutura ou conjunto de espaços.</w:t>
            </w:r>
          </w:p>
          <w:p w14:paraId="5181B3BF" w14:textId="10665BFA" w:rsidR="009B714D" w:rsidRDefault="009B714D" w:rsidP="006A281B">
            <w:pPr>
              <w:spacing w:before="120"/>
              <w:rPr>
                <w:bCs/>
              </w:rPr>
            </w:pPr>
          </w:p>
          <w:p w14:paraId="77D97FD9" w14:textId="41E32DE8" w:rsidR="009B714D" w:rsidRDefault="004A192B" w:rsidP="006A281B">
            <w:pPr>
              <w:spacing w:before="120"/>
              <w:rPr>
                <w:bCs/>
              </w:rPr>
            </w:pPr>
            <w:r>
              <w:rPr>
                <w:bCs/>
              </w:rPr>
              <w:t>44. As Tabelas de Componentes, Peças e Equipamentos deverão conter, conforme o ambiente, todos os elementos Hidrossanitários que integram a intervenção nos edifícios, estruturas ou conjuntos de espaços definidos na Ordem de Serviços, contendo todas as informações pertinentes para a compreensão de intervenção no(s) ambiente(s) foco do Projeto Executivo, incluindo as seguintes informações:</w:t>
            </w:r>
          </w:p>
          <w:p w14:paraId="6E0AA363" w14:textId="4364FDF0" w:rsidR="009B714D" w:rsidRDefault="009B714D" w:rsidP="006A281B">
            <w:pPr>
              <w:spacing w:before="120"/>
              <w:rPr>
                <w:bCs/>
              </w:rPr>
            </w:pPr>
          </w:p>
          <w:p w14:paraId="292AFB09" w14:textId="146EC62B" w:rsidR="009B714D" w:rsidRDefault="004A192B" w:rsidP="006A281B">
            <w:pPr>
              <w:spacing w:before="120"/>
              <w:rPr>
                <w:bCs/>
              </w:rPr>
            </w:pPr>
            <w:r>
              <w:rPr>
                <w:bCs/>
              </w:rPr>
              <w:t>44.1.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70ED5BA9" w14:textId="78B51B43" w:rsidR="009B714D" w:rsidRDefault="009B714D" w:rsidP="006A281B">
            <w:pPr>
              <w:spacing w:before="120"/>
              <w:rPr>
                <w:bCs/>
              </w:rPr>
            </w:pPr>
          </w:p>
          <w:p w14:paraId="5CE268F7" w14:textId="56E3C9A8" w:rsidR="009B714D" w:rsidRDefault="004A192B" w:rsidP="006A281B">
            <w:pPr>
              <w:spacing w:before="120"/>
              <w:rPr>
                <w:bCs/>
              </w:rPr>
            </w:pPr>
            <w:r>
              <w:rPr>
                <w:bCs/>
              </w:rPr>
              <w:lastRenderedPageBreak/>
              <w:t xml:space="preserve">44.2. Código do equipamento ou conjunto; </w:t>
            </w:r>
          </w:p>
          <w:p w14:paraId="74E1AE42" w14:textId="7BBC16A8" w:rsidR="009B714D" w:rsidRDefault="009B714D" w:rsidP="006A281B">
            <w:pPr>
              <w:spacing w:before="120"/>
              <w:rPr>
                <w:bCs/>
              </w:rPr>
            </w:pPr>
          </w:p>
          <w:p w14:paraId="10E714B6" w14:textId="79BE290F" w:rsidR="009B714D" w:rsidRDefault="004A192B" w:rsidP="006A281B">
            <w:pPr>
              <w:spacing w:before="120"/>
              <w:rPr>
                <w:bCs/>
              </w:rPr>
            </w:pPr>
            <w:r>
              <w:rPr>
                <w:bCs/>
              </w:rPr>
              <w:t xml:space="preserve">44.3. Localização do conjunto ou equipamento (Edificação, Pavimento, Unidade administrativa, </w:t>
            </w:r>
            <w:proofErr w:type="gramStart"/>
            <w:r>
              <w:rPr>
                <w:bCs/>
              </w:rPr>
              <w:t>Sala, etc.</w:t>
            </w:r>
            <w:proofErr w:type="gramEnd"/>
            <w:r>
              <w:rPr>
                <w:bCs/>
              </w:rPr>
              <w:t>);</w:t>
            </w:r>
          </w:p>
          <w:p w14:paraId="0C1251FA" w14:textId="0F3A125F" w:rsidR="009B714D" w:rsidRDefault="009B714D" w:rsidP="006A281B">
            <w:pPr>
              <w:spacing w:before="120"/>
              <w:rPr>
                <w:bCs/>
              </w:rPr>
            </w:pPr>
          </w:p>
          <w:p w14:paraId="35DF9EB7" w14:textId="41DF8BF8" w:rsidR="009B714D" w:rsidRDefault="004A192B" w:rsidP="006A281B">
            <w:pPr>
              <w:spacing w:before="120"/>
              <w:rPr>
                <w:bCs/>
              </w:rPr>
            </w:pPr>
            <w:r>
              <w:rPr>
                <w:bCs/>
              </w:rPr>
              <w:t>44.4. Quantitativo e descrição das peças e equipamentos componentes do conjunto ou equipamento específico, inclusive com:</w:t>
            </w:r>
          </w:p>
          <w:p w14:paraId="5ED8A37A" w14:textId="3809918B" w:rsidR="009B714D" w:rsidRDefault="009B714D" w:rsidP="006A281B">
            <w:pPr>
              <w:spacing w:before="120"/>
              <w:rPr>
                <w:bCs/>
              </w:rPr>
            </w:pPr>
          </w:p>
          <w:p w14:paraId="380466B9" w14:textId="62216347" w:rsidR="009B714D" w:rsidRDefault="004A192B" w:rsidP="006A281B">
            <w:pPr>
              <w:spacing w:before="120"/>
              <w:rPr>
                <w:bCs/>
              </w:rPr>
            </w:pPr>
            <w:r>
              <w:rPr>
                <w:bCs/>
              </w:rPr>
              <w:t>44.4.1. Fabricante;</w:t>
            </w:r>
          </w:p>
          <w:p w14:paraId="1BE59429" w14:textId="35EA7635" w:rsidR="009B714D" w:rsidRDefault="009B714D" w:rsidP="006A281B">
            <w:pPr>
              <w:spacing w:before="120"/>
              <w:rPr>
                <w:bCs/>
              </w:rPr>
            </w:pPr>
          </w:p>
          <w:p w14:paraId="5171B146" w14:textId="7EC599CE" w:rsidR="009B714D" w:rsidRDefault="004A192B" w:rsidP="006A281B">
            <w:pPr>
              <w:spacing w:before="120"/>
              <w:rPr>
                <w:bCs/>
              </w:rPr>
            </w:pPr>
            <w:r>
              <w:rPr>
                <w:bCs/>
              </w:rPr>
              <w:t>44.4.2. Modelo;</w:t>
            </w:r>
          </w:p>
          <w:p w14:paraId="11AAB61B" w14:textId="7DAA69C5" w:rsidR="009B714D" w:rsidRDefault="009B714D" w:rsidP="006A281B">
            <w:pPr>
              <w:spacing w:before="120"/>
              <w:rPr>
                <w:bCs/>
              </w:rPr>
            </w:pPr>
          </w:p>
          <w:p w14:paraId="5D18DDF5" w14:textId="0DA8A72D" w:rsidR="009B714D" w:rsidRDefault="004A192B" w:rsidP="006A281B">
            <w:pPr>
              <w:spacing w:before="120"/>
              <w:rPr>
                <w:bCs/>
              </w:rPr>
            </w:pPr>
            <w:r>
              <w:rPr>
                <w:bCs/>
              </w:rPr>
              <w:t>44.4.3. Material; e</w:t>
            </w:r>
          </w:p>
          <w:p w14:paraId="1E07EA08" w14:textId="1A221F86" w:rsidR="009B714D" w:rsidRDefault="009B714D" w:rsidP="006A281B">
            <w:pPr>
              <w:spacing w:before="120"/>
              <w:rPr>
                <w:bCs/>
              </w:rPr>
            </w:pPr>
          </w:p>
          <w:p w14:paraId="30A9E935" w14:textId="2A2017AC" w:rsidR="009B714D" w:rsidRDefault="004A192B" w:rsidP="006A281B">
            <w:pPr>
              <w:spacing w:before="120"/>
              <w:rPr>
                <w:bCs/>
              </w:rPr>
            </w:pPr>
            <w:r>
              <w:rPr>
                <w:bCs/>
              </w:rPr>
              <w:t>44.4.4. Dimensionamento.</w:t>
            </w:r>
          </w:p>
          <w:p w14:paraId="016467DB" w14:textId="2C38D99B" w:rsidR="009B714D" w:rsidRDefault="009B714D" w:rsidP="006A281B">
            <w:pPr>
              <w:spacing w:before="120"/>
              <w:rPr>
                <w:bCs/>
              </w:rPr>
            </w:pPr>
          </w:p>
          <w:p w14:paraId="03F0E89F" w14:textId="1C00EB06" w:rsidR="009B714D" w:rsidRDefault="004A192B" w:rsidP="006A281B">
            <w:pPr>
              <w:spacing w:before="120"/>
              <w:rPr>
                <w:bCs/>
              </w:rPr>
            </w:pPr>
            <w:r>
              <w:rPr>
                <w:bCs/>
              </w:rPr>
              <w:t>44.5. Especificação técnica das peças e equipamentos; e</w:t>
            </w:r>
          </w:p>
          <w:p w14:paraId="4C18C7BF" w14:textId="6A45053E" w:rsidR="009B714D" w:rsidRDefault="009B714D" w:rsidP="006A281B">
            <w:pPr>
              <w:spacing w:before="120"/>
              <w:rPr>
                <w:bCs/>
              </w:rPr>
            </w:pPr>
          </w:p>
          <w:p w14:paraId="6DB3C142" w14:textId="74E700F9" w:rsidR="009B714D" w:rsidRDefault="004A192B" w:rsidP="006A281B">
            <w:pPr>
              <w:spacing w:before="120"/>
              <w:rPr>
                <w:bCs/>
              </w:rPr>
            </w:pPr>
            <w:r>
              <w:rPr>
                <w:bCs/>
              </w:rPr>
              <w:t>44.6. Planta reduzida indicando a localização exata do conjunto ou equipamento específico.</w:t>
            </w:r>
          </w:p>
          <w:p w14:paraId="2409FDE2" w14:textId="5D1D4E69" w:rsidR="009B714D" w:rsidRDefault="009B714D" w:rsidP="006A281B">
            <w:pPr>
              <w:spacing w:before="120"/>
              <w:rPr>
                <w:bCs/>
              </w:rPr>
            </w:pPr>
          </w:p>
          <w:p w14:paraId="2E5D9926" w14:textId="4855F905" w:rsidR="009B714D" w:rsidRDefault="004A192B" w:rsidP="006A281B">
            <w:pPr>
              <w:spacing w:before="120"/>
              <w:rPr>
                <w:bCs/>
              </w:rPr>
            </w:pPr>
            <w:r>
              <w:rPr>
                <w:bCs/>
              </w:rPr>
              <w:t>45. Considerando tratar-se de modelagem BIM, as tabelas referidas acima devem ser geradas a partir do aplicativo BIM, sendo automatizadas e verificáveis através do modelo eletrônico.</w:t>
            </w:r>
          </w:p>
          <w:p w14:paraId="57C91CAC" w14:textId="253F1DB8" w:rsidR="009B714D" w:rsidRDefault="009B714D" w:rsidP="006A281B">
            <w:pPr>
              <w:spacing w:before="120"/>
              <w:rPr>
                <w:bCs/>
              </w:rPr>
            </w:pPr>
          </w:p>
          <w:p w14:paraId="595DD277" w14:textId="0163DAB6" w:rsidR="009B714D" w:rsidRDefault="004A192B" w:rsidP="006A281B">
            <w:pPr>
              <w:spacing w:before="120"/>
              <w:rPr>
                <w:bCs/>
              </w:rPr>
            </w:pPr>
            <w:r>
              <w:rPr>
                <w:bCs/>
              </w:rPr>
              <w:t>46. A localização dos ambientes, pavimentos, edificações, estruturas ou conjunto de espaços, deverá ser feita em acordo com o Manual de Endereçamento do Senado Federal, estabelecido pelo Ato da Diretoria Geral nº 19/2017.</w:t>
            </w:r>
          </w:p>
          <w:p w14:paraId="7F601337" w14:textId="6ECA3ACD" w:rsidR="009B714D" w:rsidRDefault="004A192B" w:rsidP="006A281B">
            <w:pPr>
              <w:spacing w:before="120"/>
              <w:rPr>
                <w:bCs/>
              </w:rPr>
            </w:pPr>
            <w:r>
              <w:rPr>
                <w:bCs/>
              </w:rPr>
              <w:t>E.3. Caderno de Encargos e Especificações</w:t>
            </w:r>
          </w:p>
          <w:p w14:paraId="23CE2C14" w14:textId="5F3EBDA3" w:rsidR="009B714D" w:rsidRDefault="004A192B" w:rsidP="006A281B">
            <w:pPr>
              <w:spacing w:before="120"/>
              <w:rPr>
                <w:bCs/>
              </w:rPr>
            </w:pPr>
            <w:r>
              <w:rPr>
                <w:bCs/>
              </w:rPr>
              <w:t xml:space="preserve">47. O Caderno de Encargos e Especificações Técnicas deverá apresentar detalhamento de todos os materiais e serviços necessários à execução das intervenções indicadas no Projeto Executivo, incluindo todos os materiais, inclusive com indicação de marca e modelo, e especificando as certificações de qualidade necessárias quando do fornecimento dos materiais. </w:t>
            </w:r>
          </w:p>
          <w:p w14:paraId="377DC1ED" w14:textId="04FE02A4" w:rsidR="009B714D" w:rsidRDefault="009B714D" w:rsidP="006A281B">
            <w:pPr>
              <w:spacing w:before="120"/>
              <w:rPr>
                <w:bCs/>
              </w:rPr>
            </w:pPr>
          </w:p>
          <w:p w14:paraId="6E855F96" w14:textId="1FB7FAB0" w:rsidR="009B714D" w:rsidRDefault="004A192B" w:rsidP="006A281B">
            <w:pPr>
              <w:spacing w:before="120"/>
              <w:rPr>
                <w:bCs/>
              </w:rPr>
            </w:pPr>
            <w:r>
              <w:rPr>
                <w:bCs/>
              </w:rPr>
              <w:lastRenderedPageBreak/>
              <w:t>47.1. As especificações técnicas devem ser entregues em formato de ficha de especificação padronizada da WIKI da SINFRA, conforme modelos e listagens disponibilizados pela FISCALIZAÇÃO.</w:t>
            </w:r>
          </w:p>
          <w:p w14:paraId="0DB0EA11" w14:textId="7018F2BF" w:rsidR="009B714D" w:rsidRDefault="009B714D" w:rsidP="006A281B">
            <w:pPr>
              <w:spacing w:before="120"/>
              <w:rPr>
                <w:bCs/>
              </w:rPr>
            </w:pPr>
          </w:p>
          <w:p w14:paraId="5710494B" w14:textId="08258E2A" w:rsidR="009B714D" w:rsidRDefault="004A192B" w:rsidP="006A281B">
            <w:pPr>
              <w:spacing w:before="120"/>
              <w:rPr>
                <w:bCs/>
              </w:rPr>
            </w:pPr>
            <w:r>
              <w:rPr>
                <w:bCs/>
              </w:rPr>
              <w:t xml:space="preserve">47.2. A CONTRATADA deverá indicar, prioritariamente, materiais e serviços disponíveis em contratos, atas de registro de preços e demais avenças vigentes e com saldo de uso no momento da elaboração do Projeto Executivo. O uso de materiais e serviços inexistentes ou indisponíveis nas avenças vigentes deverá ser previamente </w:t>
            </w:r>
            <w:proofErr w:type="gramStart"/>
            <w:r>
              <w:rPr>
                <w:bCs/>
              </w:rPr>
              <w:t>aprovados</w:t>
            </w:r>
            <w:proofErr w:type="gramEnd"/>
            <w:r>
              <w:rPr>
                <w:bCs/>
              </w:rPr>
              <w:t xml:space="preserve"> pela FISCALIZAÇÃO.</w:t>
            </w:r>
          </w:p>
          <w:p w14:paraId="26D8A827" w14:textId="23CB8FA4" w:rsidR="009B714D" w:rsidRDefault="009B714D" w:rsidP="006A281B">
            <w:pPr>
              <w:spacing w:before="120"/>
              <w:rPr>
                <w:bCs/>
              </w:rPr>
            </w:pPr>
          </w:p>
          <w:p w14:paraId="60B794D7" w14:textId="53524AC3" w:rsidR="009B714D" w:rsidRDefault="004A192B" w:rsidP="006A281B">
            <w:pPr>
              <w:spacing w:before="120"/>
              <w:rPr>
                <w:bCs/>
              </w:rPr>
            </w:pPr>
            <w:r>
              <w:rPr>
                <w:bCs/>
              </w:rPr>
              <w:t>48. O Caderno de Encargos e Especificações Técnicas deverá apresentar as diretrizes dos serviços e obras, orientando fabricação, escolha, aquisição, utilização e/ou aplicação de materiais, equipamentos e instalações; deverá conter também os registros necessários para a realização de procedimentos especializados, como soldagens entre outros.</w:t>
            </w:r>
          </w:p>
          <w:p w14:paraId="7DD5F08A" w14:textId="170AFFEC" w:rsidR="009B714D" w:rsidRDefault="009B714D" w:rsidP="006A281B">
            <w:pPr>
              <w:spacing w:before="120"/>
              <w:rPr>
                <w:bCs/>
              </w:rPr>
            </w:pPr>
          </w:p>
          <w:p w14:paraId="1379E8AE" w14:textId="1C08B57D" w:rsidR="009B714D" w:rsidRDefault="004A192B" w:rsidP="006A281B">
            <w:pPr>
              <w:spacing w:before="120"/>
              <w:rPr>
                <w:bCs/>
              </w:rPr>
            </w:pPr>
            <w:r>
              <w:rPr>
                <w:bCs/>
              </w:rPr>
              <w:t>49. O Caderno de Encargos e Especificações Técnicas deverá estar completamente compatibilizado com os Projetos Executivos e com o Orçamento Estimativo. Cada componente ou serviço identificado no Caderno de Encargos e Especificações Técnicas tendo uma numeração única (do tipo SF-#####), que o permita relacionar com o mesmo item da Orçamento Estimativo e das Pranchas Gráficas.</w:t>
            </w:r>
          </w:p>
          <w:p w14:paraId="46E00924" w14:textId="15272B18" w:rsidR="009B714D" w:rsidRDefault="004A192B" w:rsidP="006A281B">
            <w:pPr>
              <w:spacing w:before="120"/>
              <w:rPr>
                <w:bCs/>
              </w:rPr>
            </w:pPr>
            <w:r>
              <w:rPr>
                <w:bCs/>
              </w:rPr>
              <w:t>E.4. Orçamento Estimativo</w:t>
            </w:r>
          </w:p>
          <w:p w14:paraId="1BCB912F" w14:textId="1AACF16B" w:rsidR="009B714D" w:rsidRDefault="004A192B" w:rsidP="006A281B">
            <w:pPr>
              <w:spacing w:before="120"/>
              <w:rPr>
                <w:bCs/>
              </w:rPr>
            </w:pPr>
            <w:r>
              <w:rPr>
                <w:bCs/>
              </w:rPr>
              <w:t>50. O Orçamento Estimativo deverá incluir os quantitativos completos e os custos unitários referentes aos materiais e serviços indicados no Projeto Executivo, permitindo a contabilização exata de todos os materiais, equipamentos, peças, componentes e serviços necessários à completa execução da intervenção, em conformidade com as normas técnicas e legislações vigentes aplicáveis.</w:t>
            </w:r>
          </w:p>
          <w:p w14:paraId="6B8D6926" w14:textId="77B64419" w:rsidR="009B714D" w:rsidRDefault="009B714D" w:rsidP="006A281B">
            <w:pPr>
              <w:spacing w:before="120"/>
              <w:rPr>
                <w:bCs/>
              </w:rPr>
            </w:pPr>
          </w:p>
          <w:p w14:paraId="2B07D609" w14:textId="265F760F" w:rsidR="009B714D" w:rsidRDefault="004A192B" w:rsidP="006A281B">
            <w:pPr>
              <w:spacing w:before="120"/>
              <w:rPr>
                <w:bCs/>
              </w:rPr>
            </w:pPr>
            <w:r>
              <w:rPr>
                <w:bCs/>
              </w:rPr>
              <w:t>51. O Orçamento Estimativo seguirá o padrão adotado no Senado Federal, a ser fornecido pela FISCALIZAÇÃO. Ele deverá ser baseado nos materiais e serviços com preços disponíveis nos Contratos, Atas de Registro de Preços e demais avenças vigentes no Senado Federal.</w:t>
            </w:r>
          </w:p>
          <w:p w14:paraId="66AADB3A" w14:textId="3740E468" w:rsidR="009B714D" w:rsidRDefault="009B714D" w:rsidP="006A281B">
            <w:pPr>
              <w:spacing w:before="120"/>
              <w:rPr>
                <w:bCs/>
              </w:rPr>
            </w:pPr>
          </w:p>
          <w:p w14:paraId="43A9369B" w14:textId="4F874425" w:rsidR="009B714D" w:rsidRDefault="004A192B" w:rsidP="006A281B">
            <w:pPr>
              <w:spacing w:before="120"/>
              <w:rPr>
                <w:bCs/>
              </w:rPr>
            </w:pPr>
            <w:r>
              <w:rPr>
                <w:bCs/>
              </w:rPr>
              <w:t>52. A Contratada deverá destacar quais as avenças das quais serão utilizados cada um dos itens especificados na intervenção proposta no Projeto Executivo.</w:t>
            </w:r>
          </w:p>
          <w:p w14:paraId="4DA0BFC9" w14:textId="134E1B88" w:rsidR="009B714D" w:rsidRDefault="009B714D" w:rsidP="006A281B">
            <w:pPr>
              <w:spacing w:before="120"/>
              <w:rPr>
                <w:bCs/>
              </w:rPr>
            </w:pPr>
          </w:p>
          <w:p w14:paraId="2AEA55F1" w14:textId="3682ECF3" w:rsidR="009B714D" w:rsidRDefault="004A192B" w:rsidP="006A281B">
            <w:pPr>
              <w:spacing w:before="120"/>
              <w:rPr>
                <w:bCs/>
              </w:rPr>
            </w:pPr>
            <w:r>
              <w:rPr>
                <w:bCs/>
              </w:rPr>
              <w:t>53. No caso de o serviço ou material especificado não estar disponível nas avenças indicadas:</w:t>
            </w:r>
          </w:p>
          <w:p w14:paraId="7AEFC2CF" w14:textId="57C8F720" w:rsidR="009B714D" w:rsidRDefault="009B714D" w:rsidP="006A281B">
            <w:pPr>
              <w:spacing w:before="120"/>
              <w:rPr>
                <w:bCs/>
              </w:rPr>
            </w:pPr>
          </w:p>
          <w:p w14:paraId="5B116B3F" w14:textId="53BD6017" w:rsidR="009B714D" w:rsidRDefault="004A192B" w:rsidP="006A281B">
            <w:pPr>
              <w:spacing w:before="120"/>
              <w:rPr>
                <w:bCs/>
              </w:rPr>
            </w:pPr>
            <w:r>
              <w:rPr>
                <w:bCs/>
              </w:rPr>
              <w:t xml:space="preserve">53.1. A Contratada deverá elaborar Planilha de Composição de Custos especificando as quantidades e valores envolvidos na execução do serviço, instalação do equipamento ou peça, etc. com base em valores disponíveis em pesquisas atualizadas do SINAPI (Sistema Nacional de </w:t>
            </w:r>
            <w:r>
              <w:rPr>
                <w:bCs/>
              </w:rPr>
              <w:lastRenderedPageBreak/>
              <w:t>Pesquisa de Custos e Índices da Construção Civil) ou SICRO (Sistema de Custos Rodoviários), ou buscados na praça de Brasília, devendo haver a comprovação de, no mínimo, três cotações feitas no mercado através da apresentação de cópias de e-mail enviado pelos fornecedores consultados;</w:t>
            </w:r>
          </w:p>
          <w:p w14:paraId="464C2707" w14:textId="231C278D" w:rsidR="009B714D" w:rsidRDefault="009B714D" w:rsidP="006A281B">
            <w:pPr>
              <w:spacing w:before="120"/>
              <w:rPr>
                <w:bCs/>
              </w:rPr>
            </w:pPr>
          </w:p>
          <w:p w14:paraId="72821AE5" w14:textId="0A2613DC" w:rsidR="009B714D" w:rsidRDefault="004A192B" w:rsidP="006A281B">
            <w:pPr>
              <w:spacing w:before="120"/>
              <w:rPr>
                <w:bCs/>
              </w:rPr>
            </w:pPr>
            <w:r>
              <w:rPr>
                <w:bCs/>
              </w:rPr>
              <w:t>53.2. O Orçamento Estimativo deverá apresentar inclusive os demonstrativos das taxas de Leis Sociais e de Bonificação de Despesas Indiretas (</w:t>
            </w:r>
            <w:proofErr w:type="spellStart"/>
            <w:r>
              <w:rPr>
                <w:bCs/>
              </w:rPr>
              <w:t>BDIs</w:t>
            </w:r>
            <w:proofErr w:type="spellEnd"/>
            <w:r>
              <w:rPr>
                <w:bCs/>
              </w:rPr>
              <w:t>) usadas nas composições de preços, correspondentes com o grau de avaliação dos custos dos serviços e obras e o nome completo dos Responsáveis Técnicos, seus números e registros no CREA ou CAU e assinaturas;</w:t>
            </w:r>
          </w:p>
          <w:p w14:paraId="044EBDDA" w14:textId="71D484E8" w:rsidR="009B714D" w:rsidRDefault="009B714D" w:rsidP="006A281B">
            <w:pPr>
              <w:spacing w:before="120"/>
              <w:rPr>
                <w:bCs/>
              </w:rPr>
            </w:pPr>
          </w:p>
          <w:p w14:paraId="5BD61502" w14:textId="00FBBC02" w:rsidR="009B714D" w:rsidRDefault="004A192B" w:rsidP="006A281B">
            <w:pPr>
              <w:spacing w:before="120"/>
              <w:rPr>
                <w:bCs/>
              </w:rPr>
            </w:pPr>
            <w:r>
              <w:rPr>
                <w:bCs/>
              </w:rPr>
              <w:t>53.3. A Contratada não poderá usar as unidades verba (</w:t>
            </w:r>
            <w:proofErr w:type="spellStart"/>
            <w:r>
              <w:rPr>
                <w:bCs/>
              </w:rPr>
              <w:t>vb</w:t>
            </w:r>
            <w:proofErr w:type="spellEnd"/>
            <w:r>
              <w:rPr>
                <w:bCs/>
              </w:rPr>
              <w:t>) ou global (</w:t>
            </w:r>
            <w:proofErr w:type="spellStart"/>
            <w:r>
              <w:rPr>
                <w:bCs/>
              </w:rPr>
              <w:t>gl</w:t>
            </w:r>
            <w:proofErr w:type="spellEnd"/>
            <w:r>
              <w:rPr>
                <w:bCs/>
              </w:rPr>
              <w:t>).</w:t>
            </w:r>
          </w:p>
          <w:p w14:paraId="3EF0CC23" w14:textId="546858CA" w:rsidR="009B714D" w:rsidRDefault="009B714D" w:rsidP="006A281B">
            <w:pPr>
              <w:spacing w:before="120"/>
              <w:rPr>
                <w:bCs/>
              </w:rPr>
            </w:pPr>
          </w:p>
          <w:p w14:paraId="36D42F76" w14:textId="422322D6" w:rsidR="009B714D" w:rsidRDefault="004A192B" w:rsidP="006A281B">
            <w:pPr>
              <w:spacing w:before="120"/>
              <w:rPr>
                <w:bCs/>
              </w:rPr>
            </w:pPr>
            <w:r>
              <w:rPr>
                <w:bCs/>
              </w:rPr>
              <w:t>53.4. Os custos dos itens do Orçamento Estimativo devem ser informados sem a incidência do BDI, e o valor do BDI considerado para compor o preço total deverá ser explicitado.</w:t>
            </w:r>
          </w:p>
          <w:p w14:paraId="052D860E" w14:textId="58FC4ECC" w:rsidR="009B714D" w:rsidRDefault="004A192B" w:rsidP="006A281B">
            <w:pPr>
              <w:spacing w:before="120"/>
              <w:rPr>
                <w:bCs/>
              </w:rPr>
            </w:pPr>
            <w:r>
              <w:rPr>
                <w:bCs/>
              </w:rPr>
              <w:t>E.5. Documentação para pedido de Aprovação dos Projetos Executivos junto ao IPHAN</w:t>
            </w:r>
          </w:p>
          <w:p w14:paraId="3E7C85CD" w14:textId="6267C6E4" w:rsidR="009B714D" w:rsidRDefault="004A192B" w:rsidP="006A281B">
            <w:pPr>
              <w:spacing w:before="120"/>
              <w:rPr>
                <w:bCs/>
              </w:rPr>
            </w:pPr>
            <w:r>
              <w:rPr>
                <w:bCs/>
              </w:rPr>
              <w:t>54. No caso de intervenções projetadas no edifício Principal e no edifício Anexo 1 e áreas tombadas pelo Instituto do Patrimônio Histórico e Artístico Nacional – IPHAN, a CONTRATADA deverá apresentar conjunto de documentos necessárias a solicitação de aprovação junto ao IPHAN pelo Senado Federal.</w:t>
            </w:r>
          </w:p>
          <w:p w14:paraId="4A25E496" w14:textId="4246106A" w:rsidR="009B714D" w:rsidRDefault="009B714D" w:rsidP="006A281B">
            <w:pPr>
              <w:spacing w:before="120"/>
              <w:rPr>
                <w:bCs/>
              </w:rPr>
            </w:pPr>
          </w:p>
          <w:p w14:paraId="2ABF238A" w14:textId="14F08874" w:rsidR="009B714D" w:rsidRDefault="004A192B" w:rsidP="006A281B">
            <w:pPr>
              <w:spacing w:before="120"/>
              <w:rPr>
                <w:bCs/>
              </w:rPr>
            </w:pPr>
            <w:r>
              <w:rPr>
                <w:bCs/>
              </w:rPr>
              <w:t>55. Deverá ser apresentada toda a Documentação necessária para protocolar pedido de Aprovação para os Projetos Executivos junto ao IPHAN, incluindo o Formulário de Requerimento de Autorização de Intervenção preenchido, as peças gráficas e demais documentos necessários ao pedido de Parecer Técnico (conforme Anexo 02 da Portaria IPHAN nº 420 de 22/12/2010 - Autorização de intervenções em bens edificados tombados) para a autorização para executar a obra.</w:t>
            </w:r>
          </w:p>
          <w:p w14:paraId="01C31ED5" w14:textId="6AAF8ABA" w:rsidR="009B714D" w:rsidRDefault="009B714D" w:rsidP="006A281B">
            <w:pPr>
              <w:spacing w:before="120"/>
              <w:rPr>
                <w:bCs/>
              </w:rPr>
            </w:pPr>
          </w:p>
          <w:p w14:paraId="35827F9C" w14:textId="6B69F170" w:rsidR="009B714D" w:rsidRDefault="004A192B" w:rsidP="006A281B">
            <w:pPr>
              <w:spacing w:before="120"/>
              <w:rPr>
                <w:bCs/>
              </w:rPr>
            </w:pPr>
            <w:r>
              <w:rPr>
                <w:bCs/>
              </w:rPr>
              <w:t>56. A documentação para o pedido de aprovação deverá ser apresentada após a aprovação final do Projeto Executivo pela FISCALIZAÇÃO.</w:t>
            </w:r>
          </w:p>
          <w:p w14:paraId="6A666049" w14:textId="5A6036CB" w:rsidR="009B714D" w:rsidRDefault="004A192B" w:rsidP="006A281B">
            <w:pPr>
              <w:spacing w:before="120"/>
              <w:rPr>
                <w:bCs/>
              </w:rPr>
            </w:pPr>
            <w:r>
              <w:rPr>
                <w:bCs/>
              </w:rPr>
              <w:t>F. Especificações e Procedimentos para a modelagem BIM</w:t>
            </w:r>
          </w:p>
          <w:p w14:paraId="7488AE7A" w14:textId="3822F32C" w:rsidR="009B714D" w:rsidRDefault="004A192B" w:rsidP="006A281B">
            <w:pPr>
              <w:spacing w:before="120"/>
              <w:rPr>
                <w:bCs/>
              </w:rPr>
            </w:pPr>
            <w:r>
              <w:rPr>
                <w:bCs/>
              </w:rPr>
              <w:t>57. As especificações e procedimentos BIM devem estar alinhadas com as diretrizes apresentadas no Caderno BIM anexo ao edital, observando sobretudo:</w:t>
            </w:r>
          </w:p>
          <w:p w14:paraId="3A9A75FB" w14:textId="2FD7A844" w:rsidR="009B714D" w:rsidRDefault="009B714D" w:rsidP="006A281B">
            <w:pPr>
              <w:spacing w:before="120"/>
              <w:rPr>
                <w:bCs/>
              </w:rPr>
            </w:pPr>
          </w:p>
          <w:p w14:paraId="52ACFB2B" w14:textId="7F5F04E7" w:rsidR="009B714D" w:rsidRDefault="004A192B" w:rsidP="006A281B">
            <w:pPr>
              <w:spacing w:before="120"/>
              <w:rPr>
                <w:bCs/>
              </w:rPr>
            </w:pPr>
            <w:r>
              <w:rPr>
                <w:bCs/>
              </w:rPr>
              <w:t xml:space="preserve">57.1.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512C8A6B" w14:textId="7B4C07B4" w:rsidR="009B714D" w:rsidRDefault="009B714D" w:rsidP="006A281B">
            <w:pPr>
              <w:spacing w:before="120"/>
              <w:rPr>
                <w:bCs/>
              </w:rPr>
            </w:pPr>
          </w:p>
          <w:p w14:paraId="34C716FE" w14:textId="2ED072E9" w:rsidR="009B714D" w:rsidRDefault="004A192B" w:rsidP="006A281B">
            <w:pPr>
              <w:spacing w:before="120"/>
              <w:rPr>
                <w:bCs/>
              </w:rPr>
            </w:pPr>
            <w:r>
              <w:rPr>
                <w:bCs/>
              </w:rPr>
              <w:t xml:space="preserve">57.2. O Projeto não deve ser executado dentro do arquivo </w:t>
            </w:r>
            <w:proofErr w:type="spellStart"/>
            <w:r>
              <w:rPr>
                <w:bCs/>
              </w:rPr>
              <w:t>template</w:t>
            </w:r>
            <w:proofErr w:type="spellEnd"/>
            <w:r>
              <w:rPr>
                <w:bCs/>
              </w:rPr>
              <w:t>;</w:t>
            </w:r>
          </w:p>
          <w:p w14:paraId="54C9EC3C" w14:textId="0DD52B7D" w:rsidR="009B714D" w:rsidRDefault="009B714D" w:rsidP="006A281B">
            <w:pPr>
              <w:spacing w:before="120"/>
              <w:rPr>
                <w:bCs/>
              </w:rPr>
            </w:pPr>
          </w:p>
          <w:p w14:paraId="61788B18" w14:textId="45F221E4" w:rsidR="009B714D" w:rsidRDefault="004A192B" w:rsidP="006A281B">
            <w:pPr>
              <w:spacing w:before="120"/>
              <w:rPr>
                <w:bCs/>
              </w:rPr>
            </w:pPr>
            <w:r>
              <w:rPr>
                <w:bCs/>
              </w:rPr>
              <w:t xml:space="preserve">57.3. Os arquivos de projeto devem estar na extensão RVT, produzidos no Autodesk </w:t>
            </w:r>
            <w:proofErr w:type="spellStart"/>
            <w:r>
              <w:rPr>
                <w:bCs/>
              </w:rPr>
              <w:t>Revit</w:t>
            </w:r>
            <w:proofErr w:type="spellEnd"/>
            <w:r>
              <w:rPr>
                <w:bCs/>
              </w:rPr>
              <w:t xml:space="preserve"> versão 2024;</w:t>
            </w:r>
          </w:p>
          <w:p w14:paraId="687CF4A1" w14:textId="750B0C9B" w:rsidR="009B714D" w:rsidRDefault="009B714D" w:rsidP="006A281B">
            <w:pPr>
              <w:spacing w:before="120"/>
              <w:rPr>
                <w:bCs/>
              </w:rPr>
            </w:pPr>
          </w:p>
          <w:p w14:paraId="1CC1A752" w14:textId="43EF7BE9" w:rsidR="009B714D" w:rsidRDefault="004A192B" w:rsidP="006A281B">
            <w:pPr>
              <w:spacing w:before="120"/>
              <w:rPr>
                <w:bCs/>
              </w:rPr>
            </w:pPr>
            <w:r>
              <w:rPr>
                <w:bCs/>
              </w:rPr>
              <w:t xml:space="preserve">57.4. A CONTRATADA deverá adotar as unidades de medida de acordo com o padrão existente no </w:t>
            </w:r>
            <w:proofErr w:type="spellStart"/>
            <w:r>
              <w:rPr>
                <w:bCs/>
              </w:rPr>
              <w:t>template</w:t>
            </w:r>
            <w:proofErr w:type="spellEnd"/>
            <w:r>
              <w:rPr>
                <w:bCs/>
              </w:rPr>
              <w:t xml:space="preserve"> da CONTRATANTE;</w:t>
            </w:r>
          </w:p>
          <w:p w14:paraId="4C3CBEAB" w14:textId="55717F2C" w:rsidR="009B714D" w:rsidRDefault="009B714D" w:rsidP="006A281B">
            <w:pPr>
              <w:spacing w:before="120"/>
              <w:rPr>
                <w:bCs/>
              </w:rPr>
            </w:pPr>
          </w:p>
          <w:p w14:paraId="516B83B5" w14:textId="7E28998A" w:rsidR="009B714D" w:rsidRDefault="004A192B" w:rsidP="006A281B">
            <w:pPr>
              <w:spacing w:before="120"/>
              <w:rPr>
                <w:bCs/>
              </w:rPr>
            </w:pPr>
            <w:r>
              <w:rPr>
                <w:bCs/>
              </w:rPr>
              <w:t>57.5. Os modelos devem ser desenvolvidos a partir das coordenadas globais ou de projeto 0, 0, 0 (eixos x, y e z), com seu ponto de origem localizado na extremidade sudoeste da modelagem.</w:t>
            </w:r>
          </w:p>
          <w:p w14:paraId="24A88B93" w14:textId="76974C2C" w:rsidR="009B714D" w:rsidRDefault="009B714D" w:rsidP="006A281B">
            <w:pPr>
              <w:spacing w:before="120"/>
              <w:rPr>
                <w:bCs/>
              </w:rPr>
            </w:pPr>
          </w:p>
          <w:p w14:paraId="70FF518E" w14:textId="25523CBB" w:rsidR="009B714D" w:rsidRDefault="004A192B" w:rsidP="006A281B">
            <w:pPr>
              <w:spacing w:before="120"/>
              <w:rPr>
                <w:bCs/>
              </w:rPr>
            </w:pPr>
            <w:r>
              <w:rPr>
                <w:bCs/>
              </w:rPr>
              <w:t>57.6. O modelo deve apresentar a adequada coordenada georreferenciada a partir dos dados coletados em levantamento topográfico;</w:t>
            </w:r>
          </w:p>
          <w:p w14:paraId="0DE8958C" w14:textId="5EF09871" w:rsidR="009B714D" w:rsidRDefault="009B714D" w:rsidP="006A281B">
            <w:pPr>
              <w:spacing w:before="120"/>
              <w:rPr>
                <w:bCs/>
              </w:rPr>
            </w:pPr>
          </w:p>
          <w:p w14:paraId="2EBDD123" w14:textId="4F14FDF8" w:rsidR="009B714D" w:rsidRDefault="004A192B" w:rsidP="006A281B">
            <w:pPr>
              <w:spacing w:before="120"/>
              <w:rPr>
                <w:bCs/>
              </w:rPr>
            </w:pPr>
            <w:r>
              <w:rPr>
                <w:bCs/>
              </w:rPr>
              <w:t>57.7. Norte verdadeiro deve ser configurado em projeto;</w:t>
            </w:r>
          </w:p>
          <w:p w14:paraId="430CE4CF" w14:textId="735FE18A" w:rsidR="009B714D" w:rsidRDefault="009B714D" w:rsidP="006A281B">
            <w:pPr>
              <w:spacing w:before="120"/>
              <w:rPr>
                <w:bCs/>
              </w:rPr>
            </w:pPr>
          </w:p>
          <w:p w14:paraId="60B2C2C6" w14:textId="405C7227" w:rsidR="009B714D" w:rsidRDefault="004A192B" w:rsidP="006A281B">
            <w:pPr>
              <w:spacing w:before="120"/>
              <w:rPr>
                <w:bCs/>
              </w:rPr>
            </w:pPr>
            <w:r>
              <w:rPr>
                <w:bCs/>
              </w:rPr>
              <w:t>57.8.  Arquivos CAD vinculados ao modelo devem ser removidos antes da entrega do arquivo;</w:t>
            </w:r>
          </w:p>
          <w:p w14:paraId="44E6FD25" w14:textId="3594284C" w:rsidR="009B714D" w:rsidRDefault="009B714D" w:rsidP="006A281B">
            <w:pPr>
              <w:spacing w:before="120"/>
              <w:rPr>
                <w:bCs/>
              </w:rPr>
            </w:pPr>
          </w:p>
          <w:p w14:paraId="6C8A5EC3" w14:textId="0FDAB531" w:rsidR="009B714D" w:rsidRDefault="004A192B" w:rsidP="006A281B">
            <w:pPr>
              <w:spacing w:before="120"/>
              <w:rPr>
                <w:bCs/>
              </w:rPr>
            </w:pPr>
            <w:r>
              <w:rPr>
                <w:bCs/>
              </w:rPr>
              <w:t xml:space="preserve">57.9.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13625561" w14:textId="5465DA83" w:rsidR="009B714D" w:rsidRDefault="009B714D" w:rsidP="006A281B">
            <w:pPr>
              <w:spacing w:before="120"/>
              <w:rPr>
                <w:bCs/>
              </w:rPr>
            </w:pPr>
          </w:p>
          <w:p w14:paraId="3E722B80" w14:textId="627CB8E4" w:rsidR="009B714D" w:rsidRDefault="004A192B" w:rsidP="006A281B">
            <w:pPr>
              <w:spacing w:before="120"/>
              <w:rPr>
                <w:bCs/>
              </w:rPr>
            </w:pPr>
            <w:r>
              <w:rPr>
                <w:bCs/>
              </w:rPr>
              <w:t>57.10. Utilizar nomenclatura de arquivos de projeto presente no Caderno BIM:</w:t>
            </w:r>
          </w:p>
          <w:p w14:paraId="3CFBAF5B" w14:textId="65CDF2D8" w:rsidR="009B714D" w:rsidRDefault="009B714D" w:rsidP="006A281B">
            <w:pPr>
              <w:spacing w:before="120"/>
              <w:rPr>
                <w:bCs/>
              </w:rPr>
            </w:pPr>
          </w:p>
          <w:p w14:paraId="1E831871" w14:textId="28EA3784" w:rsidR="009B714D" w:rsidRDefault="004A192B" w:rsidP="006A281B">
            <w:pPr>
              <w:spacing w:before="120"/>
              <w:rPr>
                <w:bCs/>
              </w:rPr>
            </w:pPr>
            <w:r>
              <w:rPr>
                <w:bCs/>
              </w:rPr>
              <w:t>57.10.1. Os arquivos entregues pela CONTRATADA para o Senado Federal devem ser nomeados conforme a estrutura a seguir:</w:t>
            </w:r>
          </w:p>
          <w:p w14:paraId="264D6D7C" w14:textId="3C607DC6" w:rsidR="009B714D" w:rsidRDefault="009B714D" w:rsidP="006A281B">
            <w:pPr>
              <w:spacing w:before="120"/>
              <w:rPr>
                <w:bCs/>
              </w:rPr>
            </w:pPr>
          </w:p>
          <w:p w14:paraId="036DFE00" w14:textId="5CC5DEF5" w:rsidR="009B714D" w:rsidRDefault="004A192B" w:rsidP="006A281B">
            <w:pPr>
              <w:spacing w:before="120"/>
              <w:rPr>
                <w:bCs/>
              </w:rPr>
            </w:pPr>
            <w:r>
              <w:rPr>
                <w:bCs/>
              </w:rPr>
              <w:t>57.10.1.1. Identificador do Projeto-Identificação da empresa-Edificação-Endereçamento 2º nível-Tipo do Documento-Disciplina-Código de sequência;</w:t>
            </w:r>
          </w:p>
          <w:p w14:paraId="2DB5F236" w14:textId="2E074887" w:rsidR="009B714D" w:rsidRDefault="009B714D" w:rsidP="006A281B">
            <w:pPr>
              <w:spacing w:before="120"/>
              <w:rPr>
                <w:bCs/>
              </w:rPr>
            </w:pPr>
          </w:p>
          <w:p w14:paraId="3819BB8A" w14:textId="68762F9E" w:rsidR="009B714D" w:rsidRDefault="004A192B" w:rsidP="006A281B">
            <w:pPr>
              <w:spacing w:before="120"/>
              <w:rPr>
                <w:bCs/>
              </w:rPr>
            </w:pPr>
            <w:r>
              <w:rPr>
                <w:bCs/>
              </w:rPr>
              <w:t>57.10.1.1.1. O identificador de projeto gerará um nome e código único do projeto e será fornecido pela CONTRATANTE após a emissão da Ordem de Serviço;</w:t>
            </w:r>
          </w:p>
          <w:p w14:paraId="4E3C6045" w14:textId="190DB2AB" w:rsidR="009B714D" w:rsidRDefault="009B714D" w:rsidP="006A281B">
            <w:pPr>
              <w:spacing w:before="120"/>
              <w:rPr>
                <w:bCs/>
              </w:rPr>
            </w:pPr>
          </w:p>
          <w:p w14:paraId="7D460750" w14:textId="3D8BFDAC" w:rsidR="009B714D" w:rsidRDefault="004A192B" w:rsidP="006A281B">
            <w:pPr>
              <w:spacing w:before="120"/>
              <w:rPr>
                <w:bCs/>
              </w:rPr>
            </w:pPr>
            <w:r>
              <w:rPr>
                <w:bCs/>
              </w:rPr>
              <w:t>57.10.1.1.2. A identificação da empresa demonstra a responsável pelo arquivo. Deverá ser uma abreviação com letras maiúsculas;</w:t>
            </w:r>
          </w:p>
          <w:p w14:paraId="02937683" w14:textId="3E8F8820" w:rsidR="009B714D" w:rsidRDefault="009B714D" w:rsidP="006A281B">
            <w:pPr>
              <w:spacing w:before="120"/>
              <w:rPr>
                <w:bCs/>
              </w:rPr>
            </w:pPr>
          </w:p>
          <w:p w14:paraId="6E36292C" w14:textId="236608E5" w:rsidR="009B714D" w:rsidRDefault="004A192B" w:rsidP="006A281B">
            <w:pPr>
              <w:spacing w:before="120"/>
              <w:rPr>
                <w:bCs/>
              </w:rPr>
            </w:pPr>
            <w:r>
              <w:rPr>
                <w:bCs/>
              </w:rPr>
              <w:t>57.10.1.1.3. A indicação da edificação deve estar de acordo com o Manual de Endereçamento do Senado Federal, estabelecido pelo Ato da Diretoria Geral nº 19/2017;</w:t>
            </w:r>
          </w:p>
          <w:p w14:paraId="2ED675EC" w14:textId="1C7007CB" w:rsidR="009B714D" w:rsidRDefault="009B714D" w:rsidP="006A281B">
            <w:pPr>
              <w:spacing w:before="120"/>
              <w:rPr>
                <w:bCs/>
              </w:rPr>
            </w:pPr>
          </w:p>
          <w:p w14:paraId="7476AFBB" w14:textId="10E7BEFB" w:rsidR="009B714D" w:rsidRDefault="004A192B" w:rsidP="006A281B">
            <w:pPr>
              <w:spacing w:before="120"/>
              <w:rPr>
                <w:bCs/>
              </w:rPr>
            </w:pPr>
            <w:r>
              <w:rPr>
                <w:bCs/>
              </w:rPr>
              <w:t>57.10.1.1.4. O endereçamento 2º nível também deverá estar de acordo com o Manual de Endereçamento do Complexo Arquitetônico do Senado Federal;</w:t>
            </w:r>
          </w:p>
          <w:p w14:paraId="08408057" w14:textId="25965A8F" w:rsidR="009B714D" w:rsidRDefault="009B714D" w:rsidP="006A281B">
            <w:pPr>
              <w:spacing w:before="120"/>
              <w:rPr>
                <w:bCs/>
              </w:rPr>
            </w:pPr>
          </w:p>
          <w:p w14:paraId="2D883032" w14:textId="141CDC58" w:rsidR="009B714D" w:rsidRDefault="004A192B" w:rsidP="006A281B">
            <w:pPr>
              <w:spacing w:before="120"/>
              <w:rPr>
                <w:bCs/>
              </w:rPr>
            </w:pPr>
            <w:r>
              <w:rPr>
                <w:bCs/>
              </w:rPr>
              <w:t xml:space="preserve">57.10.1.1.5. Os códigos do Tipo do Documento determinam os diferentes tipos de documentos que podem ser utilizados em projetos. Seguem um padrão de três letras maiúsculas, conforme Tabela 1. </w:t>
            </w:r>
          </w:p>
          <w:p w14:paraId="5CADB68B" w14:textId="323DDEE2" w:rsidR="009B714D" w:rsidRDefault="009B714D" w:rsidP="006A281B">
            <w:pPr>
              <w:spacing w:before="120"/>
              <w:rPr>
                <w:bCs/>
              </w:rPr>
            </w:pPr>
          </w:p>
          <w:p w14:paraId="0F40DE2C" w14:textId="0A9C3F73" w:rsidR="009B714D" w:rsidRDefault="004A192B" w:rsidP="006A281B">
            <w:pPr>
              <w:spacing w:before="120"/>
              <w:rPr>
                <w:bCs/>
              </w:rPr>
            </w:pPr>
            <w:r>
              <w:rPr>
                <w:bCs/>
              </w:rPr>
              <w:t>57.10.1.1.6. A disciplina é composta por três letras maiúsculas, conforme Tabela 2</w:t>
            </w:r>
          </w:p>
          <w:p w14:paraId="4697F222" w14:textId="273ACCDC" w:rsidR="009B714D" w:rsidRDefault="009B714D" w:rsidP="006A281B">
            <w:pPr>
              <w:spacing w:before="120"/>
              <w:rPr>
                <w:bCs/>
              </w:rPr>
            </w:pPr>
          </w:p>
          <w:p w14:paraId="4E30EC60" w14:textId="15D1E299" w:rsidR="009B714D" w:rsidRDefault="004A192B" w:rsidP="006A281B">
            <w:pPr>
              <w:spacing w:before="120"/>
              <w:rPr>
                <w:bCs/>
              </w:rPr>
            </w:pPr>
            <w:r>
              <w:rPr>
                <w:bCs/>
              </w:rPr>
              <w:t xml:space="preserve">57.10.1.1.7. O código de sequência será um número único de três </w:t>
            </w:r>
            <w:proofErr w:type="spellStart"/>
            <w:r>
              <w:rPr>
                <w:bCs/>
              </w:rPr>
              <w:t>digitos</w:t>
            </w:r>
            <w:proofErr w:type="spellEnd"/>
            <w:r>
              <w:rPr>
                <w:bCs/>
              </w:rPr>
              <w:t xml:space="preserve"> para distinguir entre vários arquivos do mesmo tipo e disciplina;</w:t>
            </w:r>
          </w:p>
          <w:p w14:paraId="45E8F98A" w14:textId="2FEED6C8" w:rsidR="009B714D" w:rsidRDefault="009B714D" w:rsidP="006A281B">
            <w:pPr>
              <w:spacing w:before="120"/>
              <w:rPr>
                <w:bCs/>
              </w:rPr>
            </w:pPr>
          </w:p>
          <w:p w14:paraId="15B9F4BC" w14:textId="78B29044" w:rsidR="009B714D" w:rsidRDefault="004A192B" w:rsidP="006A281B">
            <w:pPr>
              <w:spacing w:before="120"/>
              <w:rPr>
                <w:bCs/>
              </w:rPr>
            </w:pPr>
            <w:r>
              <w:rPr>
                <w:bCs/>
              </w:rPr>
              <w:t xml:space="preserve">57.10.2. Por padrão, a revisão e a etapa são itens de </w:t>
            </w:r>
            <w:proofErr w:type="spellStart"/>
            <w:r>
              <w:rPr>
                <w:bCs/>
              </w:rPr>
              <w:t>metatado</w:t>
            </w:r>
            <w:proofErr w:type="spellEnd"/>
            <w:r>
              <w:rPr>
                <w:bCs/>
              </w:rPr>
              <w:t xml:space="preserve">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19EE7C5B" w14:textId="75558A32" w:rsidR="009B714D" w:rsidRDefault="009B714D" w:rsidP="006A281B">
            <w:pPr>
              <w:spacing w:before="120"/>
              <w:rPr>
                <w:bCs/>
              </w:rPr>
            </w:pPr>
          </w:p>
          <w:p w14:paraId="6D258167" w14:textId="6DA385FD" w:rsidR="009B714D" w:rsidRDefault="004A192B" w:rsidP="006A281B">
            <w:pPr>
              <w:spacing w:before="120"/>
              <w:rPr>
                <w:bCs/>
              </w:rPr>
            </w:pPr>
            <w:r>
              <w:rPr>
                <w:bCs/>
              </w:rPr>
              <w:t>58. O desenvolvimento do levantamento deve ser iniciado na vista “01-LV” sendo cada etapa desenvolvida em sua Planta de piso ou Planta de forro corretos:</w:t>
            </w:r>
          </w:p>
          <w:p w14:paraId="52E23E29" w14:textId="3558356B" w:rsidR="009B714D" w:rsidRDefault="009B714D" w:rsidP="006A281B">
            <w:pPr>
              <w:spacing w:before="120"/>
              <w:rPr>
                <w:bCs/>
              </w:rPr>
            </w:pPr>
          </w:p>
          <w:p w14:paraId="4C777A8B" w14:textId="1406231D" w:rsidR="009B714D" w:rsidRDefault="004A192B" w:rsidP="006A281B">
            <w:pPr>
              <w:spacing w:before="120"/>
              <w:rPr>
                <w:bCs/>
              </w:rPr>
            </w:pPr>
            <w:r>
              <w:rPr>
                <w:bCs/>
              </w:rPr>
              <w:t>58.1. Modelar componentes com base em níveis, hospedeiros ou restrições de base e topo;</w:t>
            </w:r>
          </w:p>
          <w:p w14:paraId="1EA5038F" w14:textId="4A7DCFD3" w:rsidR="009B714D" w:rsidRDefault="009B714D" w:rsidP="006A281B">
            <w:pPr>
              <w:spacing w:before="120"/>
              <w:rPr>
                <w:bCs/>
              </w:rPr>
            </w:pPr>
          </w:p>
          <w:p w14:paraId="3B864F5B" w14:textId="579AA5A5" w:rsidR="009B714D" w:rsidRDefault="004A192B" w:rsidP="006A281B">
            <w:pPr>
              <w:spacing w:before="120"/>
              <w:rPr>
                <w:bCs/>
              </w:rPr>
            </w:pPr>
            <w:r>
              <w:rPr>
                <w:bCs/>
              </w:rPr>
              <w:t>58.2. Modelar componentes nas fases corretas;</w:t>
            </w:r>
          </w:p>
          <w:p w14:paraId="2A9F17B3" w14:textId="62D19C88" w:rsidR="009B714D" w:rsidRDefault="009B714D" w:rsidP="006A281B">
            <w:pPr>
              <w:spacing w:before="120"/>
              <w:rPr>
                <w:bCs/>
              </w:rPr>
            </w:pPr>
          </w:p>
          <w:p w14:paraId="345CE600" w14:textId="1E6EF556" w:rsidR="009B714D" w:rsidRDefault="004A192B" w:rsidP="006A281B">
            <w:pPr>
              <w:spacing w:before="120"/>
              <w:rPr>
                <w:bCs/>
              </w:rPr>
            </w:pPr>
            <w:r>
              <w:rPr>
                <w:bCs/>
              </w:rPr>
              <w:t>58.3. Ajustar os níveis para os valores de projeto;</w:t>
            </w:r>
          </w:p>
          <w:p w14:paraId="6AF05BC6" w14:textId="21C6953F" w:rsidR="009B714D" w:rsidRDefault="009B714D" w:rsidP="006A281B">
            <w:pPr>
              <w:spacing w:before="120"/>
              <w:rPr>
                <w:bCs/>
              </w:rPr>
            </w:pPr>
          </w:p>
          <w:p w14:paraId="21FDA99A" w14:textId="5A5863C8" w:rsidR="009B714D" w:rsidRDefault="004A192B" w:rsidP="006A281B">
            <w:pPr>
              <w:spacing w:before="120"/>
              <w:rPr>
                <w:bCs/>
              </w:rPr>
            </w:pPr>
            <w:r>
              <w:rPr>
                <w:bCs/>
              </w:rPr>
              <w:t>58.4. Todos os elementos devem estar com os acabamentos corretos e paginações ajustadas;</w:t>
            </w:r>
          </w:p>
          <w:p w14:paraId="1B60375D" w14:textId="0BF8DDF4" w:rsidR="009B714D" w:rsidRDefault="009B714D" w:rsidP="006A281B">
            <w:pPr>
              <w:spacing w:before="120"/>
              <w:rPr>
                <w:bCs/>
              </w:rPr>
            </w:pPr>
          </w:p>
          <w:p w14:paraId="5538AA06" w14:textId="65679B80" w:rsidR="009B714D" w:rsidRDefault="004A192B" w:rsidP="006A281B">
            <w:pPr>
              <w:spacing w:before="120"/>
              <w:rPr>
                <w:bCs/>
              </w:rPr>
            </w:pPr>
            <w:r>
              <w:rPr>
                <w:bCs/>
              </w:rPr>
              <w:t>58.5. Todos os componentes em uso nos modelos devem fazer parte da Biblioteca BIM do Senado Federal, ou quando modelados ou adaptados pela CONTRATADA, serem identificados:</w:t>
            </w:r>
          </w:p>
          <w:p w14:paraId="79DF8DB4" w14:textId="52C570BD" w:rsidR="009B714D" w:rsidRDefault="009B714D" w:rsidP="006A281B">
            <w:pPr>
              <w:spacing w:before="120"/>
              <w:rPr>
                <w:bCs/>
              </w:rPr>
            </w:pPr>
          </w:p>
          <w:p w14:paraId="104C3751" w14:textId="7B82EA6F" w:rsidR="009B714D" w:rsidRDefault="004A192B" w:rsidP="006A281B">
            <w:pPr>
              <w:spacing w:before="120"/>
              <w:rPr>
                <w:bCs/>
              </w:rPr>
            </w:pPr>
            <w:r>
              <w:rPr>
                <w:bCs/>
              </w:rPr>
              <w:lastRenderedPageBreak/>
              <w:t>58.5.1. Os elementos estão agrupados em sistemas e subsistemas de forma a organizá-los conforme seus principais usos e disciplinas, de acordo com a Tabela 3.</w:t>
            </w:r>
          </w:p>
          <w:p w14:paraId="56F2DAE4" w14:textId="6868941D" w:rsidR="009B714D" w:rsidRDefault="009B714D" w:rsidP="006A281B">
            <w:pPr>
              <w:spacing w:before="120"/>
              <w:rPr>
                <w:bCs/>
              </w:rPr>
            </w:pPr>
          </w:p>
          <w:p w14:paraId="3DC44D12" w14:textId="0F071D0A" w:rsidR="009B714D" w:rsidRDefault="004A192B" w:rsidP="006A281B">
            <w:pPr>
              <w:spacing w:before="120"/>
              <w:rPr>
                <w:bCs/>
              </w:rPr>
            </w:pPr>
            <w:r>
              <w:rPr>
                <w:bCs/>
              </w:rPr>
              <w:t>58.5.2. Componentes originários da Biblioteca BIM do Senado Federal possuem a seguinte estrutura: Órgão executor-Subsistema-Especificação. Ex.: SF-EIL-Luminária Sobrepor;</w:t>
            </w:r>
          </w:p>
          <w:p w14:paraId="2ECD8920" w14:textId="1EF1CFD1" w:rsidR="009B714D" w:rsidRDefault="009B714D" w:rsidP="006A281B">
            <w:pPr>
              <w:spacing w:before="120"/>
              <w:rPr>
                <w:bCs/>
              </w:rPr>
            </w:pPr>
          </w:p>
          <w:p w14:paraId="1E126572" w14:textId="3DBE4DD5" w:rsidR="009B714D" w:rsidRDefault="004A192B" w:rsidP="006A281B">
            <w:pPr>
              <w:spacing w:before="120"/>
              <w:rPr>
                <w:bCs/>
              </w:rPr>
            </w:pPr>
            <w:r>
              <w:rPr>
                <w:bCs/>
              </w:rPr>
              <w:t xml:space="preserve">58.5.3.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42CA9191" w14:textId="48BCB41A" w:rsidR="009B714D" w:rsidRDefault="009B714D" w:rsidP="006A281B">
            <w:pPr>
              <w:spacing w:before="120"/>
              <w:rPr>
                <w:bCs/>
              </w:rPr>
            </w:pPr>
          </w:p>
          <w:p w14:paraId="703F48A1" w14:textId="0A562D7A" w:rsidR="009B714D" w:rsidRDefault="004A192B" w:rsidP="006A281B">
            <w:pPr>
              <w:spacing w:before="120"/>
              <w:rPr>
                <w:bCs/>
              </w:rPr>
            </w:pPr>
            <w:r>
              <w:rPr>
                <w:bCs/>
              </w:rPr>
              <w:t xml:space="preserve">58.5.4. </w:t>
            </w:r>
            <w:proofErr w:type="spellStart"/>
            <w:r>
              <w:rPr>
                <w:bCs/>
              </w:rPr>
              <w:t>Componenetes</w:t>
            </w:r>
            <w:proofErr w:type="spellEnd"/>
            <w:r>
              <w:rPr>
                <w:bCs/>
              </w:rPr>
              <w:t xml:space="preserve"> originários da Biblioteca Nacional BIM devem ser nomeados da seguinte forma: BNBIM-Subsistema-Nome. Ex.: BNBIM-AAM-Bacia Convencional</w:t>
            </w:r>
          </w:p>
          <w:p w14:paraId="46D24A57" w14:textId="271B679B" w:rsidR="009B714D" w:rsidRDefault="009B714D" w:rsidP="006A281B">
            <w:pPr>
              <w:spacing w:before="120"/>
              <w:rPr>
                <w:bCs/>
              </w:rPr>
            </w:pPr>
          </w:p>
          <w:p w14:paraId="0C7ABD35" w14:textId="61626752" w:rsidR="009B714D" w:rsidRDefault="004A192B" w:rsidP="006A281B">
            <w:pPr>
              <w:spacing w:before="120"/>
              <w:rPr>
                <w:bCs/>
              </w:rPr>
            </w:pPr>
            <w:r>
              <w:rPr>
                <w:bCs/>
              </w:rPr>
              <w:t xml:space="preserve">58.5.5. </w:t>
            </w:r>
            <w:proofErr w:type="spellStart"/>
            <w:r>
              <w:rPr>
                <w:bCs/>
              </w:rPr>
              <w:t>Componenetes</w:t>
            </w:r>
            <w:proofErr w:type="spellEnd"/>
            <w:r>
              <w:rPr>
                <w:bCs/>
              </w:rPr>
              <w:t xml:space="preserve"> criados ou modificados pela CONTRATADA devem ser nomeados da seguinte forma: Sigla “</w:t>
            </w:r>
            <w:proofErr w:type="gramStart"/>
            <w:r>
              <w:rPr>
                <w:bCs/>
              </w:rPr>
              <w:t>CT”-</w:t>
            </w:r>
            <w:proofErr w:type="gramEnd"/>
            <w:r>
              <w:rPr>
                <w:bCs/>
              </w:rPr>
              <w:t>Subsistema-Nome. Ex.: CT-AAM-Bacia Convencional;</w:t>
            </w:r>
          </w:p>
          <w:p w14:paraId="5BB9464F" w14:textId="17228F9B" w:rsidR="009B714D" w:rsidRDefault="009B714D" w:rsidP="006A281B">
            <w:pPr>
              <w:spacing w:before="120"/>
              <w:rPr>
                <w:bCs/>
              </w:rPr>
            </w:pPr>
          </w:p>
          <w:p w14:paraId="6DCB3D68" w14:textId="23EBE67B" w:rsidR="009B714D" w:rsidRDefault="004A192B" w:rsidP="006A281B">
            <w:pPr>
              <w:spacing w:before="120"/>
              <w:rPr>
                <w:bCs/>
              </w:rPr>
            </w:pPr>
            <w:r>
              <w:rPr>
                <w:bCs/>
              </w:rPr>
              <w:t>58.6. Preencher as informações mínimas exigidas para cada componente, conforme Caderno BIM;</w:t>
            </w:r>
          </w:p>
          <w:p w14:paraId="28FFB086" w14:textId="2BF5C6DD" w:rsidR="009B714D" w:rsidRDefault="009B714D" w:rsidP="006A281B">
            <w:pPr>
              <w:spacing w:before="120"/>
              <w:rPr>
                <w:bCs/>
              </w:rPr>
            </w:pPr>
          </w:p>
          <w:p w14:paraId="7423D453" w14:textId="0EDADF62" w:rsidR="009B714D" w:rsidRDefault="004A192B" w:rsidP="006A281B">
            <w:pPr>
              <w:spacing w:before="120"/>
              <w:rPr>
                <w:bCs/>
              </w:rPr>
            </w:pPr>
            <w:r>
              <w:rPr>
                <w:bCs/>
              </w:rPr>
              <w:t>58.7. Não modelar componentes no local;</w:t>
            </w:r>
          </w:p>
          <w:p w14:paraId="1D957794" w14:textId="7DB876EF" w:rsidR="009B714D" w:rsidRDefault="009B714D" w:rsidP="006A281B">
            <w:pPr>
              <w:spacing w:before="120"/>
              <w:rPr>
                <w:bCs/>
              </w:rPr>
            </w:pPr>
          </w:p>
          <w:p w14:paraId="0A193353" w14:textId="28B7A1D7" w:rsidR="009B714D" w:rsidRDefault="004A192B" w:rsidP="006A281B">
            <w:pPr>
              <w:spacing w:before="120"/>
              <w:rPr>
                <w:bCs/>
              </w:rPr>
            </w:pPr>
            <w:r>
              <w:rPr>
                <w:bCs/>
              </w:rPr>
              <w:t xml:space="preserve">58.8. Se necessário nova modelagem, fazê-la de forma paramétrica; </w:t>
            </w:r>
          </w:p>
          <w:p w14:paraId="03D2A05E" w14:textId="27C8880E" w:rsidR="009B714D" w:rsidRDefault="009B714D" w:rsidP="006A281B">
            <w:pPr>
              <w:spacing w:before="120"/>
              <w:rPr>
                <w:bCs/>
              </w:rPr>
            </w:pPr>
          </w:p>
          <w:p w14:paraId="425EE5E1" w14:textId="5318377C" w:rsidR="009B714D" w:rsidRDefault="004A192B" w:rsidP="006A281B">
            <w:pPr>
              <w:spacing w:before="120"/>
              <w:rPr>
                <w:bCs/>
              </w:rPr>
            </w:pPr>
            <w:r>
              <w:rPr>
                <w:bCs/>
              </w:rPr>
              <w:t>58.9. Componentes a serem modelados conforme requisitos mínimos específicos de cada categoria e etapa;</w:t>
            </w:r>
          </w:p>
          <w:p w14:paraId="4DA5B743" w14:textId="631564F0" w:rsidR="009B714D" w:rsidRDefault="009B714D" w:rsidP="006A281B">
            <w:pPr>
              <w:spacing w:before="120"/>
              <w:rPr>
                <w:bCs/>
              </w:rPr>
            </w:pPr>
          </w:p>
          <w:p w14:paraId="69746CF7" w14:textId="46CE43AC" w:rsidR="009B714D" w:rsidRDefault="004A192B" w:rsidP="006A281B">
            <w:pPr>
              <w:spacing w:before="120"/>
              <w:rPr>
                <w:bCs/>
              </w:rPr>
            </w:pPr>
            <w:r>
              <w:rPr>
                <w:bCs/>
              </w:rPr>
              <w:t>58.10. Criar e identificar todos os ambientes com nome e pé direito;</w:t>
            </w:r>
          </w:p>
          <w:p w14:paraId="32852197" w14:textId="7206FA51" w:rsidR="009B714D" w:rsidRDefault="009B714D" w:rsidP="006A281B">
            <w:pPr>
              <w:spacing w:before="120"/>
              <w:rPr>
                <w:bCs/>
              </w:rPr>
            </w:pPr>
          </w:p>
          <w:p w14:paraId="386659E0" w14:textId="10BDF7A8" w:rsidR="009B714D" w:rsidRDefault="004A192B" w:rsidP="006A281B">
            <w:pPr>
              <w:spacing w:before="120"/>
              <w:rPr>
                <w:bCs/>
              </w:rPr>
            </w:pPr>
            <w:r>
              <w:rPr>
                <w:bCs/>
              </w:rPr>
              <w:t>58.11. As alterações em vistas ou outros elementos/configurações que se façam necessárias para o projeto devem ser registradas e encaminhadas ao Senado Federal junto às demais entregas programadas;</w:t>
            </w:r>
          </w:p>
          <w:p w14:paraId="4992ACCF" w14:textId="62D28FD1" w:rsidR="009B714D" w:rsidRDefault="009B714D" w:rsidP="006A281B">
            <w:pPr>
              <w:spacing w:before="120"/>
              <w:rPr>
                <w:bCs/>
              </w:rPr>
            </w:pPr>
          </w:p>
          <w:p w14:paraId="1AFC5126" w14:textId="42E43013" w:rsidR="009B714D" w:rsidRDefault="004A192B" w:rsidP="006A281B">
            <w:pPr>
              <w:spacing w:before="120"/>
              <w:rPr>
                <w:bCs/>
              </w:rPr>
            </w:pPr>
            <w:r>
              <w:rPr>
                <w:bCs/>
              </w:rPr>
              <w:t>58.12. Em projetos de mais de um pavimento, novas vistas devem ser criadas no grupo da etapa em desenvolvimento;</w:t>
            </w:r>
          </w:p>
          <w:p w14:paraId="5CC1F160" w14:textId="47151900" w:rsidR="009B714D" w:rsidRDefault="009B714D" w:rsidP="006A281B">
            <w:pPr>
              <w:spacing w:before="120"/>
              <w:rPr>
                <w:bCs/>
              </w:rPr>
            </w:pPr>
          </w:p>
          <w:p w14:paraId="1755D029" w14:textId="0F6CF583" w:rsidR="009B714D" w:rsidRDefault="004A192B" w:rsidP="006A281B">
            <w:pPr>
              <w:spacing w:before="120"/>
              <w:rPr>
                <w:bCs/>
              </w:rPr>
            </w:pPr>
            <w:r>
              <w:rPr>
                <w:bCs/>
              </w:rPr>
              <w:lastRenderedPageBreak/>
              <w:t>59. O desenvolvimento do projeto deve ser realizado na vista “02-PRO” sendo cada etapa desenvolvida em sua Planta de piso ou Planta de forro corretos:</w:t>
            </w:r>
          </w:p>
          <w:p w14:paraId="521F7808" w14:textId="62135444" w:rsidR="009B714D" w:rsidRDefault="009B714D" w:rsidP="006A281B">
            <w:pPr>
              <w:spacing w:before="120"/>
              <w:rPr>
                <w:bCs/>
              </w:rPr>
            </w:pPr>
          </w:p>
          <w:p w14:paraId="1C4C9B28" w14:textId="1A949EF4" w:rsidR="009B714D" w:rsidRDefault="004A192B" w:rsidP="006A281B">
            <w:pPr>
              <w:spacing w:before="120"/>
              <w:rPr>
                <w:bCs/>
              </w:rPr>
            </w:pPr>
            <w:r>
              <w:rPr>
                <w:bCs/>
              </w:rPr>
              <w:t>59.1.  Na primeira etapa do projeto, o mobiliário existente deve ser posicionado de modo que o levantamento original não seja alterado:</w:t>
            </w:r>
          </w:p>
          <w:p w14:paraId="41E9159D" w14:textId="52A2BFD8" w:rsidR="009B714D" w:rsidRDefault="009B714D" w:rsidP="006A281B">
            <w:pPr>
              <w:spacing w:before="120"/>
              <w:rPr>
                <w:bCs/>
              </w:rPr>
            </w:pPr>
          </w:p>
          <w:p w14:paraId="25EEF7D6" w14:textId="48A6AD11" w:rsidR="009B714D" w:rsidRDefault="004A192B" w:rsidP="006A281B">
            <w:pPr>
              <w:spacing w:before="120"/>
              <w:rPr>
                <w:bCs/>
              </w:rPr>
            </w:pPr>
            <w:r>
              <w:rPr>
                <w:bCs/>
              </w:rPr>
              <w:t>59.1.1. Selecionar todo o mobiliário, componentes de gabinete e equipamentos especiais da planta de levantamento “01-TÉRREO-Leiaute”. Em propriedades&gt;Fases, alterar a Fase demolida para “Demolir mobiliário”;</w:t>
            </w:r>
          </w:p>
          <w:p w14:paraId="5BA69160" w14:textId="3D4A38B9" w:rsidR="009B714D" w:rsidRDefault="009B714D" w:rsidP="006A281B">
            <w:pPr>
              <w:spacing w:before="120"/>
              <w:rPr>
                <w:bCs/>
              </w:rPr>
            </w:pPr>
          </w:p>
          <w:p w14:paraId="2023F867" w14:textId="636ED8FD" w:rsidR="009B714D" w:rsidRDefault="004A192B" w:rsidP="006A281B">
            <w:pPr>
              <w:spacing w:before="120"/>
              <w:rPr>
                <w:bCs/>
              </w:rPr>
            </w:pPr>
            <w:r>
              <w:rPr>
                <w:bCs/>
              </w:rPr>
              <w:t>59.1.2. Copiar mobiliário e colar na planta de projeto “00-TÉRREO-COLOCAR MOBILIÁRIO EXISTENTE”;</w:t>
            </w:r>
          </w:p>
          <w:p w14:paraId="1EFD49CF" w14:textId="2E873C33" w:rsidR="009B714D" w:rsidRDefault="009B714D" w:rsidP="006A281B">
            <w:pPr>
              <w:spacing w:before="120"/>
              <w:rPr>
                <w:bCs/>
              </w:rPr>
            </w:pPr>
          </w:p>
          <w:p w14:paraId="76053B20" w14:textId="151D45A6" w:rsidR="009B714D" w:rsidRDefault="004A192B" w:rsidP="006A281B">
            <w:pPr>
              <w:spacing w:before="120"/>
              <w:rPr>
                <w:bCs/>
              </w:rPr>
            </w:pPr>
            <w:r>
              <w:rPr>
                <w:bCs/>
              </w:rPr>
              <w:t>59.2. Desenvolver todas as etapas em suas fases corretas;</w:t>
            </w:r>
          </w:p>
          <w:p w14:paraId="41BA2BEB" w14:textId="1F05B1F8" w:rsidR="009B714D" w:rsidRDefault="009B714D" w:rsidP="006A281B">
            <w:pPr>
              <w:spacing w:before="120"/>
              <w:rPr>
                <w:bCs/>
              </w:rPr>
            </w:pPr>
          </w:p>
          <w:p w14:paraId="1E33A26D" w14:textId="38894791" w:rsidR="009B714D" w:rsidRDefault="004A192B" w:rsidP="006A281B">
            <w:pPr>
              <w:spacing w:before="120"/>
              <w:rPr>
                <w:bCs/>
              </w:rPr>
            </w:pPr>
            <w:r>
              <w:rPr>
                <w:bCs/>
              </w:rPr>
              <w:t xml:space="preserve">60. As folhas padrão do Senado Federal estão configuradas no arquivo de </w:t>
            </w:r>
            <w:proofErr w:type="spellStart"/>
            <w:r>
              <w:rPr>
                <w:bCs/>
              </w:rPr>
              <w:t>template</w:t>
            </w:r>
            <w:proofErr w:type="spellEnd"/>
          </w:p>
          <w:p w14:paraId="3DEAF116" w14:textId="058B62AA" w:rsidR="009B714D" w:rsidRDefault="009B714D" w:rsidP="006A281B">
            <w:pPr>
              <w:spacing w:before="120"/>
              <w:rPr>
                <w:bCs/>
              </w:rPr>
            </w:pPr>
          </w:p>
          <w:p w14:paraId="792FA963" w14:textId="4F54D731" w:rsidR="009B714D" w:rsidRDefault="004A192B" w:rsidP="006A281B">
            <w:pPr>
              <w:spacing w:before="120"/>
              <w:rPr>
                <w:bCs/>
              </w:rPr>
            </w:pPr>
            <w:r>
              <w:rPr>
                <w:bCs/>
              </w:rPr>
              <w:t xml:space="preserve">60.1. Caso haja necessidade de criação de novas folhas, fazer cópia das existentes no padrão da CONTRATANTE e </w:t>
            </w:r>
            <w:proofErr w:type="spellStart"/>
            <w:r>
              <w:rPr>
                <w:bCs/>
              </w:rPr>
              <w:t>renomeá-las</w:t>
            </w:r>
            <w:proofErr w:type="spellEnd"/>
            <w:r>
              <w:rPr>
                <w:bCs/>
              </w:rPr>
              <w:t>;</w:t>
            </w:r>
          </w:p>
          <w:p w14:paraId="34823759" w14:textId="04D05EED" w:rsidR="009B714D" w:rsidRDefault="009B714D" w:rsidP="006A281B">
            <w:pPr>
              <w:spacing w:before="120"/>
              <w:rPr>
                <w:bCs/>
              </w:rPr>
            </w:pPr>
          </w:p>
          <w:p w14:paraId="029218E5" w14:textId="48D661B2" w:rsidR="009B714D" w:rsidRDefault="004A192B" w:rsidP="006A281B">
            <w:pPr>
              <w:spacing w:before="120"/>
              <w:rPr>
                <w:bCs/>
              </w:rPr>
            </w:pPr>
            <w:r>
              <w:rPr>
                <w:bCs/>
              </w:rPr>
              <w:t>60.2. Deve-se inserir as plantas de localização e situação na folha “02-LEIAUTE ATUAL E PROPOSTO”;</w:t>
            </w:r>
          </w:p>
          <w:p w14:paraId="39D1A836" w14:textId="636EBAF6" w:rsidR="009B714D" w:rsidRDefault="009B714D" w:rsidP="006A281B">
            <w:pPr>
              <w:spacing w:before="120"/>
              <w:rPr>
                <w:bCs/>
              </w:rPr>
            </w:pPr>
          </w:p>
          <w:p w14:paraId="3B2F011A" w14:textId="2A074C48" w:rsidR="009B714D" w:rsidRDefault="004A192B" w:rsidP="006A281B">
            <w:pPr>
              <w:spacing w:before="120"/>
              <w:rPr>
                <w:bCs/>
              </w:rPr>
            </w:pPr>
            <w:r>
              <w:rPr>
                <w:bCs/>
              </w:rPr>
              <w:t>60.3. Identificar todas as vistas;</w:t>
            </w:r>
          </w:p>
          <w:p w14:paraId="154A18FE" w14:textId="7506229F" w:rsidR="009B714D" w:rsidRDefault="009B714D" w:rsidP="006A281B">
            <w:pPr>
              <w:spacing w:before="120"/>
              <w:rPr>
                <w:bCs/>
              </w:rPr>
            </w:pPr>
          </w:p>
          <w:p w14:paraId="56AD73E1" w14:textId="076B1E02" w:rsidR="009B714D" w:rsidRDefault="004A192B" w:rsidP="006A281B">
            <w:pPr>
              <w:spacing w:before="120"/>
              <w:rPr>
                <w:bCs/>
              </w:rPr>
            </w:pPr>
            <w:r>
              <w:rPr>
                <w:bCs/>
              </w:rPr>
              <w:t>60.4. Ajustar o carimbo e as revisões sem alterar o padrão de representação do Senado Federal;</w:t>
            </w:r>
          </w:p>
          <w:p w14:paraId="57437400" w14:textId="336AEA1A" w:rsidR="009B714D" w:rsidRDefault="009B714D" w:rsidP="006A281B">
            <w:pPr>
              <w:spacing w:before="120"/>
              <w:rPr>
                <w:bCs/>
              </w:rPr>
            </w:pPr>
          </w:p>
          <w:p w14:paraId="51C6081A" w14:textId="27A3A3D7" w:rsidR="009B714D" w:rsidRDefault="004A192B" w:rsidP="006A281B">
            <w:pPr>
              <w:spacing w:before="120"/>
              <w:rPr>
                <w:bCs/>
              </w:rPr>
            </w:pPr>
            <w:r>
              <w:rPr>
                <w:bCs/>
              </w:rPr>
              <w:t>60.5. Inserir todas as legendas e tabelas pertinentes ao projeto;</w:t>
            </w:r>
          </w:p>
          <w:p w14:paraId="3531C110" w14:textId="4BD13204" w:rsidR="009B714D" w:rsidRDefault="009B714D" w:rsidP="006A281B">
            <w:pPr>
              <w:spacing w:before="120"/>
              <w:rPr>
                <w:bCs/>
              </w:rPr>
            </w:pPr>
          </w:p>
          <w:p w14:paraId="50C840B4" w14:textId="3378A529" w:rsidR="009B714D" w:rsidRDefault="004A192B" w:rsidP="006A281B">
            <w:pPr>
              <w:spacing w:before="120"/>
              <w:rPr>
                <w:bCs/>
              </w:rPr>
            </w:pPr>
            <w:r>
              <w:rPr>
                <w:bCs/>
              </w:rPr>
              <w:t>60.6. Criar Vistas de montagens para armários sob medida e bancadas;</w:t>
            </w:r>
          </w:p>
          <w:p w14:paraId="2D671494" w14:textId="3664EA57" w:rsidR="009B714D" w:rsidRDefault="009B714D" w:rsidP="006A281B">
            <w:pPr>
              <w:spacing w:before="120"/>
              <w:rPr>
                <w:bCs/>
              </w:rPr>
            </w:pPr>
          </w:p>
          <w:p w14:paraId="668D4DC7" w14:textId="587EDA47" w:rsidR="009B714D" w:rsidRDefault="004A192B" w:rsidP="006A281B">
            <w:pPr>
              <w:spacing w:before="120"/>
              <w:rPr>
                <w:bCs/>
              </w:rPr>
            </w:pPr>
            <w:r>
              <w:rPr>
                <w:bCs/>
              </w:rPr>
              <w:t xml:space="preserve">60.7.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55EDA73B" w14:textId="1588CB5C" w:rsidR="009B714D" w:rsidRDefault="009B714D" w:rsidP="006A281B">
            <w:pPr>
              <w:spacing w:before="120"/>
              <w:rPr>
                <w:bCs/>
              </w:rPr>
            </w:pPr>
          </w:p>
          <w:p w14:paraId="19355768" w14:textId="3BEE3BAC" w:rsidR="009B714D" w:rsidRDefault="004A192B" w:rsidP="006A281B">
            <w:pPr>
              <w:spacing w:before="120"/>
              <w:rPr>
                <w:bCs/>
              </w:rPr>
            </w:pPr>
            <w:r>
              <w:rPr>
                <w:bCs/>
              </w:rPr>
              <w:lastRenderedPageBreak/>
              <w:t>61. As entregas de arquivos serão feitas pelo Ambiente comum de dados da CONTRATANTE:</w:t>
            </w:r>
          </w:p>
          <w:p w14:paraId="2E66E382" w14:textId="3D74189D" w:rsidR="009B714D" w:rsidRDefault="009B714D" w:rsidP="006A281B">
            <w:pPr>
              <w:spacing w:before="120"/>
              <w:rPr>
                <w:bCs/>
              </w:rPr>
            </w:pPr>
          </w:p>
          <w:p w14:paraId="3C32CAF1" w14:textId="29E124CA" w:rsidR="009B714D" w:rsidRDefault="004A192B" w:rsidP="006A281B">
            <w:pPr>
              <w:spacing w:before="120"/>
              <w:rPr>
                <w:bCs/>
              </w:rPr>
            </w:pPr>
            <w:r>
              <w:rPr>
                <w:bCs/>
              </w:rPr>
              <w:t>61.1. Arquivos de projeto devem ser entregues em formato RVT na versão 2024 e IFC4;</w:t>
            </w:r>
          </w:p>
          <w:p w14:paraId="03A05BCB" w14:textId="3D4D267C" w:rsidR="009B714D" w:rsidRDefault="009B714D" w:rsidP="006A281B">
            <w:pPr>
              <w:spacing w:before="120"/>
              <w:rPr>
                <w:bCs/>
              </w:rPr>
            </w:pPr>
          </w:p>
          <w:p w14:paraId="39EE1EDD" w14:textId="53CA395D" w:rsidR="009B714D" w:rsidRDefault="004A192B" w:rsidP="006A281B">
            <w:pPr>
              <w:spacing w:before="120"/>
              <w:rPr>
                <w:bCs/>
              </w:rPr>
            </w:pPr>
            <w:r>
              <w:rPr>
                <w:bCs/>
              </w:rPr>
              <w:t xml:space="preserve">61.2. Arquivos de famílias devem ser entregues em formato RFA, produzidos no Autodesk </w:t>
            </w:r>
            <w:proofErr w:type="spellStart"/>
            <w:r>
              <w:rPr>
                <w:bCs/>
              </w:rPr>
              <w:t>Revit</w:t>
            </w:r>
            <w:proofErr w:type="spellEnd"/>
            <w:r>
              <w:rPr>
                <w:bCs/>
              </w:rPr>
              <w:t xml:space="preserve"> 2024;</w:t>
            </w:r>
          </w:p>
          <w:p w14:paraId="7F22CCE3" w14:textId="10078838" w:rsidR="009B714D" w:rsidRDefault="009B714D" w:rsidP="006A281B">
            <w:pPr>
              <w:spacing w:before="120"/>
              <w:rPr>
                <w:bCs/>
              </w:rPr>
            </w:pPr>
          </w:p>
          <w:p w14:paraId="751B210A" w14:textId="0C01813F" w:rsidR="009B714D" w:rsidRDefault="004A192B" w:rsidP="006A281B">
            <w:pPr>
              <w:spacing w:before="120"/>
              <w:rPr>
                <w:bCs/>
              </w:rPr>
            </w:pPr>
            <w:r>
              <w:rPr>
                <w:bCs/>
              </w:rPr>
              <w:t xml:space="preserve">61.3.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2CCF7126" w14:textId="30C80A81" w:rsidR="009B714D" w:rsidRDefault="009B714D" w:rsidP="006A281B">
            <w:pPr>
              <w:spacing w:before="120"/>
              <w:rPr>
                <w:bCs/>
              </w:rPr>
            </w:pPr>
          </w:p>
          <w:p w14:paraId="2D3483AA" w14:textId="0547CEAF" w:rsidR="009B714D" w:rsidRDefault="004A192B" w:rsidP="006A281B">
            <w:pPr>
              <w:spacing w:before="120"/>
              <w:rPr>
                <w:bCs/>
              </w:rPr>
            </w:pPr>
            <w:r>
              <w:rPr>
                <w:bCs/>
              </w:rPr>
              <w:t>61.3.1. Data da entrega-Identificador do Projeto-Edificação-Etapa</w:t>
            </w:r>
          </w:p>
          <w:p w14:paraId="52ABE7D3" w14:textId="2ED0BE8E" w:rsidR="009B714D" w:rsidRDefault="009B714D" w:rsidP="006A281B">
            <w:pPr>
              <w:spacing w:before="120"/>
              <w:rPr>
                <w:bCs/>
              </w:rPr>
            </w:pPr>
          </w:p>
          <w:p w14:paraId="27E9660A" w14:textId="192B2328" w:rsidR="009B714D" w:rsidRDefault="004A192B" w:rsidP="006A281B">
            <w:pPr>
              <w:spacing w:before="120"/>
              <w:rPr>
                <w:bCs/>
              </w:rPr>
            </w:pPr>
            <w:r>
              <w:rPr>
                <w:bCs/>
              </w:rPr>
              <w:t>61.3.1.1. A etapa é composta por duas letras maiúsculas, conforme Tabela 4.</w:t>
            </w:r>
          </w:p>
          <w:p w14:paraId="3FFC660C" w14:textId="26F079A5" w:rsidR="009B714D" w:rsidRDefault="004A192B" w:rsidP="006A281B">
            <w:pPr>
              <w:spacing w:before="120"/>
              <w:rPr>
                <w:bCs/>
              </w:rPr>
            </w:pPr>
            <w:r>
              <w:rPr>
                <w:bCs/>
              </w:rPr>
              <w:t>G. Procedimentos Gerais</w:t>
            </w:r>
          </w:p>
          <w:p w14:paraId="50E3C116" w14:textId="727766AF" w:rsidR="009B714D" w:rsidRDefault="004A192B" w:rsidP="006A281B">
            <w:pPr>
              <w:spacing w:before="120"/>
              <w:rPr>
                <w:bCs/>
              </w:rPr>
            </w:pPr>
            <w:r>
              <w:rPr>
                <w:bCs/>
              </w:rPr>
              <w:t>62. Responsabilidade técnica</w:t>
            </w:r>
          </w:p>
          <w:p w14:paraId="4C7343F4" w14:textId="69AB4D2B" w:rsidR="009B714D" w:rsidRDefault="009B714D" w:rsidP="006A281B">
            <w:pPr>
              <w:spacing w:before="120"/>
              <w:rPr>
                <w:bCs/>
              </w:rPr>
            </w:pPr>
          </w:p>
          <w:p w14:paraId="7D02D51C" w14:textId="6BBC65BA" w:rsidR="009B714D" w:rsidRDefault="004A192B" w:rsidP="006A281B">
            <w:pPr>
              <w:spacing w:before="120"/>
              <w:rPr>
                <w:bCs/>
              </w:rPr>
            </w:pPr>
            <w:r>
              <w:rPr>
                <w:bCs/>
              </w:rPr>
              <w:t>62.1.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70B67B78" w14:textId="35977B1F" w:rsidR="009B714D" w:rsidRDefault="009B714D" w:rsidP="006A281B">
            <w:pPr>
              <w:spacing w:before="120"/>
              <w:rPr>
                <w:bCs/>
              </w:rPr>
            </w:pPr>
          </w:p>
          <w:p w14:paraId="23ABA4CE" w14:textId="0F5B1321" w:rsidR="009B714D" w:rsidRDefault="004A192B" w:rsidP="006A281B">
            <w:pPr>
              <w:spacing w:before="120"/>
              <w:rPr>
                <w:bCs/>
              </w:rPr>
            </w:pPr>
            <w:r>
              <w:rPr>
                <w:bCs/>
              </w:rPr>
              <w:t>63. Documentação técnica</w:t>
            </w:r>
          </w:p>
          <w:p w14:paraId="0ADE3035" w14:textId="33F99BAD" w:rsidR="009B714D" w:rsidRDefault="009B714D" w:rsidP="006A281B">
            <w:pPr>
              <w:spacing w:before="120"/>
              <w:rPr>
                <w:bCs/>
              </w:rPr>
            </w:pPr>
          </w:p>
          <w:p w14:paraId="08EC0BAB" w14:textId="09D608A7" w:rsidR="009B714D" w:rsidRDefault="004A192B" w:rsidP="006A281B">
            <w:pPr>
              <w:spacing w:before="120"/>
              <w:rPr>
                <w:bCs/>
              </w:rPr>
            </w:pPr>
            <w:r>
              <w:rPr>
                <w:bCs/>
              </w:rPr>
              <w:t>63.1. Ao finalizar o Projeto Executivo, a CONTRATADA deverá produzir a relação de documentos indicadas neste Caderno de Especificações.</w:t>
            </w:r>
          </w:p>
          <w:p w14:paraId="62884B41" w14:textId="7316A91C" w:rsidR="009B714D" w:rsidRDefault="009B714D" w:rsidP="006A281B">
            <w:pPr>
              <w:spacing w:before="120"/>
              <w:rPr>
                <w:bCs/>
              </w:rPr>
            </w:pPr>
          </w:p>
          <w:p w14:paraId="21BBD5EE" w14:textId="47628B16" w:rsidR="009B714D" w:rsidRDefault="004A192B" w:rsidP="006A281B">
            <w:pPr>
              <w:spacing w:before="120"/>
              <w:rPr>
                <w:bCs/>
              </w:rPr>
            </w:pPr>
            <w:r>
              <w:rPr>
                <w:bCs/>
              </w:rPr>
              <w:t xml:space="preserve">63.2.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3E0AD2B8" w14:textId="2A7EA4D5" w:rsidR="009B714D" w:rsidRDefault="009B714D" w:rsidP="006A281B">
            <w:pPr>
              <w:spacing w:before="120"/>
              <w:rPr>
                <w:bCs/>
              </w:rPr>
            </w:pPr>
          </w:p>
          <w:p w14:paraId="4042ACB8" w14:textId="5786510D" w:rsidR="009B714D" w:rsidRDefault="004A192B" w:rsidP="006A281B">
            <w:pPr>
              <w:spacing w:before="120"/>
              <w:rPr>
                <w:bCs/>
              </w:rPr>
            </w:pPr>
            <w:r>
              <w:rPr>
                <w:bCs/>
              </w:rPr>
              <w:t xml:space="preserve">63.2.1. identificação dos elementos elaborados; </w:t>
            </w:r>
          </w:p>
          <w:p w14:paraId="58E8DA72" w14:textId="56E0391C" w:rsidR="009B714D" w:rsidRDefault="009B714D" w:rsidP="006A281B">
            <w:pPr>
              <w:spacing w:before="120"/>
              <w:rPr>
                <w:bCs/>
              </w:rPr>
            </w:pPr>
          </w:p>
          <w:p w14:paraId="78112BD1" w14:textId="72FBDBC2" w:rsidR="009B714D" w:rsidRDefault="004A192B" w:rsidP="006A281B">
            <w:pPr>
              <w:spacing w:before="120"/>
              <w:rPr>
                <w:bCs/>
              </w:rPr>
            </w:pPr>
            <w:r>
              <w:rPr>
                <w:bCs/>
              </w:rPr>
              <w:t>63.2.2. descrição do objeto da intervenção;</w:t>
            </w:r>
          </w:p>
          <w:p w14:paraId="45CADA0D" w14:textId="432A9398" w:rsidR="009B714D" w:rsidRDefault="009B714D" w:rsidP="006A281B">
            <w:pPr>
              <w:spacing w:before="120"/>
              <w:rPr>
                <w:bCs/>
              </w:rPr>
            </w:pPr>
          </w:p>
          <w:p w14:paraId="121BF892" w14:textId="536CFA45" w:rsidR="009B714D" w:rsidRDefault="004A192B" w:rsidP="006A281B">
            <w:pPr>
              <w:spacing w:before="120"/>
              <w:rPr>
                <w:bCs/>
              </w:rPr>
            </w:pPr>
            <w:r>
              <w:rPr>
                <w:bCs/>
              </w:rPr>
              <w:lastRenderedPageBreak/>
              <w:t xml:space="preserve">63.2.3. número da revisão (no caso de emissão inicial, utilizar “00”); </w:t>
            </w:r>
          </w:p>
          <w:p w14:paraId="561BB654" w14:textId="16CA10EB" w:rsidR="009B714D" w:rsidRDefault="009B714D" w:rsidP="006A281B">
            <w:pPr>
              <w:spacing w:before="120"/>
              <w:rPr>
                <w:bCs/>
              </w:rPr>
            </w:pPr>
          </w:p>
          <w:p w14:paraId="002EA4B0" w14:textId="60F7D7C4" w:rsidR="009B714D" w:rsidRDefault="004A192B" w:rsidP="006A281B">
            <w:pPr>
              <w:spacing w:before="120"/>
              <w:rPr>
                <w:bCs/>
              </w:rPr>
            </w:pPr>
            <w:r>
              <w:rPr>
                <w:bCs/>
              </w:rPr>
              <w:t>63.2.4. data das revisões; e</w:t>
            </w:r>
          </w:p>
          <w:p w14:paraId="1870A432" w14:textId="1F1D7696" w:rsidR="009B714D" w:rsidRDefault="009B714D" w:rsidP="006A281B">
            <w:pPr>
              <w:spacing w:before="120"/>
              <w:rPr>
                <w:bCs/>
              </w:rPr>
            </w:pPr>
          </w:p>
          <w:p w14:paraId="3457C4BE" w14:textId="485B200C" w:rsidR="009B714D" w:rsidRDefault="004A192B" w:rsidP="006A281B">
            <w:pPr>
              <w:spacing w:before="120"/>
              <w:rPr>
                <w:bCs/>
              </w:rPr>
            </w:pPr>
            <w:r>
              <w:rPr>
                <w:bCs/>
              </w:rPr>
              <w:t>63.2.5. nome do(s) responsável(</w:t>
            </w:r>
            <w:proofErr w:type="spellStart"/>
            <w:r>
              <w:rPr>
                <w:bCs/>
              </w:rPr>
              <w:t>is</w:t>
            </w:r>
            <w:proofErr w:type="spellEnd"/>
            <w:r>
              <w:rPr>
                <w:bCs/>
              </w:rPr>
              <w:t>) pela(s) revisão(</w:t>
            </w:r>
            <w:proofErr w:type="spellStart"/>
            <w:r>
              <w:rPr>
                <w:bCs/>
              </w:rPr>
              <w:t>ões</w:t>
            </w:r>
            <w:proofErr w:type="spellEnd"/>
            <w:r>
              <w:rPr>
                <w:bCs/>
              </w:rPr>
              <w:t>).</w:t>
            </w:r>
          </w:p>
          <w:p w14:paraId="2623862C" w14:textId="6AE9581B" w:rsidR="009B714D" w:rsidRDefault="009B714D" w:rsidP="006A281B">
            <w:pPr>
              <w:spacing w:before="120"/>
              <w:rPr>
                <w:bCs/>
              </w:rPr>
            </w:pPr>
          </w:p>
          <w:p w14:paraId="3BDF072C" w14:textId="14E5E54B" w:rsidR="009B714D" w:rsidRDefault="004A192B" w:rsidP="006A281B">
            <w:pPr>
              <w:spacing w:before="120"/>
              <w:rPr>
                <w:bCs/>
              </w:rPr>
            </w:pPr>
            <w:r>
              <w:rPr>
                <w:bCs/>
              </w:rPr>
              <w:t xml:space="preserve">63.3.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7622FDDF" w14:textId="529A2DDC" w:rsidR="009B714D" w:rsidRDefault="009B714D" w:rsidP="006A281B">
            <w:pPr>
              <w:spacing w:before="120"/>
              <w:rPr>
                <w:bCs/>
              </w:rPr>
            </w:pPr>
          </w:p>
          <w:p w14:paraId="37723A84" w14:textId="7FDE32ED" w:rsidR="009B714D" w:rsidRDefault="004A192B" w:rsidP="006A281B">
            <w:pPr>
              <w:spacing w:before="120"/>
              <w:rPr>
                <w:bCs/>
              </w:rPr>
            </w:pPr>
            <w:r>
              <w:rPr>
                <w:bCs/>
              </w:rPr>
              <w:t>63.4. Quando houver revisões nos documentos emitidos pela CONTRATADA, deverá ser emitida nova relação de documentos com os dados atualizados.</w:t>
            </w:r>
          </w:p>
          <w:p w14:paraId="343BA003" w14:textId="0A549E6B" w:rsidR="009B714D" w:rsidRDefault="009B714D" w:rsidP="006A281B">
            <w:pPr>
              <w:spacing w:before="120"/>
              <w:rPr>
                <w:bCs/>
              </w:rPr>
            </w:pPr>
          </w:p>
          <w:p w14:paraId="6E76668F" w14:textId="6B4E2D22" w:rsidR="009B714D" w:rsidRDefault="004A192B" w:rsidP="006A281B">
            <w:pPr>
              <w:spacing w:before="120"/>
              <w:rPr>
                <w:bCs/>
              </w:rPr>
            </w:pPr>
            <w:r>
              <w:rPr>
                <w:bCs/>
              </w:rPr>
              <w:t>64. Análise da FISCALIZAÇÃO</w:t>
            </w:r>
          </w:p>
          <w:p w14:paraId="4F496320" w14:textId="31266F62" w:rsidR="009B714D" w:rsidRDefault="009B714D" w:rsidP="006A281B">
            <w:pPr>
              <w:spacing w:before="120"/>
              <w:rPr>
                <w:bCs/>
              </w:rPr>
            </w:pPr>
          </w:p>
          <w:p w14:paraId="4D6CA11C" w14:textId="2A8BCA29" w:rsidR="009B714D" w:rsidRDefault="004A192B" w:rsidP="006A281B">
            <w:pPr>
              <w:spacing w:before="120"/>
              <w:rPr>
                <w:bCs/>
              </w:rPr>
            </w:pPr>
            <w:r>
              <w:rPr>
                <w:bCs/>
              </w:rPr>
              <w:t>64.1. A FISCALIZAÇÃO, juntamente com a equipe técnica da SINFRA, irá analisar os documentos entregues e apresentar os comentários, sugestões e correções necessárias a serem realizadas.</w:t>
            </w:r>
          </w:p>
          <w:p w14:paraId="5B6D8AE2" w14:textId="4FD74C47" w:rsidR="009B714D" w:rsidRDefault="009B714D" w:rsidP="006A281B">
            <w:pPr>
              <w:spacing w:before="120"/>
              <w:rPr>
                <w:bCs/>
              </w:rPr>
            </w:pPr>
          </w:p>
          <w:p w14:paraId="1475E688" w14:textId="11962147" w:rsidR="009B714D" w:rsidRDefault="004A192B" w:rsidP="006A281B">
            <w:pPr>
              <w:spacing w:before="120"/>
              <w:rPr>
                <w:bCs/>
              </w:rPr>
            </w:pPr>
            <w:r>
              <w:rPr>
                <w:bCs/>
              </w:rPr>
              <w:t>64.2. A CONTRATADA deverá proceder a realização de tantas correções quantas forem solicitadas pela FISCALIZAÇÃO num prazo máximo de 2 (dois) dias úteis a partir da data de recebimento da Análise da FISCALIZAÇÃO.</w:t>
            </w:r>
          </w:p>
          <w:p w14:paraId="0A19AE80" w14:textId="47876055" w:rsidR="009B714D" w:rsidRDefault="009B714D" w:rsidP="006A281B">
            <w:pPr>
              <w:spacing w:before="120"/>
              <w:rPr>
                <w:bCs/>
              </w:rPr>
            </w:pPr>
          </w:p>
          <w:p w14:paraId="164815BB" w14:textId="2F8777EB" w:rsidR="009B714D" w:rsidRDefault="004A192B" w:rsidP="006A281B">
            <w:pPr>
              <w:spacing w:before="120"/>
              <w:rPr>
                <w:bCs/>
              </w:rPr>
            </w:pPr>
            <w:r>
              <w:rPr>
                <w:bCs/>
              </w:rPr>
              <w:t>64.3. Após aprovação do Projeto Executivo pela FISCALIZAÇÃO, a CONTRATADA deverá emitir a versão final dos documentos relativos à elaboração do Projeto Executivo em meio digital e impresso.</w:t>
            </w:r>
          </w:p>
          <w:p w14:paraId="6676675F" w14:textId="7B104071" w:rsidR="009B714D" w:rsidRDefault="009B714D" w:rsidP="006A281B">
            <w:pPr>
              <w:spacing w:before="120"/>
              <w:rPr>
                <w:bCs/>
              </w:rPr>
            </w:pPr>
          </w:p>
          <w:p w14:paraId="67688971" w14:textId="39853998" w:rsidR="009B714D" w:rsidRDefault="004A192B" w:rsidP="006A281B">
            <w:pPr>
              <w:spacing w:before="120"/>
              <w:rPr>
                <w:bCs/>
              </w:rPr>
            </w:pPr>
            <w:r>
              <w:rPr>
                <w:bCs/>
              </w:rPr>
              <w:t>64.4. As impressões dos produtos são de responsabilidade da CONTRATADA.</w:t>
            </w:r>
          </w:p>
          <w:p w14:paraId="306D9D67" w14:textId="46FF5083" w:rsidR="009B714D" w:rsidRDefault="009B714D" w:rsidP="006A281B">
            <w:pPr>
              <w:spacing w:before="120"/>
              <w:rPr>
                <w:bCs/>
              </w:rPr>
            </w:pPr>
          </w:p>
          <w:p w14:paraId="783C3ABA" w14:textId="4BC098B1" w:rsidR="009B714D" w:rsidRDefault="004A192B" w:rsidP="006A281B">
            <w:pPr>
              <w:spacing w:before="120"/>
              <w:rPr>
                <w:bCs/>
              </w:rPr>
            </w:pPr>
            <w:r>
              <w:rPr>
                <w:bCs/>
              </w:rPr>
              <w:t>65. Apresentação</w:t>
            </w:r>
          </w:p>
          <w:p w14:paraId="39A5E842" w14:textId="36AE95BE" w:rsidR="009B714D" w:rsidRDefault="009B714D" w:rsidP="006A281B">
            <w:pPr>
              <w:spacing w:before="120"/>
              <w:rPr>
                <w:bCs/>
              </w:rPr>
            </w:pPr>
          </w:p>
          <w:p w14:paraId="2CCBFB07" w14:textId="62B372E3" w:rsidR="009B714D" w:rsidRDefault="004A192B" w:rsidP="006A281B">
            <w:pPr>
              <w:spacing w:before="120"/>
              <w:rPr>
                <w:bCs/>
              </w:rPr>
            </w:pPr>
            <w:r>
              <w:rPr>
                <w:bCs/>
              </w:rPr>
              <w:lastRenderedPageBreak/>
              <w:t>65.1. Após encaminhamento do Projeto Executivo à FISCALIZAÇÃO, a CONTRATADA deverá agendar reunião de apresentação do produto encaminhado.</w:t>
            </w:r>
          </w:p>
          <w:p w14:paraId="286A0739" w14:textId="194B58A4" w:rsidR="009B714D" w:rsidRDefault="009B714D" w:rsidP="006A281B">
            <w:pPr>
              <w:spacing w:before="120"/>
              <w:rPr>
                <w:bCs/>
              </w:rPr>
            </w:pPr>
          </w:p>
          <w:p w14:paraId="06A3DAB8" w14:textId="7A944DD0" w:rsidR="009B714D" w:rsidRDefault="004A192B" w:rsidP="006A281B">
            <w:pPr>
              <w:spacing w:before="120"/>
              <w:rPr>
                <w:bCs/>
              </w:rPr>
            </w:pPr>
            <w:r>
              <w:rPr>
                <w:bCs/>
              </w:rPr>
              <w:t>65.2. Caso a Fiscalização solicite alterações na primeira versão do Projeto Executivo, será realizada a sua revisão pela CONTRATADA, em acordo com as solicitações e orientações da FISCALIZAÇÃO.</w:t>
            </w:r>
          </w:p>
          <w:p w14:paraId="570A837C" w14:textId="267A1448" w:rsidR="009B714D" w:rsidRDefault="009B714D" w:rsidP="006A281B">
            <w:pPr>
              <w:spacing w:before="120"/>
              <w:rPr>
                <w:bCs/>
              </w:rPr>
            </w:pPr>
          </w:p>
          <w:p w14:paraId="49630031" w14:textId="3468E167" w:rsidR="009B714D" w:rsidRDefault="004A192B" w:rsidP="006A281B">
            <w:pPr>
              <w:spacing w:before="120"/>
              <w:rPr>
                <w:bCs/>
              </w:rPr>
            </w:pPr>
            <w:r>
              <w:rPr>
                <w:bCs/>
              </w:rPr>
              <w:t>65.3. A CONTRATADA deverá proceder às revisões do Projeto Executivo e encaminhar a versão revisada para nova análise da FISCALIZAÇÃO, nos mesmos termos indicados no item 64, acima. Uma vez encaminhada a revisão do Projeto Executivo para a FISCALIZAÇÃO, a CONTRATADA deverá agendar nova apresentação.</w:t>
            </w:r>
          </w:p>
          <w:p w14:paraId="760B30F6" w14:textId="369BFEB1" w:rsidR="009B714D" w:rsidRDefault="009B714D" w:rsidP="006A281B">
            <w:pPr>
              <w:spacing w:before="120"/>
              <w:rPr>
                <w:bCs/>
              </w:rPr>
            </w:pPr>
          </w:p>
          <w:p w14:paraId="2662536A" w14:textId="198690B7" w:rsidR="009B714D" w:rsidRDefault="004A192B" w:rsidP="006A281B">
            <w:pPr>
              <w:spacing w:before="120"/>
              <w:rPr>
                <w:bCs/>
              </w:rPr>
            </w:pPr>
            <w:r>
              <w:rPr>
                <w:bCs/>
              </w:rPr>
              <w:t xml:space="preserve">66. Com a aprovação do Projeto Executivo pela Fiscalização, o Projeto considerado concluído. </w:t>
            </w:r>
          </w:p>
          <w:p w14:paraId="2526E1B3" w14:textId="5A6A69BC" w:rsidR="009B714D" w:rsidRDefault="009B714D" w:rsidP="006A281B">
            <w:pPr>
              <w:spacing w:before="120"/>
              <w:rPr>
                <w:bCs/>
              </w:rPr>
            </w:pPr>
          </w:p>
          <w:p w14:paraId="5FAD61D9" w14:textId="3F674669" w:rsidR="009B714D" w:rsidRDefault="004A192B" w:rsidP="006A281B">
            <w:pPr>
              <w:spacing w:before="120"/>
              <w:rPr>
                <w:bCs/>
              </w:rPr>
            </w:pPr>
            <w:r>
              <w:rPr>
                <w:bCs/>
              </w:rPr>
              <w:t>67. Caso a revisão do Projeto não seja aprovada pela FISCALIZAÇÃO, a CONTRATADA deverá proceder tantas alterações quantas necessárias à adequação completa do projeto às orientações da FISCALIZAÇÃO.</w:t>
            </w:r>
          </w:p>
          <w:p w14:paraId="198FA929" w14:textId="7805004F" w:rsidR="009B714D" w:rsidRDefault="009B714D" w:rsidP="006A281B">
            <w:pPr>
              <w:spacing w:before="120"/>
              <w:rPr>
                <w:bCs/>
              </w:rPr>
            </w:pPr>
          </w:p>
          <w:p w14:paraId="37594FE1" w14:textId="72E9D28E" w:rsidR="009B714D" w:rsidRDefault="004A192B" w:rsidP="006A281B">
            <w:pPr>
              <w:spacing w:before="120"/>
              <w:rPr>
                <w:bCs/>
              </w:rPr>
            </w:pPr>
            <w:r>
              <w:rPr>
                <w:bCs/>
              </w:rPr>
              <w:t xml:space="preserve">68. Nos casos de ordens de serviços que envolvam mais de um sistema (Arquitetura, Elétrica, Telecomunicações, Hidráulica, Sanitária,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Orçamentos etc.</w:t>
            </w:r>
          </w:p>
          <w:p w14:paraId="785A373D" w14:textId="0F3F752B" w:rsidR="009B714D" w:rsidRDefault="009B714D" w:rsidP="006A281B">
            <w:pPr>
              <w:spacing w:before="120"/>
              <w:rPr>
                <w:bCs/>
              </w:rPr>
            </w:pPr>
          </w:p>
          <w:p w14:paraId="70A3B0A1" w14:textId="77777777" w:rsidR="004A192B" w:rsidRPr="00832CF3" w:rsidRDefault="004A192B" w:rsidP="006A281B">
            <w:pPr>
              <w:spacing w:before="120"/>
              <w:rPr>
                <w:bCs/>
              </w:rPr>
            </w:pPr>
            <w:r>
              <w:rPr>
                <w:bCs/>
              </w:rPr>
              <w:t xml:space="preserve">69.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52BC0DC4" w14:textId="77777777" w:rsidR="004A192B" w:rsidRPr="00BD7145" w:rsidRDefault="004A192B" w:rsidP="006A281B">
            <w:pPr>
              <w:spacing w:before="120"/>
              <w:rPr>
                <w:b/>
                <w:bCs/>
              </w:rPr>
            </w:pPr>
            <w:r w:rsidRPr="00BD7145">
              <w:rPr>
                <w:b/>
                <w:bCs/>
              </w:rPr>
              <w:t>Atividades e Responsabilidades:</w:t>
            </w:r>
          </w:p>
          <w:p w14:paraId="13690D05" w14:textId="77777777" w:rsidR="004A192B" w:rsidRPr="00832CF3" w:rsidRDefault="004A192B" w:rsidP="006A281B">
            <w:pPr>
              <w:spacing w:before="120"/>
              <w:rPr>
                <w:bCs/>
              </w:rPr>
            </w:pPr>
            <w:r>
              <w:rPr>
                <w:bCs/>
              </w:rPr>
              <w:t>n/a</w:t>
            </w:r>
          </w:p>
          <w:p w14:paraId="4025331C" w14:textId="77777777" w:rsidR="004A192B" w:rsidRPr="00BD7145" w:rsidRDefault="004A192B" w:rsidP="006A281B">
            <w:pPr>
              <w:spacing w:before="120"/>
              <w:rPr>
                <w:b/>
                <w:bCs/>
              </w:rPr>
            </w:pPr>
            <w:r w:rsidRPr="00BD7145">
              <w:rPr>
                <w:b/>
                <w:bCs/>
              </w:rPr>
              <w:t>Qualificação:</w:t>
            </w:r>
          </w:p>
          <w:p w14:paraId="6E269F26" w14:textId="77777777" w:rsidR="004A192B" w:rsidRPr="00832CF3" w:rsidRDefault="004A192B" w:rsidP="006A281B">
            <w:pPr>
              <w:spacing w:before="120"/>
              <w:rPr>
                <w:bCs/>
              </w:rPr>
            </w:pPr>
            <w:r>
              <w:rPr>
                <w:bCs/>
              </w:rPr>
              <w:t>n/a</w:t>
            </w:r>
          </w:p>
          <w:p w14:paraId="5AB456CF" w14:textId="77777777" w:rsidR="004A192B" w:rsidRPr="00BD7145" w:rsidRDefault="004A192B" w:rsidP="006A281B">
            <w:pPr>
              <w:spacing w:before="120"/>
              <w:rPr>
                <w:b/>
                <w:bCs/>
              </w:rPr>
            </w:pPr>
            <w:r w:rsidRPr="00BD7145">
              <w:rPr>
                <w:b/>
                <w:bCs/>
              </w:rPr>
              <w:t>Observações:</w:t>
            </w:r>
          </w:p>
          <w:p w14:paraId="53733384" w14:textId="77777777" w:rsidR="004A192B" w:rsidRPr="00832CF3" w:rsidRDefault="004A192B" w:rsidP="006A281B">
            <w:pPr>
              <w:spacing w:before="120"/>
              <w:rPr>
                <w:bCs/>
              </w:rPr>
            </w:pPr>
            <w:r>
              <w:rPr>
                <w:bCs/>
              </w:rPr>
              <w:t>n/a</w:t>
            </w:r>
          </w:p>
          <w:p w14:paraId="058C3383" w14:textId="77777777" w:rsidR="004A192B" w:rsidRPr="00BD7145" w:rsidRDefault="004A192B" w:rsidP="006A281B">
            <w:pPr>
              <w:spacing w:before="120"/>
              <w:rPr>
                <w:b/>
                <w:bCs/>
              </w:rPr>
            </w:pPr>
            <w:r w:rsidRPr="00BD7145">
              <w:rPr>
                <w:b/>
                <w:bCs/>
              </w:rPr>
              <w:t>Critérios e Condições:</w:t>
            </w:r>
          </w:p>
          <w:p w14:paraId="6EA0D2EC" w14:textId="77777777" w:rsidR="004A192B" w:rsidRPr="00832CF3" w:rsidRDefault="004A192B" w:rsidP="006A281B">
            <w:pPr>
              <w:spacing w:before="120"/>
              <w:rPr>
                <w:bCs/>
              </w:rPr>
            </w:pPr>
            <w:r>
              <w:rPr>
                <w:bCs/>
              </w:rPr>
              <w:lastRenderedPageBreak/>
              <w:t>O encerramento do Projeto Executivo e sua consequente remuneração se dará quando a Fiscalização aprovar o Projeto Executivo.</w:t>
            </w:r>
          </w:p>
          <w:p w14:paraId="2AC899A1" w14:textId="77777777" w:rsidR="004A192B" w:rsidRPr="00BD7145" w:rsidRDefault="004A192B" w:rsidP="006A281B">
            <w:pPr>
              <w:spacing w:before="120"/>
              <w:rPr>
                <w:b/>
                <w:bCs/>
              </w:rPr>
            </w:pPr>
            <w:r w:rsidRPr="00BD7145">
              <w:rPr>
                <w:b/>
                <w:bCs/>
              </w:rPr>
              <w:t>Detalhe Gráfico:</w:t>
            </w:r>
          </w:p>
          <w:p w14:paraId="6CBA6C8F" w14:textId="77777777" w:rsidR="004A192B" w:rsidRPr="00B97D3F" w:rsidRDefault="004A192B" w:rsidP="00AD7BD2">
            <w:pPr>
              <w:spacing w:before="120"/>
              <w:rPr>
                <w:bCs/>
              </w:rPr>
            </w:pPr>
            <w:r w:rsidRPr="00AD7BD2">
              <w:rPr>
                <w:bCs/>
              </w:rPr>
              <w:t>n/a</w:t>
            </w:r>
          </w:p>
          <w:p w14:paraId="46E39732" w14:textId="77777777" w:rsidR="004A192B" w:rsidRPr="00BD7145" w:rsidRDefault="004A192B" w:rsidP="006A281B">
            <w:pPr>
              <w:spacing w:before="120"/>
              <w:rPr>
                <w:b/>
                <w:bCs/>
              </w:rPr>
            </w:pPr>
            <w:r w:rsidRPr="00BD7145">
              <w:rPr>
                <w:b/>
                <w:bCs/>
              </w:rPr>
              <w:t>Tabela:</w:t>
            </w:r>
          </w:p>
          <w:p w14:paraId="546FD4B0"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3D98855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3F493D" w14:textId="77777777" w:rsidR="004A192B" w:rsidRPr="00A35883" w:rsidRDefault="004A192B" w:rsidP="004A192B">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E9992D" w14:textId="77777777" w:rsidR="004A192B" w:rsidRPr="00A35883" w:rsidRDefault="004A192B" w:rsidP="004A192B">
                  <w:pPr>
                    <w:spacing w:before="100" w:beforeAutospacing="1" w:after="100" w:afterAutospacing="1"/>
                    <w:rPr>
                      <w:color w:val="333333"/>
                    </w:rPr>
                  </w:pPr>
                  <w:r w:rsidRPr="00A35883">
                    <w:rPr>
                      <w:color w:val="333333"/>
                    </w:rPr>
                    <w:t>Relatório</w:t>
                  </w:r>
                </w:p>
              </w:tc>
            </w:tr>
            <w:tr w:rsidR="004A192B" w:rsidRPr="00A35883" w14:paraId="505CDD6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4DD782" w14:textId="77777777" w:rsidR="004A192B" w:rsidRPr="00A35883" w:rsidRDefault="004A192B" w:rsidP="004A192B">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51869F" w14:textId="77777777" w:rsidR="004A192B" w:rsidRPr="00A35883" w:rsidRDefault="004A192B" w:rsidP="004A192B">
                  <w:pPr>
                    <w:spacing w:before="100" w:beforeAutospacing="1" w:after="100" w:afterAutospacing="1"/>
                    <w:rPr>
                      <w:color w:val="333333"/>
                    </w:rPr>
                  </w:pPr>
                  <w:r w:rsidRPr="00A35883">
                    <w:rPr>
                      <w:color w:val="333333"/>
                    </w:rPr>
                    <w:t>Memorial</w:t>
                  </w:r>
                </w:p>
              </w:tc>
            </w:tr>
            <w:tr w:rsidR="004A192B" w:rsidRPr="00A35883" w14:paraId="75B29EB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FB9850" w14:textId="77777777" w:rsidR="004A192B" w:rsidRPr="00A35883" w:rsidRDefault="004A192B" w:rsidP="004A192B">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0F00F6" w14:textId="77777777" w:rsidR="004A192B" w:rsidRPr="00A35883" w:rsidRDefault="004A192B" w:rsidP="004A192B">
                  <w:pPr>
                    <w:spacing w:before="100" w:beforeAutospacing="1" w:after="100" w:afterAutospacing="1"/>
                    <w:rPr>
                      <w:color w:val="333333"/>
                    </w:rPr>
                  </w:pPr>
                  <w:r w:rsidRPr="00A35883">
                    <w:rPr>
                      <w:color w:val="333333"/>
                    </w:rPr>
                    <w:t>Modelo BIM</w:t>
                  </w:r>
                </w:p>
              </w:tc>
            </w:tr>
            <w:tr w:rsidR="004A192B" w:rsidRPr="00A35883" w14:paraId="3302E85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D7DB94" w14:textId="77777777" w:rsidR="004A192B" w:rsidRPr="00A35883" w:rsidRDefault="004A192B" w:rsidP="004A192B">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0FB866" w14:textId="77777777" w:rsidR="004A192B" w:rsidRPr="00A35883" w:rsidRDefault="004A192B" w:rsidP="004A192B">
                  <w:pPr>
                    <w:spacing w:before="100" w:beforeAutospacing="1" w:after="100" w:afterAutospacing="1"/>
                    <w:rPr>
                      <w:color w:val="333333"/>
                    </w:rPr>
                  </w:pPr>
                  <w:r w:rsidRPr="00A35883">
                    <w:rPr>
                      <w:color w:val="333333"/>
                    </w:rPr>
                    <w:t>Folhas (Pranchas)</w:t>
                  </w:r>
                </w:p>
              </w:tc>
            </w:tr>
            <w:tr w:rsidR="004A192B" w:rsidRPr="00A35883" w14:paraId="10308709"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F98801" w14:textId="77777777" w:rsidR="004A192B" w:rsidRPr="00A35883" w:rsidRDefault="004A192B" w:rsidP="004A192B">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E363DB" w14:textId="77777777" w:rsidR="004A192B" w:rsidRPr="00A35883" w:rsidRDefault="004A192B" w:rsidP="004A192B">
                  <w:pPr>
                    <w:spacing w:before="100" w:beforeAutospacing="1" w:after="100" w:afterAutospacing="1"/>
                    <w:rPr>
                      <w:color w:val="333333"/>
                    </w:rPr>
                  </w:pPr>
                  <w:r w:rsidRPr="00A35883">
                    <w:rPr>
                      <w:color w:val="333333"/>
                    </w:rPr>
                    <w:t>Plantas</w:t>
                  </w:r>
                </w:p>
              </w:tc>
            </w:tr>
            <w:tr w:rsidR="004A192B" w:rsidRPr="00A35883" w14:paraId="78EFE68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27C40C" w14:textId="77777777" w:rsidR="004A192B" w:rsidRPr="00A35883" w:rsidRDefault="004A192B" w:rsidP="004A192B">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98B8DC" w14:textId="77777777" w:rsidR="004A192B" w:rsidRPr="00A35883" w:rsidRDefault="004A192B" w:rsidP="004A192B">
                  <w:pPr>
                    <w:spacing w:before="100" w:beforeAutospacing="1" w:after="100" w:afterAutospacing="1"/>
                    <w:rPr>
                      <w:color w:val="333333"/>
                    </w:rPr>
                  </w:pPr>
                  <w:r w:rsidRPr="00A35883">
                    <w:rPr>
                      <w:color w:val="333333"/>
                    </w:rPr>
                    <w:t>Cortes</w:t>
                  </w:r>
                </w:p>
              </w:tc>
            </w:tr>
            <w:tr w:rsidR="004A192B" w:rsidRPr="00A35883" w14:paraId="47B71A7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967492" w14:textId="77777777" w:rsidR="004A192B" w:rsidRPr="00A35883" w:rsidRDefault="004A192B" w:rsidP="004A192B">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02EC5D" w14:textId="77777777" w:rsidR="004A192B" w:rsidRPr="00A35883" w:rsidRDefault="004A192B" w:rsidP="004A192B">
                  <w:pPr>
                    <w:spacing w:before="100" w:beforeAutospacing="1" w:after="100" w:afterAutospacing="1"/>
                    <w:rPr>
                      <w:color w:val="333333"/>
                    </w:rPr>
                  </w:pPr>
                  <w:r w:rsidRPr="00A35883">
                    <w:rPr>
                      <w:color w:val="333333"/>
                    </w:rPr>
                    <w:t>Fachadas</w:t>
                  </w:r>
                </w:p>
              </w:tc>
            </w:tr>
            <w:tr w:rsidR="004A192B" w:rsidRPr="00A35883" w14:paraId="2D8BF9B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031CDA" w14:textId="77777777" w:rsidR="004A192B" w:rsidRPr="00A35883" w:rsidRDefault="004A192B" w:rsidP="004A192B">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76C27E" w14:textId="77777777" w:rsidR="004A192B" w:rsidRPr="00A35883" w:rsidRDefault="004A192B" w:rsidP="004A192B">
                  <w:pPr>
                    <w:spacing w:before="100" w:beforeAutospacing="1" w:after="100" w:afterAutospacing="1"/>
                    <w:rPr>
                      <w:color w:val="333333"/>
                    </w:rPr>
                  </w:pPr>
                  <w:r w:rsidRPr="00A35883">
                    <w:rPr>
                      <w:color w:val="333333"/>
                    </w:rPr>
                    <w:t>Detalhes</w:t>
                  </w:r>
                </w:p>
              </w:tc>
            </w:tr>
            <w:tr w:rsidR="004A192B" w:rsidRPr="00A35883" w14:paraId="2DFA29A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F90AC2" w14:textId="77777777" w:rsidR="004A192B" w:rsidRPr="00A35883" w:rsidRDefault="004A192B" w:rsidP="004A192B">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1EB473" w14:textId="77777777" w:rsidR="004A192B" w:rsidRPr="00A35883" w:rsidRDefault="004A192B" w:rsidP="004A192B">
                  <w:pPr>
                    <w:spacing w:before="100" w:beforeAutospacing="1" w:after="100" w:afterAutospacing="1"/>
                    <w:rPr>
                      <w:color w:val="333333"/>
                    </w:rPr>
                  </w:pPr>
                  <w:r w:rsidRPr="00A35883">
                    <w:rPr>
                      <w:color w:val="333333"/>
                    </w:rPr>
                    <w:t>Especificação</w:t>
                  </w:r>
                </w:p>
              </w:tc>
            </w:tr>
            <w:tr w:rsidR="004A192B" w:rsidRPr="00A35883" w14:paraId="40349A3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53A1E6" w14:textId="77777777" w:rsidR="004A192B" w:rsidRPr="00A35883" w:rsidRDefault="004A192B" w:rsidP="004A192B">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76A243" w14:textId="77777777" w:rsidR="004A192B" w:rsidRPr="00A35883" w:rsidRDefault="004A192B" w:rsidP="004A192B">
                  <w:pPr>
                    <w:spacing w:before="100" w:beforeAutospacing="1" w:after="100" w:afterAutospacing="1"/>
                    <w:rPr>
                      <w:color w:val="333333"/>
                    </w:rPr>
                  </w:pPr>
                  <w:r w:rsidRPr="00A35883">
                    <w:rPr>
                      <w:color w:val="333333"/>
                    </w:rPr>
                    <w:t>Nota Técnica</w:t>
                  </w:r>
                </w:p>
              </w:tc>
            </w:tr>
            <w:tr w:rsidR="004A192B" w:rsidRPr="00A35883" w14:paraId="7B8251D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D6A094" w14:textId="77777777" w:rsidR="004A192B" w:rsidRPr="00A35883" w:rsidRDefault="004A192B" w:rsidP="004A192B">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DB1C85" w14:textId="77777777" w:rsidR="004A192B" w:rsidRPr="00A35883" w:rsidRDefault="004A192B" w:rsidP="004A192B">
                  <w:pPr>
                    <w:spacing w:before="100" w:beforeAutospacing="1" w:after="100" w:afterAutospacing="1"/>
                    <w:rPr>
                      <w:color w:val="333333"/>
                    </w:rPr>
                  </w:pPr>
                  <w:r w:rsidRPr="00A35883">
                    <w:rPr>
                      <w:color w:val="333333"/>
                    </w:rPr>
                    <w:t>Orçamento</w:t>
                  </w:r>
                </w:p>
              </w:tc>
            </w:tr>
            <w:tr w:rsidR="004A192B" w:rsidRPr="00A35883" w14:paraId="1EDF775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13DCC0" w14:textId="77777777" w:rsidR="004A192B" w:rsidRPr="00A35883" w:rsidRDefault="004A192B" w:rsidP="004A192B">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08BB9E" w14:textId="77777777" w:rsidR="004A192B" w:rsidRPr="00A35883" w:rsidRDefault="004A192B" w:rsidP="004A192B">
                  <w:pPr>
                    <w:spacing w:before="100" w:beforeAutospacing="1" w:after="100" w:afterAutospacing="1"/>
                    <w:rPr>
                      <w:color w:val="333333"/>
                    </w:rPr>
                  </w:pPr>
                  <w:r w:rsidRPr="00A35883">
                    <w:rPr>
                      <w:color w:val="333333"/>
                    </w:rPr>
                    <w:t>Tabelas e Dados</w:t>
                  </w:r>
                </w:p>
              </w:tc>
            </w:tr>
            <w:tr w:rsidR="004A192B" w:rsidRPr="00A35883" w14:paraId="129AA04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90C559" w14:textId="77777777" w:rsidR="004A192B" w:rsidRPr="00A35883" w:rsidRDefault="004A192B" w:rsidP="004A192B">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EFBF85" w14:textId="77777777" w:rsidR="004A192B" w:rsidRPr="00A35883" w:rsidRDefault="004A192B" w:rsidP="004A192B">
                  <w:pPr>
                    <w:spacing w:before="100" w:beforeAutospacing="1" w:after="100" w:afterAutospacing="1"/>
                    <w:rPr>
                      <w:color w:val="333333"/>
                    </w:rPr>
                  </w:pPr>
                  <w:r w:rsidRPr="00A35883">
                    <w:rPr>
                      <w:color w:val="333333"/>
                    </w:rPr>
                    <w:t>Fotografia</w:t>
                  </w:r>
                </w:p>
              </w:tc>
            </w:tr>
            <w:tr w:rsidR="004A192B" w:rsidRPr="00A35883" w14:paraId="403AAF4E"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779AD4" w14:textId="77777777" w:rsidR="004A192B" w:rsidRPr="00A35883" w:rsidRDefault="004A192B" w:rsidP="004A192B">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7B7D00" w14:textId="77777777" w:rsidR="004A192B" w:rsidRPr="00A35883" w:rsidRDefault="004A192B" w:rsidP="004A192B">
                  <w:pPr>
                    <w:spacing w:before="100" w:beforeAutospacing="1" w:after="100" w:afterAutospacing="1"/>
                    <w:rPr>
                      <w:color w:val="333333"/>
                    </w:rPr>
                  </w:pPr>
                  <w:r w:rsidRPr="00A35883">
                    <w:rPr>
                      <w:color w:val="333333"/>
                    </w:rPr>
                    <w:t>Checklist</w:t>
                  </w:r>
                </w:p>
              </w:tc>
            </w:tr>
            <w:tr w:rsidR="004A192B" w:rsidRPr="00A35883" w14:paraId="4A41E60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4C5ACC" w14:textId="77777777" w:rsidR="004A192B" w:rsidRPr="00A35883" w:rsidRDefault="004A192B" w:rsidP="004A192B">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442225" w14:textId="77777777" w:rsidR="004A192B" w:rsidRPr="00A35883" w:rsidRDefault="004A192B" w:rsidP="004A192B">
                  <w:pPr>
                    <w:spacing w:before="100" w:beforeAutospacing="1" w:after="100" w:afterAutospacing="1"/>
                    <w:rPr>
                      <w:color w:val="333333"/>
                    </w:rPr>
                  </w:pPr>
                  <w:r w:rsidRPr="00A35883">
                    <w:rPr>
                      <w:color w:val="333333"/>
                    </w:rPr>
                    <w:t>Catálogo</w:t>
                  </w:r>
                </w:p>
              </w:tc>
            </w:tr>
            <w:tr w:rsidR="004A192B" w:rsidRPr="00A35883" w14:paraId="78731BB5"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20A18B" w14:textId="77777777" w:rsidR="004A192B" w:rsidRPr="00A35883" w:rsidRDefault="004A192B" w:rsidP="004A192B">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E234B4" w14:textId="77777777" w:rsidR="004A192B" w:rsidRPr="00A35883" w:rsidRDefault="004A192B" w:rsidP="004A192B">
                  <w:pPr>
                    <w:spacing w:before="100" w:beforeAutospacing="1" w:after="100" w:afterAutospacing="1"/>
                    <w:rPr>
                      <w:color w:val="333333"/>
                    </w:rPr>
                  </w:pPr>
                  <w:r w:rsidRPr="00A35883">
                    <w:rPr>
                      <w:color w:val="333333"/>
                    </w:rPr>
                    <w:t>Cronograma</w:t>
                  </w:r>
                </w:p>
              </w:tc>
            </w:tr>
            <w:tr w:rsidR="004A192B" w:rsidRPr="00A35883" w14:paraId="0164F288"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F2C5BA" w14:textId="77777777" w:rsidR="004A192B" w:rsidRPr="00A35883" w:rsidRDefault="004A192B" w:rsidP="004A192B">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986DA1" w14:textId="77777777" w:rsidR="004A192B" w:rsidRPr="00A35883" w:rsidRDefault="004A192B" w:rsidP="004A192B">
                  <w:pPr>
                    <w:spacing w:before="100" w:beforeAutospacing="1" w:after="100" w:afterAutospacing="1"/>
                    <w:rPr>
                      <w:color w:val="333333"/>
                    </w:rPr>
                  </w:pPr>
                  <w:r w:rsidRPr="00A35883">
                    <w:rPr>
                      <w:color w:val="333333"/>
                    </w:rPr>
                    <w:t>Documentos Gerais</w:t>
                  </w:r>
                </w:p>
              </w:tc>
            </w:tr>
          </w:tbl>
          <w:p w14:paraId="05F6C6CD"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4A192B" w:rsidRPr="00A35883" w14:paraId="73E1FB1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3560D7" w14:textId="77777777" w:rsidR="004A192B" w:rsidRPr="00A35883" w:rsidRDefault="004A192B" w:rsidP="004A192B">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D1050E" w14:textId="77777777" w:rsidR="004A192B" w:rsidRPr="00A35883" w:rsidRDefault="004A192B" w:rsidP="004A192B">
                  <w:pPr>
                    <w:rPr>
                      <w:color w:val="333333"/>
                    </w:rPr>
                  </w:pPr>
                  <w:r w:rsidRPr="00A35883">
                    <w:rPr>
                      <w:color w:val="333333"/>
                    </w:rPr>
                    <w:t>​Arquitetura</w:t>
                  </w:r>
                </w:p>
              </w:tc>
            </w:tr>
            <w:tr w:rsidR="004A192B" w:rsidRPr="00A35883" w14:paraId="65AE7AD6"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33A800" w14:textId="77777777" w:rsidR="004A192B" w:rsidRPr="00A35883" w:rsidRDefault="004A192B" w:rsidP="004A192B">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C0E908" w14:textId="77777777" w:rsidR="004A192B" w:rsidRPr="00A35883" w:rsidRDefault="004A192B" w:rsidP="004A192B">
                  <w:pPr>
                    <w:rPr>
                      <w:color w:val="333333"/>
                    </w:rPr>
                  </w:pPr>
                  <w:r w:rsidRPr="00A35883">
                    <w:rPr>
                      <w:color w:val="333333"/>
                    </w:rPr>
                    <w:t>Climatização (HVAC)</w:t>
                  </w:r>
                </w:p>
              </w:tc>
            </w:tr>
            <w:tr w:rsidR="004A192B" w:rsidRPr="00A35883" w14:paraId="3976BBA5"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D24F30" w14:textId="77777777" w:rsidR="004A192B" w:rsidRPr="00A35883" w:rsidRDefault="004A192B" w:rsidP="004A192B">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34B057" w14:textId="77777777" w:rsidR="004A192B" w:rsidRPr="00A35883" w:rsidRDefault="004A192B" w:rsidP="004A192B">
                  <w:pPr>
                    <w:rPr>
                      <w:color w:val="333333"/>
                    </w:rPr>
                  </w:pPr>
                  <w:r w:rsidRPr="00A35883">
                    <w:rPr>
                      <w:color w:val="333333"/>
                    </w:rPr>
                    <w:t>​Elétrica</w:t>
                  </w:r>
                </w:p>
              </w:tc>
            </w:tr>
            <w:tr w:rsidR="004A192B" w:rsidRPr="00A35883" w14:paraId="1B2FE9C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886DF6" w14:textId="77777777" w:rsidR="004A192B" w:rsidRPr="00A35883" w:rsidRDefault="004A192B" w:rsidP="004A192B">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CEF2547" w14:textId="77777777" w:rsidR="004A192B" w:rsidRPr="00A35883" w:rsidRDefault="004A192B" w:rsidP="004A192B">
                  <w:pPr>
                    <w:rPr>
                      <w:color w:val="333333"/>
                    </w:rPr>
                  </w:pPr>
                  <w:r w:rsidRPr="00A35883">
                    <w:rPr>
                      <w:color w:val="333333"/>
                    </w:rPr>
                    <w:t>​Hidráulica</w:t>
                  </w:r>
                </w:p>
              </w:tc>
            </w:tr>
            <w:tr w:rsidR="004A192B" w:rsidRPr="00A35883" w14:paraId="0B3902B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E1AFA4" w14:textId="77777777" w:rsidR="004A192B" w:rsidRPr="00A35883" w:rsidRDefault="004A192B" w:rsidP="004A192B">
                  <w:pPr>
                    <w:rPr>
                      <w:color w:val="333333"/>
                    </w:rPr>
                  </w:pPr>
                  <w:r w:rsidRPr="00A35883">
                    <w:rPr>
                      <w:b/>
                      <w:bCs/>
                      <w:color w:val="333333"/>
                    </w:rPr>
                    <w:lastRenderedPageBreak/>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1BEC90" w14:textId="77777777" w:rsidR="004A192B" w:rsidRPr="00A35883" w:rsidRDefault="004A192B" w:rsidP="004A192B">
                  <w:pPr>
                    <w:rPr>
                      <w:color w:val="333333"/>
                    </w:rPr>
                  </w:pPr>
                  <w:r w:rsidRPr="00A35883">
                    <w:rPr>
                      <w:color w:val="333333"/>
                    </w:rPr>
                    <w:t>​Mecânica​</w:t>
                  </w:r>
                </w:p>
              </w:tc>
            </w:tr>
            <w:tr w:rsidR="004A192B" w:rsidRPr="00A35883" w14:paraId="58489B85"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1142DD" w14:textId="77777777" w:rsidR="004A192B" w:rsidRPr="00A35883" w:rsidRDefault="004A192B" w:rsidP="004A192B">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3ECFF6" w14:textId="77777777" w:rsidR="004A192B" w:rsidRPr="00A35883" w:rsidRDefault="004A192B" w:rsidP="004A192B">
                  <w:pPr>
                    <w:rPr>
                      <w:color w:val="333333"/>
                    </w:rPr>
                  </w:pPr>
                  <w:r w:rsidRPr="00A35883">
                    <w:rPr>
                      <w:color w:val="333333"/>
                    </w:rPr>
                    <w:t>​Equipamento da construção</w:t>
                  </w:r>
                </w:p>
              </w:tc>
            </w:tr>
            <w:tr w:rsidR="004A192B" w:rsidRPr="00A35883" w14:paraId="09F3C342"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75A9DB" w14:textId="77777777" w:rsidR="004A192B" w:rsidRPr="00A35883" w:rsidRDefault="004A192B" w:rsidP="004A192B">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0230C4" w14:textId="77777777" w:rsidR="004A192B" w:rsidRPr="00A35883" w:rsidRDefault="004A192B" w:rsidP="004A192B">
                  <w:pPr>
                    <w:rPr>
                      <w:color w:val="333333"/>
                    </w:rPr>
                  </w:pPr>
                  <w:r w:rsidRPr="00A35883">
                    <w:rPr>
                      <w:color w:val="333333"/>
                    </w:rPr>
                    <w:t>​Estrutura</w:t>
                  </w:r>
                </w:p>
              </w:tc>
            </w:tr>
            <w:tr w:rsidR="004A192B" w:rsidRPr="00A35883" w14:paraId="00DA84C0"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57B6BBA" w14:textId="77777777" w:rsidR="004A192B" w:rsidRPr="00A35883" w:rsidRDefault="004A192B" w:rsidP="004A192B">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E09531" w14:textId="77777777" w:rsidR="004A192B" w:rsidRPr="00A35883" w:rsidRDefault="004A192B" w:rsidP="004A192B">
                  <w:pPr>
                    <w:rPr>
                      <w:color w:val="333333"/>
                    </w:rPr>
                  </w:pPr>
                  <w:r w:rsidRPr="00A35883">
                    <w:rPr>
                      <w:color w:val="333333"/>
                    </w:rPr>
                    <w:t>​​Urbanismo</w:t>
                  </w:r>
                </w:p>
              </w:tc>
            </w:tr>
          </w:tbl>
          <w:p w14:paraId="6E34F304"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4A192B" w:rsidRPr="00A35883" w14:paraId="2D484A31"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5BC4F0" w14:textId="77777777" w:rsidR="004A192B" w:rsidRPr="00A35883" w:rsidRDefault="004A192B" w:rsidP="004A192B">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9ECEA1" w14:textId="77777777" w:rsidR="004A192B" w:rsidRPr="00A35883" w:rsidRDefault="004A192B" w:rsidP="004A192B">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69CD1B" w14:textId="77777777" w:rsidR="004A192B" w:rsidRPr="00A35883" w:rsidRDefault="004A192B" w:rsidP="004A192B">
                  <w:pPr>
                    <w:spacing w:before="100" w:beforeAutospacing="1" w:after="100" w:afterAutospacing="1"/>
                    <w:rPr>
                      <w:color w:val="333333"/>
                    </w:rPr>
                  </w:pPr>
                  <w:r w:rsidRPr="00A35883">
                    <w:rPr>
                      <w:b/>
                      <w:bCs/>
                      <w:color w:val="333333"/>
                    </w:rPr>
                    <w:t>Subsistema</w:t>
                  </w:r>
                </w:p>
              </w:tc>
            </w:tr>
            <w:tr w:rsidR="004A192B" w:rsidRPr="00A35883" w14:paraId="5E4F93A0"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CB740C5" w14:textId="77777777" w:rsidR="004A192B" w:rsidRPr="00A35883" w:rsidRDefault="004A192B" w:rsidP="004A192B">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3CBF67" w14:textId="77777777" w:rsidR="004A192B" w:rsidRPr="00A35883" w:rsidRDefault="004A192B" w:rsidP="004A192B">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879362" w14:textId="77777777" w:rsidR="004A192B" w:rsidRPr="00A35883" w:rsidRDefault="004A192B" w:rsidP="004A192B">
                  <w:pPr>
                    <w:spacing w:before="100" w:beforeAutospacing="1" w:after="100" w:afterAutospacing="1"/>
                    <w:rPr>
                      <w:color w:val="333333"/>
                    </w:rPr>
                  </w:pPr>
                  <w:r w:rsidRPr="00A35883">
                    <w:rPr>
                      <w:color w:val="333333"/>
                    </w:rPr>
                    <w:t>Área molhada</w:t>
                  </w:r>
                </w:p>
              </w:tc>
            </w:tr>
            <w:tr w:rsidR="004A192B" w:rsidRPr="00A35883" w14:paraId="1A13E5E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7432FE"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D525A5" w14:textId="77777777" w:rsidR="004A192B" w:rsidRPr="00A35883" w:rsidRDefault="004A192B" w:rsidP="004A192B">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120FF3" w14:textId="77777777" w:rsidR="004A192B" w:rsidRPr="00A35883" w:rsidRDefault="004A192B" w:rsidP="004A192B">
                  <w:pPr>
                    <w:spacing w:before="100" w:beforeAutospacing="1" w:after="100" w:afterAutospacing="1"/>
                    <w:rPr>
                      <w:color w:val="333333"/>
                    </w:rPr>
                  </w:pPr>
                  <w:r w:rsidRPr="00A35883">
                    <w:rPr>
                      <w:color w:val="333333"/>
                    </w:rPr>
                    <w:t>Cobertura</w:t>
                  </w:r>
                </w:p>
              </w:tc>
            </w:tr>
            <w:tr w:rsidR="004A192B" w:rsidRPr="00A35883" w14:paraId="245A5B6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B5979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8641B8" w14:textId="77777777" w:rsidR="004A192B" w:rsidRPr="00A35883" w:rsidRDefault="004A192B" w:rsidP="004A192B">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940809" w14:textId="77777777" w:rsidR="004A192B" w:rsidRPr="00A35883" w:rsidRDefault="004A192B" w:rsidP="004A192B">
                  <w:pPr>
                    <w:spacing w:before="100" w:beforeAutospacing="1" w:after="100" w:afterAutospacing="1"/>
                    <w:rPr>
                      <w:color w:val="333333"/>
                    </w:rPr>
                  </w:pPr>
                  <w:r w:rsidRPr="00A35883">
                    <w:rPr>
                      <w:color w:val="333333"/>
                    </w:rPr>
                    <w:t>Comunicação visual</w:t>
                  </w:r>
                </w:p>
              </w:tc>
            </w:tr>
            <w:tr w:rsidR="004A192B" w:rsidRPr="00A35883" w14:paraId="32814E0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BA40A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503F8E" w14:textId="77777777" w:rsidR="004A192B" w:rsidRPr="00A35883" w:rsidRDefault="004A192B" w:rsidP="004A192B">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A31D73" w14:textId="77777777" w:rsidR="004A192B" w:rsidRPr="00A35883" w:rsidRDefault="004A192B" w:rsidP="004A192B">
                  <w:pPr>
                    <w:spacing w:before="100" w:beforeAutospacing="1" w:after="100" w:afterAutospacing="1"/>
                    <w:rPr>
                      <w:color w:val="333333"/>
                    </w:rPr>
                  </w:pPr>
                  <w:r w:rsidRPr="00A35883">
                    <w:rPr>
                      <w:color w:val="333333"/>
                    </w:rPr>
                    <w:t>Divisórias</w:t>
                  </w:r>
                </w:p>
              </w:tc>
            </w:tr>
            <w:tr w:rsidR="004A192B" w:rsidRPr="00A35883" w14:paraId="33888BF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48A6F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391D74" w14:textId="77777777" w:rsidR="004A192B" w:rsidRPr="00A35883" w:rsidRDefault="004A192B" w:rsidP="004A192B">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2BC3EE" w14:textId="77777777" w:rsidR="004A192B" w:rsidRPr="00A35883" w:rsidRDefault="004A192B" w:rsidP="004A192B">
                  <w:pPr>
                    <w:spacing w:before="100" w:beforeAutospacing="1" w:after="100" w:afterAutospacing="1"/>
                    <w:rPr>
                      <w:color w:val="333333"/>
                    </w:rPr>
                  </w:pPr>
                  <w:r w:rsidRPr="00A35883">
                    <w:rPr>
                      <w:color w:val="333333"/>
                    </w:rPr>
                    <w:t>Equipamentos e eletrodomésticos</w:t>
                  </w:r>
                </w:p>
              </w:tc>
            </w:tr>
            <w:tr w:rsidR="004A192B" w:rsidRPr="00A35883" w14:paraId="67BA863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0ABA7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2A0C9AA" w14:textId="77777777" w:rsidR="004A192B" w:rsidRPr="00A35883" w:rsidRDefault="004A192B" w:rsidP="004A192B">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655574"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6C4883D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69B29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F55612" w14:textId="77777777" w:rsidR="004A192B" w:rsidRPr="00A35883" w:rsidRDefault="004A192B" w:rsidP="004A192B">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F3DD1B" w14:textId="77777777" w:rsidR="004A192B" w:rsidRPr="00A35883" w:rsidRDefault="004A192B" w:rsidP="004A192B">
                  <w:pPr>
                    <w:spacing w:before="100" w:beforeAutospacing="1" w:after="100" w:afterAutospacing="1"/>
                    <w:rPr>
                      <w:color w:val="333333"/>
                    </w:rPr>
                  </w:pPr>
                  <w:r w:rsidRPr="00A35883">
                    <w:rPr>
                      <w:color w:val="333333"/>
                    </w:rPr>
                    <w:t>Forros</w:t>
                  </w:r>
                </w:p>
              </w:tc>
            </w:tr>
            <w:tr w:rsidR="004A192B" w:rsidRPr="00A35883" w14:paraId="7487AB9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CD58A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CE93F3" w14:textId="77777777" w:rsidR="004A192B" w:rsidRPr="00A35883" w:rsidRDefault="004A192B" w:rsidP="004A192B">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0E9B3C" w14:textId="77777777" w:rsidR="004A192B" w:rsidRPr="00A35883" w:rsidRDefault="004A192B" w:rsidP="004A192B">
                  <w:pPr>
                    <w:spacing w:before="100" w:beforeAutospacing="1" w:after="100" w:afterAutospacing="1"/>
                    <w:rPr>
                      <w:color w:val="333333"/>
                    </w:rPr>
                  </w:pPr>
                  <w:r w:rsidRPr="00A35883">
                    <w:rPr>
                      <w:color w:val="333333"/>
                    </w:rPr>
                    <w:t>Interiores</w:t>
                  </w:r>
                </w:p>
              </w:tc>
            </w:tr>
            <w:tr w:rsidR="004A192B" w:rsidRPr="00A35883" w14:paraId="5B7A88E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C05C9B"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AD9833" w14:textId="77777777" w:rsidR="004A192B" w:rsidRPr="00A35883" w:rsidRDefault="004A192B" w:rsidP="004A192B">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B4B9F7" w14:textId="77777777" w:rsidR="004A192B" w:rsidRPr="00A35883" w:rsidRDefault="004A192B" w:rsidP="004A192B">
                  <w:pPr>
                    <w:spacing w:before="100" w:beforeAutospacing="1" w:after="100" w:afterAutospacing="1"/>
                    <w:rPr>
                      <w:color w:val="333333"/>
                    </w:rPr>
                  </w:pPr>
                  <w:r w:rsidRPr="00A35883">
                    <w:rPr>
                      <w:color w:val="333333"/>
                    </w:rPr>
                    <w:t>Janelas</w:t>
                  </w:r>
                </w:p>
              </w:tc>
            </w:tr>
            <w:tr w:rsidR="004A192B" w:rsidRPr="00A35883" w14:paraId="2167C65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B0FD6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F7453F" w14:textId="77777777" w:rsidR="004A192B" w:rsidRPr="00A35883" w:rsidRDefault="004A192B" w:rsidP="004A192B">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284518" w14:textId="77777777" w:rsidR="004A192B" w:rsidRPr="00A35883" w:rsidRDefault="004A192B" w:rsidP="004A192B">
                  <w:pPr>
                    <w:spacing w:before="100" w:beforeAutospacing="1" w:after="100" w:afterAutospacing="1"/>
                    <w:rPr>
                      <w:color w:val="333333"/>
                    </w:rPr>
                  </w:pPr>
                  <w:r w:rsidRPr="00A35883">
                    <w:rPr>
                      <w:color w:val="333333"/>
                    </w:rPr>
                    <w:t>Mobiliário não catalogado</w:t>
                  </w:r>
                </w:p>
              </w:tc>
            </w:tr>
            <w:tr w:rsidR="004A192B" w:rsidRPr="00A35883" w14:paraId="2AE99E4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F1F8E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E7B8FF" w14:textId="77777777" w:rsidR="004A192B" w:rsidRPr="00A35883" w:rsidRDefault="004A192B" w:rsidP="004A192B">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B0F61D" w14:textId="77777777" w:rsidR="004A192B" w:rsidRPr="00A35883" w:rsidRDefault="004A192B" w:rsidP="004A192B">
                  <w:pPr>
                    <w:spacing w:before="100" w:beforeAutospacing="1" w:after="100" w:afterAutospacing="1"/>
                    <w:rPr>
                      <w:color w:val="333333"/>
                    </w:rPr>
                  </w:pPr>
                  <w:r w:rsidRPr="00A35883">
                    <w:rPr>
                      <w:color w:val="333333"/>
                    </w:rPr>
                    <w:t>Mobiliário modular</w:t>
                  </w:r>
                </w:p>
              </w:tc>
            </w:tr>
            <w:tr w:rsidR="004A192B" w:rsidRPr="00A35883" w14:paraId="30577F5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5754EA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5684C7" w14:textId="77777777" w:rsidR="004A192B" w:rsidRPr="00A35883" w:rsidRDefault="004A192B" w:rsidP="004A192B">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309DA8" w14:textId="77777777" w:rsidR="004A192B" w:rsidRPr="00A35883" w:rsidRDefault="004A192B" w:rsidP="004A192B">
                  <w:pPr>
                    <w:spacing w:before="100" w:beforeAutospacing="1" w:after="100" w:afterAutospacing="1"/>
                    <w:rPr>
                      <w:color w:val="333333"/>
                    </w:rPr>
                  </w:pPr>
                  <w:r w:rsidRPr="00A35883">
                    <w:rPr>
                      <w:color w:val="333333"/>
                    </w:rPr>
                    <w:t>Portas</w:t>
                  </w:r>
                </w:p>
              </w:tc>
            </w:tr>
            <w:tr w:rsidR="004A192B" w:rsidRPr="00A35883" w14:paraId="78D9284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85BB4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6D7572" w14:textId="77777777" w:rsidR="004A192B" w:rsidRPr="00A35883" w:rsidRDefault="004A192B" w:rsidP="004A192B">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3F5F2B" w14:textId="77777777" w:rsidR="004A192B" w:rsidRPr="00A35883" w:rsidRDefault="004A192B" w:rsidP="004A192B">
                  <w:pPr>
                    <w:spacing w:before="100" w:beforeAutospacing="1" w:after="100" w:afterAutospacing="1"/>
                    <w:rPr>
                      <w:color w:val="333333"/>
                    </w:rPr>
                  </w:pPr>
                  <w:r w:rsidRPr="00A35883">
                    <w:rPr>
                      <w:color w:val="333333"/>
                    </w:rPr>
                    <w:t>Mobiliário do Catálogo do Patrimônio</w:t>
                  </w:r>
                </w:p>
              </w:tc>
            </w:tr>
            <w:tr w:rsidR="004A192B" w:rsidRPr="00A35883" w14:paraId="247175E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4C5DD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B8C6B6" w14:textId="77777777" w:rsidR="004A192B" w:rsidRPr="00A35883" w:rsidRDefault="004A192B" w:rsidP="004A192B">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AC2A80" w14:textId="77777777" w:rsidR="004A192B" w:rsidRPr="00A35883" w:rsidRDefault="004A192B" w:rsidP="004A192B">
                  <w:pPr>
                    <w:spacing w:before="100" w:beforeAutospacing="1" w:after="100" w:afterAutospacing="1"/>
                    <w:rPr>
                      <w:color w:val="333333"/>
                    </w:rPr>
                  </w:pPr>
                  <w:r w:rsidRPr="00A35883">
                    <w:rPr>
                      <w:color w:val="333333"/>
                    </w:rPr>
                    <w:t>Paredes</w:t>
                  </w:r>
                </w:p>
              </w:tc>
            </w:tr>
            <w:tr w:rsidR="004A192B" w:rsidRPr="00A35883" w14:paraId="26D6DA1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CFFB9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F346CA" w14:textId="77777777" w:rsidR="004A192B" w:rsidRPr="00A35883" w:rsidRDefault="004A192B" w:rsidP="004A192B">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EF8E0C"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75B50C8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BB106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971F7F1" w14:textId="77777777" w:rsidR="004A192B" w:rsidRPr="00A35883" w:rsidRDefault="004A192B" w:rsidP="004A192B">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41CA4C" w14:textId="77777777" w:rsidR="004A192B" w:rsidRPr="00A35883" w:rsidRDefault="004A192B" w:rsidP="004A192B">
                  <w:pPr>
                    <w:spacing w:before="100" w:beforeAutospacing="1" w:after="100" w:afterAutospacing="1"/>
                    <w:rPr>
                      <w:color w:val="333333"/>
                    </w:rPr>
                  </w:pPr>
                  <w:r w:rsidRPr="00A35883">
                    <w:rPr>
                      <w:color w:val="333333"/>
                    </w:rPr>
                    <w:t>Esquadrias</w:t>
                  </w:r>
                </w:p>
              </w:tc>
            </w:tr>
            <w:tr w:rsidR="004A192B" w:rsidRPr="00A35883" w14:paraId="12FF5FF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77648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57C83D" w14:textId="77777777" w:rsidR="004A192B" w:rsidRPr="00A35883" w:rsidRDefault="004A192B" w:rsidP="004A192B">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A98D0D"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34F22E83"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FE2549" w14:textId="77777777" w:rsidR="004A192B" w:rsidRPr="00A35883" w:rsidRDefault="004A192B" w:rsidP="004A192B">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E92614" w14:textId="77777777" w:rsidR="004A192B" w:rsidRPr="00A35883" w:rsidRDefault="004A192B" w:rsidP="004A192B">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66AED3"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17468353"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464AD0" w14:textId="77777777" w:rsidR="004A192B" w:rsidRPr="00A35883" w:rsidRDefault="004A192B" w:rsidP="004A192B">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B0DC02" w14:textId="77777777" w:rsidR="004A192B" w:rsidRPr="00A35883" w:rsidRDefault="004A192B" w:rsidP="004A192B">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F53FBF" w14:textId="77777777" w:rsidR="004A192B" w:rsidRPr="00A35883" w:rsidRDefault="004A192B" w:rsidP="004A192B">
                  <w:pPr>
                    <w:spacing w:before="100" w:beforeAutospacing="1" w:after="100" w:afterAutospacing="1"/>
                    <w:rPr>
                      <w:color w:val="333333"/>
                    </w:rPr>
                  </w:pPr>
                  <w:r w:rsidRPr="00A35883">
                    <w:rPr>
                      <w:color w:val="333333"/>
                    </w:rPr>
                    <w:t>Força/Energia</w:t>
                  </w:r>
                </w:p>
              </w:tc>
            </w:tr>
            <w:tr w:rsidR="004A192B" w:rsidRPr="00A35883" w14:paraId="418FE89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05598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489E7A" w14:textId="77777777" w:rsidR="004A192B" w:rsidRPr="00A35883" w:rsidRDefault="004A192B" w:rsidP="004A192B">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F4B9FD" w14:textId="77777777" w:rsidR="004A192B" w:rsidRPr="00A35883" w:rsidRDefault="004A192B" w:rsidP="004A192B">
                  <w:pPr>
                    <w:spacing w:before="100" w:beforeAutospacing="1" w:after="100" w:afterAutospacing="1"/>
                    <w:rPr>
                      <w:color w:val="333333"/>
                    </w:rPr>
                  </w:pPr>
                  <w:r w:rsidRPr="00A35883">
                    <w:rPr>
                      <w:color w:val="333333"/>
                    </w:rPr>
                    <w:t>Iluminação</w:t>
                  </w:r>
                </w:p>
              </w:tc>
            </w:tr>
            <w:tr w:rsidR="004A192B" w:rsidRPr="00A35883" w14:paraId="743DEBB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D9CB5B"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5B433D" w14:textId="77777777" w:rsidR="004A192B" w:rsidRPr="00A35883" w:rsidRDefault="004A192B" w:rsidP="004A192B">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2F6B8D"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C6324C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89CAF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3C31C8" w14:textId="77777777" w:rsidR="004A192B" w:rsidRPr="00A35883" w:rsidRDefault="004A192B" w:rsidP="004A192B">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34EAD81" w14:textId="77777777" w:rsidR="004A192B" w:rsidRPr="00A35883" w:rsidRDefault="004A192B" w:rsidP="004A192B">
                  <w:pPr>
                    <w:spacing w:before="100" w:beforeAutospacing="1" w:after="100" w:afterAutospacing="1"/>
                    <w:rPr>
                      <w:color w:val="333333"/>
                    </w:rPr>
                  </w:pPr>
                  <w:r w:rsidRPr="00A35883">
                    <w:rPr>
                      <w:color w:val="333333"/>
                    </w:rPr>
                    <w:t>Dados e lógica</w:t>
                  </w:r>
                </w:p>
              </w:tc>
            </w:tr>
            <w:tr w:rsidR="004A192B" w:rsidRPr="00A35883" w14:paraId="74DF7FC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86A3F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4CDAA7" w14:textId="77777777" w:rsidR="004A192B" w:rsidRPr="00A35883" w:rsidRDefault="004A192B" w:rsidP="004A192B">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6CFAD4" w14:textId="77777777" w:rsidR="004A192B" w:rsidRPr="00A35883" w:rsidRDefault="004A192B" w:rsidP="004A192B">
                  <w:pPr>
                    <w:spacing w:before="100" w:beforeAutospacing="1" w:after="100" w:afterAutospacing="1"/>
                    <w:rPr>
                      <w:color w:val="333333"/>
                    </w:rPr>
                  </w:pPr>
                  <w:r w:rsidRPr="00A35883">
                    <w:rPr>
                      <w:color w:val="333333"/>
                    </w:rPr>
                    <w:t>SPDA - Para Raio</w:t>
                  </w:r>
                </w:p>
              </w:tc>
            </w:tr>
            <w:tr w:rsidR="004A192B" w:rsidRPr="00A35883" w14:paraId="175562D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D35597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B72824" w14:textId="77777777" w:rsidR="004A192B" w:rsidRPr="00A35883" w:rsidRDefault="004A192B" w:rsidP="004A192B">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78BC01A" w14:textId="77777777" w:rsidR="004A192B" w:rsidRPr="00A35883" w:rsidRDefault="004A192B" w:rsidP="004A192B">
                  <w:pPr>
                    <w:spacing w:before="100" w:beforeAutospacing="1" w:after="100" w:afterAutospacing="1"/>
                    <w:rPr>
                      <w:color w:val="333333"/>
                    </w:rPr>
                  </w:pPr>
                  <w:r w:rsidRPr="00A35883">
                    <w:rPr>
                      <w:color w:val="333333"/>
                    </w:rPr>
                    <w:t>Som, áudio e vídeo</w:t>
                  </w:r>
                </w:p>
              </w:tc>
            </w:tr>
            <w:tr w:rsidR="004A192B" w:rsidRPr="00A35883" w14:paraId="2237E81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BC965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E033BC" w14:textId="77777777" w:rsidR="004A192B" w:rsidRPr="00A35883" w:rsidRDefault="004A192B" w:rsidP="004A192B">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2DB2FB" w14:textId="77777777" w:rsidR="004A192B" w:rsidRPr="00A35883" w:rsidRDefault="004A192B" w:rsidP="004A192B">
                  <w:pPr>
                    <w:spacing w:before="100" w:beforeAutospacing="1" w:after="100" w:afterAutospacing="1"/>
                    <w:rPr>
                      <w:color w:val="333333"/>
                    </w:rPr>
                  </w:pPr>
                  <w:r w:rsidRPr="00A35883">
                    <w:rPr>
                      <w:color w:val="333333"/>
                    </w:rPr>
                    <w:t>Segurança patrimonial - CFTV/alarme</w:t>
                  </w:r>
                </w:p>
              </w:tc>
            </w:tr>
            <w:tr w:rsidR="004A192B" w:rsidRPr="00A35883" w14:paraId="2BB14E2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CF172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B78BAF" w14:textId="77777777" w:rsidR="004A192B" w:rsidRPr="00A35883" w:rsidRDefault="004A192B" w:rsidP="004A192B">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76769E" w14:textId="77777777" w:rsidR="004A192B" w:rsidRPr="00A35883" w:rsidRDefault="004A192B" w:rsidP="004A192B">
                  <w:pPr>
                    <w:spacing w:before="100" w:beforeAutospacing="1" w:after="100" w:afterAutospacing="1"/>
                    <w:rPr>
                      <w:color w:val="333333"/>
                    </w:rPr>
                  </w:pPr>
                  <w:r w:rsidRPr="00A35883">
                    <w:rPr>
                      <w:color w:val="333333"/>
                    </w:rPr>
                    <w:t>Telefonia</w:t>
                  </w:r>
                </w:p>
              </w:tc>
            </w:tr>
            <w:tr w:rsidR="004A192B" w:rsidRPr="00A35883" w14:paraId="308062D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104EA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A6AC72" w14:textId="77777777" w:rsidR="004A192B" w:rsidRPr="00A35883" w:rsidRDefault="004A192B" w:rsidP="004A192B">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325F58" w14:textId="77777777" w:rsidR="004A192B" w:rsidRPr="00A35883" w:rsidRDefault="004A192B" w:rsidP="004A192B">
                  <w:pPr>
                    <w:spacing w:before="100" w:beforeAutospacing="1" w:after="100" w:afterAutospacing="1"/>
                    <w:rPr>
                      <w:color w:val="333333"/>
                    </w:rPr>
                  </w:pPr>
                  <w:r w:rsidRPr="00A35883">
                    <w:rPr>
                      <w:color w:val="333333"/>
                    </w:rPr>
                    <w:t>Televisão e cabo</w:t>
                  </w:r>
                </w:p>
              </w:tc>
            </w:tr>
            <w:tr w:rsidR="004A192B" w:rsidRPr="00A35883" w14:paraId="5B776E0E"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5CFB4B" w14:textId="77777777" w:rsidR="004A192B" w:rsidRPr="00A35883" w:rsidRDefault="004A192B" w:rsidP="004A192B">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214BA2" w14:textId="77777777" w:rsidR="004A192B" w:rsidRPr="00A35883" w:rsidRDefault="004A192B" w:rsidP="004A192B">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5F4218"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1F724BD3"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C5F90A" w14:textId="77777777" w:rsidR="004A192B" w:rsidRPr="00A35883" w:rsidRDefault="004A192B" w:rsidP="004A192B">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EFA1F7" w14:textId="77777777" w:rsidR="004A192B" w:rsidRPr="00A35883" w:rsidRDefault="004A192B" w:rsidP="004A192B">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255672" w14:textId="77777777" w:rsidR="004A192B" w:rsidRPr="00A35883" w:rsidRDefault="004A192B" w:rsidP="004A192B">
                  <w:pPr>
                    <w:spacing w:before="100" w:beforeAutospacing="1" w:after="100" w:afterAutospacing="1"/>
                    <w:rPr>
                      <w:color w:val="333333"/>
                    </w:rPr>
                  </w:pPr>
                  <w:r w:rsidRPr="00A35883">
                    <w:rPr>
                      <w:color w:val="333333"/>
                    </w:rPr>
                    <w:t>Concreto</w:t>
                  </w:r>
                </w:p>
              </w:tc>
            </w:tr>
            <w:tr w:rsidR="004A192B" w:rsidRPr="00A35883" w14:paraId="2DBA863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D3B38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9AD54D" w14:textId="77777777" w:rsidR="004A192B" w:rsidRPr="00A35883" w:rsidRDefault="004A192B" w:rsidP="004A192B">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F5B8AC" w14:textId="77777777" w:rsidR="004A192B" w:rsidRPr="00A35883" w:rsidRDefault="004A192B" w:rsidP="004A192B">
                  <w:pPr>
                    <w:spacing w:before="100" w:beforeAutospacing="1" w:after="100" w:afterAutospacing="1"/>
                    <w:rPr>
                      <w:color w:val="333333"/>
                    </w:rPr>
                  </w:pPr>
                  <w:r w:rsidRPr="00A35883">
                    <w:rPr>
                      <w:color w:val="333333"/>
                    </w:rPr>
                    <w:t>Fundações</w:t>
                  </w:r>
                </w:p>
              </w:tc>
            </w:tr>
            <w:tr w:rsidR="004A192B" w:rsidRPr="00A35883" w14:paraId="421592C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BAA1E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E1D2D0" w14:textId="77777777" w:rsidR="004A192B" w:rsidRPr="00A35883" w:rsidRDefault="004A192B" w:rsidP="004A192B">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6162BB" w14:textId="77777777" w:rsidR="004A192B" w:rsidRPr="00A35883" w:rsidRDefault="004A192B" w:rsidP="004A192B">
                  <w:pPr>
                    <w:spacing w:before="100" w:beforeAutospacing="1" w:after="100" w:afterAutospacing="1"/>
                    <w:rPr>
                      <w:color w:val="333333"/>
                    </w:rPr>
                  </w:pPr>
                  <w:r w:rsidRPr="00A35883">
                    <w:rPr>
                      <w:color w:val="333333"/>
                    </w:rPr>
                    <w:t>Metálica</w:t>
                  </w:r>
                </w:p>
              </w:tc>
            </w:tr>
            <w:tr w:rsidR="004A192B" w:rsidRPr="00A35883" w14:paraId="0974609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AD876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307ED1" w14:textId="77777777" w:rsidR="004A192B" w:rsidRPr="00A35883" w:rsidRDefault="004A192B" w:rsidP="004A192B">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7DF031"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35553A6C"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AA640F" w14:textId="77777777" w:rsidR="004A192B" w:rsidRPr="00A35883" w:rsidRDefault="004A192B" w:rsidP="004A192B">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CD802C" w14:textId="77777777" w:rsidR="004A192B" w:rsidRPr="00A35883" w:rsidRDefault="004A192B" w:rsidP="004A192B">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BAE0F6" w14:textId="77777777" w:rsidR="004A192B" w:rsidRPr="00A35883" w:rsidRDefault="004A192B" w:rsidP="004A192B">
                  <w:pPr>
                    <w:spacing w:before="100" w:beforeAutospacing="1" w:after="100" w:afterAutospacing="1"/>
                    <w:rPr>
                      <w:color w:val="333333"/>
                    </w:rPr>
                  </w:pPr>
                  <w:r w:rsidRPr="00A35883">
                    <w:rPr>
                      <w:color w:val="333333"/>
                    </w:rPr>
                    <w:t>Água fria e água quente</w:t>
                  </w:r>
                </w:p>
              </w:tc>
            </w:tr>
            <w:tr w:rsidR="004A192B" w:rsidRPr="00A35883" w14:paraId="0EDA4B9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AF213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9A2EF8" w14:textId="77777777" w:rsidR="004A192B" w:rsidRPr="00A35883" w:rsidRDefault="004A192B" w:rsidP="004A192B">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08C0D3" w14:textId="77777777" w:rsidR="004A192B" w:rsidRPr="00A35883" w:rsidRDefault="004A192B" w:rsidP="004A192B">
                  <w:pPr>
                    <w:spacing w:before="100" w:beforeAutospacing="1" w:after="100" w:afterAutospacing="1"/>
                    <w:rPr>
                      <w:color w:val="333333"/>
                    </w:rPr>
                  </w:pPr>
                  <w:r w:rsidRPr="00A35883">
                    <w:rPr>
                      <w:color w:val="333333"/>
                    </w:rPr>
                    <w:t>Água pluvial</w:t>
                  </w:r>
                </w:p>
              </w:tc>
            </w:tr>
            <w:tr w:rsidR="004A192B" w:rsidRPr="00A35883" w14:paraId="4CC6471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930A9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0B27AB" w14:textId="77777777" w:rsidR="004A192B" w:rsidRPr="00A35883" w:rsidRDefault="004A192B" w:rsidP="004A192B">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FD7D8C" w14:textId="77777777" w:rsidR="004A192B" w:rsidRPr="00A35883" w:rsidRDefault="004A192B" w:rsidP="004A192B">
                  <w:pPr>
                    <w:spacing w:before="100" w:beforeAutospacing="1" w:after="100" w:afterAutospacing="1"/>
                    <w:rPr>
                      <w:color w:val="333333"/>
                    </w:rPr>
                  </w:pPr>
                  <w:r w:rsidRPr="00A35883">
                    <w:rPr>
                      <w:color w:val="333333"/>
                    </w:rPr>
                    <w:t>Drenagem</w:t>
                  </w:r>
                </w:p>
              </w:tc>
            </w:tr>
            <w:tr w:rsidR="004A192B" w:rsidRPr="00A35883" w14:paraId="256E9BB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A11D8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F6D9C0" w14:textId="77777777" w:rsidR="004A192B" w:rsidRPr="00A35883" w:rsidRDefault="004A192B" w:rsidP="004A192B">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0C7198" w14:textId="77777777" w:rsidR="004A192B" w:rsidRPr="00A35883" w:rsidRDefault="004A192B" w:rsidP="004A192B">
                  <w:pPr>
                    <w:spacing w:before="100" w:beforeAutospacing="1" w:after="100" w:afterAutospacing="1"/>
                    <w:rPr>
                      <w:color w:val="333333"/>
                    </w:rPr>
                  </w:pPr>
                  <w:r w:rsidRPr="00A35883">
                    <w:rPr>
                      <w:color w:val="333333"/>
                    </w:rPr>
                    <w:t>Esgoto</w:t>
                  </w:r>
                </w:p>
              </w:tc>
            </w:tr>
            <w:tr w:rsidR="004A192B" w:rsidRPr="00A35883" w14:paraId="112A548B"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5806C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09F271" w14:textId="77777777" w:rsidR="004A192B" w:rsidRPr="00A35883" w:rsidRDefault="004A192B" w:rsidP="004A192B">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A69838" w14:textId="77777777" w:rsidR="004A192B" w:rsidRPr="00A35883" w:rsidRDefault="004A192B" w:rsidP="004A192B">
                  <w:pPr>
                    <w:spacing w:before="100" w:beforeAutospacing="1" w:after="100" w:afterAutospacing="1"/>
                    <w:rPr>
                      <w:color w:val="333333"/>
                    </w:rPr>
                  </w:pPr>
                  <w:r w:rsidRPr="00A35883">
                    <w:rPr>
                      <w:color w:val="333333"/>
                    </w:rPr>
                    <w:t>Gases</w:t>
                  </w:r>
                </w:p>
              </w:tc>
            </w:tr>
            <w:tr w:rsidR="004A192B" w:rsidRPr="00A35883" w14:paraId="5ED1F76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FA14D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7FD51DE" w14:textId="77777777" w:rsidR="004A192B" w:rsidRPr="00A35883" w:rsidRDefault="004A192B" w:rsidP="004A192B">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C3A977A"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19DEB4C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0C898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04BD7C" w14:textId="77777777" w:rsidR="004A192B" w:rsidRPr="00A35883" w:rsidRDefault="004A192B" w:rsidP="004A192B">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E615C9" w14:textId="77777777" w:rsidR="004A192B" w:rsidRPr="00A35883" w:rsidRDefault="004A192B" w:rsidP="004A192B">
                  <w:pPr>
                    <w:spacing w:before="100" w:beforeAutospacing="1" w:after="100" w:afterAutospacing="1"/>
                    <w:rPr>
                      <w:color w:val="333333"/>
                    </w:rPr>
                  </w:pPr>
                  <w:r w:rsidRPr="00A35883">
                    <w:rPr>
                      <w:color w:val="333333"/>
                    </w:rPr>
                    <w:t>Incêndio</w:t>
                  </w:r>
                </w:p>
              </w:tc>
            </w:tr>
            <w:tr w:rsidR="004A192B" w:rsidRPr="00A35883" w14:paraId="640574C6"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C9502B" w14:textId="77777777" w:rsidR="004A192B" w:rsidRPr="00A35883" w:rsidRDefault="004A192B" w:rsidP="004A192B">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15455B" w14:textId="77777777" w:rsidR="004A192B" w:rsidRPr="00A35883" w:rsidRDefault="004A192B" w:rsidP="004A192B">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1295B2"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36ACB14E"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5DC917" w14:textId="77777777" w:rsidR="004A192B" w:rsidRPr="00A35883" w:rsidRDefault="004A192B" w:rsidP="004A192B">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8F853D1" w14:textId="77777777" w:rsidR="004A192B" w:rsidRPr="00A35883" w:rsidRDefault="004A192B" w:rsidP="004A192B">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B45850" w14:textId="77777777" w:rsidR="004A192B" w:rsidRPr="00A35883" w:rsidRDefault="004A192B" w:rsidP="004A192B">
                  <w:pPr>
                    <w:spacing w:before="100" w:beforeAutospacing="1" w:after="100" w:afterAutospacing="1"/>
                    <w:rPr>
                      <w:color w:val="333333"/>
                    </w:rPr>
                  </w:pPr>
                  <w:r w:rsidRPr="00A35883">
                    <w:rPr>
                      <w:color w:val="333333"/>
                    </w:rPr>
                    <w:t>Equipamentos urbanos</w:t>
                  </w:r>
                </w:p>
              </w:tc>
            </w:tr>
            <w:tr w:rsidR="004A192B" w:rsidRPr="00A35883" w14:paraId="08DBDB8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1AD8A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F72870" w14:textId="77777777" w:rsidR="004A192B" w:rsidRPr="00A35883" w:rsidRDefault="004A192B" w:rsidP="004A192B">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D6FE05"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6F49F94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81E8D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CD6FCC" w14:textId="77777777" w:rsidR="004A192B" w:rsidRPr="00A35883" w:rsidRDefault="004A192B" w:rsidP="004A192B">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469EE1" w14:textId="77777777" w:rsidR="004A192B" w:rsidRPr="00A35883" w:rsidRDefault="004A192B" w:rsidP="004A192B">
                  <w:pPr>
                    <w:spacing w:before="100" w:beforeAutospacing="1" w:after="100" w:afterAutospacing="1"/>
                    <w:rPr>
                      <w:color w:val="333333"/>
                    </w:rPr>
                  </w:pPr>
                  <w:r w:rsidRPr="00A35883">
                    <w:rPr>
                      <w:color w:val="333333"/>
                    </w:rPr>
                    <w:t>Estacionamento</w:t>
                  </w:r>
                </w:p>
              </w:tc>
            </w:tr>
            <w:tr w:rsidR="004A192B" w:rsidRPr="00A35883" w14:paraId="618DBDE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3EDD77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6FB7A3" w14:textId="77777777" w:rsidR="004A192B" w:rsidRPr="00A35883" w:rsidRDefault="004A192B" w:rsidP="004A192B">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E4C607"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7E55BE0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BB2C1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96909F" w14:textId="77777777" w:rsidR="004A192B" w:rsidRPr="00A35883" w:rsidRDefault="004A192B" w:rsidP="004A192B">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36F4AF" w14:textId="77777777" w:rsidR="004A192B" w:rsidRPr="00A35883" w:rsidRDefault="004A192B" w:rsidP="004A192B">
                  <w:pPr>
                    <w:spacing w:before="100" w:beforeAutospacing="1" w:after="100" w:afterAutospacing="1"/>
                    <w:rPr>
                      <w:color w:val="333333"/>
                    </w:rPr>
                  </w:pPr>
                  <w:r w:rsidRPr="00A35883">
                    <w:rPr>
                      <w:color w:val="333333"/>
                    </w:rPr>
                    <w:t>Paisagismo</w:t>
                  </w:r>
                </w:p>
              </w:tc>
            </w:tr>
            <w:tr w:rsidR="004A192B" w:rsidRPr="00A35883" w14:paraId="77318E7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6723C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D537A1" w14:textId="77777777" w:rsidR="004A192B" w:rsidRPr="00A35883" w:rsidRDefault="004A192B" w:rsidP="004A192B">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C3F242"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4A70C9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3343A4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ADCDED" w14:textId="77777777" w:rsidR="004A192B" w:rsidRPr="00A35883" w:rsidRDefault="004A192B" w:rsidP="004A192B">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C1E626" w14:textId="77777777" w:rsidR="004A192B" w:rsidRPr="00A35883" w:rsidRDefault="004A192B" w:rsidP="004A192B">
                  <w:pPr>
                    <w:spacing w:before="100" w:beforeAutospacing="1" w:after="100" w:afterAutospacing="1"/>
                    <w:rPr>
                      <w:color w:val="333333"/>
                    </w:rPr>
                  </w:pPr>
                  <w:r w:rsidRPr="00A35883">
                    <w:rPr>
                      <w:color w:val="333333"/>
                    </w:rPr>
                    <w:t>Levantamento planialtimétrico</w:t>
                  </w:r>
                </w:p>
              </w:tc>
            </w:tr>
          </w:tbl>
          <w:p w14:paraId="379B771E"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45DF3F33"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358773" w14:textId="77777777" w:rsidR="004A192B" w:rsidRPr="00A35883" w:rsidRDefault="004A192B" w:rsidP="004A192B">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A9A208B" w14:textId="77777777" w:rsidR="004A192B" w:rsidRPr="00A35883" w:rsidRDefault="004A192B" w:rsidP="004A192B">
                  <w:pPr>
                    <w:rPr>
                      <w:color w:val="333333"/>
                    </w:rPr>
                  </w:pPr>
                  <w:r w:rsidRPr="00A35883">
                    <w:rPr>
                      <w:color w:val="333333"/>
                    </w:rPr>
                    <w:t>Levantamento</w:t>
                  </w:r>
                </w:p>
              </w:tc>
            </w:tr>
            <w:tr w:rsidR="004A192B" w:rsidRPr="00A35883" w14:paraId="2767AA53"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88650A" w14:textId="77777777" w:rsidR="004A192B" w:rsidRPr="00A35883" w:rsidRDefault="004A192B" w:rsidP="004A192B">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98FE7C" w14:textId="77777777" w:rsidR="004A192B" w:rsidRPr="00A35883" w:rsidRDefault="004A192B" w:rsidP="004A192B">
                  <w:pPr>
                    <w:rPr>
                      <w:color w:val="333333"/>
                    </w:rPr>
                  </w:pPr>
                  <w:r w:rsidRPr="00A35883">
                    <w:rPr>
                      <w:color w:val="333333"/>
                    </w:rPr>
                    <w:t>Estudo Preliminar​</w:t>
                  </w:r>
                </w:p>
              </w:tc>
            </w:tr>
            <w:tr w:rsidR="004A192B" w:rsidRPr="00A35883" w14:paraId="0A95EF72"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FDEC5F" w14:textId="77777777" w:rsidR="004A192B" w:rsidRPr="00A35883" w:rsidRDefault="004A192B" w:rsidP="004A192B">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E61D784" w14:textId="77777777" w:rsidR="004A192B" w:rsidRPr="00A35883" w:rsidRDefault="004A192B" w:rsidP="004A192B">
                  <w:pPr>
                    <w:rPr>
                      <w:color w:val="333333"/>
                    </w:rPr>
                  </w:pPr>
                  <w:r w:rsidRPr="00A35883">
                    <w:rPr>
                      <w:color w:val="333333"/>
                    </w:rPr>
                    <w:t>​Anteprojeto</w:t>
                  </w:r>
                </w:p>
              </w:tc>
            </w:tr>
            <w:tr w:rsidR="004A192B" w:rsidRPr="00A35883" w14:paraId="49B3B687"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0FB212" w14:textId="77777777" w:rsidR="004A192B" w:rsidRPr="00A35883" w:rsidRDefault="004A192B" w:rsidP="004A192B">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2F2538" w14:textId="77777777" w:rsidR="004A192B" w:rsidRPr="00A35883" w:rsidRDefault="004A192B" w:rsidP="004A192B">
                  <w:pPr>
                    <w:rPr>
                      <w:color w:val="333333"/>
                    </w:rPr>
                  </w:pPr>
                  <w:r w:rsidRPr="00A35883">
                    <w:rPr>
                      <w:color w:val="333333"/>
                    </w:rPr>
                    <w:t>​Projeto Legal / para Licenciamentos</w:t>
                  </w:r>
                </w:p>
              </w:tc>
            </w:tr>
            <w:tr w:rsidR="004A192B" w:rsidRPr="00A35883" w14:paraId="02801365"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6E2313" w14:textId="77777777" w:rsidR="004A192B" w:rsidRPr="00A35883" w:rsidRDefault="004A192B" w:rsidP="004A192B">
                  <w:pPr>
                    <w:rPr>
                      <w:color w:val="333333"/>
                    </w:rPr>
                  </w:pPr>
                  <w:r w:rsidRPr="00A35883">
                    <w:rPr>
                      <w:b/>
                      <w:bCs/>
                      <w:color w:val="333333"/>
                    </w:rPr>
                    <w:lastRenderedPageBreak/>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445510" w14:textId="77777777" w:rsidR="004A192B" w:rsidRPr="00A35883" w:rsidRDefault="004A192B" w:rsidP="004A192B">
                  <w:pPr>
                    <w:rPr>
                      <w:color w:val="333333"/>
                    </w:rPr>
                  </w:pPr>
                  <w:r w:rsidRPr="00A35883">
                    <w:rPr>
                      <w:color w:val="333333"/>
                    </w:rPr>
                    <w:t>​Projeto Executivo</w:t>
                  </w:r>
                </w:p>
              </w:tc>
            </w:tr>
            <w:tr w:rsidR="004A192B" w:rsidRPr="00A35883" w14:paraId="7211F9F7"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74AF3C" w14:textId="77777777" w:rsidR="004A192B" w:rsidRPr="00A35883" w:rsidRDefault="004A192B" w:rsidP="004A192B">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73445A" w14:textId="77777777" w:rsidR="004A192B" w:rsidRPr="00A35883" w:rsidRDefault="004A192B" w:rsidP="004A192B">
                  <w:pPr>
                    <w:rPr>
                      <w:color w:val="333333"/>
                    </w:rPr>
                  </w:pPr>
                  <w:r w:rsidRPr="00A35883">
                    <w:rPr>
                      <w:color w:val="333333"/>
                    </w:rPr>
                    <w:t>Obra</w:t>
                  </w:r>
                </w:p>
              </w:tc>
            </w:tr>
            <w:tr w:rsidR="004A192B" w:rsidRPr="00A35883" w14:paraId="710B299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AF5C03" w14:textId="77777777" w:rsidR="004A192B" w:rsidRPr="00A35883" w:rsidRDefault="004A192B" w:rsidP="004A192B">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69AC7F" w14:textId="77777777" w:rsidR="004A192B" w:rsidRPr="00A35883" w:rsidRDefault="004A192B" w:rsidP="004A192B">
                  <w:pPr>
                    <w:rPr>
                      <w:color w:val="333333"/>
                    </w:rPr>
                  </w:pPr>
                  <w:r w:rsidRPr="00A35883">
                    <w:rPr>
                      <w:color w:val="333333"/>
                    </w:rPr>
                    <w:t xml:space="preserve">​​As </w:t>
                  </w:r>
                  <w:proofErr w:type="spellStart"/>
                  <w:r w:rsidRPr="00A35883">
                    <w:rPr>
                      <w:color w:val="333333"/>
                    </w:rPr>
                    <w:t>Built</w:t>
                  </w:r>
                  <w:proofErr w:type="spellEnd"/>
                </w:p>
              </w:tc>
            </w:tr>
          </w:tbl>
          <w:p w14:paraId="4DBC09E6" w14:textId="77777777" w:rsidR="004A192B" w:rsidRPr="00832CF3" w:rsidRDefault="004A192B" w:rsidP="006A281B">
            <w:pPr>
              <w:spacing w:before="120"/>
              <w:rPr>
                <w:bCs/>
              </w:rPr>
            </w:pPr>
            <w:r w:rsidRPr="00BD7145">
              <w:rPr>
                <w:b/>
                <w:bCs/>
              </w:rPr>
              <w:t xml:space="preserve">Vida útil: </w:t>
            </w:r>
            <w:r>
              <w:rPr>
                <w:bCs/>
              </w:rPr>
              <w:t>n/a</w:t>
            </w:r>
          </w:p>
          <w:p w14:paraId="41D496D8" w14:textId="77777777" w:rsidR="004A192B" w:rsidRPr="00BD7145" w:rsidRDefault="004A192B" w:rsidP="006A281B">
            <w:pPr>
              <w:spacing w:before="120"/>
              <w:rPr>
                <w:b/>
                <w:bCs/>
              </w:rPr>
            </w:pPr>
            <w:r w:rsidRPr="00BD7145">
              <w:rPr>
                <w:b/>
                <w:bCs/>
              </w:rPr>
              <w:t>Referências Normativas:</w:t>
            </w:r>
          </w:p>
          <w:p w14:paraId="38060A75" w14:textId="107EB589" w:rsidR="009B714D" w:rsidRDefault="004A192B" w:rsidP="006A281B">
            <w:pPr>
              <w:spacing w:before="120"/>
              <w:rPr>
                <w:bCs/>
              </w:rPr>
            </w:pPr>
            <w:r>
              <w:rPr>
                <w:bCs/>
              </w:rPr>
              <w:t>Lei Federal nº 7405/1985 - Institui a obrigatoriedade do Símbolo Internacional de Acesso</w:t>
            </w:r>
          </w:p>
          <w:p w14:paraId="5ACC088A" w14:textId="6807041C" w:rsidR="009B714D" w:rsidRDefault="004A192B" w:rsidP="006A281B">
            <w:pPr>
              <w:spacing w:before="120"/>
              <w:rPr>
                <w:bCs/>
              </w:rPr>
            </w:pPr>
            <w:r>
              <w:rPr>
                <w:bCs/>
              </w:rPr>
              <w:t>Lei Federal 10098/2000 - Acessibilidade das pessoas com deficiência ou com mobilidade reduzida</w:t>
            </w:r>
          </w:p>
          <w:p w14:paraId="60706E66" w14:textId="7035A0FA"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544817D8" w14:textId="546D8BDB" w:rsidR="009B714D" w:rsidRDefault="004A192B" w:rsidP="006A281B">
            <w:pPr>
              <w:spacing w:before="120"/>
              <w:rPr>
                <w:bCs/>
              </w:rPr>
            </w:pPr>
            <w:r>
              <w:rPr>
                <w:bCs/>
              </w:rPr>
              <w:t>Lei Distrital nº 258/1992 - Acessibilidade em edifícios e logradouros de uso público para pessoas portadoras de deficiências físicas</w:t>
            </w:r>
          </w:p>
          <w:p w14:paraId="6CC79CAC" w14:textId="099B4646"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40D25F35" w14:textId="24E3AC9F" w:rsidR="009B714D" w:rsidRDefault="004A192B" w:rsidP="006A281B">
            <w:pPr>
              <w:spacing w:before="120"/>
              <w:rPr>
                <w:bCs/>
              </w:rPr>
            </w:pPr>
            <w:r>
              <w:rPr>
                <w:bCs/>
              </w:rPr>
              <w:t>Lei Distrital nº 1042/1996</w:t>
            </w:r>
          </w:p>
          <w:p w14:paraId="619B3D4F" w14:textId="4D620449" w:rsidR="009B714D" w:rsidRDefault="004A192B" w:rsidP="006A281B">
            <w:pPr>
              <w:spacing w:before="120"/>
              <w:rPr>
                <w:bCs/>
              </w:rPr>
            </w:pPr>
            <w:r>
              <w:rPr>
                <w:bCs/>
              </w:rPr>
              <w:t>Lei Distrital nº 1207/1996</w:t>
            </w:r>
          </w:p>
          <w:p w14:paraId="1B8BDD5D" w14:textId="444B4B06" w:rsidR="009B714D" w:rsidRDefault="004A192B" w:rsidP="006A281B">
            <w:pPr>
              <w:spacing w:before="120"/>
              <w:rPr>
                <w:bCs/>
              </w:rPr>
            </w:pPr>
            <w:r>
              <w:rPr>
                <w:bCs/>
              </w:rPr>
              <w:t>Lei Distrital nº 1369/1997</w:t>
            </w:r>
          </w:p>
          <w:p w14:paraId="5FB7EE35" w14:textId="1789EB3E" w:rsidR="009B714D" w:rsidRDefault="004A192B" w:rsidP="006A281B">
            <w:pPr>
              <w:spacing w:before="120"/>
              <w:rPr>
                <w:bCs/>
              </w:rPr>
            </w:pPr>
            <w:r>
              <w:rPr>
                <w:bCs/>
              </w:rPr>
              <w:t>Lei Distrital nº 2536/2000</w:t>
            </w:r>
          </w:p>
          <w:p w14:paraId="2E3A54A7" w14:textId="211256A2" w:rsidR="009B714D" w:rsidRDefault="004A192B" w:rsidP="006A281B">
            <w:pPr>
              <w:spacing w:before="120"/>
              <w:rPr>
                <w:bCs/>
              </w:rPr>
            </w:pPr>
            <w:r>
              <w:rPr>
                <w:bCs/>
              </w:rPr>
              <w:t>Código de Obras e Edificações do Distrito Federal - COE (Decreto Distrital 43056/2022)</w:t>
            </w:r>
          </w:p>
          <w:p w14:paraId="0ECE45A4" w14:textId="579245AA" w:rsidR="009B714D" w:rsidRDefault="004A192B" w:rsidP="006A281B">
            <w:pPr>
              <w:spacing w:before="120"/>
              <w:rPr>
                <w:bCs/>
              </w:rPr>
            </w:pPr>
            <w:r>
              <w:rPr>
                <w:bCs/>
              </w:rPr>
              <w:t>ABNT NBR 5626:1998 - Instalação predial de água fria</w:t>
            </w:r>
          </w:p>
          <w:p w14:paraId="1A52562F" w14:textId="2187692B" w:rsidR="009B714D" w:rsidRDefault="004A192B" w:rsidP="006A281B">
            <w:pPr>
              <w:spacing w:before="120"/>
              <w:rPr>
                <w:bCs/>
              </w:rPr>
            </w:pPr>
            <w:r>
              <w:rPr>
                <w:bCs/>
              </w:rPr>
              <w:t>ABNT NBR 6492:2021 - Documentação Técnica para Projetos Arquitetônicos e Urbanísticos - Requisitos</w:t>
            </w:r>
          </w:p>
          <w:p w14:paraId="63C105FD" w14:textId="62DA6B5D" w:rsidR="009B714D" w:rsidRDefault="004A192B" w:rsidP="006A281B">
            <w:pPr>
              <w:spacing w:before="120"/>
              <w:rPr>
                <w:bCs/>
              </w:rPr>
            </w:pPr>
            <w:r>
              <w:rPr>
                <w:bCs/>
              </w:rPr>
              <w:t>ABNT NBR 7198:1998 - Projeto e execução de instalações prediais de água quente</w:t>
            </w:r>
          </w:p>
          <w:p w14:paraId="7F0FAE99" w14:textId="7055B955" w:rsidR="009B714D" w:rsidRDefault="004A192B" w:rsidP="006A281B">
            <w:pPr>
              <w:spacing w:before="120"/>
              <w:rPr>
                <w:bCs/>
              </w:rPr>
            </w:pPr>
            <w:r>
              <w:rPr>
                <w:bCs/>
              </w:rPr>
              <w:t>ABNT NBR 8160:1999 - Sistemas prediais de esgoto sanitário - Projeto e execução</w:t>
            </w:r>
          </w:p>
          <w:p w14:paraId="17AA0ECF" w14:textId="23B3D6F6" w:rsidR="009B714D" w:rsidRDefault="004A192B" w:rsidP="006A281B">
            <w:pPr>
              <w:spacing w:before="120"/>
              <w:rPr>
                <w:bCs/>
              </w:rPr>
            </w:pPr>
            <w:r>
              <w:rPr>
                <w:bCs/>
              </w:rPr>
              <w:t>ABNT NBR 9050:2020 - Acessibilidade a edificações, mobiliário, espaços e equipamentos urbanos</w:t>
            </w:r>
          </w:p>
          <w:p w14:paraId="7206CBFA" w14:textId="454A5031" w:rsidR="009B714D" w:rsidRDefault="004A192B" w:rsidP="006A281B">
            <w:pPr>
              <w:spacing w:before="120"/>
              <w:rPr>
                <w:bCs/>
              </w:rPr>
            </w:pPr>
            <w:r>
              <w:rPr>
                <w:bCs/>
              </w:rPr>
              <w:t>ABNT NBR 9077:2001 - Saída de emergência em edifícios</w:t>
            </w:r>
          </w:p>
          <w:p w14:paraId="09CC192E" w14:textId="4EF343D0" w:rsidR="009B714D" w:rsidRDefault="004A192B" w:rsidP="006A281B">
            <w:pPr>
              <w:spacing w:before="120"/>
              <w:rPr>
                <w:bCs/>
              </w:rPr>
            </w:pPr>
            <w:r>
              <w:rPr>
                <w:bCs/>
              </w:rPr>
              <w:t>ABNT NBR 10897:2014 - Sistemas de proteção contra incêndio por chuveiros automáticos – Requisitos</w:t>
            </w:r>
          </w:p>
          <w:p w14:paraId="75EEA7CA" w14:textId="657D5E7F" w:rsidR="009B714D" w:rsidRDefault="004A192B" w:rsidP="006A281B">
            <w:pPr>
              <w:spacing w:before="120"/>
              <w:rPr>
                <w:bCs/>
              </w:rPr>
            </w:pPr>
            <w:r>
              <w:rPr>
                <w:bCs/>
              </w:rPr>
              <w:t xml:space="preserve">ABNT NBR 11785:2018 - Barra </w:t>
            </w:r>
            <w:proofErr w:type="spellStart"/>
            <w:r>
              <w:rPr>
                <w:bCs/>
              </w:rPr>
              <w:t>antipânico</w:t>
            </w:r>
            <w:proofErr w:type="spellEnd"/>
            <w:r>
              <w:rPr>
                <w:bCs/>
              </w:rPr>
              <w:t xml:space="preserve"> - Requisitos</w:t>
            </w:r>
          </w:p>
          <w:p w14:paraId="5FA7E56B" w14:textId="159F2979" w:rsidR="009B714D" w:rsidRDefault="004A192B" w:rsidP="006A281B">
            <w:pPr>
              <w:spacing w:before="120"/>
              <w:rPr>
                <w:bCs/>
              </w:rPr>
            </w:pPr>
            <w:r>
              <w:rPr>
                <w:bCs/>
              </w:rPr>
              <w:t>ABNT NBR 13434:2004 - Sinalização de segurança contra incêndio e pânico</w:t>
            </w:r>
          </w:p>
          <w:p w14:paraId="47192F95" w14:textId="1606B9B0" w:rsidR="009B714D" w:rsidRDefault="004A192B" w:rsidP="006A281B">
            <w:pPr>
              <w:spacing w:before="120"/>
              <w:rPr>
                <w:bCs/>
              </w:rPr>
            </w:pPr>
            <w:r>
              <w:rPr>
                <w:bCs/>
              </w:rPr>
              <w:t xml:space="preserve">ABNT NBR 13714:2000 - Sistemas de hidrantes e de </w:t>
            </w:r>
            <w:proofErr w:type="spellStart"/>
            <w:r>
              <w:rPr>
                <w:bCs/>
              </w:rPr>
              <w:t>mangotinhos</w:t>
            </w:r>
            <w:proofErr w:type="spellEnd"/>
            <w:r>
              <w:rPr>
                <w:bCs/>
              </w:rPr>
              <w:t xml:space="preserve"> para combate a incêndio</w:t>
            </w:r>
          </w:p>
          <w:p w14:paraId="2C434EAE" w14:textId="1B0E474B" w:rsidR="009B714D" w:rsidRDefault="004A192B" w:rsidP="006A281B">
            <w:pPr>
              <w:spacing w:before="120"/>
              <w:rPr>
                <w:bCs/>
              </w:rPr>
            </w:pPr>
            <w:r>
              <w:rPr>
                <w:bCs/>
              </w:rPr>
              <w:t>ABNT NBR 15965:2015 - Sistema de classificação da informação da construção</w:t>
            </w:r>
          </w:p>
          <w:p w14:paraId="2D2E441A" w14:textId="0DD1BE1F" w:rsidR="009B714D" w:rsidRDefault="004A192B" w:rsidP="006A281B">
            <w:pPr>
              <w:spacing w:before="120"/>
              <w:rPr>
                <w:bCs/>
              </w:rPr>
            </w:pPr>
            <w:r>
              <w:rPr>
                <w:bCs/>
              </w:rPr>
              <w:t>ABNT NBR ISO 8995-1:2013 - Iluminação de Ambientes de Trabalho - Parte 1: Interior</w:t>
            </w:r>
          </w:p>
          <w:p w14:paraId="62F75995" w14:textId="427775BE" w:rsidR="009B714D" w:rsidRDefault="004A192B" w:rsidP="006A281B">
            <w:pPr>
              <w:spacing w:before="120"/>
              <w:rPr>
                <w:bCs/>
              </w:rPr>
            </w:pPr>
            <w:r>
              <w:rPr>
                <w:bCs/>
              </w:rPr>
              <w:lastRenderedPageBreak/>
              <w:t>ABNT NBR ISO 12006-2:2018 - Construção de edificação - Organização de informação da construção Parte 2: Estrutura para classificação</w:t>
            </w:r>
          </w:p>
          <w:p w14:paraId="4634958D" w14:textId="7BECC2A0"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6A5A15B1" w14:textId="44F374B4"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1CFF0E7B" w14:textId="4AD0EB8A"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7FDB3CBA" w14:textId="4BE8F848"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18B5A6AE" w14:textId="4389B241"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0BC82579" w14:textId="14884820" w:rsidR="009B714D" w:rsidRDefault="004A192B" w:rsidP="006A281B">
            <w:pPr>
              <w:spacing w:before="120"/>
              <w:rPr>
                <w:bCs/>
              </w:rPr>
            </w:pPr>
            <w:r>
              <w:rPr>
                <w:bCs/>
              </w:rPr>
              <w:t>NR 33 - Segurança e Saúde nos Trabalhos em Espaços Confinados</w:t>
            </w:r>
          </w:p>
          <w:p w14:paraId="185258A5" w14:textId="4B43A54D" w:rsidR="009B714D" w:rsidRDefault="004A192B" w:rsidP="006A281B">
            <w:pPr>
              <w:spacing w:before="120"/>
              <w:rPr>
                <w:bCs/>
              </w:rPr>
            </w:pPr>
            <w:r>
              <w:rPr>
                <w:bCs/>
              </w:rPr>
              <w:t>NT 01/2016 - Corpo de Bombeiros Militar do Distrito Federal (CBMDF) - Medidas de Segurança Contra Incêndio no Distrito Federal</w:t>
            </w:r>
          </w:p>
          <w:p w14:paraId="2A1F6292" w14:textId="7D296538" w:rsidR="009B714D" w:rsidRDefault="004A192B" w:rsidP="006A281B">
            <w:pPr>
              <w:spacing w:before="120"/>
              <w:rPr>
                <w:bCs/>
              </w:rPr>
            </w:pPr>
            <w:r>
              <w:rPr>
                <w:bCs/>
              </w:rPr>
              <w:t>NT 02/2016 – CBMDF Risco de Incêndio e Carga de Incêndio</w:t>
            </w:r>
          </w:p>
          <w:p w14:paraId="11155076" w14:textId="381D04EA" w:rsidR="009B714D" w:rsidRDefault="004A192B" w:rsidP="006A281B">
            <w:pPr>
              <w:spacing w:before="120"/>
              <w:rPr>
                <w:bCs/>
              </w:rPr>
            </w:pPr>
            <w:r>
              <w:rPr>
                <w:bCs/>
              </w:rPr>
              <w:t>IT 09/2018 – CBMSP - Corpo de Bombeiros Militar de São Paulo- Compartimentação horizontal e compartimentação vertical</w:t>
            </w:r>
          </w:p>
          <w:p w14:paraId="79BC750A" w14:textId="4C524A51" w:rsidR="009B714D" w:rsidRDefault="004A192B" w:rsidP="006A281B">
            <w:pPr>
              <w:spacing w:before="120"/>
              <w:rPr>
                <w:bCs/>
              </w:rPr>
            </w:pPr>
            <w:r>
              <w:rPr>
                <w:bCs/>
              </w:rPr>
              <w:t>IT 20/2018 - Corpo de Bombeiros Militar de São Paulo (CBMSP) - Sinalização de Emergência</w:t>
            </w:r>
          </w:p>
          <w:p w14:paraId="4DE2E6FC" w14:textId="0BF9DFF1" w:rsidR="009B714D" w:rsidRDefault="004A192B" w:rsidP="006A281B">
            <w:pPr>
              <w:spacing w:before="120"/>
              <w:rPr>
                <w:bCs/>
              </w:rPr>
            </w:pPr>
            <w:r>
              <w:rPr>
                <w:bCs/>
              </w:rPr>
              <w:t>IT 40/2018 - Corpo de Bombeiros Militar de São Paulo (CBMSP)- Edificações históricas, museus e instituições culturais com acervos museológicos</w:t>
            </w:r>
          </w:p>
          <w:p w14:paraId="14C4302F" w14:textId="0C10E437" w:rsidR="009B714D" w:rsidRDefault="004A192B" w:rsidP="006A281B">
            <w:pPr>
              <w:spacing w:before="120"/>
              <w:rPr>
                <w:bCs/>
              </w:rPr>
            </w:pPr>
            <w:r>
              <w:rPr>
                <w:bCs/>
              </w:rPr>
              <w:t>IT 43/2018 - Corpo de Bombeiros Militar de São Paulo (CBMSP) - Adaptação às normas de segurança contra incêndio - edificações existentes</w:t>
            </w:r>
          </w:p>
          <w:p w14:paraId="45793E5C" w14:textId="7F0FC647"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575A2D9B" w14:textId="1B3689C1" w:rsidR="009B714D" w:rsidRDefault="004A192B" w:rsidP="006A281B">
            <w:pPr>
              <w:spacing w:before="120"/>
              <w:rPr>
                <w:bCs/>
              </w:rPr>
            </w:pPr>
            <w:r>
              <w:rPr>
                <w:bCs/>
              </w:rPr>
              <w:t>Portaria IPHAN nº 420 de 22/12/2010 - Autorização de intervenções em bens edificados tombados</w:t>
            </w:r>
          </w:p>
          <w:p w14:paraId="13ABB197" w14:textId="77777777" w:rsidR="004A192B" w:rsidRPr="00832CF3" w:rsidRDefault="004A192B" w:rsidP="006A281B">
            <w:pPr>
              <w:spacing w:before="120"/>
              <w:rPr>
                <w:bCs/>
              </w:rPr>
            </w:pPr>
            <w:r>
              <w:rPr>
                <w:bCs/>
              </w:rPr>
              <w:t>Instrução Normativa IPHAN n° 01/2003 - Acessibilidade em bens tombados</w:t>
            </w:r>
          </w:p>
          <w:p w14:paraId="3CC8AE85" w14:textId="77777777" w:rsidR="004A192B" w:rsidRPr="00BD7145" w:rsidRDefault="004A192B" w:rsidP="006A281B">
            <w:pPr>
              <w:spacing w:before="120"/>
              <w:rPr>
                <w:b/>
                <w:bCs/>
              </w:rPr>
            </w:pPr>
            <w:r w:rsidRPr="00BD7145">
              <w:rPr>
                <w:b/>
                <w:bCs/>
              </w:rPr>
              <w:t>Referência Comercial:</w:t>
            </w:r>
          </w:p>
          <w:p w14:paraId="79DBF4C9" w14:textId="77777777" w:rsidR="004A192B" w:rsidRPr="00832CF3" w:rsidRDefault="004A192B" w:rsidP="006A281B">
            <w:pPr>
              <w:spacing w:before="120"/>
              <w:rPr>
                <w:bCs/>
              </w:rPr>
            </w:pPr>
            <w:r>
              <w:rPr>
                <w:bCs/>
              </w:rPr>
              <w:t>n/a</w:t>
            </w:r>
          </w:p>
          <w:p w14:paraId="064AC65F" w14:textId="77777777" w:rsidR="004A192B" w:rsidRPr="00BD7145" w:rsidRDefault="004A192B" w:rsidP="006A281B">
            <w:pPr>
              <w:spacing w:before="120"/>
              <w:rPr>
                <w:b/>
                <w:bCs/>
              </w:rPr>
            </w:pPr>
            <w:r w:rsidRPr="00BD7145">
              <w:rPr>
                <w:b/>
                <w:bCs/>
              </w:rPr>
              <w:t>Referência Externa:</w:t>
            </w:r>
          </w:p>
          <w:p w14:paraId="7DA8EE05" w14:textId="77777777" w:rsidR="004A192B" w:rsidRPr="00BD7145" w:rsidRDefault="004A192B" w:rsidP="004C4393">
            <w:pPr>
              <w:spacing w:before="120"/>
              <w:rPr>
                <w:b/>
                <w:bCs/>
              </w:rPr>
            </w:pPr>
            <w:r>
              <w:rPr>
                <w:bCs/>
              </w:rPr>
              <w:t>n/a</w:t>
            </w:r>
          </w:p>
        </w:tc>
      </w:tr>
    </w:tbl>
    <w:p w14:paraId="6AEE261E" w14:textId="77777777" w:rsidR="004A192B" w:rsidRPr="00010EE0" w:rsidRDefault="004A192B" w:rsidP="003C5160">
      <w:pPr>
        <w:rPr>
          <w:lang w:val="en-US"/>
        </w:rPr>
      </w:pPr>
    </w:p>
    <w:p w14:paraId="14AD7787" w14:textId="0378D0FE" w:rsidR="00244183" w:rsidRDefault="004A192B">
      <w:r>
        <w:br w:type="page"/>
      </w:r>
    </w:p>
    <w:p w14:paraId="5A2EF1F2" w14:textId="77777777" w:rsidR="00D367C7" w:rsidRDefault="00D367C7" w:rsidP="00D367C7"/>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268"/>
        <w:gridCol w:w="2268"/>
        <w:gridCol w:w="1843"/>
        <w:gridCol w:w="1559"/>
      </w:tblGrid>
      <w:tr w:rsidR="002D2455" w14:paraId="10CE2F8B" w14:textId="77777777" w:rsidTr="002D2455">
        <w:trPr>
          <w:trHeight w:val="567"/>
        </w:trPr>
        <w:tc>
          <w:tcPr>
            <w:tcW w:w="1843" w:type="dxa"/>
            <w:tcBorders>
              <w:bottom w:val="single" w:sz="4" w:space="0" w:color="auto"/>
            </w:tcBorders>
            <w:shd w:val="clear" w:color="auto" w:fill="F2F2F2" w:themeFill="background1" w:themeFillShade="F2"/>
            <w:vAlign w:val="center"/>
          </w:tcPr>
          <w:p w14:paraId="5604BAC9" w14:textId="77777777" w:rsidR="00D367C7"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Código SINFRA</w:t>
            </w:r>
          </w:p>
          <w:p w14:paraId="0E7EA41D" w14:textId="77777777" w:rsidR="004A192B" w:rsidRDefault="004A192B" w:rsidP="006A281B">
            <w:pPr>
              <w:rPr>
                <w:b/>
                <w:bCs/>
                <w:color w:val="000000"/>
              </w:rPr>
            </w:pPr>
            <w:r>
              <w:rPr>
                <w:b/>
                <w:bCs/>
                <w:noProof/>
                <w:color w:val="000000"/>
              </w:rPr>
              <w:t>SF-04891</w:t>
            </w:r>
          </w:p>
        </w:tc>
        <w:tc>
          <w:tcPr>
            <w:tcW w:w="2268" w:type="dxa"/>
            <w:tcBorders>
              <w:bottom w:val="single" w:sz="4" w:space="0" w:color="auto"/>
            </w:tcBorders>
            <w:shd w:val="clear" w:color="auto" w:fill="F2F2F2" w:themeFill="background1" w:themeFillShade="F2"/>
            <w:vAlign w:val="center"/>
          </w:tcPr>
          <w:p w14:paraId="2B6AA003"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Grande Área</w:t>
            </w:r>
          </w:p>
          <w:p w14:paraId="348964C3" w14:textId="77777777" w:rsidR="004A192B" w:rsidRPr="009143C5" w:rsidRDefault="004A192B" w:rsidP="006A281B">
            <w:pPr>
              <w:rPr>
                <w:b/>
                <w:bCs/>
                <w:noProof/>
                <w:color w:val="000000"/>
              </w:rPr>
            </w:pPr>
            <w:r>
              <w:rPr>
                <w:b/>
                <w:bCs/>
                <w:noProof/>
                <w:color w:val="000000"/>
              </w:rPr>
              <w:t>Serviços de Apoio</w:t>
            </w:r>
          </w:p>
        </w:tc>
        <w:tc>
          <w:tcPr>
            <w:tcW w:w="2268" w:type="dxa"/>
            <w:tcBorders>
              <w:bottom w:val="single" w:sz="4" w:space="0" w:color="auto"/>
              <w:right w:val="single" w:sz="4" w:space="0" w:color="auto"/>
            </w:tcBorders>
            <w:shd w:val="clear" w:color="auto" w:fill="F2F2F2" w:themeFill="background1" w:themeFillShade="F2"/>
            <w:vAlign w:val="center"/>
          </w:tcPr>
          <w:p w14:paraId="15EB663B"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Categoria</w:t>
            </w:r>
          </w:p>
          <w:p w14:paraId="02BDB3AA" w14:textId="77777777" w:rsidR="004A192B" w:rsidRPr="009143C5" w:rsidRDefault="004A192B" w:rsidP="006A281B">
            <w:pPr>
              <w:rPr>
                <w:b/>
                <w:bCs/>
                <w:noProof/>
                <w:color w:val="000000"/>
              </w:rPr>
            </w:pPr>
            <w:r>
              <w:rPr>
                <w:b/>
                <w:bCs/>
                <w:noProof/>
                <w:color w:val="000000"/>
              </w:rPr>
              <w:t>Serviços Técnicos</w:t>
            </w:r>
          </w:p>
        </w:tc>
        <w:tc>
          <w:tcPr>
            <w:tcW w:w="1843" w:type="dxa"/>
            <w:tcBorders>
              <w:left w:val="single" w:sz="4" w:space="0" w:color="auto"/>
              <w:bottom w:val="single" w:sz="4" w:space="0" w:color="auto"/>
            </w:tcBorders>
            <w:shd w:val="clear" w:color="auto" w:fill="F2F2F2" w:themeFill="background1" w:themeFillShade="F2"/>
            <w:vAlign w:val="center"/>
          </w:tcPr>
          <w:p w14:paraId="39947983" w14:textId="4CF6412B" w:rsidR="009B714D" w:rsidRDefault="004A192B" w:rsidP="006A281B">
            <w:pPr>
              <w:rPr>
                <w:b/>
                <w:bCs/>
                <w:sz w:val="20"/>
                <w:szCs w:val="20"/>
              </w:rPr>
            </w:pPr>
            <w:r w:rsidRPr="00D75D68">
              <w:rPr>
                <w:b/>
                <w:bCs/>
                <w:sz w:val="16"/>
                <w:szCs w:val="16"/>
              </w:rPr>
              <w:t>Unidade:</w:t>
            </w:r>
            <w:r w:rsidRPr="00823624">
              <w:rPr>
                <w:b/>
                <w:bCs/>
                <w:sz w:val="20"/>
                <w:szCs w:val="20"/>
              </w:rPr>
              <w:t xml:space="preserve"> </w:t>
            </w:r>
          </w:p>
          <w:p w14:paraId="42A22626" w14:textId="77777777" w:rsidR="004A192B" w:rsidRPr="00823624" w:rsidRDefault="004A192B" w:rsidP="006A281B">
            <w:pPr>
              <w:rPr>
                <w:b/>
                <w:bCs/>
                <w:sz w:val="20"/>
                <w:szCs w:val="20"/>
              </w:rPr>
            </w:pPr>
            <w:r>
              <w:rPr>
                <w:bCs/>
                <w:noProof/>
              </w:rPr>
              <w:t>m²</w:t>
            </w:r>
          </w:p>
        </w:tc>
        <w:tc>
          <w:tcPr>
            <w:tcW w:w="1559" w:type="dxa"/>
            <w:vMerge w:val="restart"/>
            <w:tcBorders>
              <w:left w:val="single" w:sz="4" w:space="0" w:color="auto"/>
            </w:tcBorders>
            <w:shd w:val="clear" w:color="auto" w:fill="F2F2F2" w:themeFill="background1" w:themeFillShade="F2"/>
            <w:vAlign w:val="center"/>
          </w:tcPr>
          <w:p w14:paraId="10066724" w14:textId="1E2EDE7F" w:rsidR="009B714D" w:rsidRDefault="004A192B" w:rsidP="002D2455">
            <w:pPr>
              <w:rPr>
                <w:b/>
                <w:bCs/>
                <w:sz w:val="20"/>
                <w:szCs w:val="20"/>
              </w:rPr>
            </w:pPr>
            <w:r>
              <w:rPr>
                <w:b/>
                <w:bCs/>
                <w:sz w:val="16"/>
                <w:szCs w:val="16"/>
              </w:rPr>
              <w:t>Composição</w:t>
            </w:r>
            <w:r w:rsidRPr="00D75D68">
              <w:rPr>
                <w:b/>
                <w:bCs/>
                <w:sz w:val="16"/>
                <w:szCs w:val="16"/>
              </w:rPr>
              <w:t>:</w:t>
            </w:r>
            <w:r w:rsidRPr="00823624">
              <w:rPr>
                <w:b/>
                <w:bCs/>
                <w:sz w:val="20"/>
                <w:szCs w:val="20"/>
              </w:rPr>
              <w:t xml:space="preserve"> </w:t>
            </w:r>
          </w:p>
          <w:p w14:paraId="619E4BC8" w14:textId="77777777" w:rsidR="004A192B" w:rsidRPr="00D75D68" w:rsidRDefault="004A192B" w:rsidP="002D2455">
            <w:pPr>
              <w:rPr>
                <w:b/>
                <w:bCs/>
                <w:sz w:val="16"/>
                <w:szCs w:val="16"/>
              </w:rPr>
            </w:pPr>
            <w:r>
              <w:rPr>
                <w:bCs/>
                <w:noProof/>
              </w:rPr>
              <w:t>Serviço (Mat + MO)</w:t>
            </w:r>
          </w:p>
        </w:tc>
      </w:tr>
      <w:tr w:rsidR="002D2455" w14:paraId="4C7F18EF" w14:textId="77777777" w:rsidTr="00651494">
        <w:trPr>
          <w:trHeight w:val="1134"/>
        </w:trPr>
        <w:tc>
          <w:tcPr>
            <w:tcW w:w="6379" w:type="dxa"/>
            <w:gridSpan w:val="3"/>
            <w:tcBorders>
              <w:top w:val="single" w:sz="4" w:space="0" w:color="auto"/>
              <w:right w:val="single" w:sz="4" w:space="0" w:color="auto"/>
            </w:tcBorders>
            <w:shd w:val="clear" w:color="auto" w:fill="F2F2F2" w:themeFill="background1" w:themeFillShade="F2"/>
            <w:vAlign w:val="center"/>
          </w:tcPr>
          <w:p w14:paraId="5102B2F3" w14:textId="77777777" w:rsidR="004A192B" w:rsidRPr="00D75D68" w:rsidRDefault="004A192B" w:rsidP="006A281B">
            <w:pPr>
              <w:rPr>
                <w:b/>
                <w:bCs/>
                <w:noProof/>
                <w:color w:val="BFBFBF" w:themeColor="background1" w:themeShade="BF"/>
                <w:sz w:val="16"/>
                <w:szCs w:val="16"/>
              </w:rPr>
            </w:pPr>
            <w:r w:rsidRPr="00D75D68">
              <w:rPr>
                <w:b/>
                <w:bCs/>
                <w:noProof/>
                <w:color w:val="BFBFBF" w:themeColor="background1" w:themeShade="BF"/>
                <w:sz w:val="16"/>
                <w:szCs w:val="16"/>
              </w:rPr>
              <w:t>Descrição</w:t>
            </w:r>
          </w:p>
          <w:p w14:paraId="6F97EABE" w14:textId="77777777" w:rsidR="004A192B" w:rsidRDefault="004A192B" w:rsidP="006A281B">
            <w:pPr>
              <w:rPr>
                <w:b/>
                <w:bCs/>
                <w:sz w:val="32"/>
                <w:szCs w:val="32"/>
              </w:rPr>
            </w:pPr>
            <w:r>
              <w:rPr>
                <w:b/>
                <w:bCs/>
                <w:sz w:val="32"/>
                <w:szCs w:val="32"/>
              </w:rPr>
              <w:t>Projeto Executivo – Estruturas</w:t>
            </w:r>
          </w:p>
        </w:tc>
        <w:tc>
          <w:tcPr>
            <w:tcW w:w="1843" w:type="dxa"/>
            <w:tcBorders>
              <w:top w:val="single" w:sz="4" w:space="0" w:color="auto"/>
              <w:left w:val="single" w:sz="4" w:space="0" w:color="auto"/>
            </w:tcBorders>
            <w:shd w:val="clear" w:color="auto" w:fill="F2F2F2" w:themeFill="background1" w:themeFillShade="F2"/>
            <w:vAlign w:val="center"/>
          </w:tcPr>
          <w:p w14:paraId="60AF8DAB" w14:textId="071A79BE" w:rsidR="009B714D" w:rsidRDefault="004A192B" w:rsidP="006A281B">
            <w:pPr>
              <w:rPr>
                <w:b/>
                <w:bCs/>
                <w:sz w:val="20"/>
                <w:szCs w:val="20"/>
              </w:rPr>
            </w:pPr>
            <w:r>
              <w:rPr>
                <w:b/>
                <w:bCs/>
                <w:sz w:val="20"/>
                <w:szCs w:val="20"/>
              </w:rPr>
              <w:t>Versão</w:t>
            </w:r>
            <w:r w:rsidRPr="00823624">
              <w:rPr>
                <w:b/>
                <w:bCs/>
                <w:sz w:val="20"/>
                <w:szCs w:val="20"/>
              </w:rPr>
              <w:t xml:space="preserve">: </w:t>
            </w:r>
          </w:p>
          <w:p w14:paraId="32156C64" w14:textId="77777777" w:rsidR="004A192B" w:rsidRPr="00823624" w:rsidRDefault="004A192B" w:rsidP="006A281B">
            <w:pPr>
              <w:rPr>
                <w:b/>
                <w:bCs/>
                <w:sz w:val="20"/>
                <w:szCs w:val="20"/>
              </w:rPr>
            </w:pPr>
            <w:r>
              <w:rPr>
                <w:bCs/>
                <w:noProof/>
              </w:rPr>
              <w:t>v01</w:t>
            </w:r>
          </w:p>
        </w:tc>
        <w:tc>
          <w:tcPr>
            <w:tcW w:w="1559" w:type="dxa"/>
            <w:vMerge/>
            <w:tcBorders>
              <w:left w:val="single" w:sz="4" w:space="0" w:color="auto"/>
            </w:tcBorders>
            <w:shd w:val="clear" w:color="auto" w:fill="F2F2F2" w:themeFill="background1" w:themeFillShade="F2"/>
          </w:tcPr>
          <w:p w14:paraId="7AEC0B6C" w14:textId="77777777" w:rsidR="004A192B" w:rsidRDefault="004A192B" w:rsidP="006A281B">
            <w:pPr>
              <w:rPr>
                <w:b/>
                <w:bCs/>
                <w:sz w:val="20"/>
                <w:szCs w:val="20"/>
              </w:rPr>
            </w:pPr>
          </w:p>
        </w:tc>
      </w:tr>
      <w:tr w:rsidR="002D2455" w:rsidRPr="00010EE0" w14:paraId="7453244C" w14:textId="77777777" w:rsidTr="002D2455">
        <w:trPr>
          <w:trHeight w:val="1740"/>
        </w:trPr>
        <w:tc>
          <w:tcPr>
            <w:tcW w:w="9781" w:type="dxa"/>
            <w:gridSpan w:val="5"/>
          </w:tcPr>
          <w:p w14:paraId="42EC557A" w14:textId="77777777" w:rsidR="004A192B" w:rsidRPr="00BD7145" w:rsidRDefault="004A192B" w:rsidP="006A281B">
            <w:pPr>
              <w:spacing w:before="120"/>
              <w:rPr>
                <w:b/>
                <w:bCs/>
              </w:rPr>
            </w:pPr>
            <w:r w:rsidRPr="00BD7145">
              <w:rPr>
                <w:b/>
                <w:bCs/>
              </w:rPr>
              <w:t>Descrição Detalhada:</w:t>
            </w:r>
          </w:p>
          <w:p w14:paraId="49DABECC" w14:textId="1DBD2C11" w:rsidR="009B714D" w:rsidRDefault="004A192B" w:rsidP="006A281B">
            <w:pPr>
              <w:spacing w:before="120"/>
              <w:rPr>
                <w:bCs/>
              </w:rPr>
            </w:pPr>
            <w:r>
              <w:rPr>
                <w:bCs/>
              </w:rPr>
              <w:t>Elaboração e fornecimento de Projeto Executivo de Estruturas para reforma e adaptação de ambiente(s) determinado(s) do Complexo Arquitetônico do Senado Federal (CASF), conforme definido em ordem de serviço.</w:t>
            </w:r>
          </w:p>
          <w:p w14:paraId="67D6849A" w14:textId="7D504AEF" w:rsidR="009B714D" w:rsidRDefault="004A192B" w:rsidP="006A281B">
            <w:pPr>
              <w:spacing w:before="120"/>
              <w:rPr>
                <w:bCs/>
              </w:rPr>
            </w:pPr>
            <w:r>
              <w:rPr>
                <w:bCs/>
              </w:rPr>
              <w:t>O Projeto Executivo deverá contemplar todos os aspectos necessários à realização das intervenções e ao pleno funcionamento dos espaços, incluindo: integração entre equipamentos e funcionalidade dos ambientes, acessibilidade, readequações de infraestrutura predial, definição de leiaute e mobiliário, estimativa de custos, detalhamento e instruções de execução de obras bem como quaisquer intervenções indispensáveis ao atendimento do Programa de Necessidades, do(s) Estudo(s) Preliminar(es) precedentes, e das orientações da FISCALIZAÇÃO.</w:t>
            </w:r>
          </w:p>
          <w:p w14:paraId="7F97FC30" w14:textId="77777777" w:rsidR="004A192B" w:rsidRPr="00BD7145" w:rsidRDefault="004A192B" w:rsidP="006A281B">
            <w:pPr>
              <w:spacing w:before="120"/>
              <w:rPr>
                <w:bCs/>
              </w:rPr>
            </w:pPr>
            <w:r>
              <w:rPr>
                <w:bCs/>
              </w:rPr>
              <w:t>A CONTRATADA deverá dispor de todos os insumos e recursos técnicos necessários à execução do serviço, incluindo, mas não se limitando a: teodolitos, estações totais, trenas eletrônicas, microcomputadores e softwares compatíveis com plataformas CAD/BIM.</w:t>
            </w:r>
          </w:p>
          <w:p w14:paraId="04B2B999" w14:textId="77777777" w:rsidR="004A192B" w:rsidRPr="00BD7145" w:rsidRDefault="004A192B" w:rsidP="006A281B">
            <w:pPr>
              <w:spacing w:before="120"/>
              <w:rPr>
                <w:b/>
                <w:bCs/>
              </w:rPr>
            </w:pPr>
            <w:r w:rsidRPr="00BD7145">
              <w:rPr>
                <w:b/>
                <w:bCs/>
              </w:rPr>
              <w:t>Materiais:</w:t>
            </w:r>
          </w:p>
          <w:p w14:paraId="5786D54F" w14:textId="77777777" w:rsidR="004A192B" w:rsidRPr="00BD7145" w:rsidRDefault="004A192B" w:rsidP="006A281B">
            <w:pPr>
              <w:spacing w:before="120"/>
              <w:rPr>
                <w:bCs/>
              </w:rPr>
            </w:pPr>
            <w:r>
              <w:rPr>
                <w:bCs/>
              </w:rPr>
              <w:t>n/a</w:t>
            </w:r>
          </w:p>
          <w:p w14:paraId="6AB21069" w14:textId="77777777" w:rsidR="004A192B" w:rsidRPr="00BD7145" w:rsidRDefault="004A192B" w:rsidP="006A281B">
            <w:pPr>
              <w:spacing w:before="120"/>
              <w:rPr>
                <w:b/>
                <w:bCs/>
              </w:rPr>
            </w:pPr>
            <w:r w:rsidRPr="00BD7145">
              <w:rPr>
                <w:b/>
                <w:bCs/>
              </w:rPr>
              <w:t>Serviços:</w:t>
            </w:r>
          </w:p>
          <w:p w14:paraId="2BAA08C0" w14:textId="0C57ACF6" w:rsidR="009B714D" w:rsidRDefault="004A192B" w:rsidP="006A281B">
            <w:pPr>
              <w:spacing w:before="120"/>
              <w:rPr>
                <w:bCs/>
              </w:rPr>
            </w:pPr>
            <w:r>
              <w:rPr>
                <w:bCs/>
              </w:rPr>
              <w:t>A. Objetivos</w:t>
            </w:r>
          </w:p>
          <w:p w14:paraId="351E6A71" w14:textId="1A930FD8" w:rsidR="009B714D" w:rsidRDefault="004A192B" w:rsidP="006A281B">
            <w:pPr>
              <w:spacing w:before="120"/>
              <w:rPr>
                <w:bCs/>
              </w:rPr>
            </w:pPr>
            <w:r>
              <w:rPr>
                <w:bCs/>
              </w:rPr>
              <w:t>1. O Projeto Executivo de ESTRUTURAS tem por objetivo o aprofundamento e detalhamento das soluções técnicas e infraestruturais para o atendimento de um determinado Programa de Necessidades e de Estudo(s) Preliminar(es) desenvolvidos em momento precedente, indicando as atividades necessárias e suficientes à consecução segura das intervenções aprovadas.</w:t>
            </w:r>
          </w:p>
          <w:p w14:paraId="6AE64FD5" w14:textId="16D386F8" w:rsidR="009B714D" w:rsidRDefault="009B714D" w:rsidP="006A281B">
            <w:pPr>
              <w:spacing w:before="120"/>
              <w:rPr>
                <w:bCs/>
              </w:rPr>
            </w:pPr>
          </w:p>
          <w:p w14:paraId="209195F7" w14:textId="4BEDA618" w:rsidR="009B714D" w:rsidRDefault="004A192B" w:rsidP="006A281B">
            <w:pPr>
              <w:spacing w:before="120"/>
              <w:rPr>
                <w:bCs/>
              </w:rPr>
            </w:pPr>
            <w:r>
              <w:rPr>
                <w:bCs/>
              </w:rPr>
              <w:t>2. A área de intervenção, em local do Complexo Arquitetônico do Senado Federal, será definida em Ordem de Serviço emitida pela FISCALIZAÇÃO.</w:t>
            </w:r>
          </w:p>
          <w:p w14:paraId="0C32FAAD" w14:textId="7709C3ED" w:rsidR="009B714D" w:rsidRDefault="009B714D" w:rsidP="006A281B">
            <w:pPr>
              <w:spacing w:before="120"/>
              <w:rPr>
                <w:bCs/>
              </w:rPr>
            </w:pPr>
          </w:p>
          <w:p w14:paraId="1AC77F70" w14:textId="4CAE59CD" w:rsidR="009B714D" w:rsidRDefault="004A192B" w:rsidP="006A281B">
            <w:pPr>
              <w:spacing w:before="120"/>
              <w:rPr>
                <w:bCs/>
              </w:rPr>
            </w:pPr>
            <w:r>
              <w:rPr>
                <w:bCs/>
              </w:rPr>
              <w:t>3. O Projeto Executivo deverá abranger todas as peças, componentes e equipamentos presentes nos ambientes, estruturas ou conjuntos de espaços objeto da Ordem de Serviço emitida pelo Senado Federal.</w:t>
            </w:r>
          </w:p>
          <w:p w14:paraId="7270B530" w14:textId="57B7ED4E" w:rsidR="009B714D" w:rsidRDefault="004A192B" w:rsidP="006A281B">
            <w:pPr>
              <w:spacing w:before="120"/>
              <w:rPr>
                <w:bCs/>
              </w:rPr>
            </w:pPr>
            <w:r>
              <w:rPr>
                <w:bCs/>
              </w:rPr>
              <w:t>B. Obrigações da CONTRATADA</w:t>
            </w:r>
          </w:p>
          <w:p w14:paraId="68E3F9E8" w14:textId="4617AF63" w:rsidR="009B714D" w:rsidRDefault="004A192B" w:rsidP="006A281B">
            <w:pPr>
              <w:spacing w:before="120"/>
              <w:rPr>
                <w:bCs/>
              </w:rPr>
            </w:pPr>
            <w:r>
              <w:rPr>
                <w:bCs/>
              </w:rPr>
              <w:t>4. Caberá à CONTRATADA:</w:t>
            </w:r>
          </w:p>
          <w:p w14:paraId="0CF722B5" w14:textId="15B051F1" w:rsidR="009B714D" w:rsidRDefault="009B714D" w:rsidP="006A281B">
            <w:pPr>
              <w:spacing w:before="120"/>
              <w:rPr>
                <w:bCs/>
              </w:rPr>
            </w:pPr>
          </w:p>
          <w:p w14:paraId="7FFB4308" w14:textId="28445063" w:rsidR="009B714D" w:rsidRDefault="004A192B" w:rsidP="006A281B">
            <w:pPr>
              <w:spacing w:before="120"/>
              <w:rPr>
                <w:bCs/>
              </w:rPr>
            </w:pPr>
            <w:r>
              <w:rPr>
                <w:bCs/>
              </w:rPr>
              <w:lastRenderedPageBreak/>
              <w:t xml:space="preserve">4.1. Elaboração de Projeto Executivo de ESTRUTURAS da área de intervenção indicada na Ordem de Serviço para cada edifício, estrutura ou conjunto de espaços; </w:t>
            </w:r>
          </w:p>
          <w:p w14:paraId="65477C78" w14:textId="5FCCA487" w:rsidR="009B714D" w:rsidRDefault="009B714D" w:rsidP="006A281B">
            <w:pPr>
              <w:spacing w:before="120"/>
              <w:rPr>
                <w:bCs/>
              </w:rPr>
            </w:pPr>
          </w:p>
          <w:p w14:paraId="027EFD76" w14:textId="48D0C295" w:rsidR="009B714D" w:rsidRDefault="004A192B" w:rsidP="006A281B">
            <w:pPr>
              <w:spacing w:before="120"/>
              <w:rPr>
                <w:bCs/>
              </w:rPr>
            </w:pPr>
            <w:r>
              <w:rPr>
                <w:bCs/>
              </w:rPr>
              <w:t>4.2. Apresentação e aprovação do Projeto Executivo junto à Fiscalização.</w:t>
            </w:r>
          </w:p>
          <w:p w14:paraId="5CCE40A0" w14:textId="0BC5AB6B" w:rsidR="009B714D" w:rsidRDefault="009B714D" w:rsidP="006A281B">
            <w:pPr>
              <w:spacing w:before="120"/>
              <w:rPr>
                <w:bCs/>
              </w:rPr>
            </w:pPr>
          </w:p>
          <w:p w14:paraId="6F923322" w14:textId="394DE0D1" w:rsidR="009B714D" w:rsidRDefault="004A192B" w:rsidP="006A281B">
            <w:pPr>
              <w:spacing w:before="120"/>
              <w:rPr>
                <w:bCs/>
              </w:rPr>
            </w:pPr>
            <w:r>
              <w:rPr>
                <w:bCs/>
              </w:rPr>
              <w:t>4.3. O Projeto Executivo deverá ser elaborado por profissionais legalmente habilitados(as) em Arquitetura e Engenharia, considerando todas as instalações e particularidades dos sistemas Estruturais abrangidos pela Ordem de Serviço, bem como as demandas complementares apresentadas pela FISCALIZAÇÃO.</w:t>
            </w:r>
          </w:p>
          <w:p w14:paraId="56C09D9B" w14:textId="7BB68D8F" w:rsidR="009B714D" w:rsidRDefault="004A192B" w:rsidP="006A281B">
            <w:pPr>
              <w:spacing w:before="120"/>
              <w:rPr>
                <w:bCs/>
              </w:rPr>
            </w:pPr>
            <w:r>
              <w:rPr>
                <w:bCs/>
              </w:rPr>
              <w:t>C. Diretrizes Gerais</w:t>
            </w:r>
          </w:p>
          <w:p w14:paraId="366B1FB2" w14:textId="2561ACC6" w:rsidR="009B714D" w:rsidRDefault="004A192B" w:rsidP="006A281B">
            <w:pPr>
              <w:spacing w:before="120"/>
              <w:rPr>
                <w:bCs/>
              </w:rPr>
            </w:pPr>
            <w:r>
              <w:rPr>
                <w:bCs/>
              </w:rPr>
              <w:t>5. Na elaboração do Projeto Executivo, a CONTRATADA deverá considerar o(s) levantamento(s) realizado(s) nos termos das fichas de especificações SF-04878, SF-04879, SF-04880 e SF-04881, caso existam, e o(s) Estudo(s) Preliminar(es) realizado(s) nos termos das fichas de especificações SF-04882, SF-04883, SF-04884, SF-04885 e SF-04886.</w:t>
            </w:r>
          </w:p>
          <w:p w14:paraId="46ABC814" w14:textId="2F2DEB4B" w:rsidR="009B714D" w:rsidRDefault="009B714D" w:rsidP="006A281B">
            <w:pPr>
              <w:spacing w:before="120"/>
              <w:rPr>
                <w:bCs/>
              </w:rPr>
            </w:pPr>
          </w:p>
          <w:p w14:paraId="47278DFE" w14:textId="0FA85B0A" w:rsidR="009B714D" w:rsidRDefault="004A192B" w:rsidP="006A281B">
            <w:pPr>
              <w:spacing w:before="120"/>
              <w:rPr>
                <w:bCs/>
              </w:rPr>
            </w:pPr>
            <w:r>
              <w:rPr>
                <w:bCs/>
              </w:rPr>
              <w:t>6. A CONTRATADA deverá considerar também as determinações da Fiscalização para aprimoramento de soluções elaboradas no âmbito do(s) Estudo(s) Preliminar(es).</w:t>
            </w:r>
          </w:p>
          <w:p w14:paraId="537F243C" w14:textId="48B94A5A" w:rsidR="009B714D" w:rsidRDefault="009B714D" w:rsidP="006A281B">
            <w:pPr>
              <w:spacing w:before="120"/>
              <w:rPr>
                <w:bCs/>
              </w:rPr>
            </w:pPr>
          </w:p>
          <w:p w14:paraId="4F9DFF44" w14:textId="07662F9F" w:rsidR="009B714D" w:rsidRDefault="004A192B" w:rsidP="006A281B">
            <w:pPr>
              <w:spacing w:before="120"/>
              <w:rPr>
                <w:bCs/>
              </w:rPr>
            </w:pPr>
            <w:r>
              <w:rPr>
                <w:bCs/>
              </w:rPr>
              <w:t>7. A CONTRATADA deverá considerar, na elaboração do Projeto Executivo, diretrizes e catálogos internos, materiais e serviços padronizados, planos de manutenção da edificação e a previsão de peças e componentes disponíveis nos contratos e atas de registros de preços vigentes no Senado Federal.</w:t>
            </w:r>
          </w:p>
          <w:p w14:paraId="7B56BC00" w14:textId="763DA0D4" w:rsidR="009B714D" w:rsidRDefault="009B714D" w:rsidP="006A281B">
            <w:pPr>
              <w:spacing w:before="120"/>
              <w:rPr>
                <w:bCs/>
              </w:rPr>
            </w:pPr>
          </w:p>
          <w:p w14:paraId="49774635" w14:textId="354FDC74" w:rsidR="009B714D" w:rsidRDefault="004A192B" w:rsidP="006A281B">
            <w:pPr>
              <w:spacing w:before="120"/>
              <w:rPr>
                <w:bCs/>
              </w:rPr>
            </w:pPr>
            <w:r>
              <w:rPr>
                <w:bCs/>
              </w:rPr>
              <w:t>8. Devem ser especificados apenas sistemas e materiais de comprovada disponibilidade no mercado nacional, com reconhecida durabilidade e facilidade de manutenção</w:t>
            </w:r>
          </w:p>
          <w:p w14:paraId="7FCD42FB" w14:textId="53C9164C" w:rsidR="009B714D" w:rsidRDefault="009B714D" w:rsidP="006A281B">
            <w:pPr>
              <w:spacing w:before="120"/>
              <w:rPr>
                <w:bCs/>
              </w:rPr>
            </w:pPr>
          </w:p>
          <w:p w14:paraId="008F8E53" w14:textId="64693860" w:rsidR="009B714D" w:rsidRDefault="004A192B" w:rsidP="006A281B">
            <w:pPr>
              <w:spacing w:before="120"/>
              <w:rPr>
                <w:bCs/>
              </w:rPr>
            </w:pPr>
            <w:r>
              <w:rPr>
                <w:bCs/>
              </w:rPr>
              <w:t>9. O Projeto Executivo deverá prever e detalhar as execuções ou alterações na estrutura física (vigas, pilares, lajes, blocos de fundação, e outros) necessárias para atendimento do previsto no Programa de Necessidades e no Estudo Preliminar aprovado, nas disposições e recomendações da FISCALIZAÇÃO, nas normas e diretrizes internas do Senado Federal, bem como das leis e normas vigentes, tais como:</w:t>
            </w:r>
          </w:p>
          <w:p w14:paraId="1E53B270" w14:textId="33A4A1C1" w:rsidR="009B714D" w:rsidRDefault="009B714D" w:rsidP="006A281B">
            <w:pPr>
              <w:spacing w:before="120"/>
              <w:rPr>
                <w:bCs/>
              </w:rPr>
            </w:pPr>
          </w:p>
          <w:p w14:paraId="0BF13394" w14:textId="4DDE2BA6" w:rsidR="009B714D" w:rsidRDefault="004A192B" w:rsidP="006A281B">
            <w:pPr>
              <w:spacing w:before="120"/>
              <w:rPr>
                <w:bCs/>
              </w:rPr>
            </w:pPr>
            <w:r>
              <w:rPr>
                <w:bCs/>
              </w:rPr>
              <w:t>9.1. Código de Obras e Edificações do Distrito Federal;</w:t>
            </w:r>
          </w:p>
          <w:p w14:paraId="3F547F48" w14:textId="5F3D6488" w:rsidR="009B714D" w:rsidRDefault="009B714D" w:rsidP="006A281B">
            <w:pPr>
              <w:spacing w:before="120"/>
              <w:rPr>
                <w:bCs/>
              </w:rPr>
            </w:pPr>
          </w:p>
          <w:p w14:paraId="27A3CC6E" w14:textId="51469E74" w:rsidR="009B714D" w:rsidRDefault="004A192B" w:rsidP="006A281B">
            <w:pPr>
              <w:spacing w:before="120"/>
              <w:rPr>
                <w:bCs/>
              </w:rPr>
            </w:pPr>
            <w:r>
              <w:rPr>
                <w:bCs/>
              </w:rPr>
              <w:t>9.2. Legislação e normas vigentes sobre estruturas metálicas, de concreto, de madeira, ergonomia e acessibilidade universal;</w:t>
            </w:r>
          </w:p>
          <w:p w14:paraId="51E65CE5" w14:textId="1D39BB4F" w:rsidR="009B714D" w:rsidRDefault="009B714D" w:rsidP="006A281B">
            <w:pPr>
              <w:spacing w:before="120"/>
              <w:rPr>
                <w:bCs/>
              </w:rPr>
            </w:pPr>
          </w:p>
          <w:p w14:paraId="0D869B3B" w14:textId="4AD38025" w:rsidR="009B714D" w:rsidRDefault="004A192B" w:rsidP="006A281B">
            <w:pPr>
              <w:spacing w:before="120"/>
              <w:rPr>
                <w:bCs/>
              </w:rPr>
            </w:pPr>
            <w:r>
              <w:rPr>
                <w:bCs/>
              </w:rPr>
              <w:t xml:space="preserve">9.3. Normas ABNT NBR 6118:2014 - Projeto de estruturas de concreto - Procedimentos, ABNT NBR 6120:1980 - Cargas para cálculo de estruturas de edificações, ABNT NBR 6122:2010 - Projeto e execução de fundações, ABNT NBR 6409:1997 - Tolerâncias geométricas - Tolerâncias de forma, orientação, posição e batimento - Generalidades, símbolos, definições e indicações em desenho, ABNT NBR 8681:2003 -  Ações e segurança nas estruturas – Procedimento, ABNT NBR 8800:2008 - Projeto de estruturas de aço e de estruturas mistas de aço e concreto de edifícios, ABNT NBR 14323:2013 - Projeto de estruturas de aço e de estruturas mistas de aço e concreto de edifícios em situação de incêndio, ABNT NBR 14762:2010 - Dimensionamento de estruturas de aço de edifícios constituídas por perfis formados a frio - procedimento e ACI 440.2R - </w:t>
            </w:r>
            <w:proofErr w:type="spellStart"/>
            <w:r>
              <w:rPr>
                <w:bCs/>
              </w:rPr>
              <w:t>Guide</w:t>
            </w:r>
            <w:proofErr w:type="spellEnd"/>
            <w:r>
              <w:rPr>
                <w:bCs/>
              </w:rPr>
              <w:t xml:space="preserve"> for </w:t>
            </w:r>
            <w:proofErr w:type="spellStart"/>
            <w:r>
              <w:rPr>
                <w:bCs/>
              </w:rPr>
              <w:t>the</w:t>
            </w:r>
            <w:proofErr w:type="spellEnd"/>
            <w:r>
              <w:rPr>
                <w:bCs/>
              </w:rPr>
              <w:t xml:space="preserve"> Design </w:t>
            </w:r>
            <w:proofErr w:type="spellStart"/>
            <w:r>
              <w:rPr>
                <w:bCs/>
              </w:rPr>
              <w:t>and</w:t>
            </w:r>
            <w:proofErr w:type="spellEnd"/>
            <w:r>
              <w:rPr>
                <w:bCs/>
              </w:rPr>
              <w:t xml:space="preserve"> </w:t>
            </w:r>
            <w:proofErr w:type="spellStart"/>
            <w:r>
              <w:rPr>
                <w:bCs/>
              </w:rPr>
              <w:t>Construction</w:t>
            </w:r>
            <w:proofErr w:type="spellEnd"/>
            <w:r>
              <w:rPr>
                <w:bCs/>
              </w:rPr>
              <w:t xml:space="preserve"> </w:t>
            </w:r>
            <w:proofErr w:type="spellStart"/>
            <w:r>
              <w:rPr>
                <w:bCs/>
              </w:rPr>
              <w:t>of</w:t>
            </w:r>
            <w:proofErr w:type="spellEnd"/>
            <w:r>
              <w:rPr>
                <w:bCs/>
              </w:rPr>
              <w:t xml:space="preserve"> </w:t>
            </w:r>
            <w:proofErr w:type="spellStart"/>
            <w:r>
              <w:rPr>
                <w:bCs/>
              </w:rPr>
              <w:t>Externally</w:t>
            </w:r>
            <w:proofErr w:type="spellEnd"/>
            <w:r>
              <w:rPr>
                <w:bCs/>
              </w:rPr>
              <w:t xml:space="preserve"> </w:t>
            </w:r>
            <w:proofErr w:type="spellStart"/>
            <w:r>
              <w:rPr>
                <w:bCs/>
              </w:rPr>
              <w:t>Bonded</w:t>
            </w:r>
            <w:proofErr w:type="spellEnd"/>
            <w:r>
              <w:rPr>
                <w:bCs/>
              </w:rPr>
              <w:t xml:space="preserve"> FRP Systems for </w:t>
            </w:r>
            <w:proofErr w:type="spellStart"/>
            <w:r>
              <w:rPr>
                <w:bCs/>
              </w:rPr>
              <w:t>Strengthening</w:t>
            </w:r>
            <w:proofErr w:type="spellEnd"/>
            <w:r>
              <w:rPr>
                <w:bCs/>
              </w:rPr>
              <w:t xml:space="preserve"> Concrete </w:t>
            </w:r>
            <w:proofErr w:type="spellStart"/>
            <w:r>
              <w:rPr>
                <w:bCs/>
              </w:rPr>
              <w:t>Structures</w:t>
            </w:r>
            <w:proofErr w:type="spellEnd"/>
            <w:r>
              <w:rPr>
                <w:bCs/>
              </w:rPr>
              <w:t>;</w:t>
            </w:r>
          </w:p>
          <w:p w14:paraId="7FFDD855" w14:textId="2EE7D8FE" w:rsidR="009B714D" w:rsidRDefault="009B714D" w:rsidP="006A281B">
            <w:pPr>
              <w:spacing w:before="120"/>
              <w:rPr>
                <w:bCs/>
              </w:rPr>
            </w:pPr>
          </w:p>
          <w:p w14:paraId="48613408" w14:textId="0F7C620A" w:rsidR="009B714D" w:rsidRDefault="004A192B" w:rsidP="006A281B">
            <w:pPr>
              <w:spacing w:before="120"/>
              <w:rPr>
                <w:bCs/>
              </w:rPr>
            </w:pPr>
            <w:r>
              <w:rPr>
                <w:bCs/>
              </w:rPr>
              <w:t>9.4. Normas Técnicas e Normas do CBM-DF sobre segurança contra incêndio;</w:t>
            </w:r>
          </w:p>
          <w:p w14:paraId="5415FA2F" w14:textId="31C9E456" w:rsidR="009B714D" w:rsidRDefault="009B714D" w:rsidP="006A281B">
            <w:pPr>
              <w:spacing w:before="120"/>
              <w:rPr>
                <w:bCs/>
              </w:rPr>
            </w:pPr>
          </w:p>
          <w:p w14:paraId="6A2BD0C3" w14:textId="294994C1" w:rsidR="009B714D" w:rsidRDefault="004A192B" w:rsidP="006A281B">
            <w:pPr>
              <w:spacing w:before="120"/>
              <w:rPr>
                <w:bCs/>
              </w:rPr>
            </w:pPr>
            <w:r>
              <w:rPr>
                <w:bCs/>
              </w:rPr>
              <w:t>9.5. Legislação e normas vigentes sobre preservação do patrimônio histórico e artístico, no caso dos bens tombados;</w:t>
            </w:r>
          </w:p>
          <w:p w14:paraId="2DF4B410" w14:textId="06DC7DF8" w:rsidR="009B714D" w:rsidRDefault="009B714D" w:rsidP="006A281B">
            <w:pPr>
              <w:spacing w:before="120"/>
              <w:rPr>
                <w:bCs/>
              </w:rPr>
            </w:pPr>
          </w:p>
          <w:p w14:paraId="1FACA0E2" w14:textId="53D93C01" w:rsidR="009B714D" w:rsidRDefault="004A192B" w:rsidP="006A281B">
            <w:pPr>
              <w:spacing w:before="120"/>
              <w:rPr>
                <w:bCs/>
              </w:rPr>
            </w:pPr>
            <w:r>
              <w:rPr>
                <w:bCs/>
              </w:rPr>
              <w:t>9.6. Normas Regulamentadoras do Ministério do Trabalho e Emprego;</w:t>
            </w:r>
          </w:p>
          <w:p w14:paraId="3CA4B420" w14:textId="4FDFD2F2" w:rsidR="009B714D" w:rsidRDefault="004A192B" w:rsidP="006A281B">
            <w:pPr>
              <w:spacing w:before="120"/>
              <w:rPr>
                <w:bCs/>
              </w:rPr>
            </w:pPr>
            <w:r>
              <w:rPr>
                <w:bCs/>
              </w:rPr>
              <w:t>10. No caso de intervenções projetadas em áreas e edifícios protegidos por tombamento pelo Instituto do Patrimônio Histórico e Artístico Nacional – IPHAN, o Projeto Executivo deve apresentar soluções de arquitetura e engenharia condizentes à preservação dos valores patrimoniais já identificados para os edifícios, bem como apresentar justificativas para todas as intervenções previstas, considerando princípios de preservação do patrimônio construído.</w:t>
            </w:r>
          </w:p>
          <w:p w14:paraId="159F080B" w14:textId="58AC6CEC" w:rsidR="009B714D" w:rsidRDefault="004A192B" w:rsidP="006A281B">
            <w:pPr>
              <w:spacing w:before="120"/>
              <w:rPr>
                <w:bCs/>
              </w:rPr>
            </w:pPr>
            <w:r>
              <w:rPr>
                <w:bCs/>
              </w:rPr>
              <w:t>C.1. Detalhamento de escopo</w:t>
            </w:r>
          </w:p>
          <w:p w14:paraId="11044E5D" w14:textId="69DB7FDC" w:rsidR="009B714D" w:rsidRDefault="004A192B" w:rsidP="006A281B">
            <w:pPr>
              <w:spacing w:before="120"/>
              <w:rPr>
                <w:bCs/>
              </w:rPr>
            </w:pPr>
            <w:r>
              <w:rPr>
                <w:bCs/>
              </w:rPr>
              <w:t>11. A FISCALIZAÇÃO definirá, por meio da Ordem de Serviço, o escopo e a área de intervenção com base no Programa de Necessidades e no Estudo Preliminar. A área de intervenção poderá abranger um único ambiente, um conjunto de ambientes, um edifício, uma estrutura ou áreas externas.</w:t>
            </w:r>
          </w:p>
          <w:p w14:paraId="6D3EFA62" w14:textId="24C50ADE" w:rsidR="009B714D" w:rsidRDefault="009B714D" w:rsidP="006A281B">
            <w:pPr>
              <w:spacing w:before="120"/>
              <w:rPr>
                <w:bCs/>
              </w:rPr>
            </w:pPr>
          </w:p>
          <w:p w14:paraId="24186F13" w14:textId="363EA85D" w:rsidR="009B714D" w:rsidRDefault="004A192B" w:rsidP="006A281B">
            <w:pPr>
              <w:spacing w:before="120"/>
              <w:rPr>
                <w:bCs/>
              </w:rPr>
            </w:pPr>
            <w:r>
              <w:rPr>
                <w:bCs/>
              </w:rPr>
              <w:t>12.  A CONTRATADA deverá elaborar o Projeto Executivo de acordo com as determinações da Ordem de Serviço, apresentando detalhadamente cada intervenção de Estruturas a ser realizada, sua topologia completa e a relação com os demais sistemas existentes ou a construir.</w:t>
            </w:r>
          </w:p>
          <w:p w14:paraId="5869EDEA" w14:textId="1CCDB6BA" w:rsidR="009B714D" w:rsidRDefault="009B714D" w:rsidP="006A281B">
            <w:pPr>
              <w:spacing w:before="120"/>
              <w:rPr>
                <w:bCs/>
              </w:rPr>
            </w:pPr>
          </w:p>
          <w:p w14:paraId="72D904D1" w14:textId="1AE7C73A" w:rsidR="009B714D" w:rsidRDefault="004A192B" w:rsidP="006A281B">
            <w:pPr>
              <w:spacing w:before="120"/>
              <w:rPr>
                <w:bCs/>
              </w:rPr>
            </w:pPr>
            <w:r>
              <w:rPr>
                <w:bCs/>
              </w:rPr>
              <w:t>13. O Projeto Executivo deverá considerar o reaproveitamento de componentes, peças e equipamentos existentes, desde que viável tecnicamente ou indicado pela FISCALIZAÇÃO.</w:t>
            </w:r>
          </w:p>
          <w:p w14:paraId="0A9ACBD4" w14:textId="48D2C4C0" w:rsidR="009B714D" w:rsidRDefault="009B714D" w:rsidP="006A281B">
            <w:pPr>
              <w:spacing w:before="120"/>
              <w:rPr>
                <w:bCs/>
              </w:rPr>
            </w:pPr>
          </w:p>
          <w:p w14:paraId="6F8A27E7" w14:textId="58D2DAEE" w:rsidR="009B714D" w:rsidRDefault="004A192B" w:rsidP="006A281B">
            <w:pPr>
              <w:spacing w:before="120"/>
              <w:rPr>
                <w:bCs/>
              </w:rPr>
            </w:pPr>
            <w:r>
              <w:rPr>
                <w:bCs/>
              </w:rPr>
              <w:lastRenderedPageBreak/>
              <w:t>14. O Projeto Executivo deverá ser compatibilizado com todos os elementos, sistemas e estruturas existentes.</w:t>
            </w:r>
          </w:p>
          <w:p w14:paraId="2229C959" w14:textId="2C25CCDB" w:rsidR="009B714D" w:rsidRDefault="009B714D" w:rsidP="006A281B">
            <w:pPr>
              <w:spacing w:before="120"/>
              <w:rPr>
                <w:bCs/>
              </w:rPr>
            </w:pPr>
          </w:p>
          <w:p w14:paraId="381E1BB2" w14:textId="4130B2B8" w:rsidR="009B714D" w:rsidRDefault="004A192B" w:rsidP="006A281B">
            <w:pPr>
              <w:spacing w:before="120"/>
              <w:rPr>
                <w:bCs/>
              </w:rPr>
            </w:pPr>
            <w:r>
              <w:rPr>
                <w:bCs/>
              </w:rPr>
              <w:t xml:space="preserve">14.1. Quando a Ordem de Serviço envolver outras disciplinas (Arquitetura e Obras Civis, Ar Elétrica e Telecomunicações, Condicionado e Exaustão e/ou </w:t>
            </w:r>
            <w:proofErr w:type="spellStart"/>
            <w:r>
              <w:rPr>
                <w:bCs/>
              </w:rPr>
              <w:t>Hidrossanitária</w:t>
            </w:r>
            <w:proofErr w:type="spellEnd"/>
            <w:r>
              <w:rPr>
                <w:bCs/>
              </w:rPr>
              <w:t xml:space="preserve">), os respectivos Projetos Executivos deverão ser compatibilizados entre si. </w:t>
            </w:r>
          </w:p>
          <w:p w14:paraId="761956A0" w14:textId="0445096D" w:rsidR="009B714D" w:rsidRDefault="009B714D" w:rsidP="006A281B">
            <w:pPr>
              <w:spacing w:before="120"/>
              <w:rPr>
                <w:bCs/>
              </w:rPr>
            </w:pPr>
          </w:p>
          <w:p w14:paraId="451D2598" w14:textId="67874022" w:rsidR="009B714D" w:rsidRDefault="004A192B" w:rsidP="006A281B">
            <w:pPr>
              <w:spacing w:before="120"/>
              <w:rPr>
                <w:bCs/>
              </w:rPr>
            </w:pPr>
            <w:r>
              <w:rPr>
                <w:bCs/>
              </w:rPr>
              <w:t xml:space="preserve">15. Deverá ser apresentado um Memorial Descritivo, contendo as soluções previstas por ambiente, especificações de materiais e serviços, além de explicitação das interfaces entre os sistemas existentes e projetados. </w:t>
            </w:r>
          </w:p>
          <w:p w14:paraId="0A382099" w14:textId="4AB458A1" w:rsidR="009B714D" w:rsidRDefault="009B714D" w:rsidP="006A281B">
            <w:pPr>
              <w:spacing w:before="120"/>
              <w:rPr>
                <w:bCs/>
              </w:rPr>
            </w:pPr>
          </w:p>
          <w:p w14:paraId="26474209" w14:textId="03B8F122" w:rsidR="009B714D" w:rsidRDefault="004A192B" w:rsidP="006A281B">
            <w:pPr>
              <w:spacing w:before="120"/>
              <w:rPr>
                <w:bCs/>
              </w:rPr>
            </w:pPr>
            <w:r>
              <w:rPr>
                <w:bCs/>
              </w:rPr>
              <w:t>16. Deverá ser apresentado um Caderno de Encargos e Especificações Técnicas indicando todos os materiais e serviços, discriminados por fichas de especificações, bem como as etapas necessárias a consecução das intervenções constantes do Projeto Executivo.</w:t>
            </w:r>
          </w:p>
          <w:p w14:paraId="16BD0C71" w14:textId="69075441" w:rsidR="009B714D" w:rsidRDefault="009B714D" w:rsidP="006A281B">
            <w:pPr>
              <w:spacing w:before="120"/>
              <w:rPr>
                <w:bCs/>
              </w:rPr>
            </w:pPr>
          </w:p>
          <w:p w14:paraId="6D93153A" w14:textId="59383693" w:rsidR="009B714D" w:rsidRDefault="004A192B" w:rsidP="006A281B">
            <w:pPr>
              <w:spacing w:before="120"/>
              <w:rPr>
                <w:bCs/>
              </w:rPr>
            </w:pPr>
            <w:r>
              <w:rPr>
                <w:bCs/>
              </w:rPr>
              <w:t>17. Deverá ser apresentado uma Orçamento Estimativo, contemplando todos os elementos necessários à execução completa da intervenção, com base em valores e serviços disponíveis em Contratos e Atas de Registros de Preços vigentes no Senado Federal.</w:t>
            </w:r>
          </w:p>
          <w:p w14:paraId="3EA24B88" w14:textId="5C9293FF" w:rsidR="009B714D" w:rsidRDefault="009B714D" w:rsidP="006A281B">
            <w:pPr>
              <w:spacing w:before="120"/>
              <w:rPr>
                <w:bCs/>
              </w:rPr>
            </w:pPr>
          </w:p>
          <w:p w14:paraId="733864D0" w14:textId="7E447B5E" w:rsidR="009B714D" w:rsidRDefault="004A192B" w:rsidP="006A281B">
            <w:pPr>
              <w:spacing w:before="120"/>
              <w:rPr>
                <w:bCs/>
              </w:rPr>
            </w:pPr>
            <w:r>
              <w:rPr>
                <w:bCs/>
              </w:rPr>
              <w:t>18. No caso de intervenções em bens tombados pelo IPHAN, deverá ser apresentado conjunto de documentos necessários ao encaminhamento da intervenção para aprovação deste órgão de tutela e proteção do patrimônio cultural e arquitetônico.</w:t>
            </w:r>
          </w:p>
          <w:p w14:paraId="5580798B" w14:textId="243DCE45" w:rsidR="009B714D" w:rsidRDefault="004A192B" w:rsidP="006A281B">
            <w:pPr>
              <w:spacing w:before="120"/>
              <w:rPr>
                <w:bCs/>
              </w:rPr>
            </w:pPr>
            <w:r>
              <w:rPr>
                <w:bCs/>
              </w:rPr>
              <w:t>C.1.1. Abrangência e elementos constitutivos do Projeto Executivo</w:t>
            </w:r>
          </w:p>
          <w:p w14:paraId="3CC3BE9C" w14:textId="721EF020" w:rsidR="009B714D" w:rsidRDefault="004A192B" w:rsidP="006A281B">
            <w:pPr>
              <w:spacing w:before="120"/>
              <w:rPr>
                <w:bCs/>
              </w:rPr>
            </w:pPr>
            <w:r>
              <w:rPr>
                <w:bCs/>
              </w:rPr>
              <w:t>19. O Projeto Executivo detalha a proposta aprovada em fase de Estudo Preliminar de intervenção em todos os espaços, componentes, peças e equipamentos indicados na Ordem de Serviços, abrangendo inclusive:</w:t>
            </w:r>
          </w:p>
          <w:p w14:paraId="3C743CD7" w14:textId="27EEEB45" w:rsidR="009B714D" w:rsidRDefault="009B714D" w:rsidP="006A281B">
            <w:pPr>
              <w:spacing w:before="120"/>
              <w:rPr>
                <w:bCs/>
              </w:rPr>
            </w:pPr>
          </w:p>
          <w:p w14:paraId="524ED999" w14:textId="13C4826C" w:rsidR="009B714D" w:rsidRDefault="004A192B" w:rsidP="006A281B">
            <w:pPr>
              <w:spacing w:before="120"/>
              <w:rPr>
                <w:bCs/>
              </w:rPr>
            </w:pPr>
            <w:r>
              <w:rPr>
                <w:bCs/>
              </w:rPr>
              <w:t xml:space="preserve">19.1. Dimensionamento de todos os elementos estruturais (pilares, vigas, lajes, fundações, </w:t>
            </w:r>
            <w:proofErr w:type="gramStart"/>
            <w:r>
              <w:rPr>
                <w:bCs/>
              </w:rPr>
              <w:t>escadas, etc.</w:t>
            </w:r>
            <w:proofErr w:type="gramEnd"/>
            <w:r>
              <w:rPr>
                <w:bCs/>
              </w:rPr>
              <w:t>);</w:t>
            </w:r>
          </w:p>
          <w:p w14:paraId="35FEA616" w14:textId="74CC203B" w:rsidR="009B714D" w:rsidRDefault="009B714D" w:rsidP="006A281B">
            <w:pPr>
              <w:spacing w:before="120"/>
              <w:rPr>
                <w:bCs/>
              </w:rPr>
            </w:pPr>
          </w:p>
          <w:p w14:paraId="05367C3A" w14:textId="55FD5DB6" w:rsidR="009B714D" w:rsidRDefault="004A192B" w:rsidP="006A281B">
            <w:pPr>
              <w:spacing w:before="120"/>
              <w:rPr>
                <w:bCs/>
              </w:rPr>
            </w:pPr>
            <w:r>
              <w:rPr>
                <w:bCs/>
              </w:rPr>
              <w:t>19.2. Verificação de estabilidade global e local;</w:t>
            </w:r>
          </w:p>
          <w:p w14:paraId="16487592" w14:textId="7400E6B5" w:rsidR="009B714D" w:rsidRDefault="009B714D" w:rsidP="006A281B">
            <w:pPr>
              <w:spacing w:before="120"/>
              <w:rPr>
                <w:bCs/>
              </w:rPr>
            </w:pPr>
          </w:p>
          <w:p w14:paraId="74D313DD" w14:textId="619F948E" w:rsidR="009B714D" w:rsidRDefault="004A192B" w:rsidP="006A281B">
            <w:pPr>
              <w:spacing w:before="120"/>
              <w:rPr>
                <w:bCs/>
              </w:rPr>
            </w:pPr>
            <w:r>
              <w:rPr>
                <w:bCs/>
              </w:rPr>
              <w:t>19.3. Elaboração do projeto de fundações, com base no laudo de sondagem geotécnica fornecido pela Fiscalização;</w:t>
            </w:r>
          </w:p>
          <w:p w14:paraId="60ADFD78" w14:textId="4212ED84" w:rsidR="009B714D" w:rsidRDefault="009B714D" w:rsidP="006A281B">
            <w:pPr>
              <w:spacing w:before="120"/>
              <w:rPr>
                <w:bCs/>
              </w:rPr>
            </w:pPr>
          </w:p>
          <w:p w14:paraId="0DE1CBEC" w14:textId="6B2ECA4D" w:rsidR="009B714D" w:rsidRDefault="004A192B" w:rsidP="006A281B">
            <w:pPr>
              <w:spacing w:before="120"/>
              <w:rPr>
                <w:bCs/>
              </w:rPr>
            </w:pPr>
            <w:r>
              <w:rPr>
                <w:bCs/>
              </w:rPr>
              <w:t>19.4. Desenvolvimento do projeto de escoramento, quando aplicável;</w:t>
            </w:r>
          </w:p>
          <w:p w14:paraId="2A58E2B8" w14:textId="7D13D4A5" w:rsidR="009B714D" w:rsidRDefault="009B714D" w:rsidP="006A281B">
            <w:pPr>
              <w:spacing w:before="120"/>
              <w:rPr>
                <w:bCs/>
              </w:rPr>
            </w:pPr>
          </w:p>
          <w:p w14:paraId="2EFE7959" w14:textId="7CD1B4B3" w:rsidR="009B714D" w:rsidRDefault="004A192B" w:rsidP="006A281B">
            <w:pPr>
              <w:spacing w:before="120"/>
              <w:rPr>
                <w:bCs/>
              </w:rPr>
            </w:pPr>
            <w:r>
              <w:rPr>
                <w:bCs/>
              </w:rPr>
              <w:t>19.5. Definição, configuração e detalhamento dos aspectos métrico-dimensionais (altura, largura, profundidade), extensão, espessura, posição espacial e características superficiais (materiais e acabamentos) dos elementos que compõem as áreas definidas na Ordem de Serviço;</w:t>
            </w:r>
          </w:p>
          <w:p w14:paraId="73821043" w14:textId="140E337C" w:rsidR="009B714D" w:rsidRDefault="009B714D" w:rsidP="006A281B">
            <w:pPr>
              <w:spacing w:before="120"/>
              <w:rPr>
                <w:bCs/>
              </w:rPr>
            </w:pPr>
          </w:p>
          <w:p w14:paraId="5FB6DEBD" w14:textId="7FD9EAA5" w:rsidR="009B714D" w:rsidRDefault="004A192B" w:rsidP="006A281B">
            <w:pPr>
              <w:spacing w:before="120"/>
              <w:rPr>
                <w:bCs/>
              </w:rPr>
            </w:pPr>
            <w:r>
              <w:rPr>
                <w:bCs/>
              </w:rPr>
              <w:t>19.6. Definição, configuração e identificação, incluindo o detalhamento de quaisquer outros elementos de Arquitetura, Engenharia ou de Interiores solicitados no Programa de Necessidades ou pela FISCALIZAÇÃO;</w:t>
            </w:r>
          </w:p>
          <w:p w14:paraId="058BD101" w14:textId="660BAA89" w:rsidR="009B714D" w:rsidRDefault="009B714D" w:rsidP="006A281B">
            <w:pPr>
              <w:spacing w:before="120"/>
              <w:rPr>
                <w:bCs/>
              </w:rPr>
            </w:pPr>
          </w:p>
          <w:p w14:paraId="5FDDCCC2" w14:textId="689A2781" w:rsidR="009B714D" w:rsidRDefault="004A192B" w:rsidP="006A281B">
            <w:pPr>
              <w:spacing w:before="120"/>
              <w:rPr>
                <w:bCs/>
              </w:rPr>
            </w:pPr>
            <w:r>
              <w:rPr>
                <w:bCs/>
              </w:rPr>
              <w:t xml:space="preserve">19.7. Detalhamento da interface da arquitetura do edifício com o exterior, quando o projeto tenha previsão de interferência com as envoltórias (vedações, esquadrias, </w:t>
            </w:r>
            <w:proofErr w:type="gramStart"/>
            <w:r>
              <w:rPr>
                <w:bCs/>
              </w:rPr>
              <w:t xml:space="preserve">coberturas, </w:t>
            </w:r>
            <w:proofErr w:type="spellStart"/>
            <w:r>
              <w:rPr>
                <w:bCs/>
              </w:rPr>
              <w:t>etc</w:t>
            </w:r>
            <w:proofErr w:type="spellEnd"/>
            <w:proofErr w:type="gramEnd"/>
            <w:r>
              <w:rPr>
                <w:bCs/>
              </w:rPr>
              <w:t>) ou integração com as áreas externas, incluindo, conforme o caso, espaços e estruturas externas aos edifícios, com locação, níveis e dimensões dos elementos (passeios, rampas, escadas, desníveis, elementos referentes a infraestruturas, acabamentos etc.);</w:t>
            </w:r>
          </w:p>
          <w:p w14:paraId="5B050D8F" w14:textId="7CEA629E" w:rsidR="009B714D" w:rsidRDefault="009B714D" w:rsidP="006A281B">
            <w:pPr>
              <w:spacing w:before="120"/>
              <w:rPr>
                <w:bCs/>
              </w:rPr>
            </w:pPr>
          </w:p>
          <w:p w14:paraId="6BE6140B" w14:textId="46D630AC" w:rsidR="009B714D" w:rsidRDefault="004A192B" w:rsidP="006A281B">
            <w:pPr>
              <w:spacing w:before="120"/>
              <w:rPr>
                <w:bCs/>
              </w:rPr>
            </w:pPr>
            <w:r>
              <w:rPr>
                <w:bCs/>
              </w:rPr>
              <w:t xml:space="preserve">19.8. Detalhamentos complementares das inter-relações dos elementos dos sistemas Estrutural, Hidráulico, Sanitário, Elétrico, de Lógica, de Telefonia, de Condicionamento de Ar e de Automação correlatos – com suas características superficiais, caminhamentos, dimensões de peças e </w:t>
            </w:r>
            <w:proofErr w:type="gramStart"/>
            <w:r>
              <w:rPr>
                <w:bCs/>
              </w:rPr>
              <w:t>equipamentos, etc.</w:t>
            </w:r>
            <w:proofErr w:type="gramEnd"/>
            <w:r>
              <w:rPr>
                <w:bCs/>
              </w:rPr>
              <w:t>, em cada ambiente; e</w:t>
            </w:r>
          </w:p>
          <w:p w14:paraId="749BD5D1" w14:textId="22161845" w:rsidR="009B714D" w:rsidRDefault="009B714D" w:rsidP="006A281B">
            <w:pPr>
              <w:spacing w:before="120"/>
              <w:rPr>
                <w:bCs/>
              </w:rPr>
            </w:pPr>
          </w:p>
          <w:p w14:paraId="19669B74" w14:textId="44ADC41E" w:rsidR="009B714D" w:rsidRDefault="004A192B" w:rsidP="006A281B">
            <w:pPr>
              <w:spacing w:before="120"/>
              <w:rPr>
                <w:bCs/>
              </w:rPr>
            </w:pPr>
            <w:r>
              <w:rPr>
                <w:bCs/>
              </w:rPr>
              <w:t>19.9. Detalhamento de outros elementos necessários à viabilidade da intervenção.</w:t>
            </w:r>
          </w:p>
          <w:p w14:paraId="1066739B" w14:textId="59497D73" w:rsidR="009B714D" w:rsidRDefault="004A192B" w:rsidP="006A281B">
            <w:pPr>
              <w:spacing w:before="120"/>
              <w:rPr>
                <w:bCs/>
              </w:rPr>
            </w:pPr>
            <w:r>
              <w:rPr>
                <w:bCs/>
              </w:rPr>
              <w:t xml:space="preserve">20. São elementos constitutivos do Projeto Executivo, inclusive: </w:t>
            </w:r>
          </w:p>
          <w:p w14:paraId="456DB935" w14:textId="735E9AB6" w:rsidR="009B714D" w:rsidRDefault="009B714D" w:rsidP="006A281B">
            <w:pPr>
              <w:spacing w:before="120"/>
              <w:rPr>
                <w:bCs/>
              </w:rPr>
            </w:pPr>
          </w:p>
          <w:p w14:paraId="1D66ED10" w14:textId="0F623494" w:rsidR="009B714D" w:rsidRDefault="004A192B" w:rsidP="006A281B">
            <w:pPr>
              <w:spacing w:before="120"/>
              <w:rPr>
                <w:bCs/>
              </w:rPr>
            </w:pPr>
            <w:r>
              <w:rPr>
                <w:bCs/>
              </w:rPr>
              <w:t xml:space="preserve">20.1. Elementos físicos e construtivos do ambiente: paredes, divisórias, portas, mobiliário, lajes, vigas, pilares, forros, pisos, rodapés, entre outros; </w:t>
            </w:r>
          </w:p>
          <w:p w14:paraId="10A14B3E" w14:textId="4587BA01" w:rsidR="009B714D" w:rsidRDefault="009B714D" w:rsidP="006A281B">
            <w:pPr>
              <w:spacing w:before="120"/>
              <w:rPr>
                <w:bCs/>
              </w:rPr>
            </w:pPr>
          </w:p>
          <w:p w14:paraId="16D0477E" w14:textId="02F78099" w:rsidR="009B714D" w:rsidRDefault="004A192B" w:rsidP="006A281B">
            <w:pPr>
              <w:spacing w:before="120"/>
              <w:rPr>
                <w:bCs/>
              </w:rPr>
            </w:pPr>
            <w:r>
              <w:rPr>
                <w:bCs/>
              </w:rPr>
              <w:t xml:space="preserve">20.2. Elementos complementares de arquitetura, como guarda-corpos, corrimãos, </w:t>
            </w:r>
            <w:proofErr w:type="spellStart"/>
            <w:r>
              <w:rPr>
                <w:bCs/>
              </w:rPr>
              <w:t>brises</w:t>
            </w:r>
            <w:proofErr w:type="spellEnd"/>
            <w:r>
              <w:rPr>
                <w:bCs/>
              </w:rPr>
              <w:t xml:space="preserve">, cortinas, persianas, </w:t>
            </w:r>
            <w:proofErr w:type="gramStart"/>
            <w:r>
              <w:rPr>
                <w:bCs/>
              </w:rPr>
              <w:t xml:space="preserve">painéis, </w:t>
            </w:r>
            <w:proofErr w:type="spellStart"/>
            <w:r>
              <w:rPr>
                <w:bCs/>
              </w:rPr>
              <w:t>etc</w:t>
            </w:r>
            <w:proofErr w:type="spellEnd"/>
            <w:proofErr w:type="gramEnd"/>
            <w:r>
              <w:rPr>
                <w:bCs/>
              </w:rPr>
              <w:t>;</w:t>
            </w:r>
          </w:p>
          <w:p w14:paraId="4F536891" w14:textId="6C0D24F4" w:rsidR="009B714D" w:rsidRDefault="009B714D" w:rsidP="006A281B">
            <w:pPr>
              <w:spacing w:before="120"/>
              <w:rPr>
                <w:bCs/>
              </w:rPr>
            </w:pPr>
          </w:p>
          <w:p w14:paraId="4DDF5A91" w14:textId="4F4F8766" w:rsidR="009B714D" w:rsidRDefault="004A192B" w:rsidP="006A281B">
            <w:pPr>
              <w:spacing w:before="120"/>
              <w:rPr>
                <w:bCs/>
              </w:rPr>
            </w:pPr>
            <w:r>
              <w:rPr>
                <w:bCs/>
              </w:rPr>
              <w:t xml:space="preserve">20.3. Tubulações, calhas e peças de infraestrutura, por tipo de material (PVC, cobre, ferro fundido etc.) e sistema (hidráulico, elétrico, lógica, climatização etc.); </w:t>
            </w:r>
          </w:p>
          <w:p w14:paraId="0CA248FE" w14:textId="390A2E0B" w:rsidR="009B714D" w:rsidRDefault="009B714D" w:rsidP="006A281B">
            <w:pPr>
              <w:spacing w:before="120"/>
              <w:rPr>
                <w:bCs/>
              </w:rPr>
            </w:pPr>
          </w:p>
          <w:p w14:paraId="48D6E35B" w14:textId="56953B9B" w:rsidR="009B714D" w:rsidRDefault="004A192B" w:rsidP="006A281B">
            <w:pPr>
              <w:spacing w:before="120"/>
              <w:rPr>
                <w:bCs/>
              </w:rPr>
            </w:pPr>
            <w:r>
              <w:rPr>
                <w:bCs/>
              </w:rPr>
              <w:t xml:space="preserve">20.4. Equipamentos de uso institucional ou residencial: microcomputadores, geladeiras, fornos, bebedouros, impressoras, cafeteiras etc.; </w:t>
            </w:r>
          </w:p>
          <w:p w14:paraId="76DD04E7" w14:textId="361C7A75" w:rsidR="009B714D" w:rsidRDefault="009B714D" w:rsidP="006A281B">
            <w:pPr>
              <w:spacing w:before="120"/>
              <w:rPr>
                <w:bCs/>
              </w:rPr>
            </w:pPr>
          </w:p>
          <w:p w14:paraId="181212DF" w14:textId="7D92A97A" w:rsidR="009B714D" w:rsidRDefault="004A192B" w:rsidP="006A281B">
            <w:pPr>
              <w:spacing w:before="120"/>
              <w:rPr>
                <w:bCs/>
              </w:rPr>
            </w:pPr>
            <w:r>
              <w:rPr>
                <w:bCs/>
              </w:rPr>
              <w:lastRenderedPageBreak/>
              <w:t xml:space="preserve">20.5. Detalhamentos e interfaces construtivas, de fixação e funcionamento de equipamentos e componentes dos sistemas prediais (estrutural, hidráulico, sanitário, elétrico, de lógica, de telefonia, de condicionamento de ar e de automação correlatos): unidades de ar-condicionado (splits, </w:t>
            </w:r>
            <w:proofErr w:type="spellStart"/>
            <w:r>
              <w:rPr>
                <w:bCs/>
              </w:rPr>
              <w:t>fancoils</w:t>
            </w:r>
            <w:proofErr w:type="spellEnd"/>
            <w:r>
              <w:rPr>
                <w:bCs/>
              </w:rPr>
              <w:t xml:space="preserve">, </w:t>
            </w:r>
            <w:proofErr w:type="spellStart"/>
            <w:r>
              <w:rPr>
                <w:bCs/>
              </w:rPr>
              <w:t>fancoletes</w:t>
            </w:r>
            <w:proofErr w:type="spellEnd"/>
            <w:r>
              <w:rPr>
                <w:bCs/>
              </w:rPr>
              <w:t xml:space="preserve">, centrais etc.), quadros elétricos, painéis, transformadores, entre outros;  </w:t>
            </w:r>
          </w:p>
          <w:p w14:paraId="086ABFB8" w14:textId="7E7C9864" w:rsidR="009B714D" w:rsidRDefault="009B714D" w:rsidP="006A281B">
            <w:pPr>
              <w:spacing w:before="120"/>
              <w:rPr>
                <w:bCs/>
              </w:rPr>
            </w:pPr>
          </w:p>
          <w:p w14:paraId="0249ACFF" w14:textId="0CEF23E6" w:rsidR="009B714D" w:rsidRDefault="004A192B" w:rsidP="006A281B">
            <w:pPr>
              <w:spacing w:before="120"/>
              <w:rPr>
                <w:bCs/>
              </w:rPr>
            </w:pPr>
            <w:r>
              <w:rPr>
                <w:bCs/>
              </w:rPr>
              <w:t>20.6. Detalhes, interfaces construtivas e de funcionamento dos pontos de infraestrutura dos sistemas estrutural, hidráulico, sanitário, elétrico, de lógica, de telefonia, de condicionamento de ar e de automação correlatos: tomadas, pontos de dados, quadros elétricos, racks de telecomunicações, hidrantes, sprinklers, detectores de fumaça, caixas de passagem, luminárias, ralos, pontos de abastecimento de água e similares;</w:t>
            </w:r>
          </w:p>
          <w:p w14:paraId="5F7E5A1F" w14:textId="4D40F3DD" w:rsidR="009B714D" w:rsidRDefault="009B714D" w:rsidP="006A281B">
            <w:pPr>
              <w:spacing w:before="120"/>
              <w:rPr>
                <w:bCs/>
              </w:rPr>
            </w:pPr>
          </w:p>
          <w:p w14:paraId="0D544CE8" w14:textId="4FD83FCC" w:rsidR="009B714D" w:rsidRDefault="004A192B" w:rsidP="006A281B">
            <w:pPr>
              <w:spacing w:before="120"/>
              <w:rPr>
                <w:bCs/>
              </w:rPr>
            </w:pPr>
            <w:r>
              <w:rPr>
                <w:bCs/>
              </w:rPr>
              <w:t>20.7. Modelagem e análise estrutural conforme hipóteses normativas; e</w:t>
            </w:r>
          </w:p>
          <w:p w14:paraId="76170B23" w14:textId="36145F22" w:rsidR="009B714D" w:rsidRDefault="009B714D" w:rsidP="006A281B">
            <w:pPr>
              <w:spacing w:before="120"/>
              <w:rPr>
                <w:bCs/>
              </w:rPr>
            </w:pPr>
          </w:p>
          <w:p w14:paraId="6D133A05" w14:textId="46927604" w:rsidR="009B714D" w:rsidRDefault="004A192B" w:rsidP="006A281B">
            <w:pPr>
              <w:spacing w:before="120"/>
              <w:rPr>
                <w:bCs/>
              </w:rPr>
            </w:pPr>
            <w:r>
              <w:rPr>
                <w:bCs/>
              </w:rPr>
              <w:t>20.8. Compatibilização com Projetos Executivos das demais disciplinas.</w:t>
            </w:r>
          </w:p>
          <w:p w14:paraId="15A5B8D9" w14:textId="7BC6490C" w:rsidR="009B714D" w:rsidRDefault="004A192B" w:rsidP="006A281B">
            <w:pPr>
              <w:spacing w:before="120"/>
              <w:rPr>
                <w:bCs/>
              </w:rPr>
            </w:pPr>
            <w:r>
              <w:rPr>
                <w:bCs/>
              </w:rPr>
              <w:t>D. Produtos Esperados</w:t>
            </w:r>
          </w:p>
          <w:p w14:paraId="11B10705" w14:textId="00ED4A26" w:rsidR="009B714D" w:rsidRDefault="004A192B" w:rsidP="006A281B">
            <w:pPr>
              <w:spacing w:before="120"/>
              <w:rPr>
                <w:bCs/>
              </w:rPr>
            </w:pPr>
            <w:r>
              <w:rPr>
                <w:bCs/>
              </w:rPr>
              <w:t>21. A CONTRATADA deverá produzir documentação suficiente e tecnicamente adequada para atender o presente Caderno de Especificações.</w:t>
            </w:r>
          </w:p>
          <w:p w14:paraId="4F670868" w14:textId="2A423FCA" w:rsidR="009B714D" w:rsidRDefault="009B714D" w:rsidP="006A281B">
            <w:pPr>
              <w:spacing w:before="120"/>
              <w:rPr>
                <w:bCs/>
              </w:rPr>
            </w:pPr>
          </w:p>
          <w:p w14:paraId="3EBA6376" w14:textId="4A95F3C3" w:rsidR="009B714D" w:rsidRDefault="004A192B" w:rsidP="006A281B">
            <w:pPr>
              <w:spacing w:before="120"/>
              <w:rPr>
                <w:bCs/>
              </w:rPr>
            </w:pPr>
            <w:r>
              <w:rPr>
                <w:bCs/>
              </w:rPr>
              <w:t>22. Os produtos mínimos a serem entregues incluem:</w:t>
            </w:r>
          </w:p>
          <w:p w14:paraId="0F866C01" w14:textId="75B55AD6" w:rsidR="009B714D" w:rsidRDefault="009B714D" w:rsidP="006A281B">
            <w:pPr>
              <w:spacing w:before="120"/>
              <w:rPr>
                <w:bCs/>
              </w:rPr>
            </w:pPr>
          </w:p>
          <w:p w14:paraId="32EA1671" w14:textId="496AC7EA" w:rsidR="009B714D" w:rsidRDefault="004A192B" w:rsidP="006A281B">
            <w:pPr>
              <w:spacing w:before="120"/>
              <w:rPr>
                <w:bCs/>
              </w:rPr>
            </w:pPr>
            <w:r>
              <w:rPr>
                <w:bCs/>
              </w:rPr>
              <w:t>22.1. Documento de formalização entrega do Projeto Executivo, contendo:</w:t>
            </w:r>
          </w:p>
          <w:p w14:paraId="596BA9BE" w14:textId="208445BC" w:rsidR="009B714D" w:rsidRDefault="009B714D" w:rsidP="006A281B">
            <w:pPr>
              <w:spacing w:before="120"/>
              <w:rPr>
                <w:bCs/>
              </w:rPr>
            </w:pPr>
          </w:p>
          <w:p w14:paraId="125BBCD0" w14:textId="0D73FC17" w:rsidR="009B714D" w:rsidRDefault="004A192B" w:rsidP="006A281B">
            <w:pPr>
              <w:spacing w:before="120"/>
              <w:rPr>
                <w:bCs/>
              </w:rPr>
            </w:pPr>
            <w:r>
              <w:rPr>
                <w:bCs/>
              </w:rPr>
              <w:t xml:space="preserve">22.1.1. Tabela relacionando os conteúdos entregues (pranchas gráficas, memoriais, </w:t>
            </w:r>
            <w:proofErr w:type="gramStart"/>
            <w:r>
              <w:rPr>
                <w:bCs/>
              </w:rPr>
              <w:t>orçamentos, etc.</w:t>
            </w:r>
            <w:proofErr w:type="gramEnd"/>
            <w:r>
              <w:rPr>
                <w:bCs/>
              </w:rPr>
              <w:t>);</w:t>
            </w:r>
          </w:p>
          <w:p w14:paraId="6467226B" w14:textId="359ABA13" w:rsidR="009B714D" w:rsidRDefault="009B714D" w:rsidP="006A281B">
            <w:pPr>
              <w:spacing w:before="120"/>
              <w:rPr>
                <w:bCs/>
              </w:rPr>
            </w:pPr>
          </w:p>
          <w:p w14:paraId="63A05F2D" w14:textId="0BE13BD4" w:rsidR="009B714D" w:rsidRDefault="004A192B" w:rsidP="006A281B">
            <w:pPr>
              <w:spacing w:before="120"/>
              <w:rPr>
                <w:bCs/>
              </w:rPr>
            </w:pPr>
            <w:r>
              <w:rPr>
                <w:bCs/>
              </w:rPr>
              <w:t>22.1.2. Nome/CREA ou CAU dos(as) Responsáveis Técnicos(as);</w:t>
            </w:r>
          </w:p>
          <w:p w14:paraId="1A70284D" w14:textId="5AC0EE15" w:rsidR="009B714D" w:rsidRDefault="009B714D" w:rsidP="006A281B">
            <w:pPr>
              <w:spacing w:before="120"/>
              <w:rPr>
                <w:bCs/>
              </w:rPr>
            </w:pPr>
          </w:p>
          <w:p w14:paraId="5BC6DB7A" w14:textId="367A9311" w:rsidR="009B714D" w:rsidRDefault="004A192B" w:rsidP="006A281B">
            <w:pPr>
              <w:spacing w:before="120"/>
              <w:rPr>
                <w:bCs/>
              </w:rPr>
            </w:pPr>
            <w:r>
              <w:rPr>
                <w:bCs/>
              </w:rPr>
              <w:t>22.1.3. Campo para a assinatura dos(as) Responsáveis Técnicos(as);</w:t>
            </w:r>
          </w:p>
          <w:p w14:paraId="76DEB86D" w14:textId="1768BB2F" w:rsidR="009B714D" w:rsidRDefault="009B714D" w:rsidP="006A281B">
            <w:pPr>
              <w:spacing w:before="120"/>
              <w:rPr>
                <w:bCs/>
              </w:rPr>
            </w:pPr>
          </w:p>
          <w:p w14:paraId="59561705" w14:textId="27E1C2E8" w:rsidR="009B714D" w:rsidRDefault="004A192B" w:rsidP="006A281B">
            <w:pPr>
              <w:spacing w:before="120"/>
              <w:rPr>
                <w:bCs/>
              </w:rPr>
            </w:pPr>
            <w:r>
              <w:rPr>
                <w:bCs/>
              </w:rPr>
              <w:t xml:space="preserve">22.1.4. Número de solicitação (SAEF, </w:t>
            </w:r>
            <w:proofErr w:type="spellStart"/>
            <w:proofErr w:type="gramStart"/>
            <w:r>
              <w:rPr>
                <w:bCs/>
              </w:rPr>
              <w:t>Redmine</w:t>
            </w:r>
            <w:proofErr w:type="spellEnd"/>
            <w:r>
              <w:rPr>
                <w:bCs/>
              </w:rPr>
              <w:t>, etc.</w:t>
            </w:r>
            <w:proofErr w:type="gramEnd"/>
            <w:r>
              <w:rPr>
                <w:bCs/>
              </w:rPr>
              <w:t>);</w:t>
            </w:r>
          </w:p>
          <w:p w14:paraId="56BE0A89" w14:textId="1AFF070A" w:rsidR="009B714D" w:rsidRDefault="009B714D" w:rsidP="006A281B">
            <w:pPr>
              <w:spacing w:before="120"/>
              <w:rPr>
                <w:bCs/>
              </w:rPr>
            </w:pPr>
          </w:p>
          <w:p w14:paraId="53A6FCF0" w14:textId="44BDCC6B" w:rsidR="009B714D" w:rsidRDefault="004A192B" w:rsidP="006A281B">
            <w:pPr>
              <w:spacing w:before="120"/>
              <w:rPr>
                <w:bCs/>
              </w:rPr>
            </w:pPr>
            <w:r>
              <w:rPr>
                <w:bCs/>
              </w:rPr>
              <w:t>22.1.5. Número do contrato;</w:t>
            </w:r>
          </w:p>
          <w:p w14:paraId="484274DB" w14:textId="40581125" w:rsidR="009B714D" w:rsidRDefault="009B714D" w:rsidP="006A281B">
            <w:pPr>
              <w:spacing w:before="120"/>
              <w:rPr>
                <w:bCs/>
              </w:rPr>
            </w:pPr>
          </w:p>
          <w:p w14:paraId="3889BE17" w14:textId="0D967DFA" w:rsidR="009B714D" w:rsidRDefault="004A192B" w:rsidP="006A281B">
            <w:pPr>
              <w:spacing w:before="120"/>
              <w:rPr>
                <w:bCs/>
              </w:rPr>
            </w:pPr>
            <w:r>
              <w:rPr>
                <w:bCs/>
              </w:rPr>
              <w:t>22.1.6. Número da OS.</w:t>
            </w:r>
          </w:p>
          <w:p w14:paraId="174E4B9B" w14:textId="616BA8E0" w:rsidR="009B714D" w:rsidRDefault="009B714D" w:rsidP="006A281B">
            <w:pPr>
              <w:spacing w:before="120"/>
              <w:rPr>
                <w:bCs/>
              </w:rPr>
            </w:pPr>
          </w:p>
          <w:p w14:paraId="31B72538" w14:textId="7A3A7708" w:rsidR="009B714D" w:rsidRDefault="004A192B" w:rsidP="006A281B">
            <w:pPr>
              <w:spacing w:before="120"/>
              <w:rPr>
                <w:bCs/>
              </w:rPr>
            </w:pPr>
            <w:r>
              <w:rPr>
                <w:bCs/>
              </w:rPr>
              <w:t>22.2. Pranchas gráficas;</w:t>
            </w:r>
          </w:p>
          <w:p w14:paraId="5A1B99C1" w14:textId="2FF5700F" w:rsidR="009B714D" w:rsidRDefault="009B714D" w:rsidP="006A281B">
            <w:pPr>
              <w:spacing w:before="120"/>
              <w:rPr>
                <w:bCs/>
              </w:rPr>
            </w:pPr>
          </w:p>
          <w:p w14:paraId="6FE654BB" w14:textId="75D8B68E" w:rsidR="009B714D" w:rsidRDefault="004A192B" w:rsidP="006A281B">
            <w:pPr>
              <w:spacing w:before="120"/>
              <w:rPr>
                <w:bCs/>
              </w:rPr>
            </w:pPr>
            <w:r>
              <w:rPr>
                <w:bCs/>
              </w:rPr>
              <w:t xml:space="preserve">22.3. Memorial Descritivo; </w:t>
            </w:r>
          </w:p>
          <w:p w14:paraId="724D7F0B" w14:textId="15E04DE4" w:rsidR="009B714D" w:rsidRDefault="009B714D" w:rsidP="006A281B">
            <w:pPr>
              <w:spacing w:before="120"/>
              <w:rPr>
                <w:bCs/>
              </w:rPr>
            </w:pPr>
          </w:p>
          <w:p w14:paraId="220FC59B" w14:textId="5918D14F" w:rsidR="009B714D" w:rsidRDefault="004A192B" w:rsidP="006A281B">
            <w:pPr>
              <w:spacing w:before="120"/>
              <w:rPr>
                <w:bCs/>
              </w:rPr>
            </w:pPr>
            <w:r>
              <w:rPr>
                <w:bCs/>
              </w:rPr>
              <w:t>22.4. Caderno de Encargos e Especificações;</w:t>
            </w:r>
          </w:p>
          <w:p w14:paraId="521C817B" w14:textId="2822A75B" w:rsidR="009B714D" w:rsidRDefault="009B714D" w:rsidP="006A281B">
            <w:pPr>
              <w:spacing w:before="120"/>
              <w:rPr>
                <w:bCs/>
              </w:rPr>
            </w:pPr>
          </w:p>
          <w:p w14:paraId="2AA0320A" w14:textId="547B17DD" w:rsidR="009B714D" w:rsidRDefault="004A192B" w:rsidP="006A281B">
            <w:pPr>
              <w:spacing w:before="120"/>
              <w:rPr>
                <w:bCs/>
              </w:rPr>
            </w:pPr>
            <w:r>
              <w:rPr>
                <w:bCs/>
              </w:rPr>
              <w:t>22.5. Orçamento Estimativo; e</w:t>
            </w:r>
          </w:p>
          <w:p w14:paraId="5EAC61C1" w14:textId="114F4FE8" w:rsidR="009B714D" w:rsidRDefault="009B714D" w:rsidP="006A281B">
            <w:pPr>
              <w:spacing w:before="120"/>
              <w:rPr>
                <w:bCs/>
              </w:rPr>
            </w:pPr>
          </w:p>
          <w:p w14:paraId="162F04D4" w14:textId="2AB929DC" w:rsidR="009B714D" w:rsidRDefault="004A192B" w:rsidP="006A281B">
            <w:pPr>
              <w:spacing w:before="120"/>
              <w:rPr>
                <w:bCs/>
              </w:rPr>
            </w:pPr>
            <w:r>
              <w:rPr>
                <w:bCs/>
              </w:rPr>
              <w:t>22.6. Documentação para pedido de Aprovação dos Projetos Executivos junto ao IPHAN, conforme o caso.</w:t>
            </w:r>
          </w:p>
          <w:p w14:paraId="24D8F915" w14:textId="1C87A7B4" w:rsidR="009B714D" w:rsidRDefault="004A192B" w:rsidP="006A281B">
            <w:pPr>
              <w:spacing w:before="120"/>
              <w:rPr>
                <w:bCs/>
              </w:rPr>
            </w:pPr>
            <w:r>
              <w:rPr>
                <w:bCs/>
              </w:rPr>
              <w:t>23. Os produtos entregues devem obedecer ao disposto neste Caderno de Especificações, no edital e em seus anexos.</w:t>
            </w:r>
          </w:p>
          <w:p w14:paraId="32D859B8" w14:textId="1B396282" w:rsidR="009B714D" w:rsidRDefault="004A192B" w:rsidP="006A281B">
            <w:pPr>
              <w:spacing w:before="120"/>
              <w:rPr>
                <w:bCs/>
              </w:rPr>
            </w:pPr>
            <w:r>
              <w:rPr>
                <w:bCs/>
              </w:rPr>
              <w:t>24. Os documentos contratados (relatórios, pranchas gráficas, memoriais etc.) deverão ser entregues em formato digital, acompanhados de uma cópia impressa em cores. Os arquivos eletrônicos deverão ser entregues nos seguintes formatos:</w:t>
            </w:r>
          </w:p>
          <w:p w14:paraId="30F6BF70" w14:textId="0384DEF6" w:rsidR="009B714D" w:rsidRDefault="009B714D" w:rsidP="006A281B">
            <w:pPr>
              <w:spacing w:before="120"/>
              <w:rPr>
                <w:bCs/>
              </w:rPr>
            </w:pPr>
          </w:p>
          <w:p w14:paraId="051AEC21" w14:textId="1B6A2CA8" w:rsidR="009B714D" w:rsidRDefault="004A192B" w:rsidP="006A281B">
            <w:pPr>
              <w:spacing w:before="120"/>
              <w:rPr>
                <w:bCs/>
              </w:rPr>
            </w:pPr>
            <w:r>
              <w:rPr>
                <w:bCs/>
              </w:rPr>
              <w:t>24.1. PDF, para todos os arquivos, e os formatos abaixo para os arquivos específicos, conforme segue:</w:t>
            </w:r>
          </w:p>
          <w:p w14:paraId="74E1698E" w14:textId="533FDFBA" w:rsidR="009B714D" w:rsidRDefault="009B714D" w:rsidP="006A281B">
            <w:pPr>
              <w:spacing w:before="120"/>
              <w:rPr>
                <w:bCs/>
              </w:rPr>
            </w:pPr>
          </w:p>
          <w:p w14:paraId="069B55F0" w14:textId="5476D356" w:rsidR="009B714D" w:rsidRDefault="004A192B" w:rsidP="006A281B">
            <w:pPr>
              <w:spacing w:before="120"/>
              <w:rPr>
                <w:bCs/>
              </w:rPr>
            </w:pPr>
            <w:r>
              <w:rPr>
                <w:bCs/>
              </w:rPr>
              <w:t>24.1.1. DOCX, para informações de texto;</w:t>
            </w:r>
          </w:p>
          <w:p w14:paraId="103C9AA7" w14:textId="6D96723D" w:rsidR="009B714D" w:rsidRDefault="009B714D" w:rsidP="006A281B">
            <w:pPr>
              <w:spacing w:before="120"/>
              <w:rPr>
                <w:bCs/>
              </w:rPr>
            </w:pPr>
          </w:p>
          <w:p w14:paraId="0005B092" w14:textId="3FA992DC" w:rsidR="009B714D" w:rsidRDefault="004A192B" w:rsidP="006A281B">
            <w:pPr>
              <w:spacing w:before="120"/>
              <w:rPr>
                <w:bCs/>
              </w:rPr>
            </w:pPr>
            <w:r>
              <w:rPr>
                <w:bCs/>
              </w:rPr>
              <w:t>24.1.2. XLSX, para informações de tabelas e bancos de dados;</w:t>
            </w:r>
          </w:p>
          <w:p w14:paraId="7553717B" w14:textId="6773CFC5" w:rsidR="009B714D" w:rsidRDefault="009B714D" w:rsidP="006A281B">
            <w:pPr>
              <w:spacing w:before="120"/>
              <w:rPr>
                <w:bCs/>
              </w:rPr>
            </w:pPr>
          </w:p>
          <w:p w14:paraId="1D356E7A" w14:textId="60F6AE34" w:rsidR="009B714D" w:rsidRDefault="004A192B" w:rsidP="006A281B">
            <w:pPr>
              <w:spacing w:before="120"/>
              <w:rPr>
                <w:bCs/>
              </w:rPr>
            </w:pPr>
            <w:r>
              <w:rPr>
                <w:bCs/>
              </w:rPr>
              <w:t xml:space="preserve">24.1.3. RVT, contendo todas as famílias 3D utilizadas no projeto, bem como o modelo da intervenção em si, além de pranchas com informações gráficas (desenhos técnicos), produzidas no Autodesk </w:t>
            </w:r>
            <w:proofErr w:type="spellStart"/>
            <w:r>
              <w:rPr>
                <w:bCs/>
              </w:rPr>
              <w:t>Revit</w:t>
            </w:r>
            <w:proofErr w:type="spellEnd"/>
            <w:r>
              <w:rPr>
                <w:bCs/>
              </w:rPr>
              <w:t xml:space="preserve"> 2024, estando todos conforme as especificações do anexo Caderno BIM (Building </w:t>
            </w:r>
            <w:proofErr w:type="spellStart"/>
            <w:r>
              <w:rPr>
                <w:bCs/>
              </w:rPr>
              <w:t>Information</w:t>
            </w:r>
            <w:proofErr w:type="spellEnd"/>
            <w:r>
              <w:rPr>
                <w:bCs/>
              </w:rPr>
              <w:t xml:space="preserve"> </w:t>
            </w:r>
            <w:proofErr w:type="spellStart"/>
            <w:r>
              <w:rPr>
                <w:bCs/>
              </w:rPr>
              <w:t>Modeling</w:t>
            </w:r>
            <w:proofErr w:type="spellEnd"/>
            <w:r>
              <w:rPr>
                <w:bCs/>
              </w:rPr>
              <w:t>); e</w:t>
            </w:r>
          </w:p>
          <w:p w14:paraId="25DC0A39" w14:textId="7285E178" w:rsidR="009B714D" w:rsidRDefault="009B714D" w:rsidP="006A281B">
            <w:pPr>
              <w:spacing w:before="120"/>
              <w:rPr>
                <w:bCs/>
              </w:rPr>
            </w:pPr>
          </w:p>
          <w:p w14:paraId="058106A0" w14:textId="1527BDF8" w:rsidR="009B714D" w:rsidRDefault="004A192B" w:rsidP="006A281B">
            <w:pPr>
              <w:spacing w:before="120"/>
              <w:rPr>
                <w:bCs/>
              </w:rPr>
            </w:pPr>
            <w:r>
              <w:rPr>
                <w:bCs/>
              </w:rPr>
              <w:t>24.1.4. AXM, para as maquetes eletrônicas.</w:t>
            </w:r>
          </w:p>
          <w:p w14:paraId="41E7DA67" w14:textId="30AF92DC" w:rsidR="009B714D" w:rsidRDefault="004A192B" w:rsidP="006A281B">
            <w:pPr>
              <w:spacing w:before="120"/>
              <w:rPr>
                <w:bCs/>
              </w:rPr>
            </w:pPr>
            <w:r>
              <w:rPr>
                <w:bCs/>
              </w:rPr>
              <w:t>25. Os documentos contratados deverão ser impressos em cores em formato A4 e encadernados. As peças gráficas deverão ser entregues em pranchas nos formatos compreendidos entre A4 e A0, conforme o objeto representado e a escala utilizada.</w:t>
            </w:r>
          </w:p>
          <w:p w14:paraId="76B276AF" w14:textId="5AA1CB80" w:rsidR="009B714D" w:rsidRDefault="004A192B" w:rsidP="006A281B">
            <w:pPr>
              <w:spacing w:before="120"/>
              <w:rPr>
                <w:bCs/>
              </w:rPr>
            </w:pPr>
            <w:r>
              <w:rPr>
                <w:bCs/>
              </w:rPr>
              <w:t>E. Pranchas Gráficas</w:t>
            </w:r>
          </w:p>
          <w:p w14:paraId="37800C8A" w14:textId="0C08D594" w:rsidR="009B714D" w:rsidRDefault="004A192B" w:rsidP="006A281B">
            <w:pPr>
              <w:spacing w:before="120"/>
              <w:rPr>
                <w:bCs/>
              </w:rPr>
            </w:pPr>
            <w:r>
              <w:rPr>
                <w:bCs/>
              </w:rPr>
              <w:lastRenderedPageBreak/>
              <w:t>26. Os modelos BIM e as pranchas gráficas deverão ser elaborados por profissionais habilitados(as) (arquitetos(as), engenheiros(as) ou técnicos(as)).</w:t>
            </w:r>
          </w:p>
          <w:p w14:paraId="466DD270" w14:textId="49F64DB5" w:rsidR="009B714D" w:rsidRDefault="009B714D" w:rsidP="006A281B">
            <w:pPr>
              <w:spacing w:before="120"/>
              <w:rPr>
                <w:bCs/>
              </w:rPr>
            </w:pPr>
          </w:p>
          <w:p w14:paraId="7E2EF763" w14:textId="090FE269" w:rsidR="009B714D" w:rsidRDefault="004A192B" w:rsidP="006A281B">
            <w:pPr>
              <w:spacing w:before="120"/>
              <w:rPr>
                <w:bCs/>
              </w:rPr>
            </w:pPr>
            <w:r>
              <w:rPr>
                <w:bCs/>
              </w:rPr>
              <w:t>27. Toda a documentação deverá seguir os padrões gráficos, de nomenclatura e estrutura de arquivos eletrônicos definidos pelo Senado Federal.</w:t>
            </w:r>
          </w:p>
          <w:p w14:paraId="6AD595F6" w14:textId="416D9ED3" w:rsidR="009B714D" w:rsidRDefault="009B714D" w:rsidP="006A281B">
            <w:pPr>
              <w:spacing w:before="120"/>
              <w:rPr>
                <w:bCs/>
              </w:rPr>
            </w:pPr>
          </w:p>
          <w:p w14:paraId="1EE6E818" w14:textId="2572E5D6" w:rsidR="009B714D" w:rsidRDefault="004A192B" w:rsidP="006A281B">
            <w:pPr>
              <w:spacing w:before="120"/>
              <w:rPr>
                <w:bCs/>
              </w:rPr>
            </w:pPr>
            <w:r>
              <w:rPr>
                <w:bCs/>
              </w:rPr>
              <w:t>28. As representações gráficas deverão abranger todos os espaços, componentes, peças e equipamentos dos ambientes indicados na Ordem de Serviço e nos itens deste Caderno de Especificações, permitindo o entendimento claro e inequívoco da proposta Arquitetônica e de Engenharia.</w:t>
            </w:r>
          </w:p>
          <w:p w14:paraId="1B629F96" w14:textId="43E80CC5" w:rsidR="009B714D" w:rsidRDefault="009B714D" w:rsidP="006A281B">
            <w:pPr>
              <w:spacing w:before="120"/>
              <w:rPr>
                <w:bCs/>
              </w:rPr>
            </w:pPr>
          </w:p>
          <w:p w14:paraId="3191002E" w14:textId="383ECD17" w:rsidR="009B714D" w:rsidRDefault="004A192B" w:rsidP="006A281B">
            <w:pPr>
              <w:spacing w:before="120"/>
              <w:rPr>
                <w:bCs/>
              </w:rPr>
            </w:pPr>
            <w:r>
              <w:rPr>
                <w:bCs/>
              </w:rPr>
              <w:t>29. A representação gráfica do Projeto Executivo deverá apresentar as estruturas físicas nas suas etapas características (existente a permanecer, existente a demolir, existente a reformar e novas a construir), com suas dimensões (altura, largura, profundidade), extensão, espessuras, posições espaciais, suas características superficiais e seus detalhamentos executivos, entre outros aspectos.</w:t>
            </w:r>
          </w:p>
          <w:p w14:paraId="22C0B184" w14:textId="5C4EB7EE" w:rsidR="009B714D" w:rsidRDefault="009B714D" w:rsidP="006A281B">
            <w:pPr>
              <w:spacing w:before="120"/>
              <w:rPr>
                <w:bCs/>
              </w:rPr>
            </w:pPr>
          </w:p>
          <w:p w14:paraId="5566CF65" w14:textId="52F317BA" w:rsidR="009B714D" w:rsidRDefault="004A192B" w:rsidP="006A281B">
            <w:pPr>
              <w:spacing w:before="120"/>
              <w:rPr>
                <w:bCs/>
              </w:rPr>
            </w:pPr>
            <w:r>
              <w:rPr>
                <w:bCs/>
              </w:rPr>
              <w:t>30. As pranchas gráficas deverão abranger tantos desenhos quantos necessários para claramente representar a proposta, incluindo, mas não limitando-se, aos seguintes:</w:t>
            </w:r>
          </w:p>
          <w:p w14:paraId="642F499B" w14:textId="52E2147C" w:rsidR="009B714D" w:rsidRDefault="009B714D" w:rsidP="006A281B">
            <w:pPr>
              <w:spacing w:before="120"/>
              <w:rPr>
                <w:bCs/>
              </w:rPr>
            </w:pPr>
          </w:p>
          <w:p w14:paraId="05279914" w14:textId="4638B1B0" w:rsidR="009B714D" w:rsidRDefault="004A192B" w:rsidP="006A281B">
            <w:pPr>
              <w:spacing w:before="120"/>
              <w:rPr>
                <w:bCs/>
              </w:rPr>
            </w:pPr>
            <w:r>
              <w:rPr>
                <w:bCs/>
              </w:rPr>
              <w:t>30.1. Planta de indicação do edifício no Complexo Arquitetônico do Senado Federal, indicando o edifício onde será realizada a intervenção, bem como os edifícios próximos. A planta-base será fornecida pela FISCALIZAÇÃO;</w:t>
            </w:r>
          </w:p>
          <w:p w14:paraId="5B28389B" w14:textId="08058236" w:rsidR="009B714D" w:rsidRDefault="009B714D" w:rsidP="006A281B">
            <w:pPr>
              <w:spacing w:before="120"/>
              <w:rPr>
                <w:bCs/>
              </w:rPr>
            </w:pPr>
          </w:p>
          <w:p w14:paraId="31106FD2" w14:textId="5660F9DA" w:rsidR="009B714D" w:rsidRDefault="004A192B" w:rsidP="006A281B">
            <w:pPr>
              <w:spacing w:before="120"/>
              <w:rPr>
                <w:bCs/>
              </w:rPr>
            </w:pPr>
            <w:r>
              <w:rPr>
                <w:bCs/>
              </w:rPr>
              <w:t>30.2. Planta de Localização da área de projeto no edifício existente, indicando a totalidade do pavimento e a área de intervenção. A planta-base será fornecida pela FISCALIZAÇÃO;</w:t>
            </w:r>
          </w:p>
          <w:p w14:paraId="5E9E9923" w14:textId="615E0ECA" w:rsidR="009B714D" w:rsidRDefault="009B714D" w:rsidP="006A281B">
            <w:pPr>
              <w:spacing w:before="120"/>
              <w:rPr>
                <w:bCs/>
              </w:rPr>
            </w:pPr>
          </w:p>
          <w:p w14:paraId="0565C95B" w14:textId="706A391E" w:rsidR="009B714D" w:rsidRDefault="004A192B" w:rsidP="006A281B">
            <w:pPr>
              <w:spacing w:before="120"/>
              <w:rPr>
                <w:bCs/>
              </w:rPr>
            </w:pPr>
            <w:r>
              <w:rPr>
                <w:bCs/>
              </w:rPr>
              <w:t>30.3. Plantas gerais dos espaços externos ao edifício, quando a intervenção, objeto da Ordem de Serviço, apresentar interferências em áreas externas contíguas;</w:t>
            </w:r>
          </w:p>
          <w:p w14:paraId="2CEA6248" w14:textId="361E16A8" w:rsidR="009B714D" w:rsidRDefault="009B714D" w:rsidP="006A281B">
            <w:pPr>
              <w:spacing w:before="120"/>
              <w:rPr>
                <w:bCs/>
              </w:rPr>
            </w:pPr>
          </w:p>
          <w:p w14:paraId="36C91CCE" w14:textId="3B57EE18" w:rsidR="009B714D" w:rsidRDefault="004A192B" w:rsidP="006A281B">
            <w:pPr>
              <w:spacing w:before="120"/>
              <w:rPr>
                <w:bCs/>
              </w:rPr>
            </w:pPr>
            <w:r>
              <w:rPr>
                <w:bCs/>
              </w:rPr>
              <w:t>30.4. Planta(s) baixa(s) da situação existente e da situação proposta: tantas quantas necessárias para a compreensão da distribuição e organização do ambiente;</w:t>
            </w:r>
          </w:p>
          <w:p w14:paraId="5C62CA99" w14:textId="3755D800" w:rsidR="009B714D" w:rsidRDefault="009B714D" w:rsidP="006A281B">
            <w:pPr>
              <w:spacing w:before="120"/>
              <w:rPr>
                <w:bCs/>
              </w:rPr>
            </w:pPr>
          </w:p>
          <w:p w14:paraId="55033F86" w14:textId="734C4433" w:rsidR="009B714D" w:rsidRDefault="004A192B" w:rsidP="006A281B">
            <w:pPr>
              <w:spacing w:before="120"/>
              <w:rPr>
                <w:bCs/>
              </w:rPr>
            </w:pPr>
            <w:r>
              <w:rPr>
                <w:bCs/>
              </w:rPr>
              <w:t>30.5. Planta(s) baixa(s) humanizadas da situação existente e da situação proposta, tantas quantas necessárias para a compreensão da distribuição e organização da intervenção, com representação das superfícies, elementos construtivos e outros;</w:t>
            </w:r>
          </w:p>
          <w:p w14:paraId="78A8DFC0" w14:textId="4FE14E50" w:rsidR="009B714D" w:rsidRDefault="009B714D" w:rsidP="006A281B">
            <w:pPr>
              <w:spacing w:before="120"/>
              <w:rPr>
                <w:bCs/>
              </w:rPr>
            </w:pPr>
          </w:p>
          <w:p w14:paraId="019CD46C" w14:textId="11864196" w:rsidR="009B714D" w:rsidRDefault="004A192B" w:rsidP="006A281B">
            <w:pPr>
              <w:spacing w:before="120"/>
              <w:rPr>
                <w:bCs/>
              </w:rPr>
            </w:pPr>
            <w:r>
              <w:rPr>
                <w:bCs/>
              </w:rPr>
              <w:lastRenderedPageBreak/>
              <w:t>30.6. Planta de cobertura, nos casos de intervenções na cobertura ou projetos externos;</w:t>
            </w:r>
          </w:p>
          <w:p w14:paraId="788DD686" w14:textId="668EC7E5" w:rsidR="009B714D" w:rsidRDefault="009B714D" w:rsidP="006A281B">
            <w:pPr>
              <w:spacing w:before="120"/>
              <w:rPr>
                <w:bCs/>
              </w:rPr>
            </w:pPr>
          </w:p>
          <w:p w14:paraId="746BC1B9" w14:textId="0E978312" w:rsidR="009B714D" w:rsidRDefault="004A192B" w:rsidP="006A281B">
            <w:pPr>
              <w:spacing w:before="120"/>
              <w:rPr>
                <w:bCs/>
              </w:rPr>
            </w:pPr>
            <w:r>
              <w:rPr>
                <w:bCs/>
              </w:rPr>
              <w:t>30.7. Plantas de forma e armação (concreto), montagem e ligações (aço/madeira);</w:t>
            </w:r>
          </w:p>
          <w:p w14:paraId="64F3C2ED" w14:textId="658C0C13" w:rsidR="009B714D" w:rsidRDefault="009B714D" w:rsidP="006A281B">
            <w:pPr>
              <w:spacing w:before="120"/>
              <w:rPr>
                <w:bCs/>
              </w:rPr>
            </w:pPr>
          </w:p>
          <w:p w14:paraId="7689ED83" w14:textId="48B81A21" w:rsidR="009B714D" w:rsidRDefault="004A192B" w:rsidP="006A281B">
            <w:pPr>
              <w:spacing w:before="120"/>
              <w:rPr>
                <w:bCs/>
              </w:rPr>
            </w:pPr>
            <w:r>
              <w:rPr>
                <w:bCs/>
              </w:rPr>
              <w:t>30.8. Cortes e detalhes construtivos;</w:t>
            </w:r>
          </w:p>
          <w:p w14:paraId="2469BE9E" w14:textId="59CF4D09" w:rsidR="009B714D" w:rsidRDefault="009B714D" w:rsidP="006A281B">
            <w:pPr>
              <w:spacing w:before="120"/>
              <w:rPr>
                <w:bCs/>
              </w:rPr>
            </w:pPr>
          </w:p>
          <w:p w14:paraId="07C268FA" w14:textId="00CB4570" w:rsidR="009B714D" w:rsidRDefault="004A192B" w:rsidP="006A281B">
            <w:pPr>
              <w:spacing w:before="120"/>
              <w:rPr>
                <w:bCs/>
              </w:rPr>
            </w:pPr>
            <w:r>
              <w:rPr>
                <w:bCs/>
              </w:rPr>
              <w:t>30.9. Planta de fundações com cargas e locações;</w:t>
            </w:r>
          </w:p>
          <w:p w14:paraId="4841ED6D" w14:textId="11339422" w:rsidR="009B714D" w:rsidRDefault="009B714D" w:rsidP="006A281B">
            <w:pPr>
              <w:spacing w:before="120"/>
              <w:rPr>
                <w:bCs/>
              </w:rPr>
            </w:pPr>
          </w:p>
          <w:p w14:paraId="243E47B0" w14:textId="02C6A9E8" w:rsidR="009B714D" w:rsidRDefault="004A192B" w:rsidP="006A281B">
            <w:pPr>
              <w:spacing w:before="120"/>
              <w:rPr>
                <w:bCs/>
              </w:rPr>
            </w:pPr>
            <w:r>
              <w:rPr>
                <w:bCs/>
              </w:rPr>
              <w:t>30.10. Projeto de Escoramento (quando aplicável), incluindo:</w:t>
            </w:r>
          </w:p>
          <w:p w14:paraId="045103A8" w14:textId="1A70E830" w:rsidR="009B714D" w:rsidRDefault="009B714D" w:rsidP="006A281B">
            <w:pPr>
              <w:spacing w:before="120"/>
              <w:rPr>
                <w:bCs/>
              </w:rPr>
            </w:pPr>
          </w:p>
          <w:p w14:paraId="3305F9E8" w14:textId="78882C6D" w:rsidR="009B714D" w:rsidRDefault="004A192B" w:rsidP="006A281B">
            <w:pPr>
              <w:spacing w:before="120"/>
              <w:rPr>
                <w:bCs/>
              </w:rPr>
            </w:pPr>
            <w:r>
              <w:rPr>
                <w:bCs/>
              </w:rPr>
              <w:t>30.10.1. Layouts, espaçamentos, materiais, cargas admissíveis;</w:t>
            </w:r>
          </w:p>
          <w:p w14:paraId="075103C4" w14:textId="1B1D4687" w:rsidR="009B714D" w:rsidRDefault="009B714D" w:rsidP="006A281B">
            <w:pPr>
              <w:spacing w:before="120"/>
              <w:rPr>
                <w:bCs/>
              </w:rPr>
            </w:pPr>
          </w:p>
          <w:p w14:paraId="4A0A1872" w14:textId="4D275AB8" w:rsidR="009B714D" w:rsidRDefault="004A192B" w:rsidP="006A281B">
            <w:pPr>
              <w:spacing w:before="120"/>
              <w:rPr>
                <w:bCs/>
              </w:rPr>
            </w:pPr>
            <w:r>
              <w:rPr>
                <w:bCs/>
              </w:rPr>
              <w:t>30.10.2. Sequência de montagem/desmontagem; e</w:t>
            </w:r>
          </w:p>
          <w:p w14:paraId="0058A7A2" w14:textId="79D02F17" w:rsidR="009B714D" w:rsidRDefault="009B714D" w:rsidP="006A281B">
            <w:pPr>
              <w:spacing w:before="120"/>
              <w:rPr>
                <w:bCs/>
              </w:rPr>
            </w:pPr>
          </w:p>
          <w:p w14:paraId="642399A3" w14:textId="42AB74ED" w:rsidR="009B714D" w:rsidRDefault="004A192B" w:rsidP="006A281B">
            <w:pPr>
              <w:spacing w:before="120"/>
              <w:rPr>
                <w:bCs/>
              </w:rPr>
            </w:pPr>
            <w:r>
              <w:rPr>
                <w:bCs/>
              </w:rPr>
              <w:t>30.10.3. Prazos mínimos de retirada conforme cura do concreto.</w:t>
            </w:r>
          </w:p>
          <w:p w14:paraId="44C9ED5D" w14:textId="46B16D68" w:rsidR="009B714D" w:rsidRDefault="009B714D" w:rsidP="006A281B">
            <w:pPr>
              <w:spacing w:before="120"/>
              <w:rPr>
                <w:bCs/>
              </w:rPr>
            </w:pPr>
          </w:p>
          <w:p w14:paraId="11A3E746" w14:textId="1FBF094C" w:rsidR="009B714D" w:rsidRDefault="004A192B" w:rsidP="006A281B">
            <w:pPr>
              <w:spacing w:before="120"/>
              <w:rPr>
                <w:bCs/>
              </w:rPr>
            </w:pPr>
            <w:r>
              <w:rPr>
                <w:bCs/>
              </w:rPr>
              <w:t>30.11. Perspectiva(s) Cônica(s) Renderizada(s), com aplicação de iluminação e materiais: em quantidade necessária para a compreensão do projeto, sendo, no mínimo, 1 (uma) por ambiente.</w:t>
            </w:r>
          </w:p>
          <w:p w14:paraId="57EC1DC7" w14:textId="7ED46C44" w:rsidR="009B714D" w:rsidRDefault="009B714D" w:rsidP="006A281B">
            <w:pPr>
              <w:spacing w:before="120"/>
              <w:rPr>
                <w:bCs/>
              </w:rPr>
            </w:pPr>
          </w:p>
          <w:p w14:paraId="183F41B9" w14:textId="364A6DBB" w:rsidR="009B714D" w:rsidRDefault="004A192B" w:rsidP="006A281B">
            <w:pPr>
              <w:spacing w:before="120"/>
              <w:rPr>
                <w:bCs/>
              </w:rPr>
            </w:pPr>
            <w:r>
              <w:rPr>
                <w:bCs/>
              </w:rPr>
              <w:t>30.12. Perspectiva(s) Isométrica(s): em quantidade necessária para a compreensão do projeto, sendo, no mínimo, 1 (uma) da situação atual e 1 (uma) da situação proposta.</w:t>
            </w:r>
          </w:p>
          <w:p w14:paraId="4DC9154C" w14:textId="606070AE" w:rsidR="009B714D" w:rsidRDefault="009B714D" w:rsidP="006A281B">
            <w:pPr>
              <w:spacing w:before="120"/>
              <w:rPr>
                <w:bCs/>
              </w:rPr>
            </w:pPr>
          </w:p>
          <w:p w14:paraId="3642DC34" w14:textId="6ECFA391" w:rsidR="009B714D" w:rsidRDefault="004A192B" w:rsidP="006A281B">
            <w:pPr>
              <w:spacing w:before="120"/>
              <w:rPr>
                <w:bCs/>
              </w:rPr>
            </w:pPr>
            <w:r>
              <w:rPr>
                <w:bCs/>
              </w:rPr>
              <w:t xml:space="preserve">30.13. Cortes gerais da área de intervenção: em tantas posições quantas necessárias, sendo no mínimo 2 (dois) transversais e 2 (dois) longitudinais, para mostrar as áreas de intervenção apontadas na Ordem de Serviços, indicando </w:t>
            </w:r>
            <w:proofErr w:type="gramStart"/>
            <w:r>
              <w:rPr>
                <w:bCs/>
              </w:rPr>
              <w:t>todas soluções</w:t>
            </w:r>
            <w:proofErr w:type="gramEnd"/>
            <w:r>
              <w:rPr>
                <w:bCs/>
              </w:rPr>
              <w:t xml:space="preserve"> de intervenção inclusive com elementos de compartimentação vertical e horizontal, inclusive </w:t>
            </w:r>
            <w:proofErr w:type="spellStart"/>
            <w:r>
              <w:rPr>
                <w:bCs/>
              </w:rPr>
              <w:t>shafts</w:t>
            </w:r>
            <w:proofErr w:type="spellEnd"/>
            <w:r>
              <w:rPr>
                <w:bCs/>
              </w:rPr>
              <w:t>, dutos e fachadas, incluindo:</w:t>
            </w:r>
          </w:p>
          <w:p w14:paraId="3E067754" w14:textId="2EC2E225" w:rsidR="009B714D" w:rsidRDefault="009B714D" w:rsidP="006A281B">
            <w:pPr>
              <w:spacing w:before="120"/>
              <w:rPr>
                <w:bCs/>
              </w:rPr>
            </w:pPr>
          </w:p>
          <w:p w14:paraId="191CB373" w14:textId="056A71A6" w:rsidR="009B714D" w:rsidRDefault="004A192B" w:rsidP="006A281B">
            <w:pPr>
              <w:spacing w:before="120"/>
              <w:rPr>
                <w:bCs/>
              </w:rPr>
            </w:pPr>
            <w:r>
              <w:rPr>
                <w:bCs/>
              </w:rPr>
              <w:t>30.13.1. Indicação do pé direito;</w:t>
            </w:r>
          </w:p>
          <w:p w14:paraId="7D1D05C3" w14:textId="5F96965D" w:rsidR="009B714D" w:rsidRDefault="009B714D" w:rsidP="006A281B">
            <w:pPr>
              <w:spacing w:before="120"/>
              <w:rPr>
                <w:bCs/>
              </w:rPr>
            </w:pPr>
          </w:p>
          <w:p w14:paraId="5D72F283" w14:textId="2F135C4E" w:rsidR="009B714D" w:rsidRDefault="004A192B" w:rsidP="006A281B">
            <w:pPr>
              <w:spacing w:before="120"/>
              <w:rPr>
                <w:bCs/>
              </w:rPr>
            </w:pPr>
            <w:r>
              <w:rPr>
                <w:bCs/>
              </w:rPr>
              <w:t>30.13.2. Indicação de altura de paredes e platibandas;</w:t>
            </w:r>
          </w:p>
          <w:p w14:paraId="1DCE825B" w14:textId="14C8F31B" w:rsidR="009B714D" w:rsidRDefault="009B714D" w:rsidP="006A281B">
            <w:pPr>
              <w:spacing w:before="120"/>
              <w:rPr>
                <w:bCs/>
              </w:rPr>
            </w:pPr>
          </w:p>
          <w:p w14:paraId="166B8CB7" w14:textId="7C231352" w:rsidR="009B714D" w:rsidRDefault="004A192B" w:rsidP="006A281B">
            <w:pPr>
              <w:spacing w:before="120"/>
              <w:rPr>
                <w:bCs/>
              </w:rPr>
            </w:pPr>
            <w:r>
              <w:rPr>
                <w:bCs/>
              </w:rPr>
              <w:t>30.13.3. Lajes de teto e de piso, com indicação de espessura;</w:t>
            </w:r>
          </w:p>
          <w:p w14:paraId="3702100A" w14:textId="68A919B0" w:rsidR="009B714D" w:rsidRDefault="009B714D" w:rsidP="006A281B">
            <w:pPr>
              <w:spacing w:before="120"/>
              <w:rPr>
                <w:bCs/>
              </w:rPr>
            </w:pPr>
          </w:p>
          <w:p w14:paraId="652E1504" w14:textId="3A4B5A2B" w:rsidR="009B714D" w:rsidRDefault="004A192B" w:rsidP="006A281B">
            <w:pPr>
              <w:spacing w:before="120"/>
              <w:rPr>
                <w:bCs/>
              </w:rPr>
            </w:pPr>
            <w:r>
              <w:rPr>
                <w:bCs/>
              </w:rPr>
              <w:lastRenderedPageBreak/>
              <w:t>30.13.4. Alvenarias, divisórias, com indicação de espessura;</w:t>
            </w:r>
          </w:p>
          <w:p w14:paraId="33E91BF0" w14:textId="77CEE64E" w:rsidR="009B714D" w:rsidRDefault="009B714D" w:rsidP="006A281B">
            <w:pPr>
              <w:spacing w:before="120"/>
              <w:rPr>
                <w:bCs/>
              </w:rPr>
            </w:pPr>
          </w:p>
          <w:p w14:paraId="10E185BB" w14:textId="57663180" w:rsidR="009B714D" w:rsidRDefault="004A192B" w:rsidP="006A281B">
            <w:pPr>
              <w:spacing w:before="120"/>
              <w:rPr>
                <w:bCs/>
              </w:rPr>
            </w:pPr>
            <w:r>
              <w:rPr>
                <w:bCs/>
              </w:rPr>
              <w:t xml:space="preserve">30.13.5. Elementos de compartimentação vertical e horizontal, inclusive </w:t>
            </w:r>
            <w:proofErr w:type="spellStart"/>
            <w:r>
              <w:rPr>
                <w:bCs/>
              </w:rPr>
              <w:t>shafts</w:t>
            </w:r>
            <w:proofErr w:type="spellEnd"/>
            <w:r>
              <w:rPr>
                <w:bCs/>
              </w:rPr>
              <w:t>, dutos e fachadas;</w:t>
            </w:r>
          </w:p>
          <w:p w14:paraId="36D40B9C" w14:textId="0685DC63" w:rsidR="009B714D" w:rsidRDefault="009B714D" w:rsidP="006A281B">
            <w:pPr>
              <w:spacing w:before="120"/>
              <w:rPr>
                <w:bCs/>
              </w:rPr>
            </w:pPr>
          </w:p>
          <w:p w14:paraId="7FCE2DBE" w14:textId="5864701F" w:rsidR="009B714D" w:rsidRDefault="004A192B" w:rsidP="006A281B">
            <w:pPr>
              <w:spacing w:before="120"/>
              <w:rPr>
                <w:bCs/>
              </w:rPr>
            </w:pPr>
            <w:r>
              <w:rPr>
                <w:bCs/>
              </w:rPr>
              <w:t xml:space="preserve">30.13.6. Forros, com cota de pé direito livre; </w:t>
            </w:r>
          </w:p>
          <w:p w14:paraId="23BDDC91" w14:textId="202E2AE8" w:rsidR="009B714D" w:rsidRDefault="009B714D" w:rsidP="006A281B">
            <w:pPr>
              <w:spacing w:before="120"/>
              <w:rPr>
                <w:bCs/>
              </w:rPr>
            </w:pPr>
          </w:p>
          <w:p w14:paraId="45C37AF8" w14:textId="2630D15C" w:rsidR="009B714D" w:rsidRDefault="004A192B" w:rsidP="006A281B">
            <w:pPr>
              <w:spacing w:before="120"/>
              <w:rPr>
                <w:bCs/>
              </w:rPr>
            </w:pPr>
            <w:r>
              <w:rPr>
                <w:bCs/>
              </w:rPr>
              <w:t>30.13.7. Indicação de cotas de nível de escadas, de patamares e de piso acabado;</w:t>
            </w:r>
          </w:p>
          <w:p w14:paraId="77516331" w14:textId="39DC9069" w:rsidR="009B714D" w:rsidRDefault="009B714D" w:rsidP="006A281B">
            <w:pPr>
              <w:spacing w:before="120"/>
              <w:rPr>
                <w:bCs/>
              </w:rPr>
            </w:pPr>
          </w:p>
          <w:p w14:paraId="08574C9C" w14:textId="5D9CEBC0" w:rsidR="009B714D" w:rsidRDefault="004A192B" w:rsidP="006A281B">
            <w:pPr>
              <w:spacing w:before="120"/>
              <w:rPr>
                <w:bCs/>
              </w:rPr>
            </w:pPr>
            <w:r>
              <w:rPr>
                <w:bCs/>
              </w:rPr>
              <w:t>30.13.8. Indicação de materiais e acabamentos de todos os elementos;</w:t>
            </w:r>
          </w:p>
          <w:p w14:paraId="1822AF40" w14:textId="680D1C42" w:rsidR="009B714D" w:rsidRDefault="009B714D" w:rsidP="006A281B">
            <w:pPr>
              <w:spacing w:before="120"/>
              <w:rPr>
                <w:bCs/>
              </w:rPr>
            </w:pPr>
          </w:p>
          <w:p w14:paraId="05A9F508" w14:textId="5A020550" w:rsidR="009B714D" w:rsidRDefault="004A192B" w:rsidP="006A281B">
            <w:pPr>
              <w:spacing w:before="120"/>
              <w:rPr>
                <w:bCs/>
              </w:rPr>
            </w:pPr>
            <w:r>
              <w:rPr>
                <w:bCs/>
              </w:rPr>
              <w:t>30.14. Vistas Internas: nos casos de cozinhas, copas, banheiros, ou espaços similares, na quantidade necessária para a compreensão do projeto, representando todas as bancadas, mobiliário e equipamentos;</w:t>
            </w:r>
          </w:p>
          <w:p w14:paraId="6429F205" w14:textId="1A92B923" w:rsidR="009B714D" w:rsidRDefault="009B714D" w:rsidP="006A281B">
            <w:pPr>
              <w:spacing w:before="120"/>
              <w:rPr>
                <w:bCs/>
              </w:rPr>
            </w:pPr>
          </w:p>
          <w:p w14:paraId="383699E9" w14:textId="09D53CD9" w:rsidR="009B714D" w:rsidRDefault="004A192B" w:rsidP="006A281B">
            <w:pPr>
              <w:spacing w:before="120"/>
              <w:rPr>
                <w:bCs/>
              </w:rPr>
            </w:pPr>
            <w:r>
              <w:rPr>
                <w:bCs/>
              </w:rPr>
              <w:t>30.15. Fachadas ou Vistas Externas: para projetos externos ou para quando a intervenção, objeto da Ordem de Serviço, apresentar interferências na envoltória do edifício; e</w:t>
            </w:r>
          </w:p>
          <w:p w14:paraId="21BB4F4C" w14:textId="548C0F19" w:rsidR="009B714D" w:rsidRDefault="009B714D" w:rsidP="006A281B">
            <w:pPr>
              <w:spacing w:before="120"/>
              <w:rPr>
                <w:bCs/>
              </w:rPr>
            </w:pPr>
          </w:p>
          <w:p w14:paraId="29DDCD4F" w14:textId="1C2C09C0" w:rsidR="009B714D" w:rsidRDefault="004A192B" w:rsidP="006A281B">
            <w:pPr>
              <w:spacing w:before="120"/>
              <w:rPr>
                <w:bCs/>
              </w:rPr>
            </w:pPr>
            <w:r>
              <w:rPr>
                <w:bCs/>
              </w:rPr>
              <w:t>30.16. Quadro de cargas e pontos de apoio.</w:t>
            </w:r>
          </w:p>
          <w:p w14:paraId="3D1A1A1B" w14:textId="607ED228" w:rsidR="009B714D" w:rsidRDefault="004A192B" w:rsidP="006A281B">
            <w:pPr>
              <w:spacing w:before="120"/>
              <w:rPr>
                <w:bCs/>
              </w:rPr>
            </w:pPr>
            <w:r>
              <w:rPr>
                <w:bCs/>
              </w:rPr>
              <w:t>31. As pranchas deverão conter, inclusive:</w:t>
            </w:r>
          </w:p>
          <w:p w14:paraId="2D683F72" w14:textId="7C512657" w:rsidR="009B714D" w:rsidRDefault="009B714D" w:rsidP="006A281B">
            <w:pPr>
              <w:spacing w:before="120"/>
              <w:rPr>
                <w:bCs/>
              </w:rPr>
            </w:pPr>
          </w:p>
          <w:p w14:paraId="1356D6C0" w14:textId="5038C154" w:rsidR="009B714D" w:rsidRDefault="004A192B" w:rsidP="006A281B">
            <w:pPr>
              <w:spacing w:before="120"/>
              <w:rPr>
                <w:bCs/>
              </w:rPr>
            </w:pPr>
            <w:r>
              <w:rPr>
                <w:bCs/>
              </w:rPr>
              <w:t xml:space="preserve">31.1. Título de cada desenho com nome (perspectiva, planta baixa, </w:t>
            </w:r>
            <w:proofErr w:type="gramStart"/>
            <w:r>
              <w:rPr>
                <w:bCs/>
              </w:rPr>
              <w:t>corte, etc.</w:t>
            </w:r>
            <w:proofErr w:type="gramEnd"/>
            <w:r>
              <w:rPr>
                <w:bCs/>
              </w:rPr>
              <w:t>), número do desenho na prancha e escala (1:50, 1:100, etc.);</w:t>
            </w:r>
          </w:p>
          <w:p w14:paraId="05795188" w14:textId="2C5D98BF" w:rsidR="009B714D" w:rsidRDefault="009B714D" w:rsidP="006A281B">
            <w:pPr>
              <w:spacing w:before="120"/>
              <w:rPr>
                <w:bCs/>
              </w:rPr>
            </w:pPr>
          </w:p>
          <w:p w14:paraId="1A39705A" w14:textId="1DB99A13" w:rsidR="009B714D" w:rsidRDefault="004A192B" w:rsidP="006A281B">
            <w:pPr>
              <w:spacing w:before="120"/>
              <w:rPr>
                <w:bCs/>
              </w:rPr>
            </w:pPr>
            <w:r>
              <w:rPr>
                <w:bCs/>
              </w:rPr>
              <w:t>31.2. Legendas e simbologia;</w:t>
            </w:r>
          </w:p>
          <w:p w14:paraId="2897EB0A" w14:textId="745897B3" w:rsidR="009B714D" w:rsidRDefault="009B714D" w:rsidP="006A281B">
            <w:pPr>
              <w:spacing w:before="120"/>
              <w:rPr>
                <w:bCs/>
              </w:rPr>
            </w:pPr>
          </w:p>
          <w:p w14:paraId="672096E7" w14:textId="05C0B534" w:rsidR="009B714D" w:rsidRDefault="004A192B" w:rsidP="006A281B">
            <w:pPr>
              <w:spacing w:before="120"/>
              <w:rPr>
                <w:bCs/>
              </w:rPr>
            </w:pPr>
            <w:r>
              <w:rPr>
                <w:bCs/>
              </w:rPr>
              <w:t>31.3. Carimbo, conforme modelo fornecido pelo Senado Federal, contendo:</w:t>
            </w:r>
          </w:p>
          <w:p w14:paraId="684A0591" w14:textId="4CF43314" w:rsidR="009B714D" w:rsidRDefault="009B714D" w:rsidP="006A281B">
            <w:pPr>
              <w:spacing w:before="120"/>
              <w:rPr>
                <w:bCs/>
              </w:rPr>
            </w:pPr>
          </w:p>
          <w:p w14:paraId="7AC469DB" w14:textId="4F586007" w:rsidR="009B714D" w:rsidRDefault="004A192B" w:rsidP="006A281B">
            <w:pPr>
              <w:spacing w:before="120"/>
              <w:rPr>
                <w:bCs/>
              </w:rPr>
            </w:pPr>
            <w:r>
              <w:rPr>
                <w:bCs/>
              </w:rPr>
              <w:t>31.3.1. Nome do Órgão Demandante;</w:t>
            </w:r>
          </w:p>
          <w:p w14:paraId="5C1E031F" w14:textId="0C68DD9D" w:rsidR="009B714D" w:rsidRDefault="009B714D" w:rsidP="006A281B">
            <w:pPr>
              <w:spacing w:before="120"/>
              <w:rPr>
                <w:bCs/>
              </w:rPr>
            </w:pPr>
          </w:p>
          <w:p w14:paraId="066AB32D" w14:textId="2E0A872F" w:rsidR="009B714D" w:rsidRDefault="004A192B" w:rsidP="006A281B">
            <w:pPr>
              <w:spacing w:before="120"/>
              <w:rPr>
                <w:bCs/>
              </w:rPr>
            </w:pPr>
            <w:r>
              <w:rPr>
                <w:bCs/>
              </w:rPr>
              <w:t>31.3.2. Local do projeto (pavimento, sala e endereçamento);</w:t>
            </w:r>
          </w:p>
          <w:p w14:paraId="466882F0" w14:textId="64F0E3EC" w:rsidR="009B714D" w:rsidRDefault="009B714D" w:rsidP="006A281B">
            <w:pPr>
              <w:spacing w:before="120"/>
              <w:rPr>
                <w:bCs/>
              </w:rPr>
            </w:pPr>
          </w:p>
          <w:p w14:paraId="327416DE" w14:textId="0864CA60" w:rsidR="009B714D" w:rsidRDefault="004A192B" w:rsidP="006A281B">
            <w:pPr>
              <w:spacing w:before="120"/>
              <w:rPr>
                <w:bCs/>
              </w:rPr>
            </w:pPr>
            <w:r>
              <w:rPr>
                <w:bCs/>
              </w:rPr>
              <w:t>31.3.3. Título do projeto;</w:t>
            </w:r>
          </w:p>
          <w:p w14:paraId="2A9E08C8" w14:textId="1DB47F19" w:rsidR="009B714D" w:rsidRDefault="009B714D" w:rsidP="006A281B">
            <w:pPr>
              <w:spacing w:before="120"/>
              <w:rPr>
                <w:bCs/>
              </w:rPr>
            </w:pPr>
          </w:p>
          <w:p w14:paraId="0BC3BB19" w14:textId="307C9ABB" w:rsidR="009B714D" w:rsidRDefault="004A192B" w:rsidP="006A281B">
            <w:pPr>
              <w:spacing w:before="120"/>
              <w:rPr>
                <w:bCs/>
              </w:rPr>
            </w:pPr>
            <w:r>
              <w:rPr>
                <w:bCs/>
              </w:rPr>
              <w:t xml:space="preserve">31.3.4. Fase do projeto (Levantamento, Estudo Preliminar, Anteprojeto, Projeto </w:t>
            </w:r>
            <w:proofErr w:type="gramStart"/>
            <w:r>
              <w:rPr>
                <w:bCs/>
              </w:rPr>
              <w:t>Executivo, etc.</w:t>
            </w:r>
            <w:proofErr w:type="gramEnd"/>
            <w:r>
              <w:rPr>
                <w:bCs/>
              </w:rPr>
              <w:t>);</w:t>
            </w:r>
          </w:p>
          <w:p w14:paraId="6EED6AC5" w14:textId="3748B7B3" w:rsidR="009B714D" w:rsidRDefault="009B714D" w:rsidP="006A281B">
            <w:pPr>
              <w:spacing w:before="120"/>
              <w:rPr>
                <w:bCs/>
              </w:rPr>
            </w:pPr>
          </w:p>
          <w:p w14:paraId="25260CB7" w14:textId="7BBC179B" w:rsidR="009B714D" w:rsidRDefault="004A192B" w:rsidP="006A281B">
            <w:pPr>
              <w:spacing w:before="120"/>
              <w:rPr>
                <w:bCs/>
              </w:rPr>
            </w:pPr>
            <w:r>
              <w:rPr>
                <w:bCs/>
              </w:rPr>
              <w:t>31.3.5. Título da prancha;</w:t>
            </w:r>
          </w:p>
          <w:p w14:paraId="3FC299C7" w14:textId="79E27D61" w:rsidR="009B714D" w:rsidRDefault="009B714D" w:rsidP="006A281B">
            <w:pPr>
              <w:spacing w:before="120"/>
              <w:rPr>
                <w:bCs/>
              </w:rPr>
            </w:pPr>
          </w:p>
          <w:p w14:paraId="27924435" w14:textId="00F0FDFC" w:rsidR="009B714D" w:rsidRDefault="004A192B" w:rsidP="006A281B">
            <w:pPr>
              <w:spacing w:before="120"/>
              <w:rPr>
                <w:bCs/>
              </w:rPr>
            </w:pPr>
            <w:r>
              <w:rPr>
                <w:bCs/>
              </w:rPr>
              <w:t>31.3.6. Escala de projeto;</w:t>
            </w:r>
          </w:p>
          <w:p w14:paraId="314F61B9" w14:textId="384C56E2" w:rsidR="009B714D" w:rsidRDefault="009B714D" w:rsidP="006A281B">
            <w:pPr>
              <w:spacing w:before="120"/>
              <w:rPr>
                <w:bCs/>
              </w:rPr>
            </w:pPr>
          </w:p>
          <w:p w14:paraId="4D64C016" w14:textId="63ADE7A1" w:rsidR="009B714D" w:rsidRDefault="004A192B" w:rsidP="006A281B">
            <w:pPr>
              <w:spacing w:before="120"/>
              <w:rPr>
                <w:bCs/>
              </w:rPr>
            </w:pPr>
            <w:r>
              <w:rPr>
                <w:bCs/>
              </w:rPr>
              <w:t>31.3.7. Especialidade do projeto;</w:t>
            </w:r>
          </w:p>
          <w:p w14:paraId="2D29E994" w14:textId="219BF464" w:rsidR="009B714D" w:rsidRDefault="009B714D" w:rsidP="006A281B">
            <w:pPr>
              <w:spacing w:before="120"/>
              <w:rPr>
                <w:bCs/>
              </w:rPr>
            </w:pPr>
          </w:p>
          <w:p w14:paraId="3BF2A796" w14:textId="76FB5F31" w:rsidR="009B714D" w:rsidRDefault="004A192B" w:rsidP="006A281B">
            <w:pPr>
              <w:spacing w:before="120"/>
              <w:rPr>
                <w:bCs/>
              </w:rPr>
            </w:pPr>
            <w:r>
              <w:rPr>
                <w:bCs/>
              </w:rPr>
              <w:t>31.3.8. Indicação sequencial do projeto, com o número da prancha e quantidade total de pranchas (ex. 03/8);</w:t>
            </w:r>
          </w:p>
          <w:p w14:paraId="6713F0A5" w14:textId="247FC3DA" w:rsidR="009B714D" w:rsidRDefault="009B714D" w:rsidP="006A281B">
            <w:pPr>
              <w:spacing w:before="120"/>
              <w:rPr>
                <w:bCs/>
              </w:rPr>
            </w:pPr>
          </w:p>
          <w:p w14:paraId="0303CAE7" w14:textId="54894F25" w:rsidR="009B714D" w:rsidRDefault="004A192B" w:rsidP="006A281B">
            <w:pPr>
              <w:spacing w:before="120"/>
              <w:rPr>
                <w:bCs/>
              </w:rPr>
            </w:pPr>
            <w:r>
              <w:rPr>
                <w:bCs/>
              </w:rPr>
              <w:t>31.3.9. Controle de emissão de desenhos indicando a Fase, a Data e o Revisor;</w:t>
            </w:r>
          </w:p>
          <w:p w14:paraId="438BB50B" w14:textId="32AE2D30" w:rsidR="009B714D" w:rsidRDefault="009B714D" w:rsidP="006A281B">
            <w:pPr>
              <w:spacing w:before="120"/>
              <w:rPr>
                <w:bCs/>
              </w:rPr>
            </w:pPr>
          </w:p>
          <w:p w14:paraId="61AD3885" w14:textId="5F084FBF" w:rsidR="009B714D" w:rsidRDefault="004A192B" w:rsidP="006A281B">
            <w:pPr>
              <w:spacing w:before="120"/>
              <w:rPr>
                <w:bCs/>
              </w:rPr>
            </w:pPr>
            <w:r>
              <w:rPr>
                <w:bCs/>
              </w:rPr>
              <w:t>31.3.10. Nome/CREA ou CAU dos(as) Responsáveis Técnicos(as);</w:t>
            </w:r>
          </w:p>
          <w:p w14:paraId="4D5E28C6" w14:textId="5CE82CE6" w:rsidR="009B714D" w:rsidRDefault="009B714D" w:rsidP="006A281B">
            <w:pPr>
              <w:spacing w:before="120"/>
              <w:rPr>
                <w:bCs/>
              </w:rPr>
            </w:pPr>
          </w:p>
          <w:p w14:paraId="304F0155" w14:textId="520F5D94" w:rsidR="009B714D" w:rsidRDefault="004A192B" w:rsidP="006A281B">
            <w:pPr>
              <w:spacing w:before="120"/>
              <w:rPr>
                <w:bCs/>
              </w:rPr>
            </w:pPr>
            <w:r>
              <w:rPr>
                <w:bCs/>
              </w:rPr>
              <w:t>31.3.11. Campo para a assinatura dos(as) Responsáveis Técnicos(as);</w:t>
            </w:r>
          </w:p>
          <w:p w14:paraId="61F2E5B4" w14:textId="3285D16E" w:rsidR="009B714D" w:rsidRDefault="009B714D" w:rsidP="006A281B">
            <w:pPr>
              <w:spacing w:before="120"/>
              <w:rPr>
                <w:bCs/>
              </w:rPr>
            </w:pPr>
          </w:p>
          <w:p w14:paraId="3E6323B3" w14:textId="52C03A8F" w:rsidR="009B714D" w:rsidRDefault="004A192B" w:rsidP="006A281B">
            <w:pPr>
              <w:spacing w:before="120"/>
              <w:rPr>
                <w:bCs/>
              </w:rPr>
            </w:pPr>
            <w:r>
              <w:rPr>
                <w:bCs/>
              </w:rPr>
              <w:t xml:space="preserve">31.3.12. Número de solicitação (SAEF, </w:t>
            </w:r>
            <w:proofErr w:type="spellStart"/>
            <w:proofErr w:type="gramStart"/>
            <w:r>
              <w:rPr>
                <w:bCs/>
              </w:rPr>
              <w:t>Redmine</w:t>
            </w:r>
            <w:proofErr w:type="spellEnd"/>
            <w:r>
              <w:rPr>
                <w:bCs/>
              </w:rPr>
              <w:t>, etc.</w:t>
            </w:r>
            <w:proofErr w:type="gramEnd"/>
            <w:r>
              <w:rPr>
                <w:bCs/>
              </w:rPr>
              <w:t>);</w:t>
            </w:r>
          </w:p>
          <w:p w14:paraId="7C5D66C9" w14:textId="3393525F" w:rsidR="009B714D" w:rsidRDefault="009B714D" w:rsidP="006A281B">
            <w:pPr>
              <w:spacing w:before="120"/>
              <w:rPr>
                <w:bCs/>
              </w:rPr>
            </w:pPr>
          </w:p>
          <w:p w14:paraId="263D2847" w14:textId="35CBD8DC" w:rsidR="009B714D" w:rsidRDefault="004A192B" w:rsidP="006A281B">
            <w:pPr>
              <w:spacing w:before="120"/>
              <w:rPr>
                <w:bCs/>
              </w:rPr>
            </w:pPr>
            <w:r>
              <w:rPr>
                <w:bCs/>
              </w:rPr>
              <w:t>31.3.13. Número do contrato e nome da empresa CONTRATADA;</w:t>
            </w:r>
          </w:p>
          <w:p w14:paraId="133EFDFE" w14:textId="684B3B4C" w:rsidR="009B714D" w:rsidRDefault="009B714D" w:rsidP="006A281B">
            <w:pPr>
              <w:spacing w:before="120"/>
              <w:rPr>
                <w:bCs/>
              </w:rPr>
            </w:pPr>
          </w:p>
          <w:p w14:paraId="72A2B6B6" w14:textId="292EC879" w:rsidR="009B714D" w:rsidRDefault="004A192B" w:rsidP="006A281B">
            <w:pPr>
              <w:spacing w:before="120"/>
              <w:rPr>
                <w:bCs/>
              </w:rPr>
            </w:pPr>
            <w:r>
              <w:rPr>
                <w:bCs/>
              </w:rPr>
              <w:t>31.3.14. Número da OS;</w:t>
            </w:r>
          </w:p>
          <w:p w14:paraId="67486238" w14:textId="02CD9916" w:rsidR="009B714D" w:rsidRDefault="009B714D" w:rsidP="006A281B">
            <w:pPr>
              <w:spacing w:before="120"/>
              <w:rPr>
                <w:bCs/>
              </w:rPr>
            </w:pPr>
          </w:p>
          <w:p w14:paraId="5EECF328" w14:textId="24768D47" w:rsidR="009B714D" w:rsidRDefault="004A192B" w:rsidP="006A281B">
            <w:pPr>
              <w:spacing w:before="120"/>
              <w:rPr>
                <w:bCs/>
              </w:rPr>
            </w:pPr>
            <w:r>
              <w:rPr>
                <w:bCs/>
              </w:rPr>
              <w:t>31.3.15. Área de intervenção (m²)</w:t>
            </w:r>
          </w:p>
          <w:p w14:paraId="43392630" w14:textId="73169DAE" w:rsidR="009B714D" w:rsidRDefault="004A192B" w:rsidP="006A281B">
            <w:pPr>
              <w:spacing w:before="120"/>
              <w:rPr>
                <w:bCs/>
              </w:rPr>
            </w:pPr>
            <w:r>
              <w:rPr>
                <w:bCs/>
              </w:rPr>
              <w:t xml:space="preserve">32. As pranchas gráficas deverão ser compatíveis com as normas da ABNT que regulam o tema e terão dimensões compatíveis com o escopo da intervenção e as escalas de representação, podendo ser (em mm): </w:t>
            </w:r>
          </w:p>
          <w:p w14:paraId="027AE56B" w14:textId="45AC1898" w:rsidR="009B714D" w:rsidRDefault="009B714D" w:rsidP="006A281B">
            <w:pPr>
              <w:spacing w:before="120"/>
              <w:rPr>
                <w:bCs/>
              </w:rPr>
            </w:pPr>
          </w:p>
          <w:p w14:paraId="3FBFF584" w14:textId="763846C6" w:rsidR="009B714D" w:rsidRDefault="004A192B" w:rsidP="006A281B">
            <w:pPr>
              <w:spacing w:before="120"/>
              <w:rPr>
                <w:bCs/>
              </w:rPr>
            </w:pPr>
            <w:r>
              <w:rPr>
                <w:bCs/>
              </w:rPr>
              <w:t xml:space="preserve">32.1. A0 (841 x 1189); </w:t>
            </w:r>
          </w:p>
          <w:p w14:paraId="423A92E9" w14:textId="680005AD" w:rsidR="009B714D" w:rsidRDefault="009B714D" w:rsidP="006A281B">
            <w:pPr>
              <w:spacing w:before="120"/>
              <w:rPr>
                <w:bCs/>
              </w:rPr>
            </w:pPr>
          </w:p>
          <w:p w14:paraId="5C22C9D6" w14:textId="63E69F7A" w:rsidR="009B714D" w:rsidRDefault="004A192B" w:rsidP="006A281B">
            <w:pPr>
              <w:spacing w:before="120"/>
              <w:rPr>
                <w:bCs/>
              </w:rPr>
            </w:pPr>
            <w:r>
              <w:rPr>
                <w:bCs/>
              </w:rPr>
              <w:t>32.2. A1 (594 x 841);</w:t>
            </w:r>
          </w:p>
          <w:p w14:paraId="3DA604BD" w14:textId="2180FF29" w:rsidR="009B714D" w:rsidRDefault="009B714D" w:rsidP="006A281B">
            <w:pPr>
              <w:spacing w:before="120"/>
              <w:rPr>
                <w:bCs/>
              </w:rPr>
            </w:pPr>
          </w:p>
          <w:p w14:paraId="25109304" w14:textId="6CC99AB0" w:rsidR="009B714D" w:rsidRDefault="004A192B" w:rsidP="006A281B">
            <w:pPr>
              <w:spacing w:before="120"/>
              <w:rPr>
                <w:bCs/>
              </w:rPr>
            </w:pPr>
            <w:r>
              <w:rPr>
                <w:bCs/>
              </w:rPr>
              <w:t xml:space="preserve">32.3. A2 (420 x 594); </w:t>
            </w:r>
          </w:p>
          <w:p w14:paraId="07E4B774" w14:textId="0D404721" w:rsidR="009B714D" w:rsidRDefault="009B714D" w:rsidP="006A281B">
            <w:pPr>
              <w:spacing w:before="120"/>
              <w:rPr>
                <w:bCs/>
              </w:rPr>
            </w:pPr>
          </w:p>
          <w:p w14:paraId="6C5E9D0D" w14:textId="75F573C2" w:rsidR="009B714D" w:rsidRDefault="004A192B" w:rsidP="006A281B">
            <w:pPr>
              <w:spacing w:before="120"/>
              <w:rPr>
                <w:bCs/>
              </w:rPr>
            </w:pPr>
            <w:r>
              <w:rPr>
                <w:bCs/>
              </w:rPr>
              <w:t xml:space="preserve">32.4. A3 (297 x 42); e </w:t>
            </w:r>
          </w:p>
          <w:p w14:paraId="04BBF99B" w14:textId="6466D136" w:rsidR="009B714D" w:rsidRDefault="009B714D" w:rsidP="006A281B">
            <w:pPr>
              <w:spacing w:before="120"/>
              <w:rPr>
                <w:bCs/>
              </w:rPr>
            </w:pPr>
          </w:p>
          <w:p w14:paraId="3A6368C7" w14:textId="5774E8A5" w:rsidR="009B714D" w:rsidRDefault="004A192B" w:rsidP="006A281B">
            <w:pPr>
              <w:spacing w:before="120"/>
              <w:rPr>
                <w:bCs/>
              </w:rPr>
            </w:pPr>
            <w:r>
              <w:rPr>
                <w:bCs/>
              </w:rPr>
              <w:t xml:space="preserve">32.5. A4 (210 x 297). </w:t>
            </w:r>
          </w:p>
          <w:p w14:paraId="12B78059" w14:textId="3B0DEE97" w:rsidR="009B714D" w:rsidRDefault="004A192B" w:rsidP="006A281B">
            <w:pPr>
              <w:spacing w:before="120"/>
              <w:rPr>
                <w:bCs/>
              </w:rPr>
            </w:pPr>
            <w:r>
              <w:rPr>
                <w:bCs/>
              </w:rPr>
              <w:t>33. As pranchas impressas deverão ser dobradas em tamanho A4, levando em conta a fixação, por meio da aba, em pastas e de modo a deixar visível o carimbo destinado à legenda, conforme a norma ABNT NBR 6492:2021 - Documentação Técnica para Projetos Arquitetônicos e Urbanísticos - Requisitos.</w:t>
            </w:r>
          </w:p>
          <w:p w14:paraId="24C398F2" w14:textId="2086D8DF" w:rsidR="009B714D" w:rsidRDefault="004A192B" w:rsidP="006A281B">
            <w:pPr>
              <w:spacing w:before="120"/>
              <w:rPr>
                <w:bCs/>
              </w:rPr>
            </w:pPr>
            <w:r>
              <w:rPr>
                <w:bCs/>
              </w:rPr>
              <w:t>E.1. Representações gráficas</w:t>
            </w:r>
          </w:p>
          <w:p w14:paraId="7ECF41BE" w14:textId="703A9775" w:rsidR="009B714D" w:rsidRDefault="004A192B" w:rsidP="006A281B">
            <w:pPr>
              <w:spacing w:before="120"/>
              <w:rPr>
                <w:bCs/>
              </w:rPr>
            </w:pPr>
            <w:r>
              <w:rPr>
                <w:bCs/>
              </w:rPr>
              <w:t>34. Os desenhos serão representados nas seguintes escalas:</w:t>
            </w:r>
          </w:p>
          <w:p w14:paraId="701A2150" w14:textId="12D16967" w:rsidR="009B714D" w:rsidRDefault="009B714D" w:rsidP="006A281B">
            <w:pPr>
              <w:spacing w:before="120"/>
              <w:rPr>
                <w:bCs/>
              </w:rPr>
            </w:pPr>
          </w:p>
          <w:p w14:paraId="357CEDAE" w14:textId="06C55EAD" w:rsidR="009B714D" w:rsidRDefault="004A192B" w:rsidP="006A281B">
            <w:pPr>
              <w:spacing w:before="120"/>
              <w:rPr>
                <w:bCs/>
              </w:rPr>
            </w:pPr>
            <w:r>
              <w:rPr>
                <w:bCs/>
              </w:rPr>
              <w:t>35. Escala 1:1000 ou 1:2000 – Planta de Localização do edifício no Complexo Arquitetônico do Senado Federal;</w:t>
            </w:r>
          </w:p>
          <w:p w14:paraId="14B6EA2E" w14:textId="5CCDC68C" w:rsidR="009B714D" w:rsidRDefault="009B714D" w:rsidP="006A281B">
            <w:pPr>
              <w:spacing w:before="120"/>
              <w:rPr>
                <w:bCs/>
              </w:rPr>
            </w:pPr>
          </w:p>
          <w:p w14:paraId="4842A281" w14:textId="5D46CF6F" w:rsidR="009B714D" w:rsidRDefault="004A192B" w:rsidP="006A281B">
            <w:pPr>
              <w:spacing w:before="120"/>
              <w:rPr>
                <w:bCs/>
              </w:rPr>
            </w:pPr>
            <w:r>
              <w:rPr>
                <w:bCs/>
              </w:rPr>
              <w:t>36. Escala 1:500 ou 1:1000 – Planta de localização da área de intervenção no edifício existente;</w:t>
            </w:r>
          </w:p>
          <w:p w14:paraId="3F6106C1" w14:textId="0090C8B8" w:rsidR="009B714D" w:rsidRDefault="009B714D" w:rsidP="006A281B">
            <w:pPr>
              <w:spacing w:before="120"/>
              <w:rPr>
                <w:bCs/>
              </w:rPr>
            </w:pPr>
          </w:p>
          <w:p w14:paraId="084CF66E" w14:textId="4D70E3D4" w:rsidR="009B714D" w:rsidRDefault="004A192B" w:rsidP="006A281B">
            <w:pPr>
              <w:spacing w:before="120"/>
              <w:rPr>
                <w:bCs/>
              </w:rPr>
            </w:pPr>
            <w:r>
              <w:rPr>
                <w:bCs/>
              </w:rPr>
              <w:t>36.1. Escala 1:500 – plantas gerais dos espaços externos aos edifícios, e sua conexão com os demais elementos dos sistemas, quando for necessário;</w:t>
            </w:r>
          </w:p>
          <w:p w14:paraId="0B96850C" w14:textId="7EE12390" w:rsidR="009B714D" w:rsidRDefault="009B714D" w:rsidP="006A281B">
            <w:pPr>
              <w:spacing w:before="120"/>
              <w:rPr>
                <w:bCs/>
              </w:rPr>
            </w:pPr>
          </w:p>
          <w:p w14:paraId="287AE1D8" w14:textId="1E1E5808" w:rsidR="009B714D" w:rsidRDefault="004A192B" w:rsidP="006A281B">
            <w:pPr>
              <w:spacing w:before="120"/>
              <w:rPr>
                <w:bCs/>
              </w:rPr>
            </w:pPr>
            <w:r>
              <w:rPr>
                <w:bCs/>
              </w:rPr>
              <w:t>36.2. Escala 1:100 – para as plantas e cortes gerais, quando for necessário;</w:t>
            </w:r>
          </w:p>
          <w:p w14:paraId="0D36F60F" w14:textId="0D23E32E" w:rsidR="009B714D" w:rsidRDefault="009B714D" w:rsidP="006A281B">
            <w:pPr>
              <w:spacing w:before="120"/>
              <w:rPr>
                <w:bCs/>
              </w:rPr>
            </w:pPr>
          </w:p>
          <w:p w14:paraId="108A6815" w14:textId="34CF1EFF" w:rsidR="009B714D" w:rsidRDefault="004A192B" w:rsidP="006A281B">
            <w:pPr>
              <w:spacing w:before="120"/>
              <w:rPr>
                <w:bCs/>
              </w:rPr>
            </w:pPr>
            <w:r>
              <w:rPr>
                <w:bCs/>
              </w:rPr>
              <w:t xml:space="preserve">36.3. Escala 1:50 ou 1:20 – para as plantas, cortes, fachadas, vistas internas e elevações de todos os ambientes, dependendo do escopo do projeto; </w:t>
            </w:r>
          </w:p>
          <w:p w14:paraId="28C79DCF" w14:textId="08E4FAD3" w:rsidR="009B714D" w:rsidRDefault="009B714D" w:rsidP="006A281B">
            <w:pPr>
              <w:spacing w:before="120"/>
              <w:rPr>
                <w:bCs/>
              </w:rPr>
            </w:pPr>
          </w:p>
          <w:p w14:paraId="0CFDE02D" w14:textId="5377307E" w:rsidR="009B714D" w:rsidRDefault="004A192B" w:rsidP="006A281B">
            <w:pPr>
              <w:spacing w:before="120"/>
              <w:rPr>
                <w:bCs/>
              </w:rPr>
            </w:pPr>
            <w:r>
              <w:rPr>
                <w:bCs/>
              </w:rPr>
              <w:t>36.4. Escala 1:20 – para plantas, cortes, vistas internas e elevações de projetos de áreas de pequenas dimensões;</w:t>
            </w:r>
          </w:p>
          <w:p w14:paraId="028DC6E3" w14:textId="1E8C2253" w:rsidR="009B714D" w:rsidRDefault="009B714D" w:rsidP="006A281B">
            <w:pPr>
              <w:spacing w:before="120"/>
              <w:rPr>
                <w:bCs/>
              </w:rPr>
            </w:pPr>
          </w:p>
          <w:p w14:paraId="1413B035" w14:textId="010D87BF" w:rsidR="009B714D" w:rsidRDefault="004A192B" w:rsidP="006A281B">
            <w:pPr>
              <w:spacing w:before="120"/>
              <w:rPr>
                <w:bCs/>
              </w:rPr>
            </w:pPr>
            <w:r>
              <w:rPr>
                <w:bCs/>
              </w:rPr>
              <w:t xml:space="preserve">36.5. Escala 1:10, 1:5 e 1:1 – para plantas, cortes, elevações e perspectivas isométricas de detalhamentos de reformas de áreas molhadas, como cozinhas, copas, banheiros, </w:t>
            </w:r>
            <w:proofErr w:type="gramStart"/>
            <w:r>
              <w:rPr>
                <w:bCs/>
              </w:rPr>
              <w:t>lavabos, etc.</w:t>
            </w:r>
            <w:proofErr w:type="gramEnd"/>
            <w:r>
              <w:rPr>
                <w:bCs/>
              </w:rPr>
              <w:t>, além de elementos de destaque (áreas técnicas, closets de equipamentos de dados, quadros elétricos, quadros telefônicos, etc.).</w:t>
            </w:r>
          </w:p>
          <w:p w14:paraId="525BAE82" w14:textId="7F1D69B3" w:rsidR="009B714D" w:rsidRDefault="004A192B" w:rsidP="006A281B">
            <w:pPr>
              <w:spacing w:before="120"/>
              <w:rPr>
                <w:bCs/>
              </w:rPr>
            </w:pPr>
            <w:r>
              <w:rPr>
                <w:bCs/>
              </w:rPr>
              <w:t>37. Os desenhos conterão de forma clara e legível, inclusive, as seguintes informações:</w:t>
            </w:r>
          </w:p>
          <w:p w14:paraId="2242861F" w14:textId="266CE487" w:rsidR="009B714D" w:rsidRDefault="009B714D" w:rsidP="006A281B">
            <w:pPr>
              <w:spacing w:before="120"/>
              <w:rPr>
                <w:bCs/>
              </w:rPr>
            </w:pPr>
          </w:p>
          <w:p w14:paraId="6D202561" w14:textId="3A87CEA8" w:rsidR="009B714D" w:rsidRDefault="004A192B" w:rsidP="006A281B">
            <w:pPr>
              <w:spacing w:before="120"/>
              <w:rPr>
                <w:bCs/>
              </w:rPr>
            </w:pPr>
            <w:r>
              <w:rPr>
                <w:bCs/>
              </w:rPr>
              <w:t>37.1. Indicação de cortes, fachadas, vistas e elevações;</w:t>
            </w:r>
          </w:p>
          <w:p w14:paraId="0546FD71" w14:textId="070FE50B" w:rsidR="009B714D" w:rsidRDefault="009B714D" w:rsidP="006A281B">
            <w:pPr>
              <w:spacing w:before="120"/>
              <w:rPr>
                <w:bCs/>
              </w:rPr>
            </w:pPr>
          </w:p>
          <w:p w14:paraId="0F758DA1" w14:textId="07D27A97" w:rsidR="009B714D" w:rsidRDefault="004A192B" w:rsidP="006A281B">
            <w:pPr>
              <w:spacing w:before="120"/>
              <w:rPr>
                <w:bCs/>
              </w:rPr>
            </w:pPr>
            <w:r>
              <w:rPr>
                <w:bCs/>
              </w:rPr>
              <w:t>37.2. Indicação dos nomes dos ambientes, com área e pé-direito;</w:t>
            </w:r>
          </w:p>
          <w:p w14:paraId="2BC70818" w14:textId="30B5B10C" w:rsidR="009B714D" w:rsidRDefault="009B714D" w:rsidP="006A281B">
            <w:pPr>
              <w:spacing w:before="120"/>
              <w:rPr>
                <w:bCs/>
              </w:rPr>
            </w:pPr>
          </w:p>
          <w:p w14:paraId="0D8E59D0" w14:textId="4555EA0F" w:rsidR="009B714D" w:rsidRDefault="004A192B" w:rsidP="006A281B">
            <w:pPr>
              <w:spacing w:before="120"/>
              <w:rPr>
                <w:bCs/>
              </w:rPr>
            </w:pPr>
            <w:r>
              <w:rPr>
                <w:bCs/>
              </w:rPr>
              <w:t>37.3. Indicação de detalhes;</w:t>
            </w:r>
          </w:p>
          <w:p w14:paraId="291832EB" w14:textId="0C010CFB" w:rsidR="009B714D" w:rsidRDefault="009B714D" w:rsidP="006A281B">
            <w:pPr>
              <w:spacing w:before="120"/>
              <w:rPr>
                <w:bCs/>
              </w:rPr>
            </w:pPr>
          </w:p>
          <w:p w14:paraId="2066173F" w14:textId="1F5BB042" w:rsidR="009B714D" w:rsidRDefault="004A192B" w:rsidP="006A281B">
            <w:pPr>
              <w:spacing w:before="120"/>
              <w:rPr>
                <w:bCs/>
              </w:rPr>
            </w:pPr>
            <w:r>
              <w:rPr>
                <w:bCs/>
              </w:rPr>
              <w:t>37.4. Indicação de eixos e coordenadas;</w:t>
            </w:r>
          </w:p>
          <w:p w14:paraId="0796965F" w14:textId="1B859ADC" w:rsidR="009B714D" w:rsidRDefault="009B714D" w:rsidP="006A281B">
            <w:pPr>
              <w:spacing w:before="120"/>
              <w:rPr>
                <w:bCs/>
              </w:rPr>
            </w:pPr>
          </w:p>
          <w:p w14:paraId="37135CC1" w14:textId="6F92BD51" w:rsidR="009B714D" w:rsidRDefault="004A192B" w:rsidP="006A281B">
            <w:pPr>
              <w:spacing w:before="120"/>
              <w:rPr>
                <w:bCs/>
              </w:rPr>
            </w:pPr>
            <w:r>
              <w:rPr>
                <w:bCs/>
              </w:rPr>
              <w:t>37.5. Indicação do norte nas plantas gerais, nas plantas de indicação do edifício no Complexo Arquitetônico do Senado Federal e nas Plantas de Localização;</w:t>
            </w:r>
          </w:p>
          <w:p w14:paraId="7CDA3253" w14:textId="6B75ACA2" w:rsidR="009B714D" w:rsidRDefault="009B714D" w:rsidP="006A281B">
            <w:pPr>
              <w:spacing w:before="120"/>
              <w:rPr>
                <w:bCs/>
              </w:rPr>
            </w:pPr>
          </w:p>
          <w:p w14:paraId="59C98EAA" w14:textId="1C6CA563" w:rsidR="009B714D" w:rsidRDefault="004A192B" w:rsidP="006A281B">
            <w:pPr>
              <w:spacing w:before="120"/>
              <w:rPr>
                <w:bCs/>
              </w:rPr>
            </w:pPr>
            <w:r>
              <w:rPr>
                <w:bCs/>
              </w:rPr>
              <w:t>37.6. Cotas gerais e indicações de níveis de todos os ambientes;</w:t>
            </w:r>
          </w:p>
          <w:p w14:paraId="2472FAFB" w14:textId="0F11750D" w:rsidR="009B714D" w:rsidRDefault="009B714D" w:rsidP="006A281B">
            <w:pPr>
              <w:spacing w:before="120"/>
              <w:rPr>
                <w:bCs/>
              </w:rPr>
            </w:pPr>
          </w:p>
          <w:p w14:paraId="6A13463F" w14:textId="2BC41C09" w:rsidR="009B714D" w:rsidRDefault="004A192B" w:rsidP="006A281B">
            <w:pPr>
              <w:spacing w:before="120"/>
              <w:rPr>
                <w:bCs/>
              </w:rPr>
            </w:pPr>
            <w:r>
              <w:rPr>
                <w:bCs/>
              </w:rPr>
              <w:t xml:space="preserve">37.7. Indicação, posicionamento, descrição, dimensionamento e detalhamento de elementos construtivos e estruturas físicas existentes, a construir e a demolir ou remover (blocos de fundação, vigas, </w:t>
            </w:r>
            <w:proofErr w:type="gramStart"/>
            <w:r>
              <w:rPr>
                <w:bCs/>
              </w:rPr>
              <w:t>pilares, etc.</w:t>
            </w:r>
            <w:proofErr w:type="gramEnd"/>
            <w:r>
              <w:rPr>
                <w:bCs/>
              </w:rPr>
              <w:t>) de todos os ambientes;</w:t>
            </w:r>
          </w:p>
          <w:p w14:paraId="007AE1A4" w14:textId="1D745479" w:rsidR="009B714D" w:rsidRDefault="009B714D" w:rsidP="006A281B">
            <w:pPr>
              <w:spacing w:before="120"/>
              <w:rPr>
                <w:bCs/>
              </w:rPr>
            </w:pPr>
          </w:p>
          <w:p w14:paraId="052F02A2" w14:textId="12D95936" w:rsidR="009B714D" w:rsidRDefault="004A192B" w:rsidP="006A281B">
            <w:pPr>
              <w:spacing w:before="120"/>
              <w:rPr>
                <w:bCs/>
              </w:rPr>
            </w:pPr>
            <w:r>
              <w:rPr>
                <w:bCs/>
              </w:rPr>
              <w:t>37.8. Espessuras de paredes e divisórias;</w:t>
            </w:r>
          </w:p>
          <w:p w14:paraId="7784C137" w14:textId="37402963" w:rsidR="009B714D" w:rsidRDefault="009B714D" w:rsidP="006A281B">
            <w:pPr>
              <w:spacing w:before="120"/>
              <w:rPr>
                <w:bCs/>
              </w:rPr>
            </w:pPr>
          </w:p>
          <w:p w14:paraId="3AF54171" w14:textId="33807A5B" w:rsidR="009B714D" w:rsidRDefault="004A192B" w:rsidP="006A281B">
            <w:pPr>
              <w:spacing w:before="120"/>
              <w:rPr>
                <w:bCs/>
              </w:rPr>
            </w:pPr>
            <w:r>
              <w:rPr>
                <w:bCs/>
              </w:rPr>
              <w:t>37.9. Forros, com indicação de materiais, formas de fixação e cota de pé direito livre;</w:t>
            </w:r>
          </w:p>
          <w:p w14:paraId="6DDC5A33" w14:textId="62E2C228" w:rsidR="009B714D" w:rsidRDefault="009B714D" w:rsidP="006A281B">
            <w:pPr>
              <w:spacing w:before="120"/>
              <w:rPr>
                <w:bCs/>
              </w:rPr>
            </w:pPr>
          </w:p>
          <w:p w14:paraId="397D41AD" w14:textId="303F7537" w:rsidR="009B714D" w:rsidRDefault="004A192B" w:rsidP="006A281B">
            <w:pPr>
              <w:spacing w:before="120"/>
              <w:rPr>
                <w:bCs/>
              </w:rPr>
            </w:pPr>
            <w:r>
              <w:rPr>
                <w:bCs/>
              </w:rPr>
              <w:t xml:space="preserve">37.10. Indicação e detalhamento dos materiais constituintes de todos os elementos presentes no Projeto Executivo (aço, alumínio, cobre, PVC, ferro fundido, cerâmica, </w:t>
            </w:r>
            <w:proofErr w:type="gramStart"/>
            <w:r>
              <w:rPr>
                <w:bCs/>
              </w:rPr>
              <w:t>concreto ,</w:t>
            </w:r>
            <w:proofErr w:type="gramEnd"/>
            <w:r>
              <w:rPr>
                <w:bCs/>
              </w:rPr>
              <w:t xml:space="preserve"> etc.) em todos os ambientes, com a respectiva legenda na mesma prancha;</w:t>
            </w:r>
          </w:p>
          <w:p w14:paraId="154D5A19" w14:textId="0D807C0D" w:rsidR="009B714D" w:rsidRDefault="009B714D" w:rsidP="006A281B">
            <w:pPr>
              <w:spacing w:before="120"/>
              <w:rPr>
                <w:bCs/>
              </w:rPr>
            </w:pPr>
          </w:p>
          <w:p w14:paraId="5386392A" w14:textId="1523B3A0" w:rsidR="009B714D" w:rsidRDefault="004A192B" w:rsidP="006A281B">
            <w:pPr>
              <w:spacing w:before="120"/>
              <w:rPr>
                <w:bCs/>
              </w:rPr>
            </w:pPr>
            <w:r>
              <w:rPr>
                <w:bCs/>
              </w:rPr>
              <w:t>37.11. Detalhamento dos materiais dos elementos presentes no Projeto Executivo, incluindo blocos de fundação, vigas, pilares e outros em todos os ambientes, com a respectiva legenda na mesma prancha;</w:t>
            </w:r>
          </w:p>
          <w:p w14:paraId="5F4BD00E" w14:textId="15AEBDBF" w:rsidR="009B714D" w:rsidRDefault="009B714D" w:rsidP="006A281B">
            <w:pPr>
              <w:spacing w:before="120"/>
              <w:rPr>
                <w:bCs/>
              </w:rPr>
            </w:pPr>
          </w:p>
          <w:p w14:paraId="7A799415" w14:textId="6BB1F9D6" w:rsidR="009B714D" w:rsidRDefault="004A192B" w:rsidP="006A281B">
            <w:pPr>
              <w:spacing w:before="120"/>
              <w:rPr>
                <w:bCs/>
              </w:rPr>
            </w:pPr>
            <w:r>
              <w:rPr>
                <w:bCs/>
              </w:rPr>
              <w:t xml:space="preserve">37.12. Identificação, indicação e detalhamento dos componentes dos sistemas prediais aparentes;  </w:t>
            </w:r>
          </w:p>
          <w:p w14:paraId="2532D228" w14:textId="25CA8273" w:rsidR="009B714D" w:rsidRDefault="009B714D" w:rsidP="006A281B">
            <w:pPr>
              <w:spacing w:before="120"/>
              <w:rPr>
                <w:bCs/>
              </w:rPr>
            </w:pPr>
          </w:p>
          <w:p w14:paraId="29B50AFF" w14:textId="64FB4B6B" w:rsidR="009B714D" w:rsidRDefault="004A192B" w:rsidP="006A281B">
            <w:pPr>
              <w:spacing w:before="120"/>
              <w:rPr>
                <w:bCs/>
              </w:rPr>
            </w:pPr>
            <w:r>
              <w:rPr>
                <w:bCs/>
              </w:rPr>
              <w:t xml:space="preserve">37.13. Detalhamento da arquitetura do edifício e sua interface externa, quando houver interferência com as envoltórias (vedações, esquadrias, </w:t>
            </w:r>
            <w:proofErr w:type="gramStart"/>
            <w:r>
              <w:rPr>
                <w:bCs/>
              </w:rPr>
              <w:t xml:space="preserve">coberturas, </w:t>
            </w:r>
            <w:proofErr w:type="spellStart"/>
            <w:r>
              <w:rPr>
                <w:bCs/>
              </w:rPr>
              <w:t>etc</w:t>
            </w:r>
            <w:proofErr w:type="spellEnd"/>
            <w:proofErr w:type="gramEnd"/>
            <w:r>
              <w:rPr>
                <w:bCs/>
              </w:rPr>
              <w:t xml:space="preserve">) ou integração com as áreas; </w:t>
            </w:r>
          </w:p>
          <w:p w14:paraId="21739089" w14:textId="17893951" w:rsidR="009B714D" w:rsidRDefault="009B714D" w:rsidP="006A281B">
            <w:pPr>
              <w:spacing w:before="120"/>
              <w:rPr>
                <w:bCs/>
              </w:rPr>
            </w:pPr>
          </w:p>
          <w:p w14:paraId="697C9E93" w14:textId="06688C0E" w:rsidR="009B714D" w:rsidRDefault="004A192B" w:rsidP="006A281B">
            <w:pPr>
              <w:spacing w:before="120"/>
              <w:rPr>
                <w:bCs/>
              </w:rPr>
            </w:pPr>
            <w:r>
              <w:rPr>
                <w:bCs/>
              </w:rPr>
              <w:t>37.14. Nas plantas de coberturas, indicação de caimentos, calhas, cumeeiras, pontos de descida de águas pluviais, bem como detalhamento de suas interfaces construtivas;</w:t>
            </w:r>
          </w:p>
          <w:p w14:paraId="6CDC6031" w14:textId="73D1AE54" w:rsidR="009B714D" w:rsidRDefault="009B714D" w:rsidP="006A281B">
            <w:pPr>
              <w:spacing w:before="120"/>
              <w:rPr>
                <w:bCs/>
              </w:rPr>
            </w:pPr>
          </w:p>
          <w:p w14:paraId="5D631C21" w14:textId="4E19C407" w:rsidR="009B714D" w:rsidRDefault="004A192B" w:rsidP="006A281B">
            <w:pPr>
              <w:spacing w:before="120"/>
              <w:rPr>
                <w:bCs/>
              </w:rPr>
            </w:pPr>
            <w:r>
              <w:rPr>
                <w:bCs/>
              </w:rPr>
              <w:t xml:space="preserve">37.15. Referência e numeração dos elementos estruturais (vigas, pilares, lajes, blocos de </w:t>
            </w:r>
            <w:proofErr w:type="gramStart"/>
            <w:r>
              <w:rPr>
                <w:bCs/>
              </w:rPr>
              <w:t>fundação, etc.</w:t>
            </w:r>
            <w:proofErr w:type="gramEnd"/>
            <w:r>
              <w:rPr>
                <w:bCs/>
              </w:rPr>
              <w:t>) e outros elementos de destaque.</w:t>
            </w:r>
          </w:p>
          <w:p w14:paraId="3E3B0038" w14:textId="4D820F98" w:rsidR="009B714D" w:rsidRDefault="009B714D" w:rsidP="006A281B">
            <w:pPr>
              <w:spacing w:before="120"/>
              <w:rPr>
                <w:bCs/>
              </w:rPr>
            </w:pPr>
          </w:p>
          <w:p w14:paraId="78844333" w14:textId="119D05E6" w:rsidR="009B714D" w:rsidRDefault="004A192B" w:rsidP="006A281B">
            <w:pPr>
              <w:spacing w:before="120"/>
              <w:rPr>
                <w:bCs/>
              </w:rPr>
            </w:pPr>
            <w:r>
              <w:rPr>
                <w:bCs/>
              </w:rPr>
              <w:t>37.16. Informações adicionais necessárias à plena compreensão do projeto e de seus sistemas.</w:t>
            </w:r>
          </w:p>
          <w:p w14:paraId="0512FA16" w14:textId="4FF80D90" w:rsidR="009B714D" w:rsidRDefault="004A192B" w:rsidP="006A281B">
            <w:pPr>
              <w:spacing w:before="120"/>
              <w:rPr>
                <w:bCs/>
              </w:rPr>
            </w:pPr>
            <w:r>
              <w:rPr>
                <w:bCs/>
              </w:rPr>
              <w:t>E.2. Memorial Descritivo</w:t>
            </w:r>
          </w:p>
          <w:p w14:paraId="4410C987" w14:textId="7A2D3250" w:rsidR="009B714D" w:rsidRDefault="004A192B" w:rsidP="006A281B">
            <w:pPr>
              <w:spacing w:before="120"/>
              <w:rPr>
                <w:bCs/>
              </w:rPr>
            </w:pPr>
            <w:r>
              <w:rPr>
                <w:bCs/>
              </w:rPr>
              <w:t>38. O Memorial Descritivo de Estruturas é documento técnico que integra o Projeto Executivo e tem por finalidade descrever, de forma clara, precisa, ordenada e detalhada, os elementos conceituais, funcionais, técnicos e construtivos da proposta, complementando as peças gráficas do projeto.</w:t>
            </w:r>
          </w:p>
          <w:p w14:paraId="531007F9" w14:textId="32F02192" w:rsidR="009B714D" w:rsidRDefault="009B714D" w:rsidP="006A281B">
            <w:pPr>
              <w:spacing w:before="120"/>
              <w:rPr>
                <w:bCs/>
              </w:rPr>
            </w:pPr>
          </w:p>
          <w:p w14:paraId="290EC3AF" w14:textId="4144B747" w:rsidR="009B714D" w:rsidRDefault="004A192B" w:rsidP="006A281B">
            <w:pPr>
              <w:spacing w:before="120"/>
              <w:rPr>
                <w:bCs/>
              </w:rPr>
            </w:pPr>
            <w:r>
              <w:rPr>
                <w:bCs/>
              </w:rPr>
              <w:t>39. Ele apresenta as informações relativas à concepção arquitetônica, aos materiais especificados, aos sistemas construtivos adotados, às condições de execução, bem como aos critérios técnicos, normativos e legais utilizados na elaboração do projeto, contribuindo para a compreensão global da solução proposta e para a sua análise, aprovação e futura execução.</w:t>
            </w:r>
          </w:p>
          <w:p w14:paraId="3675DD74" w14:textId="04380573" w:rsidR="009B714D" w:rsidRDefault="009B714D" w:rsidP="006A281B">
            <w:pPr>
              <w:spacing w:before="120"/>
              <w:rPr>
                <w:bCs/>
              </w:rPr>
            </w:pPr>
          </w:p>
          <w:p w14:paraId="62BD6C8D" w14:textId="7435BA68" w:rsidR="009B714D" w:rsidRDefault="004A192B" w:rsidP="006A281B">
            <w:pPr>
              <w:spacing w:before="120"/>
              <w:rPr>
                <w:bCs/>
              </w:rPr>
            </w:pPr>
            <w:r>
              <w:rPr>
                <w:bCs/>
              </w:rPr>
              <w:t>40. O Memorial Descritivo apresentará, inclusive:</w:t>
            </w:r>
          </w:p>
          <w:p w14:paraId="17FA4D05" w14:textId="4C3D195F" w:rsidR="009B714D" w:rsidRDefault="009B714D" w:rsidP="006A281B">
            <w:pPr>
              <w:spacing w:before="120"/>
              <w:rPr>
                <w:bCs/>
              </w:rPr>
            </w:pPr>
          </w:p>
          <w:p w14:paraId="78696C97" w14:textId="5F033970" w:rsidR="009B714D" w:rsidRDefault="004A192B" w:rsidP="006A281B">
            <w:pPr>
              <w:spacing w:before="120"/>
              <w:rPr>
                <w:bCs/>
              </w:rPr>
            </w:pPr>
            <w:r>
              <w:rPr>
                <w:bCs/>
              </w:rPr>
              <w:t>40.1. As intervenções previstas e as soluções adotadas;</w:t>
            </w:r>
          </w:p>
          <w:p w14:paraId="7F77CA66" w14:textId="19BF550E" w:rsidR="009B714D" w:rsidRDefault="009B714D" w:rsidP="006A281B">
            <w:pPr>
              <w:spacing w:before="120"/>
              <w:rPr>
                <w:bCs/>
              </w:rPr>
            </w:pPr>
          </w:p>
          <w:p w14:paraId="319C9A79" w14:textId="5C2ECBFB" w:rsidR="009B714D" w:rsidRDefault="004A192B" w:rsidP="006A281B">
            <w:pPr>
              <w:spacing w:before="120"/>
              <w:rPr>
                <w:bCs/>
              </w:rPr>
            </w:pPr>
            <w:r>
              <w:rPr>
                <w:bCs/>
              </w:rPr>
              <w:t>40.2. As solicitações constantes do Programa de Necessidades, dos Estudos Preliminares e de pedidos da Fiscalização que não foram atendidas no projeto, apresentando justificativas para cada uma delas;</w:t>
            </w:r>
          </w:p>
          <w:p w14:paraId="5FDEF1B1" w14:textId="0A544A7B" w:rsidR="009B714D" w:rsidRDefault="009B714D" w:rsidP="006A281B">
            <w:pPr>
              <w:spacing w:before="120"/>
              <w:rPr>
                <w:bCs/>
              </w:rPr>
            </w:pPr>
          </w:p>
          <w:p w14:paraId="06EAF60F" w14:textId="5EBA128B" w:rsidR="009B714D" w:rsidRDefault="004A192B" w:rsidP="006A281B">
            <w:pPr>
              <w:spacing w:before="120"/>
              <w:rPr>
                <w:bCs/>
              </w:rPr>
            </w:pPr>
            <w:r>
              <w:rPr>
                <w:bCs/>
              </w:rPr>
              <w:t>40.3. Todos os serviços necessários para a execução da intervenção;</w:t>
            </w:r>
          </w:p>
          <w:p w14:paraId="7EEE605B" w14:textId="236651BD" w:rsidR="009B714D" w:rsidRDefault="009B714D" w:rsidP="006A281B">
            <w:pPr>
              <w:spacing w:before="120"/>
              <w:rPr>
                <w:bCs/>
              </w:rPr>
            </w:pPr>
          </w:p>
          <w:p w14:paraId="19F38B22" w14:textId="275A8113" w:rsidR="009B714D" w:rsidRDefault="004A192B" w:rsidP="006A281B">
            <w:pPr>
              <w:spacing w:before="120"/>
              <w:rPr>
                <w:bCs/>
              </w:rPr>
            </w:pPr>
            <w:r>
              <w:rPr>
                <w:bCs/>
              </w:rPr>
              <w:t>40.4. Os impactos de vizinhança previstos;</w:t>
            </w:r>
          </w:p>
          <w:p w14:paraId="2F2D456F" w14:textId="56167F55" w:rsidR="009B714D" w:rsidRDefault="009B714D" w:rsidP="006A281B">
            <w:pPr>
              <w:spacing w:before="120"/>
              <w:rPr>
                <w:bCs/>
              </w:rPr>
            </w:pPr>
          </w:p>
          <w:p w14:paraId="76CD81FF" w14:textId="381FBA05" w:rsidR="009B714D" w:rsidRDefault="004A192B" w:rsidP="006A281B">
            <w:pPr>
              <w:spacing w:before="120"/>
              <w:rPr>
                <w:bCs/>
              </w:rPr>
            </w:pPr>
            <w:r>
              <w:rPr>
                <w:bCs/>
              </w:rPr>
              <w:t>40.5. As interferências nas redes primárias prediais;</w:t>
            </w:r>
          </w:p>
          <w:p w14:paraId="45010933" w14:textId="34301900" w:rsidR="009B714D" w:rsidRDefault="009B714D" w:rsidP="006A281B">
            <w:pPr>
              <w:spacing w:before="120"/>
              <w:rPr>
                <w:bCs/>
              </w:rPr>
            </w:pPr>
          </w:p>
          <w:p w14:paraId="53CAC337" w14:textId="343BDDE8" w:rsidR="009B714D" w:rsidRDefault="004A192B" w:rsidP="006A281B">
            <w:pPr>
              <w:spacing w:before="120"/>
              <w:rPr>
                <w:bCs/>
              </w:rPr>
            </w:pPr>
            <w:r>
              <w:rPr>
                <w:bCs/>
              </w:rPr>
              <w:t>40.6. A necessidade ou não de desmobilização do ambiente de trabalho durante a intervenção;</w:t>
            </w:r>
          </w:p>
          <w:p w14:paraId="24AFFF15" w14:textId="77BCDD00" w:rsidR="009B714D" w:rsidRDefault="009B714D" w:rsidP="006A281B">
            <w:pPr>
              <w:spacing w:before="120"/>
              <w:rPr>
                <w:bCs/>
              </w:rPr>
            </w:pPr>
          </w:p>
          <w:p w14:paraId="0ED983E7" w14:textId="23775365" w:rsidR="009B714D" w:rsidRDefault="004A192B" w:rsidP="006A281B">
            <w:pPr>
              <w:spacing w:before="120"/>
              <w:rPr>
                <w:bCs/>
              </w:rPr>
            </w:pPr>
            <w:r>
              <w:rPr>
                <w:bCs/>
              </w:rPr>
              <w:t>40.7. Sistema estrutural adotado e justificativa;</w:t>
            </w:r>
          </w:p>
          <w:p w14:paraId="49A5DC08" w14:textId="33C7100D" w:rsidR="009B714D" w:rsidRDefault="009B714D" w:rsidP="006A281B">
            <w:pPr>
              <w:spacing w:before="120"/>
              <w:rPr>
                <w:bCs/>
              </w:rPr>
            </w:pPr>
          </w:p>
          <w:p w14:paraId="7AF6F1B3" w14:textId="76BF8BB3" w:rsidR="009B714D" w:rsidRDefault="004A192B" w:rsidP="006A281B">
            <w:pPr>
              <w:spacing w:before="120"/>
              <w:rPr>
                <w:bCs/>
              </w:rPr>
            </w:pPr>
            <w:r>
              <w:rPr>
                <w:bCs/>
              </w:rPr>
              <w:t>40.8. Materiais especificados, normas adotadas e critérios gerais;</w:t>
            </w:r>
          </w:p>
          <w:p w14:paraId="6EA35536" w14:textId="2D5F4F16" w:rsidR="009B714D" w:rsidRDefault="009B714D" w:rsidP="006A281B">
            <w:pPr>
              <w:spacing w:before="120"/>
              <w:rPr>
                <w:bCs/>
              </w:rPr>
            </w:pPr>
          </w:p>
          <w:p w14:paraId="0B08FC1F" w14:textId="3C69B89D" w:rsidR="009B714D" w:rsidRDefault="004A192B" w:rsidP="006A281B">
            <w:pPr>
              <w:spacing w:before="120"/>
              <w:rPr>
                <w:bCs/>
              </w:rPr>
            </w:pPr>
            <w:r>
              <w:rPr>
                <w:bCs/>
              </w:rPr>
              <w:t>40.9. Alturas, níveis de pavimentos, classes de concreto/aço/madeira;</w:t>
            </w:r>
          </w:p>
          <w:p w14:paraId="72BCDC58" w14:textId="3EDC2CA9" w:rsidR="009B714D" w:rsidRDefault="009B714D" w:rsidP="006A281B">
            <w:pPr>
              <w:spacing w:before="120"/>
              <w:rPr>
                <w:bCs/>
              </w:rPr>
            </w:pPr>
          </w:p>
          <w:p w14:paraId="525E06D1" w14:textId="1FAA3021" w:rsidR="009B714D" w:rsidRDefault="004A192B" w:rsidP="006A281B">
            <w:pPr>
              <w:spacing w:before="120"/>
              <w:rPr>
                <w:bCs/>
              </w:rPr>
            </w:pPr>
            <w:r>
              <w:rPr>
                <w:bCs/>
              </w:rPr>
              <w:t>40.10. Tipo e classe de fundações projetadas;</w:t>
            </w:r>
          </w:p>
          <w:p w14:paraId="7C385AA9" w14:textId="5F052892" w:rsidR="009B714D" w:rsidRDefault="009B714D" w:rsidP="006A281B">
            <w:pPr>
              <w:spacing w:before="120"/>
              <w:rPr>
                <w:bCs/>
              </w:rPr>
            </w:pPr>
          </w:p>
          <w:p w14:paraId="18FB0453" w14:textId="63F246EC" w:rsidR="009B714D" w:rsidRDefault="004A192B" w:rsidP="006A281B">
            <w:pPr>
              <w:spacing w:before="120"/>
              <w:rPr>
                <w:bCs/>
              </w:rPr>
            </w:pPr>
            <w:r>
              <w:rPr>
                <w:bCs/>
              </w:rPr>
              <w:t>40.11. Instruções gerais de execução e montagem;</w:t>
            </w:r>
          </w:p>
          <w:p w14:paraId="70E1B299" w14:textId="6097BC6D" w:rsidR="009B714D" w:rsidRDefault="009B714D" w:rsidP="006A281B">
            <w:pPr>
              <w:spacing w:before="120"/>
              <w:rPr>
                <w:bCs/>
              </w:rPr>
            </w:pPr>
          </w:p>
          <w:p w14:paraId="1D8D9E9B" w14:textId="382482A1" w:rsidR="009B714D" w:rsidRDefault="004A192B" w:rsidP="006A281B">
            <w:pPr>
              <w:spacing w:before="120"/>
              <w:rPr>
                <w:bCs/>
              </w:rPr>
            </w:pPr>
            <w:r>
              <w:rPr>
                <w:bCs/>
              </w:rPr>
              <w:t>40.12. Cadernos de armadura e listas de corte, quando aplicável;</w:t>
            </w:r>
          </w:p>
          <w:p w14:paraId="5D0A6012" w14:textId="6BB43CF1" w:rsidR="009B714D" w:rsidRDefault="009B714D" w:rsidP="006A281B">
            <w:pPr>
              <w:spacing w:before="120"/>
              <w:rPr>
                <w:bCs/>
              </w:rPr>
            </w:pPr>
          </w:p>
          <w:p w14:paraId="7214827B" w14:textId="7C92DD50" w:rsidR="009B714D" w:rsidRDefault="004A192B" w:rsidP="006A281B">
            <w:pPr>
              <w:spacing w:before="120"/>
              <w:rPr>
                <w:bCs/>
              </w:rPr>
            </w:pPr>
            <w:r>
              <w:rPr>
                <w:bCs/>
              </w:rPr>
              <w:t xml:space="preserve">40.13. Análise do Projeto Executivo proposto com relação ao atendimento às Normas regulamentadoras do Ministério do Trabalho e Emprego (NR 17 – Ergonomia e NR 24 - Condições Sanitárias e de Conforto nos Locais do Trabalho) e as Normas Técnicas da ABNT vigentes (ABNT NBR 6118:2014, ABNT NBR 6122:2010, ABNT NBR 6409:1997, ABNT NBR 8681:2003, ABNT NBR 8800:2008, ABNT NBR 14323:2013 e ABNT NBR 14762:2010), incluindo, quando </w:t>
            </w:r>
            <w:proofErr w:type="gramStart"/>
            <w:r>
              <w:rPr>
                <w:bCs/>
              </w:rPr>
              <w:t>couber,  Memorial</w:t>
            </w:r>
            <w:proofErr w:type="gramEnd"/>
            <w:r>
              <w:rPr>
                <w:bCs/>
              </w:rPr>
              <w:t xml:space="preserve"> de Cálculo para:  </w:t>
            </w:r>
          </w:p>
          <w:p w14:paraId="17DE90C3" w14:textId="29413854" w:rsidR="009B714D" w:rsidRDefault="009B714D" w:rsidP="006A281B">
            <w:pPr>
              <w:spacing w:before="120"/>
              <w:rPr>
                <w:bCs/>
              </w:rPr>
            </w:pPr>
          </w:p>
          <w:p w14:paraId="506447DB" w14:textId="461AC881" w:rsidR="009B714D" w:rsidRDefault="004A192B" w:rsidP="006A281B">
            <w:pPr>
              <w:spacing w:before="120"/>
              <w:rPr>
                <w:bCs/>
              </w:rPr>
            </w:pPr>
            <w:r>
              <w:rPr>
                <w:bCs/>
              </w:rPr>
              <w:t>40.13.1. Todas as cargas permanentes, acidentais e combinações normativas;</w:t>
            </w:r>
          </w:p>
          <w:p w14:paraId="32256D2F" w14:textId="0C8ADC7A" w:rsidR="009B714D" w:rsidRDefault="009B714D" w:rsidP="006A281B">
            <w:pPr>
              <w:spacing w:before="120"/>
              <w:rPr>
                <w:bCs/>
              </w:rPr>
            </w:pPr>
          </w:p>
          <w:p w14:paraId="60DA68A2" w14:textId="4638DF1B" w:rsidR="009B714D" w:rsidRDefault="004A192B" w:rsidP="006A281B">
            <w:pPr>
              <w:spacing w:before="120"/>
              <w:rPr>
                <w:bCs/>
              </w:rPr>
            </w:pPr>
            <w:r>
              <w:rPr>
                <w:bCs/>
              </w:rPr>
              <w:t>40.13.2. Modelos de análise estrutural utilizados;</w:t>
            </w:r>
          </w:p>
          <w:p w14:paraId="35ECF069" w14:textId="0ED3DDC9" w:rsidR="009B714D" w:rsidRDefault="009B714D" w:rsidP="006A281B">
            <w:pPr>
              <w:spacing w:before="120"/>
              <w:rPr>
                <w:bCs/>
              </w:rPr>
            </w:pPr>
          </w:p>
          <w:p w14:paraId="5DCFB2A7" w14:textId="70F02CBA" w:rsidR="009B714D" w:rsidRDefault="004A192B" w:rsidP="006A281B">
            <w:pPr>
              <w:spacing w:before="120"/>
              <w:rPr>
                <w:bCs/>
              </w:rPr>
            </w:pPr>
            <w:r>
              <w:rPr>
                <w:bCs/>
              </w:rPr>
              <w:t>40.13.3. Esforços solicitantes (momentos fletores, forças cortantes, axiais);</w:t>
            </w:r>
          </w:p>
          <w:p w14:paraId="04058797" w14:textId="48F0CB10" w:rsidR="009B714D" w:rsidRDefault="009B714D" w:rsidP="006A281B">
            <w:pPr>
              <w:spacing w:before="120"/>
              <w:rPr>
                <w:bCs/>
              </w:rPr>
            </w:pPr>
          </w:p>
          <w:p w14:paraId="632F53F1" w14:textId="58AB0971" w:rsidR="009B714D" w:rsidRDefault="004A192B" w:rsidP="006A281B">
            <w:pPr>
              <w:spacing w:before="120"/>
              <w:rPr>
                <w:bCs/>
              </w:rPr>
            </w:pPr>
            <w:r>
              <w:rPr>
                <w:bCs/>
              </w:rPr>
              <w:t>40.13.4. Dimensionamento e verificação dos elementos;</w:t>
            </w:r>
          </w:p>
          <w:p w14:paraId="29B42536" w14:textId="34960BB8" w:rsidR="009B714D" w:rsidRDefault="009B714D" w:rsidP="006A281B">
            <w:pPr>
              <w:spacing w:before="120"/>
              <w:rPr>
                <w:bCs/>
              </w:rPr>
            </w:pPr>
          </w:p>
          <w:p w14:paraId="7F04483A" w14:textId="7B4C593F" w:rsidR="009B714D" w:rsidRDefault="004A192B" w:rsidP="006A281B">
            <w:pPr>
              <w:spacing w:before="120"/>
              <w:rPr>
                <w:bCs/>
              </w:rPr>
            </w:pPr>
            <w:r>
              <w:rPr>
                <w:bCs/>
              </w:rPr>
              <w:t>40.13.5. Verificação de deformações e estabilidade; e</w:t>
            </w:r>
          </w:p>
          <w:p w14:paraId="6253E170" w14:textId="3B08CA10" w:rsidR="009B714D" w:rsidRDefault="009B714D" w:rsidP="006A281B">
            <w:pPr>
              <w:spacing w:before="120"/>
              <w:rPr>
                <w:bCs/>
              </w:rPr>
            </w:pPr>
          </w:p>
          <w:p w14:paraId="46FC7601" w14:textId="5B3C8B2C" w:rsidR="009B714D" w:rsidRDefault="004A192B" w:rsidP="006A281B">
            <w:pPr>
              <w:spacing w:before="120"/>
              <w:rPr>
                <w:bCs/>
              </w:rPr>
            </w:pPr>
            <w:r>
              <w:rPr>
                <w:bCs/>
              </w:rPr>
              <w:t>40.13.6. Demais elementos relevantes, conforme o caso.</w:t>
            </w:r>
          </w:p>
          <w:p w14:paraId="5E47E8EA" w14:textId="3CB3FC23" w:rsidR="009B714D" w:rsidRDefault="009B714D" w:rsidP="006A281B">
            <w:pPr>
              <w:spacing w:before="120"/>
              <w:rPr>
                <w:bCs/>
              </w:rPr>
            </w:pPr>
          </w:p>
          <w:p w14:paraId="07BF5013" w14:textId="5FDCACCB" w:rsidR="009B714D" w:rsidRDefault="004A192B" w:rsidP="006A281B">
            <w:pPr>
              <w:spacing w:before="120"/>
              <w:rPr>
                <w:bCs/>
              </w:rPr>
            </w:pPr>
            <w:r>
              <w:rPr>
                <w:bCs/>
              </w:rPr>
              <w:lastRenderedPageBreak/>
              <w:t>40.14. No caso de intervenções projetadas no edifício Principal e no edifício Anexo 1 e áreas tombadas pelo Instituto do Patrimônio Histórico e Artístico Nacional – IPHAN, apresentar as soluções de arquitetura e engenharia frente à preservação dos valores patrimoniais já identificados para os edifícios, bem como justificativas para todas as intervenções previstas, considerando princípios de preservação do patrimônio construído.</w:t>
            </w:r>
          </w:p>
          <w:p w14:paraId="516F8E11" w14:textId="2FDDDF09" w:rsidR="009B714D" w:rsidRDefault="009B714D" w:rsidP="006A281B">
            <w:pPr>
              <w:spacing w:before="120"/>
              <w:rPr>
                <w:bCs/>
              </w:rPr>
            </w:pPr>
          </w:p>
          <w:p w14:paraId="3FA9FF9D" w14:textId="6DC21656" w:rsidR="009B714D" w:rsidRDefault="004A192B" w:rsidP="006A281B">
            <w:pPr>
              <w:spacing w:before="120"/>
              <w:rPr>
                <w:bCs/>
              </w:rPr>
            </w:pPr>
            <w:r>
              <w:rPr>
                <w:bCs/>
              </w:rPr>
              <w:t>41. Caso verificada a impossibilidade de atendimento às medidas estabelecidas pelas normativas vigentes (ABNT, CBMDF e IPHAN), indicar quais alternativas podem ser alcançadas para atendimento, ao menos, da IT 43/2018 - Corpo de Bombeiros Militar de São Paulo (CBMSP) - Adaptação às normas de segurança contra incêndio - edificações existentes; e</w:t>
            </w:r>
          </w:p>
          <w:p w14:paraId="77BFF0EA" w14:textId="49DFD8AD" w:rsidR="009B714D" w:rsidRDefault="009B714D" w:rsidP="006A281B">
            <w:pPr>
              <w:spacing w:before="120"/>
              <w:rPr>
                <w:bCs/>
              </w:rPr>
            </w:pPr>
          </w:p>
          <w:p w14:paraId="198A3AC5" w14:textId="2B88535E" w:rsidR="009B714D" w:rsidRDefault="004A192B" w:rsidP="006A281B">
            <w:pPr>
              <w:spacing w:before="120"/>
              <w:rPr>
                <w:bCs/>
              </w:rPr>
            </w:pPr>
            <w:r>
              <w:rPr>
                <w:bCs/>
              </w:rPr>
              <w:t>42. No caso de intervenções no Edifício Principal, no edifício Anexo 1, e no edifício Anexo 2 (edificações tombadas e/ou de grande valor histórico e arquitetônico), assim como de acervo de valor, deverá ser observada, subsidiariamente, a IT 40/2018 - Corpo de Bombeiros Militar de São Paulo (CBMSP)- Edificações históricas, museus e instituições culturais com acervos museológicos.</w:t>
            </w:r>
          </w:p>
          <w:p w14:paraId="66FD517C" w14:textId="27F313EB" w:rsidR="009B714D" w:rsidRDefault="009B714D" w:rsidP="006A281B">
            <w:pPr>
              <w:spacing w:before="120"/>
              <w:rPr>
                <w:bCs/>
              </w:rPr>
            </w:pPr>
          </w:p>
          <w:p w14:paraId="1F2BEB8C" w14:textId="334FDEE3" w:rsidR="009B714D" w:rsidRDefault="004A192B" w:rsidP="006A281B">
            <w:pPr>
              <w:spacing w:before="120"/>
              <w:rPr>
                <w:bCs/>
              </w:rPr>
            </w:pPr>
            <w:r>
              <w:rPr>
                <w:bCs/>
              </w:rPr>
              <w:t>43. O Memorial Descritivo deverá apresentar também tabelas com todos os componentes, peças e equipamentos que compõem a intervenção proposta nos ambientes, e sistemas correlatos, correspondentes ao edifício, estrutura ou conjunto de espaços designados na Ordem de Serviço, separados de acordo com:</w:t>
            </w:r>
          </w:p>
          <w:p w14:paraId="72F82A1B" w14:textId="1A266D01" w:rsidR="009B714D" w:rsidRDefault="009B714D" w:rsidP="006A281B">
            <w:pPr>
              <w:spacing w:before="120"/>
              <w:rPr>
                <w:bCs/>
              </w:rPr>
            </w:pPr>
          </w:p>
          <w:p w14:paraId="35743C41" w14:textId="4F307E3A" w:rsidR="009B714D" w:rsidRDefault="004A192B" w:rsidP="006A281B">
            <w:pPr>
              <w:spacing w:before="120"/>
              <w:rPr>
                <w:bCs/>
              </w:rPr>
            </w:pPr>
            <w:r>
              <w:rPr>
                <w:bCs/>
              </w:rPr>
              <w:t>43.1. Sistema;</w:t>
            </w:r>
          </w:p>
          <w:p w14:paraId="47385990" w14:textId="1267601F" w:rsidR="009B714D" w:rsidRDefault="009B714D" w:rsidP="006A281B">
            <w:pPr>
              <w:spacing w:before="120"/>
              <w:rPr>
                <w:bCs/>
              </w:rPr>
            </w:pPr>
          </w:p>
          <w:p w14:paraId="57D0BBE2" w14:textId="22DF5211" w:rsidR="009B714D" w:rsidRDefault="004A192B" w:rsidP="006A281B">
            <w:pPr>
              <w:spacing w:before="120"/>
              <w:rPr>
                <w:bCs/>
              </w:rPr>
            </w:pPr>
            <w:r>
              <w:rPr>
                <w:bCs/>
              </w:rPr>
              <w:t>43.2. Ambiente;</w:t>
            </w:r>
          </w:p>
          <w:p w14:paraId="7DC4AD62" w14:textId="6C5C109E" w:rsidR="009B714D" w:rsidRDefault="009B714D" w:rsidP="006A281B">
            <w:pPr>
              <w:spacing w:before="120"/>
              <w:rPr>
                <w:bCs/>
              </w:rPr>
            </w:pPr>
          </w:p>
          <w:p w14:paraId="7D3C7219" w14:textId="22F67151" w:rsidR="009B714D" w:rsidRDefault="004A192B" w:rsidP="006A281B">
            <w:pPr>
              <w:spacing w:before="120"/>
              <w:rPr>
                <w:bCs/>
              </w:rPr>
            </w:pPr>
            <w:r>
              <w:rPr>
                <w:bCs/>
              </w:rPr>
              <w:t>43.3. Pavimento; e</w:t>
            </w:r>
          </w:p>
          <w:p w14:paraId="12F21FB2" w14:textId="6365E3E6" w:rsidR="009B714D" w:rsidRDefault="009B714D" w:rsidP="006A281B">
            <w:pPr>
              <w:spacing w:before="120"/>
              <w:rPr>
                <w:bCs/>
              </w:rPr>
            </w:pPr>
          </w:p>
          <w:p w14:paraId="6DB6B7D1" w14:textId="56E4E697" w:rsidR="009B714D" w:rsidRDefault="004A192B" w:rsidP="006A281B">
            <w:pPr>
              <w:spacing w:before="120"/>
              <w:rPr>
                <w:bCs/>
              </w:rPr>
            </w:pPr>
            <w:r>
              <w:rPr>
                <w:bCs/>
              </w:rPr>
              <w:t>43.4. Edificação, estrutura ou conjunto de espaços.</w:t>
            </w:r>
          </w:p>
          <w:p w14:paraId="15B6CA0F" w14:textId="266F083F" w:rsidR="009B714D" w:rsidRDefault="009B714D" w:rsidP="006A281B">
            <w:pPr>
              <w:spacing w:before="120"/>
              <w:rPr>
                <w:bCs/>
              </w:rPr>
            </w:pPr>
          </w:p>
          <w:p w14:paraId="2072621D" w14:textId="0C9C271E" w:rsidR="009B714D" w:rsidRDefault="004A192B" w:rsidP="006A281B">
            <w:pPr>
              <w:spacing w:before="120"/>
              <w:rPr>
                <w:bCs/>
              </w:rPr>
            </w:pPr>
            <w:r>
              <w:rPr>
                <w:bCs/>
              </w:rPr>
              <w:t>44. As Tabelas de Componentes, Peças e Equipamentos deverão conter, conforme o ambiente, todos os elementos dos sistemas Estruturais que integram a intervenção nos edifícios, estruturas ou conjuntos de espaços definidos na Ordem de Serviços, contendo todas as informações pertinentes para a compreensão de intervenção no(s) ambiente(s) foco do Projeto Executivo, incluindo as seguintes informações:</w:t>
            </w:r>
          </w:p>
          <w:p w14:paraId="5F2AC302" w14:textId="5D954F49" w:rsidR="009B714D" w:rsidRDefault="009B714D" w:rsidP="006A281B">
            <w:pPr>
              <w:spacing w:before="120"/>
              <w:rPr>
                <w:bCs/>
              </w:rPr>
            </w:pPr>
          </w:p>
          <w:p w14:paraId="068800B7" w14:textId="440F95DC" w:rsidR="009B714D" w:rsidRDefault="004A192B" w:rsidP="006A281B">
            <w:pPr>
              <w:spacing w:before="120"/>
              <w:rPr>
                <w:bCs/>
              </w:rPr>
            </w:pPr>
            <w:r>
              <w:rPr>
                <w:bCs/>
              </w:rPr>
              <w:t>44.1. Catalogação, identificação e quantificação de todos os espaços (área em m²), componentes (</w:t>
            </w:r>
            <w:proofErr w:type="spellStart"/>
            <w:r>
              <w:rPr>
                <w:bCs/>
              </w:rPr>
              <w:t>un</w:t>
            </w:r>
            <w:proofErr w:type="spellEnd"/>
            <w:r>
              <w:rPr>
                <w:bCs/>
              </w:rPr>
              <w:t>), peças (</w:t>
            </w:r>
            <w:proofErr w:type="spellStart"/>
            <w:r>
              <w:rPr>
                <w:bCs/>
              </w:rPr>
              <w:t>un</w:t>
            </w:r>
            <w:proofErr w:type="spellEnd"/>
            <w:r>
              <w:rPr>
                <w:bCs/>
              </w:rPr>
              <w:t>) e equipamentos (</w:t>
            </w:r>
            <w:proofErr w:type="spellStart"/>
            <w:r>
              <w:rPr>
                <w:bCs/>
              </w:rPr>
              <w:t>un</w:t>
            </w:r>
            <w:proofErr w:type="spellEnd"/>
            <w:r>
              <w:rPr>
                <w:bCs/>
              </w:rPr>
              <w:t>).</w:t>
            </w:r>
          </w:p>
          <w:p w14:paraId="2A902FEB" w14:textId="24F4F9CE" w:rsidR="009B714D" w:rsidRDefault="009B714D" w:rsidP="006A281B">
            <w:pPr>
              <w:spacing w:before="120"/>
              <w:rPr>
                <w:bCs/>
              </w:rPr>
            </w:pPr>
          </w:p>
          <w:p w14:paraId="788B1020" w14:textId="6520285A" w:rsidR="009B714D" w:rsidRDefault="004A192B" w:rsidP="006A281B">
            <w:pPr>
              <w:spacing w:before="120"/>
              <w:rPr>
                <w:bCs/>
              </w:rPr>
            </w:pPr>
            <w:r>
              <w:rPr>
                <w:bCs/>
              </w:rPr>
              <w:t xml:space="preserve">44.2. Código do equipamento ou conjunto; </w:t>
            </w:r>
          </w:p>
          <w:p w14:paraId="09F69FF4" w14:textId="1DB900B4" w:rsidR="009B714D" w:rsidRDefault="009B714D" w:rsidP="006A281B">
            <w:pPr>
              <w:spacing w:before="120"/>
              <w:rPr>
                <w:bCs/>
              </w:rPr>
            </w:pPr>
          </w:p>
          <w:p w14:paraId="5562FEB9" w14:textId="5D5CC478" w:rsidR="009B714D" w:rsidRDefault="004A192B" w:rsidP="006A281B">
            <w:pPr>
              <w:spacing w:before="120"/>
              <w:rPr>
                <w:bCs/>
              </w:rPr>
            </w:pPr>
            <w:r>
              <w:rPr>
                <w:bCs/>
              </w:rPr>
              <w:t xml:space="preserve">44.3. Localização do conjunto ou equipamento (Edificação, Pavimento, Unidade administrativa, </w:t>
            </w:r>
            <w:proofErr w:type="gramStart"/>
            <w:r>
              <w:rPr>
                <w:bCs/>
              </w:rPr>
              <w:t>Sala, etc.</w:t>
            </w:r>
            <w:proofErr w:type="gramEnd"/>
            <w:r>
              <w:rPr>
                <w:bCs/>
              </w:rPr>
              <w:t>);</w:t>
            </w:r>
          </w:p>
          <w:p w14:paraId="51D2EA0E" w14:textId="4AEA0995" w:rsidR="009B714D" w:rsidRDefault="009B714D" w:rsidP="006A281B">
            <w:pPr>
              <w:spacing w:before="120"/>
              <w:rPr>
                <w:bCs/>
              </w:rPr>
            </w:pPr>
          </w:p>
          <w:p w14:paraId="2369F5AD" w14:textId="0F7E78BE" w:rsidR="009B714D" w:rsidRDefault="004A192B" w:rsidP="006A281B">
            <w:pPr>
              <w:spacing w:before="120"/>
              <w:rPr>
                <w:bCs/>
              </w:rPr>
            </w:pPr>
            <w:r>
              <w:rPr>
                <w:bCs/>
              </w:rPr>
              <w:t>44.4. Quantitativo e descrição das peças e equipamentos componentes do conjunto ou equipamento específico, inclusive com:</w:t>
            </w:r>
          </w:p>
          <w:p w14:paraId="3302B87A" w14:textId="01EABBD0" w:rsidR="009B714D" w:rsidRDefault="009B714D" w:rsidP="006A281B">
            <w:pPr>
              <w:spacing w:before="120"/>
              <w:rPr>
                <w:bCs/>
              </w:rPr>
            </w:pPr>
          </w:p>
          <w:p w14:paraId="0A6BF6DE" w14:textId="2533C32D" w:rsidR="009B714D" w:rsidRDefault="004A192B" w:rsidP="006A281B">
            <w:pPr>
              <w:spacing w:before="120"/>
              <w:rPr>
                <w:bCs/>
              </w:rPr>
            </w:pPr>
            <w:r>
              <w:rPr>
                <w:bCs/>
              </w:rPr>
              <w:t>44.4.1. Fabricante;</w:t>
            </w:r>
          </w:p>
          <w:p w14:paraId="6AEA4E41" w14:textId="4DD35A0F" w:rsidR="009B714D" w:rsidRDefault="009B714D" w:rsidP="006A281B">
            <w:pPr>
              <w:spacing w:before="120"/>
              <w:rPr>
                <w:bCs/>
              </w:rPr>
            </w:pPr>
          </w:p>
          <w:p w14:paraId="39C908E0" w14:textId="4032D195" w:rsidR="009B714D" w:rsidRDefault="004A192B" w:rsidP="006A281B">
            <w:pPr>
              <w:spacing w:before="120"/>
              <w:rPr>
                <w:bCs/>
              </w:rPr>
            </w:pPr>
            <w:r>
              <w:rPr>
                <w:bCs/>
              </w:rPr>
              <w:t>44.4.2. Modelo;</w:t>
            </w:r>
          </w:p>
          <w:p w14:paraId="70665D8D" w14:textId="789F1CB0" w:rsidR="009B714D" w:rsidRDefault="009B714D" w:rsidP="006A281B">
            <w:pPr>
              <w:spacing w:before="120"/>
              <w:rPr>
                <w:bCs/>
              </w:rPr>
            </w:pPr>
          </w:p>
          <w:p w14:paraId="221FE4CF" w14:textId="0B1C8ACB" w:rsidR="009B714D" w:rsidRDefault="004A192B" w:rsidP="006A281B">
            <w:pPr>
              <w:spacing w:before="120"/>
              <w:rPr>
                <w:bCs/>
              </w:rPr>
            </w:pPr>
            <w:r>
              <w:rPr>
                <w:bCs/>
              </w:rPr>
              <w:t>44.4.3. Material; e</w:t>
            </w:r>
          </w:p>
          <w:p w14:paraId="3C9992F8" w14:textId="61055527" w:rsidR="009B714D" w:rsidRDefault="009B714D" w:rsidP="006A281B">
            <w:pPr>
              <w:spacing w:before="120"/>
              <w:rPr>
                <w:bCs/>
              </w:rPr>
            </w:pPr>
          </w:p>
          <w:p w14:paraId="6AA80FA7" w14:textId="24A096FB" w:rsidR="009B714D" w:rsidRDefault="004A192B" w:rsidP="006A281B">
            <w:pPr>
              <w:spacing w:before="120"/>
              <w:rPr>
                <w:bCs/>
              </w:rPr>
            </w:pPr>
            <w:r>
              <w:rPr>
                <w:bCs/>
              </w:rPr>
              <w:t>44.4.4. Dimensionamento.</w:t>
            </w:r>
          </w:p>
          <w:p w14:paraId="4C6D7885" w14:textId="3FCCDE8B" w:rsidR="009B714D" w:rsidRDefault="009B714D" w:rsidP="006A281B">
            <w:pPr>
              <w:spacing w:before="120"/>
              <w:rPr>
                <w:bCs/>
              </w:rPr>
            </w:pPr>
          </w:p>
          <w:p w14:paraId="1EB57404" w14:textId="31825FA7" w:rsidR="009B714D" w:rsidRDefault="004A192B" w:rsidP="006A281B">
            <w:pPr>
              <w:spacing w:before="120"/>
              <w:rPr>
                <w:bCs/>
              </w:rPr>
            </w:pPr>
            <w:r>
              <w:rPr>
                <w:bCs/>
              </w:rPr>
              <w:t>44.5. Especificação técnica das peças e equipamentos; e</w:t>
            </w:r>
          </w:p>
          <w:p w14:paraId="32306DEF" w14:textId="719C4562" w:rsidR="009B714D" w:rsidRDefault="009B714D" w:rsidP="006A281B">
            <w:pPr>
              <w:spacing w:before="120"/>
              <w:rPr>
                <w:bCs/>
              </w:rPr>
            </w:pPr>
          </w:p>
          <w:p w14:paraId="06F6314F" w14:textId="131EB7E4" w:rsidR="009B714D" w:rsidRDefault="004A192B" w:rsidP="006A281B">
            <w:pPr>
              <w:spacing w:before="120"/>
              <w:rPr>
                <w:bCs/>
              </w:rPr>
            </w:pPr>
            <w:r>
              <w:rPr>
                <w:bCs/>
              </w:rPr>
              <w:t>44.6. Planta reduzida indicando a localização exata do conjunto ou equipamento específico.</w:t>
            </w:r>
          </w:p>
          <w:p w14:paraId="2DCE621E" w14:textId="1C815FE6" w:rsidR="009B714D" w:rsidRDefault="009B714D" w:rsidP="006A281B">
            <w:pPr>
              <w:spacing w:before="120"/>
              <w:rPr>
                <w:bCs/>
              </w:rPr>
            </w:pPr>
          </w:p>
          <w:p w14:paraId="6196D823" w14:textId="2A48CBA1" w:rsidR="009B714D" w:rsidRDefault="004A192B" w:rsidP="006A281B">
            <w:pPr>
              <w:spacing w:before="120"/>
              <w:rPr>
                <w:bCs/>
              </w:rPr>
            </w:pPr>
            <w:r>
              <w:rPr>
                <w:bCs/>
              </w:rPr>
              <w:t>45. Considerando tratar-se de modelagem BIM, as tabelas referidas acima devem ser geradas a partir do aplicativo BIM, sendo automatizadas e verificáveis através do modelo eletrônico.</w:t>
            </w:r>
          </w:p>
          <w:p w14:paraId="72EE9C3D" w14:textId="45B8A77F" w:rsidR="009B714D" w:rsidRDefault="009B714D" w:rsidP="006A281B">
            <w:pPr>
              <w:spacing w:before="120"/>
              <w:rPr>
                <w:bCs/>
              </w:rPr>
            </w:pPr>
          </w:p>
          <w:p w14:paraId="46ECD515" w14:textId="57FE7BF7" w:rsidR="009B714D" w:rsidRDefault="004A192B" w:rsidP="006A281B">
            <w:pPr>
              <w:spacing w:before="120"/>
              <w:rPr>
                <w:bCs/>
              </w:rPr>
            </w:pPr>
            <w:r>
              <w:rPr>
                <w:bCs/>
              </w:rPr>
              <w:t>46. A localização dos ambientes, pavimentos, edificações, estruturas ou conjunto de espaços, deverá ser feita em acordo com o Manual de Endereçamento do Senado Federal, estabelecido pelo Ato da Diretoria Geral nº 19/2017.</w:t>
            </w:r>
          </w:p>
          <w:p w14:paraId="06B76977" w14:textId="58E6A1D9" w:rsidR="009B714D" w:rsidRDefault="004A192B" w:rsidP="006A281B">
            <w:pPr>
              <w:spacing w:before="120"/>
              <w:rPr>
                <w:bCs/>
              </w:rPr>
            </w:pPr>
            <w:r>
              <w:rPr>
                <w:bCs/>
              </w:rPr>
              <w:t>E.3. Caderno de Encargos e Especificações</w:t>
            </w:r>
          </w:p>
          <w:p w14:paraId="45559DBF" w14:textId="22DBE9FC" w:rsidR="009B714D" w:rsidRDefault="004A192B" w:rsidP="006A281B">
            <w:pPr>
              <w:spacing w:before="120"/>
              <w:rPr>
                <w:bCs/>
              </w:rPr>
            </w:pPr>
            <w:r>
              <w:rPr>
                <w:bCs/>
              </w:rPr>
              <w:t xml:space="preserve">47. O Caderno de Encargos e Especificações Técnicas deverá apresentar detalhamento de todos os materiais e serviços necessários à execução das intervenções indicadas no Projeto Executivo, incluindo todos os materiais, inclusive com indicação de marca e modelo, e especificando as certificações de qualidade necessárias quando do fornecimento dos materiais. </w:t>
            </w:r>
          </w:p>
          <w:p w14:paraId="009185FA" w14:textId="69AC2E74" w:rsidR="009B714D" w:rsidRDefault="009B714D" w:rsidP="006A281B">
            <w:pPr>
              <w:spacing w:before="120"/>
              <w:rPr>
                <w:bCs/>
              </w:rPr>
            </w:pPr>
          </w:p>
          <w:p w14:paraId="69CD7646" w14:textId="0D7F040A" w:rsidR="009B714D" w:rsidRDefault="004A192B" w:rsidP="006A281B">
            <w:pPr>
              <w:spacing w:before="120"/>
              <w:rPr>
                <w:bCs/>
              </w:rPr>
            </w:pPr>
            <w:r>
              <w:rPr>
                <w:bCs/>
              </w:rPr>
              <w:lastRenderedPageBreak/>
              <w:t>47.1. As especificações técnicas devem ser entregues em formato de ficha de especificação padronizada da WIKI da SINFRA, conforme modelos e listagens disponibilizados pela FISCALIZAÇÃO.</w:t>
            </w:r>
          </w:p>
          <w:p w14:paraId="0A3F4CF3" w14:textId="5CCABCB0" w:rsidR="009B714D" w:rsidRDefault="009B714D" w:rsidP="006A281B">
            <w:pPr>
              <w:spacing w:before="120"/>
              <w:rPr>
                <w:bCs/>
              </w:rPr>
            </w:pPr>
          </w:p>
          <w:p w14:paraId="3977CC56" w14:textId="68B58999" w:rsidR="009B714D" w:rsidRDefault="004A192B" w:rsidP="006A281B">
            <w:pPr>
              <w:spacing w:before="120"/>
              <w:rPr>
                <w:bCs/>
              </w:rPr>
            </w:pPr>
            <w:r>
              <w:rPr>
                <w:bCs/>
              </w:rPr>
              <w:t xml:space="preserve">47.2. A CONTRATADA deverá indicar, prioritariamente, materiais e serviços disponíveis em contratos, atas de registro de preços e demais avenças vigentes e com saldo de uso no momento da elaboração do Projeto Executivo. O uso de materiais e serviços inexistentes ou indisponíveis nas avenças vigentes deverá ser previamente </w:t>
            </w:r>
            <w:proofErr w:type="gramStart"/>
            <w:r>
              <w:rPr>
                <w:bCs/>
              </w:rPr>
              <w:t>aprovados</w:t>
            </w:r>
            <w:proofErr w:type="gramEnd"/>
            <w:r>
              <w:rPr>
                <w:bCs/>
              </w:rPr>
              <w:t xml:space="preserve"> pela FISCALIZAÇÃO.</w:t>
            </w:r>
          </w:p>
          <w:p w14:paraId="43E6D2B6" w14:textId="176C8E5F" w:rsidR="009B714D" w:rsidRDefault="009B714D" w:rsidP="006A281B">
            <w:pPr>
              <w:spacing w:before="120"/>
              <w:rPr>
                <w:bCs/>
              </w:rPr>
            </w:pPr>
          </w:p>
          <w:p w14:paraId="092E774C" w14:textId="3A9E998B" w:rsidR="009B714D" w:rsidRDefault="004A192B" w:rsidP="006A281B">
            <w:pPr>
              <w:spacing w:before="120"/>
              <w:rPr>
                <w:bCs/>
              </w:rPr>
            </w:pPr>
            <w:r>
              <w:rPr>
                <w:bCs/>
              </w:rPr>
              <w:t>48. O Caderno de Encargos e Especificações Técnicas deverá apresentar as diretrizes dos serviços e obras, orientando fabricação, escolha, aquisição, utilização e/ou aplicação de materiais, equipamentos e instalações; deverá conter também os registros necessários para a realização de procedimentos especializados, como soldagens entre outros.</w:t>
            </w:r>
          </w:p>
          <w:p w14:paraId="56A356A8" w14:textId="71754AD3" w:rsidR="009B714D" w:rsidRDefault="009B714D" w:rsidP="006A281B">
            <w:pPr>
              <w:spacing w:before="120"/>
              <w:rPr>
                <w:bCs/>
              </w:rPr>
            </w:pPr>
          </w:p>
          <w:p w14:paraId="53403FC6" w14:textId="3BC47EFB" w:rsidR="009B714D" w:rsidRDefault="004A192B" w:rsidP="006A281B">
            <w:pPr>
              <w:spacing w:before="120"/>
              <w:rPr>
                <w:bCs/>
              </w:rPr>
            </w:pPr>
            <w:r>
              <w:rPr>
                <w:bCs/>
              </w:rPr>
              <w:t>49. O Caderno de Encargos e Especificações Técnicas deverá estar completamente compatibilizado com os Projetos Executivos e com o Orçamento Estimativo. Cada componente ou serviço identificado no Caderno de Encargos e Especificações Técnicas tendo uma numeração única (do tipo SF-#####), que o permita relacionar com o mesmo item da Orçamento Estimativo e das Pranchas Gráficas.</w:t>
            </w:r>
          </w:p>
          <w:p w14:paraId="62DB797A" w14:textId="7C48469C" w:rsidR="009B714D" w:rsidRDefault="004A192B" w:rsidP="006A281B">
            <w:pPr>
              <w:spacing w:before="120"/>
              <w:rPr>
                <w:bCs/>
              </w:rPr>
            </w:pPr>
            <w:r>
              <w:rPr>
                <w:bCs/>
              </w:rPr>
              <w:t>E.4. Orçamento Estimativo</w:t>
            </w:r>
          </w:p>
          <w:p w14:paraId="18D02267" w14:textId="7BC9D04B" w:rsidR="009B714D" w:rsidRDefault="004A192B" w:rsidP="006A281B">
            <w:pPr>
              <w:spacing w:before="120"/>
              <w:rPr>
                <w:bCs/>
              </w:rPr>
            </w:pPr>
            <w:r>
              <w:rPr>
                <w:bCs/>
              </w:rPr>
              <w:t>50. O Orçamento Estimativo deverá incluir os quantitativos completos e os custos unitários referentes aos materiais e serviços indicados no Projeto Executivo, permitindo a contabilização exata de todos os materiais, equipamentos, peças, componentes e serviços necessários à completa execução da intervenção, em conformidade com as normas técnicas e legislações vigentes aplicáveis.</w:t>
            </w:r>
          </w:p>
          <w:p w14:paraId="03C47E2C" w14:textId="0848D6BE" w:rsidR="009B714D" w:rsidRDefault="009B714D" w:rsidP="006A281B">
            <w:pPr>
              <w:spacing w:before="120"/>
              <w:rPr>
                <w:bCs/>
              </w:rPr>
            </w:pPr>
          </w:p>
          <w:p w14:paraId="24290CAB" w14:textId="6D62F67C" w:rsidR="009B714D" w:rsidRDefault="004A192B" w:rsidP="006A281B">
            <w:pPr>
              <w:spacing w:before="120"/>
              <w:rPr>
                <w:bCs/>
              </w:rPr>
            </w:pPr>
            <w:r>
              <w:rPr>
                <w:bCs/>
              </w:rPr>
              <w:t>51. O Orçamento Estimativo seguirá o padrão adotado no Senado Federal, a ser fornecido pela FISCALIZAÇÃO. Ele deverá ser baseado nos materiais e serviços com preços disponíveis nos Contratos, Atas de Registro de Preços e demais avenças vigentes no Senado Federal.</w:t>
            </w:r>
          </w:p>
          <w:p w14:paraId="55D7B5D1" w14:textId="0896ED7C" w:rsidR="009B714D" w:rsidRDefault="009B714D" w:rsidP="006A281B">
            <w:pPr>
              <w:spacing w:before="120"/>
              <w:rPr>
                <w:bCs/>
              </w:rPr>
            </w:pPr>
          </w:p>
          <w:p w14:paraId="4F66E785" w14:textId="21215A08" w:rsidR="009B714D" w:rsidRDefault="004A192B" w:rsidP="006A281B">
            <w:pPr>
              <w:spacing w:before="120"/>
              <w:rPr>
                <w:bCs/>
              </w:rPr>
            </w:pPr>
            <w:r>
              <w:rPr>
                <w:bCs/>
              </w:rPr>
              <w:t>52. A Contratada deverá destacar quais as avenças das quais serão utilizados cada um dos itens especificados na intervenção proposta no Projeto Executivo.</w:t>
            </w:r>
          </w:p>
          <w:p w14:paraId="39CCB5EE" w14:textId="1787B049" w:rsidR="009B714D" w:rsidRDefault="009B714D" w:rsidP="006A281B">
            <w:pPr>
              <w:spacing w:before="120"/>
              <w:rPr>
                <w:bCs/>
              </w:rPr>
            </w:pPr>
          </w:p>
          <w:p w14:paraId="7D6C326A" w14:textId="4B82B005" w:rsidR="009B714D" w:rsidRDefault="004A192B" w:rsidP="006A281B">
            <w:pPr>
              <w:spacing w:before="120"/>
              <w:rPr>
                <w:bCs/>
              </w:rPr>
            </w:pPr>
            <w:r>
              <w:rPr>
                <w:bCs/>
              </w:rPr>
              <w:t>53. No caso de o serviço ou material especificado não estar disponível nas avenças indicadas:</w:t>
            </w:r>
          </w:p>
          <w:p w14:paraId="3AD70D3C" w14:textId="6FA77EF0" w:rsidR="009B714D" w:rsidRDefault="009B714D" w:rsidP="006A281B">
            <w:pPr>
              <w:spacing w:before="120"/>
              <w:rPr>
                <w:bCs/>
              </w:rPr>
            </w:pPr>
          </w:p>
          <w:p w14:paraId="67239308" w14:textId="07BDB633" w:rsidR="009B714D" w:rsidRDefault="004A192B" w:rsidP="006A281B">
            <w:pPr>
              <w:spacing w:before="120"/>
              <w:rPr>
                <w:bCs/>
              </w:rPr>
            </w:pPr>
            <w:r>
              <w:rPr>
                <w:bCs/>
              </w:rPr>
              <w:t xml:space="preserve">53.1. A Contratada deverá elaborar Planilha de Composição de Custos especificando as quantidades e valores envolvidos na execução do serviço, instalação do equipamento ou peça, etc. com base em valores disponíveis em pesquisas atualizadas do SINAPI (Sistema Nacional de </w:t>
            </w:r>
            <w:r>
              <w:rPr>
                <w:bCs/>
              </w:rPr>
              <w:lastRenderedPageBreak/>
              <w:t>Pesquisa de Custos e Índices da Construção Civil) ou SICRO (Sistema de Custos Rodoviários), ou buscados na praça de Brasília, devendo haver a comprovação de, no mínimo, três cotações feitas no mercado através da apresentação de cópias de e-mail enviado pelos fornecedores consultados;</w:t>
            </w:r>
          </w:p>
          <w:p w14:paraId="5ACC8ABF" w14:textId="1403837E" w:rsidR="009B714D" w:rsidRDefault="009B714D" w:rsidP="006A281B">
            <w:pPr>
              <w:spacing w:before="120"/>
              <w:rPr>
                <w:bCs/>
              </w:rPr>
            </w:pPr>
          </w:p>
          <w:p w14:paraId="73F3B05A" w14:textId="65D83EC1" w:rsidR="009B714D" w:rsidRDefault="004A192B" w:rsidP="006A281B">
            <w:pPr>
              <w:spacing w:before="120"/>
              <w:rPr>
                <w:bCs/>
              </w:rPr>
            </w:pPr>
            <w:r>
              <w:rPr>
                <w:bCs/>
              </w:rPr>
              <w:t>53.2. O Orçamento Estimativo deverá apresentar inclusive os demonstrativos das taxas de Leis Sociais e de Bonificação de Despesas Indiretas (</w:t>
            </w:r>
            <w:proofErr w:type="spellStart"/>
            <w:r>
              <w:rPr>
                <w:bCs/>
              </w:rPr>
              <w:t>BDIs</w:t>
            </w:r>
            <w:proofErr w:type="spellEnd"/>
            <w:r>
              <w:rPr>
                <w:bCs/>
              </w:rPr>
              <w:t>) usadas nas composições de preços, correspondentes com o grau de avaliação dos custos dos serviços e obras e o nome completo dos Responsáveis Técnicos, seus números e registros no CREA ou CAU e assinaturas;</w:t>
            </w:r>
          </w:p>
          <w:p w14:paraId="66C16D45" w14:textId="33EC64FB" w:rsidR="009B714D" w:rsidRDefault="009B714D" w:rsidP="006A281B">
            <w:pPr>
              <w:spacing w:before="120"/>
              <w:rPr>
                <w:bCs/>
              </w:rPr>
            </w:pPr>
          </w:p>
          <w:p w14:paraId="2589E495" w14:textId="0EEAB61F" w:rsidR="009B714D" w:rsidRDefault="004A192B" w:rsidP="006A281B">
            <w:pPr>
              <w:spacing w:before="120"/>
              <w:rPr>
                <w:bCs/>
              </w:rPr>
            </w:pPr>
            <w:r>
              <w:rPr>
                <w:bCs/>
              </w:rPr>
              <w:t>53.3. A Contratada não poderá usar as unidades verba (</w:t>
            </w:r>
            <w:proofErr w:type="spellStart"/>
            <w:r>
              <w:rPr>
                <w:bCs/>
              </w:rPr>
              <w:t>vb</w:t>
            </w:r>
            <w:proofErr w:type="spellEnd"/>
            <w:r>
              <w:rPr>
                <w:bCs/>
              </w:rPr>
              <w:t>) ou global (</w:t>
            </w:r>
            <w:proofErr w:type="spellStart"/>
            <w:r>
              <w:rPr>
                <w:bCs/>
              </w:rPr>
              <w:t>gl</w:t>
            </w:r>
            <w:proofErr w:type="spellEnd"/>
            <w:r>
              <w:rPr>
                <w:bCs/>
              </w:rPr>
              <w:t>).</w:t>
            </w:r>
          </w:p>
          <w:p w14:paraId="3612ECEA" w14:textId="5D597AEF" w:rsidR="009B714D" w:rsidRDefault="009B714D" w:rsidP="006A281B">
            <w:pPr>
              <w:spacing w:before="120"/>
              <w:rPr>
                <w:bCs/>
              </w:rPr>
            </w:pPr>
          </w:p>
          <w:p w14:paraId="0F179D1C" w14:textId="4CCDFB17" w:rsidR="009B714D" w:rsidRDefault="004A192B" w:rsidP="006A281B">
            <w:pPr>
              <w:spacing w:before="120"/>
              <w:rPr>
                <w:bCs/>
              </w:rPr>
            </w:pPr>
            <w:r>
              <w:rPr>
                <w:bCs/>
              </w:rPr>
              <w:t>53.4. Os custos dos itens do Orçamento Estimativo devem ser informados sem a incidência do BDI, e o valor do BDI considerado para compor o preço total deverá ser explicitado.</w:t>
            </w:r>
          </w:p>
          <w:p w14:paraId="17F2F552" w14:textId="15267A26" w:rsidR="009B714D" w:rsidRDefault="004A192B" w:rsidP="006A281B">
            <w:pPr>
              <w:spacing w:before="120"/>
              <w:rPr>
                <w:bCs/>
              </w:rPr>
            </w:pPr>
            <w:r>
              <w:rPr>
                <w:bCs/>
              </w:rPr>
              <w:t>E.5. Documentação para pedido de Aprovação dos Projetos Executivos junto ao IPHAN</w:t>
            </w:r>
          </w:p>
          <w:p w14:paraId="5EB9FC77" w14:textId="0028C0A7" w:rsidR="009B714D" w:rsidRDefault="004A192B" w:rsidP="006A281B">
            <w:pPr>
              <w:spacing w:before="120"/>
              <w:rPr>
                <w:bCs/>
              </w:rPr>
            </w:pPr>
            <w:r>
              <w:rPr>
                <w:bCs/>
              </w:rPr>
              <w:t>54. No caso de intervenções projetadas no edifício Principal e no edifício Anexo 1 e áreas tombadas pelo Instituto do Patrimônio Histórico e Artístico Nacional – IPHAN, a CONTRATADA deverá apresentar conjunto de documentos necessárias a solicitação de aprovação junto ao IPHAN pelo Senado Federal.</w:t>
            </w:r>
          </w:p>
          <w:p w14:paraId="20174B7B" w14:textId="367366AA" w:rsidR="009B714D" w:rsidRDefault="009B714D" w:rsidP="006A281B">
            <w:pPr>
              <w:spacing w:before="120"/>
              <w:rPr>
                <w:bCs/>
              </w:rPr>
            </w:pPr>
          </w:p>
          <w:p w14:paraId="38B776E4" w14:textId="043650BE" w:rsidR="009B714D" w:rsidRDefault="004A192B" w:rsidP="006A281B">
            <w:pPr>
              <w:spacing w:before="120"/>
              <w:rPr>
                <w:bCs/>
              </w:rPr>
            </w:pPr>
            <w:r>
              <w:rPr>
                <w:bCs/>
              </w:rPr>
              <w:t>55. Deverá ser apresentada toda a Documentação necessária para protocolar pedido de Aprovação para os Projetos Executivos junto ao IPHAN, incluindo o Formulário de Requerimento de Autorização de Intervenção preenchido, as peças gráficas e demais documentos necessários ao pedido de Parecer Técnico (conforme Anexo 02 da Portaria IPHAN nº 420 de 22/12/2010 - Autorização de intervenções em bens edificados tombados) para a autorização para executar a obra.</w:t>
            </w:r>
          </w:p>
          <w:p w14:paraId="7158CE0F" w14:textId="32C447BD" w:rsidR="009B714D" w:rsidRDefault="009B714D" w:rsidP="006A281B">
            <w:pPr>
              <w:spacing w:before="120"/>
              <w:rPr>
                <w:bCs/>
              </w:rPr>
            </w:pPr>
          </w:p>
          <w:p w14:paraId="76E60F5B" w14:textId="2F00F8C6" w:rsidR="009B714D" w:rsidRDefault="004A192B" w:rsidP="006A281B">
            <w:pPr>
              <w:spacing w:before="120"/>
              <w:rPr>
                <w:bCs/>
              </w:rPr>
            </w:pPr>
            <w:r>
              <w:rPr>
                <w:bCs/>
              </w:rPr>
              <w:t>56. A documentação para o pedido de aprovação deverá ser apresentada após a aprovação final do Projeto Executivo pela FISCALIZAÇÃO.</w:t>
            </w:r>
          </w:p>
          <w:p w14:paraId="72E80446" w14:textId="535498F9" w:rsidR="009B714D" w:rsidRDefault="004A192B" w:rsidP="006A281B">
            <w:pPr>
              <w:spacing w:before="120"/>
              <w:rPr>
                <w:bCs/>
              </w:rPr>
            </w:pPr>
            <w:r>
              <w:rPr>
                <w:bCs/>
              </w:rPr>
              <w:t>F. Especificações e Procedimentos para a modelagem BIM</w:t>
            </w:r>
          </w:p>
          <w:p w14:paraId="49F8F920" w14:textId="6F7D6883" w:rsidR="009B714D" w:rsidRDefault="004A192B" w:rsidP="006A281B">
            <w:pPr>
              <w:spacing w:before="120"/>
              <w:rPr>
                <w:bCs/>
              </w:rPr>
            </w:pPr>
            <w:r>
              <w:rPr>
                <w:bCs/>
              </w:rPr>
              <w:t>57. As especificações e procedimentos BIM devem estar alinhadas com as diretrizes apresentadas no Caderno BIM anexo ao edital, observando sobretudo:</w:t>
            </w:r>
          </w:p>
          <w:p w14:paraId="6F7A18AA" w14:textId="391F648C" w:rsidR="009B714D" w:rsidRDefault="009B714D" w:rsidP="006A281B">
            <w:pPr>
              <w:spacing w:before="120"/>
              <w:rPr>
                <w:bCs/>
              </w:rPr>
            </w:pPr>
          </w:p>
          <w:p w14:paraId="3A111C02" w14:textId="04612B8D" w:rsidR="009B714D" w:rsidRDefault="004A192B" w:rsidP="006A281B">
            <w:pPr>
              <w:spacing w:before="120"/>
              <w:rPr>
                <w:bCs/>
              </w:rPr>
            </w:pPr>
            <w:r>
              <w:rPr>
                <w:bCs/>
              </w:rPr>
              <w:t xml:space="preserve">57.1. Desenvolver o projeto em </w:t>
            </w:r>
            <w:proofErr w:type="spellStart"/>
            <w:r>
              <w:rPr>
                <w:bCs/>
              </w:rPr>
              <w:t>template</w:t>
            </w:r>
            <w:proofErr w:type="spellEnd"/>
            <w:r>
              <w:rPr>
                <w:bCs/>
              </w:rPr>
              <w:t xml:space="preserve"> atualizado fornecido pela CONTRATANTE para o levantamento e desenvolvimento de projetos de arquitetura e urbanismo, hidráulica, elétrica e climatização (HVAC);</w:t>
            </w:r>
          </w:p>
          <w:p w14:paraId="3D6C4215" w14:textId="1ED067CA" w:rsidR="009B714D" w:rsidRDefault="009B714D" w:rsidP="006A281B">
            <w:pPr>
              <w:spacing w:before="120"/>
              <w:rPr>
                <w:bCs/>
              </w:rPr>
            </w:pPr>
          </w:p>
          <w:p w14:paraId="7D2FF2CC" w14:textId="3C2A6043" w:rsidR="009B714D" w:rsidRDefault="004A192B" w:rsidP="006A281B">
            <w:pPr>
              <w:spacing w:before="120"/>
              <w:rPr>
                <w:bCs/>
              </w:rPr>
            </w:pPr>
            <w:r>
              <w:rPr>
                <w:bCs/>
              </w:rPr>
              <w:t xml:space="preserve">57.2. O Projeto não deve ser executado dentro do arquivo </w:t>
            </w:r>
            <w:proofErr w:type="spellStart"/>
            <w:r>
              <w:rPr>
                <w:bCs/>
              </w:rPr>
              <w:t>template</w:t>
            </w:r>
            <w:proofErr w:type="spellEnd"/>
            <w:r>
              <w:rPr>
                <w:bCs/>
              </w:rPr>
              <w:t>;</w:t>
            </w:r>
          </w:p>
          <w:p w14:paraId="33826DC7" w14:textId="40BBC6CD" w:rsidR="009B714D" w:rsidRDefault="009B714D" w:rsidP="006A281B">
            <w:pPr>
              <w:spacing w:before="120"/>
              <w:rPr>
                <w:bCs/>
              </w:rPr>
            </w:pPr>
          </w:p>
          <w:p w14:paraId="2DBA33E6" w14:textId="7EC685DA" w:rsidR="009B714D" w:rsidRDefault="004A192B" w:rsidP="006A281B">
            <w:pPr>
              <w:spacing w:before="120"/>
              <w:rPr>
                <w:bCs/>
              </w:rPr>
            </w:pPr>
            <w:r>
              <w:rPr>
                <w:bCs/>
              </w:rPr>
              <w:t xml:space="preserve">57.3. Os arquivos de projeto devem estar na extensão RVT, produzidos no Autodesk </w:t>
            </w:r>
            <w:proofErr w:type="spellStart"/>
            <w:r>
              <w:rPr>
                <w:bCs/>
              </w:rPr>
              <w:t>Revit</w:t>
            </w:r>
            <w:proofErr w:type="spellEnd"/>
            <w:r>
              <w:rPr>
                <w:bCs/>
              </w:rPr>
              <w:t xml:space="preserve"> versão 2024;</w:t>
            </w:r>
          </w:p>
          <w:p w14:paraId="5B65D8C4" w14:textId="210A052B" w:rsidR="009B714D" w:rsidRDefault="009B714D" w:rsidP="006A281B">
            <w:pPr>
              <w:spacing w:before="120"/>
              <w:rPr>
                <w:bCs/>
              </w:rPr>
            </w:pPr>
          </w:p>
          <w:p w14:paraId="6D39CBB7" w14:textId="1874F799" w:rsidR="009B714D" w:rsidRDefault="004A192B" w:rsidP="006A281B">
            <w:pPr>
              <w:spacing w:before="120"/>
              <w:rPr>
                <w:bCs/>
              </w:rPr>
            </w:pPr>
            <w:r>
              <w:rPr>
                <w:bCs/>
              </w:rPr>
              <w:t xml:space="preserve">57.4. A CONTRATADA deverá adotar as unidades de medida de acordo com o padrão existente no </w:t>
            </w:r>
            <w:proofErr w:type="spellStart"/>
            <w:r>
              <w:rPr>
                <w:bCs/>
              </w:rPr>
              <w:t>template</w:t>
            </w:r>
            <w:proofErr w:type="spellEnd"/>
            <w:r>
              <w:rPr>
                <w:bCs/>
              </w:rPr>
              <w:t xml:space="preserve"> da CONTRATANTE;</w:t>
            </w:r>
          </w:p>
          <w:p w14:paraId="5D4916A0" w14:textId="5A4B6C2B" w:rsidR="009B714D" w:rsidRDefault="009B714D" w:rsidP="006A281B">
            <w:pPr>
              <w:spacing w:before="120"/>
              <w:rPr>
                <w:bCs/>
              </w:rPr>
            </w:pPr>
          </w:p>
          <w:p w14:paraId="57F5EEBC" w14:textId="1A818152" w:rsidR="009B714D" w:rsidRDefault="004A192B" w:rsidP="006A281B">
            <w:pPr>
              <w:spacing w:before="120"/>
              <w:rPr>
                <w:bCs/>
              </w:rPr>
            </w:pPr>
            <w:r>
              <w:rPr>
                <w:bCs/>
              </w:rPr>
              <w:t>57.5. Os modelos devem ser desenvolvidos a partir das coordenadas globais ou de projeto 0, 0, 0 (eixos x, y e z), com seu ponto de origem localizado na extremidade sudoeste da modelagem.</w:t>
            </w:r>
          </w:p>
          <w:p w14:paraId="10D490BF" w14:textId="754AD624" w:rsidR="009B714D" w:rsidRDefault="009B714D" w:rsidP="006A281B">
            <w:pPr>
              <w:spacing w:before="120"/>
              <w:rPr>
                <w:bCs/>
              </w:rPr>
            </w:pPr>
          </w:p>
          <w:p w14:paraId="45C198D2" w14:textId="53061B7D" w:rsidR="009B714D" w:rsidRDefault="004A192B" w:rsidP="006A281B">
            <w:pPr>
              <w:spacing w:before="120"/>
              <w:rPr>
                <w:bCs/>
              </w:rPr>
            </w:pPr>
            <w:r>
              <w:rPr>
                <w:bCs/>
              </w:rPr>
              <w:t>57.6. O modelo deve apresentar a adequada coordenada georreferenciada a partir dos dados coletados em levantamento topográfico;</w:t>
            </w:r>
          </w:p>
          <w:p w14:paraId="2F109B4A" w14:textId="2C59605B" w:rsidR="009B714D" w:rsidRDefault="009B714D" w:rsidP="006A281B">
            <w:pPr>
              <w:spacing w:before="120"/>
              <w:rPr>
                <w:bCs/>
              </w:rPr>
            </w:pPr>
          </w:p>
          <w:p w14:paraId="2B22280C" w14:textId="7BD243A5" w:rsidR="009B714D" w:rsidRDefault="004A192B" w:rsidP="006A281B">
            <w:pPr>
              <w:spacing w:before="120"/>
              <w:rPr>
                <w:bCs/>
              </w:rPr>
            </w:pPr>
            <w:r>
              <w:rPr>
                <w:bCs/>
              </w:rPr>
              <w:t>57.7. Norte verdadeiro deve ser configurado em projeto;</w:t>
            </w:r>
          </w:p>
          <w:p w14:paraId="586716BF" w14:textId="4C7A00CF" w:rsidR="009B714D" w:rsidRDefault="009B714D" w:rsidP="006A281B">
            <w:pPr>
              <w:spacing w:before="120"/>
              <w:rPr>
                <w:bCs/>
              </w:rPr>
            </w:pPr>
          </w:p>
          <w:p w14:paraId="05E074AF" w14:textId="7F7DE661" w:rsidR="009B714D" w:rsidRDefault="004A192B" w:rsidP="006A281B">
            <w:pPr>
              <w:spacing w:before="120"/>
              <w:rPr>
                <w:bCs/>
              </w:rPr>
            </w:pPr>
            <w:r>
              <w:rPr>
                <w:bCs/>
              </w:rPr>
              <w:t>57.8.  Arquivos CAD vinculados ao modelo devem ser removidos antes da entrega do arquivo;</w:t>
            </w:r>
          </w:p>
          <w:p w14:paraId="0EE90224" w14:textId="1BFC07A2" w:rsidR="009B714D" w:rsidRDefault="009B714D" w:rsidP="006A281B">
            <w:pPr>
              <w:spacing w:before="120"/>
              <w:rPr>
                <w:bCs/>
              </w:rPr>
            </w:pPr>
          </w:p>
          <w:p w14:paraId="1C03EB22" w14:textId="2EBD9703" w:rsidR="009B714D" w:rsidRDefault="004A192B" w:rsidP="006A281B">
            <w:pPr>
              <w:spacing w:before="120"/>
              <w:rPr>
                <w:bCs/>
              </w:rPr>
            </w:pPr>
            <w:r>
              <w:rPr>
                <w:bCs/>
              </w:rPr>
              <w:t xml:space="preserve">57.9.  As tabelas, legendas e detalhes devem ser utilizados conforme os </w:t>
            </w:r>
            <w:proofErr w:type="spellStart"/>
            <w:r>
              <w:rPr>
                <w:bCs/>
              </w:rPr>
              <w:t>templates</w:t>
            </w:r>
            <w:proofErr w:type="spellEnd"/>
            <w:r>
              <w:rPr>
                <w:bCs/>
              </w:rPr>
              <w:t xml:space="preserve"> existentes, sem alterações em sua estrutura. Caso seja necessária alguma modificação, a CONTRATADA deverá criar uma cópia da tabela original, </w:t>
            </w:r>
            <w:proofErr w:type="spellStart"/>
            <w:r>
              <w:rPr>
                <w:bCs/>
              </w:rPr>
              <w:t>renomeá-la</w:t>
            </w:r>
            <w:proofErr w:type="spellEnd"/>
            <w:r>
              <w:rPr>
                <w:bCs/>
              </w:rPr>
              <w:t xml:space="preserve"> e adicionar “(FLH)” antes do nome da vista (título) da tabela;</w:t>
            </w:r>
          </w:p>
          <w:p w14:paraId="5D6038D6" w14:textId="3A571AAB" w:rsidR="009B714D" w:rsidRDefault="009B714D" w:rsidP="006A281B">
            <w:pPr>
              <w:spacing w:before="120"/>
              <w:rPr>
                <w:bCs/>
              </w:rPr>
            </w:pPr>
          </w:p>
          <w:p w14:paraId="4F716081" w14:textId="3AA6DE06" w:rsidR="009B714D" w:rsidRDefault="004A192B" w:rsidP="006A281B">
            <w:pPr>
              <w:spacing w:before="120"/>
              <w:rPr>
                <w:bCs/>
              </w:rPr>
            </w:pPr>
            <w:r>
              <w:rPr>
                <w:bCs/>
              </w:rPr>
              <w:t>57.10. Utilizar nomenclatura de arquivos de projeto presente no Caderno BIM:</w:t>
            </w:r>
          </w:p>
          <w:p w14:paraId="4B900AE1" w14:textId="2EA06618" w:rsidR="009B714D" w:rsidRDefault="009B714D" w:rsidP="006A281B">
            <w:pPr>
              <w:spacing w:before="120"/>
              <w:rPr>
                <w:bCs/>
              </w:rPr>
            </w:pPr>
          </w:p>
          <w:p w14:paraId="6FFE47A8" w14:textId="5A797F5C" w:rsidR="009B714D" w:rsidRDefault="004A192B" w:rsidP="006A281B">
            <w:pPr>
              <w:spacing w:before="120"/>
              <w:rPr>
                <w:bCs/>
              </w:rPr>
            </w:pPr>
            <w:r>
              <w:rPr>
                <w:bCs/>
              </w:rPr>
              <w:t>57.10.1. Os arquivos entregues pela CONTRATADA para o Senado Federal devem ser nomeados conforme a estrutura a seguir:</w:t>
            </w:r>
          </w:p>
          <w:p w14:paraId="090FE3C8" w14:textId="0217C1B2" w:rsidR="009B714D" w:rsidRDefault="009B714D" w:rsidP="006A281B">
            <w:pPr>
              <w:spacing w:before="120"/>
              <w:rPr>
                <w:bCs/>
              </w:rPr>
            </w:pPr>
          </w:p>
          <w:p w14:paraId="41A22AED" w14:textId="646E71E6" w:rsidR="009B714D" w:rsidRDefault="004A192B" w:rsidP="006A281B">
            <w:pPr>
              <w:spacing w:before="120"/>
              <w:rPr>
                <w:bCs/>
              </w:rPr>
            </w:pPr>
            <w:r>
              <w:rPr>
                <w:bCs/>
              </w:rPr>
              <w:t>57.10.1.1. Identificador do Projeto-Identificação da empresa-Edificação-Endereçamento 2º nível-Tipo do Documento-Disciplina-Código de sequência;</w:t>
            </w:r>
          </w:p>
          <w:p w14:paraId="05559394" w14:textId="7C147326" w:rsidR="009B714D" w:rsidRDefault="009B714D" w:rsidP="006A281B">
            <w:pPr>
              <w:spacing w:before="120"/>
              <w:rPr>
                <w:bCs/>
              </w:rPr>
            </w:pPr>
          </w:p>
          <w:p w14:paraId="3F0B4133" w14:textId="37926D8B" w:rsidR="009B714D" w:rsidRDefault="004A192B" w:rsidP="006A281B">
            <w:pPr>
              <w:spacing w:before="120"/>
              <w:rPr>
                <w:bCs/>
              </w:rPr>
            </w:pPr>
            <w:r>
              <w:rPr>
                <w:bCs/>
              </w:rPr>
              <w:t>57.10.1.1.1. O identificador de projeto gerará um nome e código único do projeto e será fornecido pela CONTRATANTE após a emissão da Ordem de Serviço;</w:t>
            </w:r>
          </w:p>
          <w:p w14:paraId="2DD1105A" w14:textId="07814757" w:rsidR="009B714D" w:rsidRDefault="009B714D" w:rsidP="006A281B">
            <w:pPr>
              <w:spacing w:before="120"/>
              <w:rPr>
                <w:bCs/>
              </w:rPr>
            </w:pPr>
          </w:p>
          <w:p w14:paraId="486D29D5" w14:textId="059A7FEB" w:rsidR="009B714D" w:rsidRDefault="004A192B" w:rsidP="006A281B">
            <w:pPr>
              <w:spacing w:before="120"/>
              <w:rPr>
                <w:bCs/>
              </w:rPr>
            </w:pPr>
            <w:r>
              <w:rPr>
                <w:bCs/>
              </w:rPr>
              <w:t>57.10.1.1.2. A identificação da empresa demonstra a responsável pelo arquivo. Deverá ser uma abreviação com letras maiúsculas;</w:t>
            </w:r>
          </w:p>
          <w:p w14:paraId="1EEAA1C1" w14:textId="132A0D66" w:rsidR="009B714D" w:rsidRDefault="009B714D" w:rsidP="006A281B">
            <w:pPr>
              <w:spacing w:before="120"/>
              <w:rPr>
                <w:bCs/>
              </w:rPr>
            </w:pPr>
          </w:p>
          <w:p w14:paraId="2A4C26A2" w14:textId="4F50D047" w:rsidR="009B714D" w:rsidRDefault="004A192B" w:rsidP="006A281B">
            <w:pPr>
              <w:spacing w:before="120"/>
              <w:rPr>
                <w:bCs/>
              </w:rPr>
            </w:pPr>
            <w:r>
              <w:rPr>
                <w:bCs/>
              </w:rPr>
              <w:t>57.10.1.1.3. A indicação da edificação deve estar de acordo com o Manual de Endereçamento do Senado Federal, estabelecido pelo Ato da Diretoria Geral nº 19/2017;</w:t>
            </w:r>
          </w:p>
          <w:p w14:paraId="4672CD33" w14:textId="6A5325E8" w:rsidR="009B714D" w:rsidRDefault="009B714D" w:rsidP="006A281B">
            <w:pPr>
              <w:spacing w:before="120"/>
              <w:rPr>
                <w:bCs/>
              </w:rPr>
            </w:pPr>
          </w:p>
          <w:p w14:paraId="3D36E7C8" w14:textId="12E227A0" w:rsidR="009B714D" w:rsidRDefault="004A192B" w:rsidP="006A281B">
            <w:pPr>
              <w:spacing w:before="120"/>
              <w:rPr>
                <w:bCs/>
              </w:rPr>
            </w:pPr>
            <w:r>
              <w:rPr>
                <w:bCs/>
              </w:rPr>
              <w:t>57.10.1.1.4. O endereçamento 2º nível também deverá estar de acordo com o Manual de Endereçamento do Complexo Arquitetônico do Senado Federal;</w:t>
            </w:r>
          </w:p>
          <w:p w14:paraId="7E66BDB7" w14:textId="0916DFA6" w:rsidR="009B714D" w:rsidRDefault="009B714D" w:rsidP="006A281B">
            <w:pPr>
              <w:spacing w:before="120"/>
              <w:rPr>
                <w:bCs/>
              </w:rPr>
            </w:pPr>
          </w:p>
          <w:p w14:paraId="4689226C" w14:textId="4D8E9176" w:rsidR="009B714D" w:rsidRDefault="004A192B" w:rsidP="006A281B">
            <w:pPr>
              <w:spacing w:before="120"/>
              <w:rPr>
                <w:bCs/>
              </w:rPr>
            </w:pPr>
            <w:r>
              <w:rPr>
                <w:bCs/>
              </w:rPr>
              <w:t xml:space="preserve">57.10.1.1.5. Os códigos do Tipo do Documento determinam os diferentes tipos de documentos que podem ser utilizados em projetos. Seguem um padrão de três letras maiúsculas, conforme Tabela 1. </w:t>
            </w:r>
          </w:p>
          <w:p w14:paraId="15FA5657" w14:textId="716F3182" w:rsidR="009B714D" w:rsidRDefault="009B714D" w:rsidP="006A281B">
            <w:pPr>
              <w:spacing w:before="120"/>
              <w:rPr>
                <w:bCs/>
              </w:rPr>
            </w:pPr>
          </w:p>
          <w:p w14:paraId="3FCEF78F" w14:textId="51CB39AB" w:rsidR="009B714D" w:rsidRDefault="004A192B" w:rsidP="006A281B">
            <w:pPr>
              <w:spacing w:before="120"/>
              <w:rPr>
                <w:bCs/>
              </w:rPr>
            </w:pPr>
            <w:r>
              <w:rPr>
                <w:bCs/>
              </w:rPr>
              <w:t>57.10.1.1.6. A disciplina é composta por três letras maiúsculas, conforme Tabela 2</w:t>
            </w:r>
          </w:p>
          <w:p w14:paraId="01FC0C62" w14:textId="7C702F42" w:rsidR="009B714D" w:rsidRDefault="009B714D" w:rsidP="006A281B">
            <w:pPr>
              <w:spacing w:before="120"/>
              <w:rPr>
                <w:bCs/>
              </w:rPr>
            </w:pPr>
          </w:p>
          <w:p w14:paraId="3D73C080" w14:textId="76D1E485" w:rsidR="009B714D" w:rsidRDefault="004A192B" w:rsidP="006A281B">
            <w:pPr>
              <w:spacing w:before="120"/>
              <w:rPr>
                <w:bCs/>
              </w:rPr>
            </w:pPr>
            <w:r>
              <w:rPr>
                <w:bCs/>
              </w:rPr>
              <w:t xml:space="preserve">57.10.1.1.7. O código de sequência será um número único de três </w:t>
            </w:r>
            <w:proofErr w:type="spellStart"/>
            <w:r>
              <w:rPr>
                <w:bCs/>
              </w:rPr>
              <w:t>digitos</w:t>
            </w:r>
            <w:proofErr w:type="spellEnd"/>
            <w:r>
              <w:rPr>
                <w:bCs/>
              </w:rPr>
              <w:t xml:space="preserve"> para distinguir entre vários arquivos do mesmo tipo e disciplina;</w:t>
            </w:r>
          </w:p>
          <w:p w14:paraId="1CACD17C" w14:textId="6D38B1BB" w:rsidR="009B714D" w:rsidRDefault="009B714D" w:rsidP="006A281B">
            <w:pPr>
              <w:spacing w:before="120"/>
              <w:rPr>
                <w:bCs/>
              </w:rPr>
            </w:pPr>
          </w:p>
          <w:p w14:paraId="2CED4A81" w14:textId="33075709" w:rsidR="009B714D" w:rsidRDefault="004A192B" w:rsidP="006A281B">
            <w:pPr>
              <w:spacing w:before="120"/>
              <w:rPr>
                <w:bCs/>
              </w:rPr>
            </w:pPr>
            <w:r>
              <w:rPr>
                <w:bCs/>
              </w:rPr>
              <w:t xml:space="preserve">57.10.2. Por padrão, a revisão e a etapa são itens de </w:t>
            </w:r>
            <w:proofErr w:type="spellStart"/>
            <w:r>
              <w:rPr>
                <w:bCs/>
              </w:rPr>
              <w:t>metatado</w:t>
            </w:r>
            <w:proofErr w:type="spellEnd"/>
            <w:r>
              <w:rPr>
                <w:bCs/>
              </w:rPr>
              <w:t xml:space="preserve"> </w:t>
            </w:r>
            <w:proofErr w:type="gramStart"/>
            <w:r>
              <w:rPr>
                <w:bCs/>
              </w:rPr>
              <w:t>e</w:t>
            </w:r>
            <w:proofErr w:type="gramEnd"/>
            <w:r>
              <w:rPr>
                <w:bCs/>
              </w:rPr>
              <w:t xml:space="preserve"> portanto, não fazem parte da nomenclatura, mas são valores obrigatórios de preenchimento ao inserir o documento no ambiente comum de dados.</w:t>
            </w:r>
          </w:p>
          <w:p w14:paraId="26500324" w14:textId="3BA2B0BD" w:rsidR="009B714D" w:rsidRDefault="009B714D" w:rsidP="006A281B">
            <w:pPr>
              <w:spacing w:before="120"/>
              <w:rPr>
                <w:bCs/>
              </w:rPr>
            </w:pPr>
          </w:p>
          <w:p w14:paraId="66955278" w14:textId="6B630C8A" w:rsidR="009B714D" w:rsidRDefault="004A192B" w:rsidP="006A281B">
            <w:pPr>
              <w:spacing w:before="120"/>
              <w:rPr>
                <w:bCs/>
              </w:rPr>
            </w:pPr>
            <w:r>
              <w:rPr>
                <w:bCs/>
              </w:rPr>
              <w:t>58. O desenvolvimento do levantamento deve ser iniciado na vista “01-LV” sendo cada etapa desenvolvida em sua Planta de piso ou Planta de forro corretos:</w:t>
            </w:r>
          </w:p>
          <w:p w14:paraId="0989AFFF" w14:textId="51E4E7B8" w:rsidR="009B714D" w:rsidRDefault="009B714D" w:rsidP="006A281B">
            <w:pPr>
              <w:spacing w:before="120"/>
              <w:rPr>
                <w:bCs/>
              </w:rPr>
            </w:pPr>
          </w:p>
          <w:p w14:paraId="02317A6B" w14:textId="559A52BD" w:rsidR="009B714D" w:rsidRDefault="004A192B" w:rsidP="006A281B">
            <w:pPr>
              <w:spacing w:before="120"/>
              <w:rPr>
                <w:bCs/>
              </w:rPr>
            </w:pPr>
            <w:r>
              <w:rPr>
                <w:bCs/>
              </w:rPr>
              <w:t>58.1. Modelar componentes com base em níveis, hospedeiros ou restrições de base e topo;</w:t>
            </w:r>
          </w:p>
          <w:p w14:paraId="3F3217DD" w14:textId="1C64EEC9" w:rsidR="009B714D" w:rsidRDefault="009B714D" w:rsidP="006A281B">
            <w:pPr>
              <w:spacing w:before="120"/>
              <w:rPr>
                <w:bCs/>
              </w:rPr>
            </w:pPr>
          </w:p>
          <w:p w14:paraId="7FCA4D94" w14:textId="67294B7E" w:rsidR="009B714D" w:rsidRDefault="004A192B" w:rsidP="006A281B">
            <w:pPr>
              <w:spacing w:before="120"/>
              <w:rPr>
                <w:bCs/>
              </w:rPr>
            </w:pPr>
            <w:r>
              <w:rPr>
                <w:bCs/>
              </w:rPr>
              <w:t>58.2. Modelar componentes nas fases corretas;</w:t>
            </w:r>
          </w:p>
          <w:p w14:paraId="0F0F24E0" w14:textId="3641FCA3" w:rsidR="009B714D" w:rsidRDefault="009B714D" w:rsidP="006A281B">
            <w:pPr>
              <w:spacing w:before="120"/>
              <w:rPr>
                <w:bCs/>
              </w:rPr>
            </w:pPr>
          </w:p>
          <w:p w14:paraId="53064D76" w14:textId="1C85C738" w:rsidR="009B714D" w:rsidRDefault="004A192B" w:rsidP="006A281B">
            <w:pPr>
              <w:spacing w:before="120"/>
              <w:rPr>
                <w:bCs/>
              </w:rPr>
            </w:pPr>
            <w:r>
              <w:rPr>
                <w:bCs/>
              </w:rPr>
              <w:t>58.3. Ajustar os níveis para os valores de projeto;</w:t>
            </w:r>
          </w:p>
          <w:p w14:paraId="33D68887" w14:textId="53386631" w:rsidR="009B714D" w:rsidRDefault="009B714D" w:rsidP="006A281B">
            <w:pPr>
              <w:spacing w:before="120"/>
              <w:rPr>
                <w:bCs/>
              </w:rPr>
            </w:pPr>
          </w:p>
          <w:p w14:paraId="484062A8" w14:textId="35B53E24" w:rsidR="009B714D" w:rsidRDefault="004A192B" w:rsidP="006A281B">
            <w:pPr>
              <w:spacing w:before="120"/>
              <w:rPr>
                <w:bCs/>
              </w:rPr>
            </w:pPr>
            <w:r>
              <w:rPr>
                <w:bCs/>
              </w:rPr>
              <w:t>58.4. Todos os elementos devem estar com os acabamentos corretos e paginações ajustadas;</w:t>
            </w:r>
          </w:p>
          <w:p w14:paraId="6915A909" w14:textId="051DCAD7" w:rsidR="009B714D" w:rsidRDefault="009B714D" w:rsidP="006A281B">
            <w:pPr>
              <w:spacing w:before="120"/>
              <w:rPr>
                <w:bCs/>
              </w:rPr>
            </w:pPr>
          </w:p>
          <w:p w14:paraId="7F02AE95" w14:textId="62FB52D3" w:rsidR="009B714D" w:rsidRDefault="004A192B" w:rsidP="006A281B">
            <w:pPr>
              <w:spacing w:before="120"/>
              <w:rPr>
                <w:bCs/>
              </w:rPr>
            </w:pPr>
            <w:r>
              <w:rPr>
                <w:bCs/>
              </w:rPr>
              <w:t>58.5. Todos os componentes em uso nos modelos devem fazer parte da Biblioteca BIM do Senado Federal, ou quando modelados ou adaptados pela CONTRATADA, serem identificados:</w:t>
            </w:r>
          </w:p>
          <w:p w14:paraId="24F0950C" w14:textId="5EA555BF" w:rsidR="009B714D" w:rsidRDefault="009B714D" w:rsidP="006A281B">
            <w:pPr>
              <w:spacing w:before="120"/>
              <w:rPr>
                <w:bCs/>
              </w:rPr>
            </w:pPr>
          </w:p>
          <w:p w14:paraId="3C92BE35" w14:textId="07D76C36" w:rsidR="009B714D" w:rsidRDefault="004A192B" w:rsidP="006A281B">
            <w:pPr>
              <w:spacing w:before="120"/>
              <w:rPr>
                <w:bCs/>
              </w:rPr>
            </w:pPr>
            <w:r>
              <w:rPr>
                <w:bCs/>
              </w:rPr>
              <w:lastRenderedPageBreak/>
              <w:t>58.5.1. Os elementos estão agrupados em sistemas e subsistemas de forma a organizá-los conforme seus principais usos e disciplinas, de acordo com a Tabela 3.</w:t>
            </w:r>
          </w:p>
          <w:p w14:paraId="6497D0B7" w14:textId="6E5F15B4" w:rsidR="009B714D" w:rsidRDefault="009B714D" w:rsidP="006A281B">
            <w:pPr>
              <w:spacing w:before="120"/>
              <w:rPr>
                <w:bCs/>
              </w:rPr>
            </w:pPr>
          </w:p>
          <w:p w14:paraId="2F2EF80A" w14:textId="50D07C2C" w:rsidR="009B714D" w:rsidRDefault="004A192B" w:rsidP="006A281B">
            <w:pPr>
              <w:spacing w:before="120"/>
              <w:rPr>
                <w:bCs/>
              </w:rPr>
            </w:pPr>
            <w:r>
              <w:rPr>
                <w:bCs/>
              </w:rPr>
              <w:t>58.5.2. Componentes originários da Biblioteca BIM do Senado Federal possuem a seguinte estrutura: Órgão executor-Subsistema-Especificação. Ex.: SF-EIL-Luminária Sobrepor;</w:t>
            </w:r>
          </w:p>
          <w:p w14:paraId="37EE5F44" w14:textId="69387F78" w:rsidR="009B714D" w:rsidRDefault="009B714D" w:rsidP="006A281B">
            <w:pPr>
              <w:spacing w:before="120"/>
              <w:rPr>
                <w:bCs/>
              </w:rPr>
            </w:pPr>
          </w:p>
          <w:p w14:paraId="4EC9800E" w14:textId="377F167B" w:rsidR="009B714D" w:rsidRDefault="004A192B" w:rsidP="006A281B">
            <w:pPr>
              <w:spacing w:before="120"/>
              <w:rPr>
                <w:bCs/>
              </w:rPr>
            </w:pPr>
            <w:r>
              <w:rPr>
                <w:bCs/>
              </w:rPr>
              <w:t xml:space="preserve">58.5.3. Famílias não carregáveis (de sistema) não possuem o código do órgão </w:t>
            </w:r>
            <w:proofErr w:type="gramStart"/>
            <w:r>
              <w:rPr>
                <w:bCs/>
              </w:rPr>
              <w:t>executor ,</w:t>
            </w:r>
            <w:proofErr w:type="gramEnd"/>
            <w:r>
              <w:rPr>
                <w:bCs/>
              </w:rPr>
              <w:t xml:space="preserve"> iniciando com: Subsistema-Especificação. Ex.: APA-Alvenaria (Pintura AS/Cerâmica ou Porcelanato) 0,15;</w:t>
            </w:r>
          </w:p>
          <w:p w14:paraId="23427673" w14:textId="218E3823" w:rsidR="009B714D" w:rsidRDefault="009B714D" w:rsidP="006A281B">
            <w:pPr>
              <w:spacing w:before="120"/>
              <w:rPr>
                <w:bCs/>
              </w:rPr>
            </w:pPr>
          </w:p>
          <w:p w14:paraId="47C6D9B1" w14:textId="680C6D2E" w:rsidR="009B714D" w:rsidRDefault="004A192B" w:rsidP="006A281B">
            <w:pPr>
              <w:spacing w:before="120"/>
              <w:rPr>
                <w:bCs/>
              </w:rPr>
            </w:pPr>
            <w:r>
              <w:rPr>
                <w:bCs/>
              </w:rPr>
              <w:t xml:space="preserve">58.5.4. </w:t>
            </w:r>
            <w:proofErr w:type="spellStart"/>
            <w:r>
              <w:rPr>
                <w:bCs/>
              </w:rPr>
              <w:t>Componenetes</w:t>
            </w:r>
            <w:proofErr w:type="spellEnd"/>
            <w:r>
              <w:rPr>
                <w:bCs/>
              </w:rPr>
              <w:t xml:space="preserve"> originários da Biblioteca Nacional BIM devem ser nomeados da seguinte forma: BNBIM-Subsistema-Nome. Ex.: BNBIM-AAM-Bacia Convencional</w:t>
            </w:r>
          </w:p>
          <w:p w14:paraId="329A32D1" w14:textId="3FC56F14" w:rsidR="009B714D" w:rsidRDefault="009B714D" w:rsidP="006A281B">
            <w:pPr>
              <w:spacing w:before="120"/>
              <w:rPr>
                <w:bCs/>
              </w:rPr>
            </w:pPr>
          </w:p>
          <w:p w14:paraId="609C5BC2" w14:textId="1443254A" w:rsidR="009B714D" w:rsidRDefault="004A192B" w:rsidP="006A281B">
            <w:pPr>
              <w:spacing w:before="120"/>
              <w:rPr>
                <w:bCs/>
              </w:rPr>
            </w:pPr>
            <w:r>
              <w:rPr>
                <w:bCs/>
              </w:rPr>
              <w:t xml:space="preserve">58.5.5. </w:t>
            </w:r>
            <w:proofErr w:type="spellStart"/>
            <w:r>
              <w:rPr>
                <w:bCs/>
              </w:rPr>
              <w:t>Componenetes</w:t>
            </w:r>
            <w:proofErr w:type="spellEnd"/>
            <w:r>
              <w:rPr>
                <w:bCs/>
              </w:rPr>
              <w:t xml:space="preserve"> criados ou modificados pela CONTRATADA devem ser nomeados da seguinte forma: Sigla “</w:t>
            </w:r>
            <w:proofErr w:type="gramStart"/>
            <w:r>
              <w:rPr>
                <w:bCs/>
              </w:rPr>
              <w:t>CT”-</w:t>
            </w:r>
            <w:proofErr w:type="gramEnd"/>
            <w:r>
              <w:rPr>
                <w:bCs/>
              </w:rPr>
              <w:t>Subsistema-Nome. Ex.: CT-AAM-Bacia Convencional;</w:t>
            </w:r>
          </w:p>
          <w:p w14:paraId="69790787" w14:textId="6EFA453F" w:rsidR="009B714D" w:rsidRDefault="009B714D" w:rsidP="006A281B">
            <w:pPr>
              <w:spacing w:before="120"/>
              <w:rPr>
                <w:bCs/>
              </w:rPr>
            </w:pPr>
          </w:p>
          <w:p w14:paraId="6322AF04" w14:textId="123F7907" w:rsidR="009B714D" w:rsidRDefault="004A192B" w:rsidP="006A281B">
            <w:pPr>
              <w:spacing w:before="120"/>
              <w:rPr>
                <w:bCs/>
              </w:rPr>
            </w:pPr>
            <w:r>
              <w:rPr>
                <w:bCs/>
              </w:rPr>
              <w:t>58.6. Preencher as informações mínimas exigidas para cada componente, conforme Caderno BIM;</w:t>
            </w:r>
          </w:p>
          <w:p w14:paraId="44A118A6" w14:textId="2812ADD4" w:rsidR="009B714D" w:rsidRDefault="009B714D" w:rsidP="006A281B">
            <w:pPr>
              <w:spacing w:before="120"/>
              <w:rPr>
                <w:bCs/>
              </w:rPr>
            </w:pPr>
          </w:p>
          <w:p w14:paraId="733B7D3B" w14:textId="6FA35EE7" w:rsidR="009B714D" w:rsidRDefault="004A192B" w:rsidP="006A281B">
            <w:pPr>
              <w:spacing w:before="120"/>
              <w:rPr>
                <w:bCs/>
              </w:rPr>
            </w:pPr>
            <w:r>
              <w:rPr>
                <w:bCs/>
              </w:rPr>
              <w:t>58.7. Não modelar componentes no local;</w:t>
            </w:r>
          </w:p>
          <w:p w14:paraId="4C4033F9" w14:textId="697CA94B" w:rsidR="009B714D" w:rsidRDefault="009B714D" w:rsidP="006A281B">
            <w:pPr>
              <w:spacing w:before="120"/>
              <w:rPr>
                <w:bCs/>
              </w:rPr>
            </w:pPr>
          </w:p>
          <w:p w14:paraId="5616B4E4" w14:textId="6E77994E" w:rsidR="009B714D" w:rsidRDefault="004A192B" w:rsidP="006A281B">
            <w:pPr>
              <w:spacing w:before="120"/>
              <w:rPr>
                <w:bCs/>
              </w:rPr>
            </w:pPr>
            <w:r>
              <w:rPr>
                <w:bCs/>
              </w:rPr>
              <w:t xml:space="preserve">58.8. Se necessário nova modelagem, fazê-la de forma paramétrica; </w:t>
            </w:r>
          </w:p>
          <w:p w14:paraId="40267C13" w14:textId="7D413739" w:rsidR="009B714D" w:rsidRDefault="009B714D" w:rsidP="006A281B">
            <w:pPr>
              <w:spacing w:before="120"/>
              <w:rPr>
                <w:bCs/>
              </w:rPr>
            </w:pPr>
          </w:p>
          <w:p w14:paraId="1F72B84D" w14:textId="49F08981" w:rsidR="009B714D" w:rsidRDefault="004A192B" w:rsidP="006A281B">
            <w:pPr>
              <w:spacing w:before="120"/>
              <w:rPr>
                <w:bCs/>
              </w:rPr>
            </w:pPr>
            <w:r>
              <w:rPr>
                <w:bCs/>
              </w:rPr>
              <w:t>58.9. Componentes a serem modelados conforme requisitos mínimos específicos de cada categoria e etapa;</w:t>
            </w:r>
          </w:p>
          <w:p w14:paraId="0F151BD2" w14:textId="2BD8072F" w:rsidR="009B714D" w:rsidRDefault="009B714D" w:rsidP="006A281B">
            <w:pPr>
              <w:spacing w:before="120"/>
              <w:rPr>
                <w:bCs/>
              </w:rPr>
            </w:pPr>
          </w:p>
          <w:p w14:paraId="37D90375" w14:textId="19987071" w:rsidR="009B714D" w:rsidRDefault="004A192B" w:rsidP="006A281B">
            <w:pPr>
              <w:spacing w:before="120"/>
              <w:rPr>
                <w:bCs/>
              </w:rPr>
            </w:pPr>
            <w:r>
              <w:rPr>
                <w:bCs/>
              </w:rPr>
              <w:t>58.10. Criar e identificar todos os ambientes com nome e pé direito;</w:t>
            </w:r>
          </w:p>
          <w:p w14:paraId="1B6673E0" w14:textId="081E54C7" w:rsidR="009B714D" w:rsidRDefault="009B714D" w:rsidP="006A281B">
            <w:pPr>
              <w:spacing w:before="120"/>
              <w:rPr>
                <w:bCs/>
              </w:rPr>
            </w:pPr>
          </w:p>
          <w:p w14:paraId="44782015" w14:textId="0EA712D7" w:rsidR="009B714D" w:rsidRDefault="004A192B" w:rsidP="006A281B">
            <w:pPr>
              <w:spacing w:before="120"/>
              <w:rPr>
                <w:bCs/>
              </w:rPr>
            </w:pPr>
            <w:r>
              <w:rPr>
                <w:bCs/>
              </w:rPr>
              <w:t>58.11. As alterações em vistas ou outros elementos/configurações que se façam necessárias para o projeto devem ser registradas e encaminhadas ao Senado Federal junto às demais entregas programadas;</w:t>
            </w:r>
          </w:p>
          <w:p w14:paraId="4F7398F3" w14:textId="3A8A6C97" w:rsidR="009B714D" w:rsidRDefault="009B714D" w:rsidP="006A281B">
            <w:pPr>
              <w:spacing w:before="120"/>
              <w:rPr>
                <w:bCs/>
              </w:rPr>
            </w:pPr>
          </w:p>
          <w:p w14:paraId="20BF7B85" w14:textId="6B74B651" w:rsidR="009B714D" w:rsidRDefault="004A192B" w:rsidP="006A281B">
            <w:pPr>
              <w:spacing w:before="120"/>
              <w:rPr>
                <w:bCs/>
              </w:rPr>
            </w:pPr>
            <w:r>
              <w:rPr>
                <w:bCs/>
              </w:rPr>
              <w:t>58.12. Em projetos de mais de um pavimento, novas vistas devem ser criadas no grupo da etapa em desenvolvimento;</w:t>
            </w:r>
          </w:p>
          <w:p w14:paraId="6CF25D9A" w14:textId="77833CFB" w:rsidR="009B714D" w:rsidRDefault="009B714D" w:rsidP="006A281B">
            <w:pPr>
              <w:spacing w:before="120"/>
              <w:rPr>
                <w:bCs/>
              </w:rPr>
            </w:pPr>
          </w:p>
          <w:p w14:paraId="28FDD74E" w14:textId="00C75742" w:rsidR="009B714D" w:rsidRDefault="004A192B" w:rsidP="006A281B">
            <w:pPr>
              <w:spacing w:before="120"/>
              <w:rPr>
                <w:bCs/>
              </w:rPr>
            </w:pPr>
            <w:r>
              <w:rPr>
                <w:bCs/>
              </w:rPr>
              <w:lastRenderedPageBreak/>
              <w:t>59. O desenvolvimento do projeto deve ser realizado na vista “02-PRO” sendo cada etapa desenvolvida em sua Planta de piso ou Planta de forro corretos:</w:t>
            </w:r>
          </w:p>
          <w:p w14:paraId="2D3996A4" w14:textId="7A6B2C01" w:rsidR="009B714D" w:rsidRDefault="009B714D" w:rsidP="006A281B">
            <w:pPr>
              <w:spacing w:before="120"/>
              <w:rPr>
                <w:bCs/>
              </w:rPr>
            </w:pPr>
          </w:p>
          <w:p w14:paraId="1554DA1D" w14:textId="7C8428EF" w:rsidR="009B714D" w:rsidRDefault="004A192B" w:rsidP="006A281B">
            <w:pPr>
              <w:spacing w:before="120"/>
              <w:rPr>
                <w:bCs/>
              </w:rPr>
            </w:pPr>
            <w:r>
              <w:rPr>
                <w:bCs/>
              </w:rPr>
              <w:t>59.1.  Na primeira etapa do projeto, o mobiliário existente deve ser posicionado de modo que o levantamento original não seja alterado:</w:t>
            </w:r>
          </w:p>
          <w:p w14:paraId="7340376A" w14:textId="752346E4" w:rsidR="009B714D" w:rsidRDefault="009B714D" w:rsidP="006A281B">
            <w:pPr>
              <w:spacing w:before="120"/>
              <w:rPr>
                <w:bCs/>
              </w:rPr>
            </w:pPr>
          </w:p>
          <w:p w14:paraId="019AD626" w14:textId="65639296" w:rsidR="009B714D" w:rsidRDefault="004A192B" w:rsidP="006A281B">
            <w:pPr>
              <w:spacing w:before="120"/>
              <w:rPr>
                <w:bCs/>
              </w:rPr>
            </w:pPr>
            <w:r>
              <w:rPr>
                <w:bCs/>
              </w:rPr>
              <w:t>59.1.1. Selecionar todo o mobiliário, componentes de gabinete e equipamentos especiais da planta de levantamento “01-TÉRREO-Leiaute”. Em propriedades&gt;Fases, alterar a Fase demolida para “Demolir mobiliário”;</w:t>
            </w:r>
          </w:p>
          <w:p w14:paraId="2C160E01" w14:textId="37FB64C7" w:rsidR="009B714D" w:rsidRDefault="009B714D" w:rsidP="006A281B">
            <w:pPr>
              <w:spacing w:before="120"/>
              <w:rPr>
                <w:bCs/>
              </w:rPr>
            </w:pPr>
          </w:p>
          <w:p w14:paraId="6523F78E" w14:textId="4255E96E" w:rsidR="009B714D" w:rsidRDefault="004A192B" w:rsidP="006A281B">
            <w:pPr>
              <w:spacing w:before="120"/>
              <w:rPr>
                <w:bCs/>
              </w:rPr>
            </w:pPr>
            <w:r>
              <w:rPr>
                <w:bCs/>
              </w:rPr>
              <w:t>59.1.2. Copiar mobiliário e colar na planta de projeto “00-TÉRREO-COLOCAR MOBILIÁRIO EXISTENTE”;</w:t>
            </w:r>
          </w:p>
          <w:p w14:paraId="2FDCFAF6" w14:textId="74E8F135" w:rsidR="009B714D" w:rsidRDefault="009B714D" w:rsidP="006A281B">
            <w:pPr>
              <w:spacing w:before="120"/>
              <w:rPr>
                <w:bCs/>
              </w:rPr>
            </w:pPr>
          </w:p>
          <w:p w14:paraId="4B946E9B" w14:textId="277A6CB3" w:rsidR="009B714D" w:rsidRDefault="004A192B" w:rsidP="006A281B">
            <w:pPr>
              <w:spacing w:before="120"/>
              <w:rPr>
                <w:bCs/>
              </w:rPr>
            </w:pPr>
            <w:r>
              <w:rPr>
                <w:bCs/>
              </w:rPr>
              <w:t>59.2. Desenvolver todas as etapas em suas fases corretas;</w:t>
            </w:r>
          </w:p>
          <w:p w14:paraId="186415D7" w14:textId="1EA8DEFA" w:rsidR="009B714D" w:rsidRDefault="009B714D" w:rsidP="006A281B">
            <w:pPr>
              <w:spacing w:before="120"/>
              <w:rPr>
                <w:bCs/>
              </w:rPr>
            </w:pPr>
          </w:p>
          <w:p w14:paraId="52A6914D" w14:textId="4F7EEF64" w:rsidR="009B714D" w:rsidRDefault="004A192B" w:rsidP="006A281B">
            <w:pPr>
              <w:spacing w:before="120"/>
              <w:rPr>
                <w:bCs/>
              </w:rPr>
            </w:pPr>
            <w:r>
              <w:rPr>
                <w:bCs/>
              </w:rPr>
              <w:t xml:space="preserve">60. As folhas padrão do Senado Federal estão configuradas no arquivo de </w:t>
            </w:r>
            <w:proofErr w:type="spellStart"/>
            <w:r>
              <w:rPr>
                <w:bCs/>
              </w:rPr>
              <w:t>template</w:t>
            </w:r>
            <w:proofErr w:type="spellEnd"/>
          </w:p>
          <w:p w14:paraId="5B2119A7" w14:textId="53B2AF9C" w:rsidR="009B714D" w:rsidRDefault="009B714D" w:rsidP="006A281B">
            <w:pPr>
              <w:spacing w:before="120"/>
              <w:rPr>
                <w:bCs/>
              </w:rPr>
            </w:pPr>
          </w:p>
          <w:p w14:paraId="1FE1FDFA" w14:textId="0907DD2D" w:rsidR="009B714D" w:rsidRDefault="004A192B" w:rsidP="006A281B">
            <w:pPr>
              <w:spacing w:before="120"/>
              <w:rPr>
                <w:bCs/>
              </w:rPr>
            </w:pPr>
            <w:r>
              <w:rPr>
                <w:bCs/>
              </w:rPr>
              <w:t xml:space="preserve">60.1. Caso haja necessidade de criação de novas folhas, fazer cópia das existentes no padrão da CONTRATANTE e </w:t>
            </w:r>
            <w:proofErr w:type="spellStart"/>
            <w:r>
              <w:rPr>
                <w:bCs/>
              </w:rPr>
              <w:t>renomeá-las</w:t>
            </w:r>
            <w:proofErr w:type="spellEnd"/>
            <w:r>
              <w:rPr>
                <w:bCs/>
              </w:rPr>
              <w:t>;</w:t>
            </w:r>
          </w:p>
          <w:p w14:paraId="3BD91F49" w14:textId="0DBCB13C" w:rsidR="009B714D" w:rsidRDefault="009B714D" w:rsidP="006A281B">
            <w:pPr>
              <w:spacing w:before="120"/>
              <w:rPr>
                <w:bCs/>
              </w:rPr>
            </w:pPr>
          </w:p>
          <w:p w14:paraId="13920798" w14:textId="1AE812E1" w:rsidR="009B714D" w:rsidRDefault="004A192B" w:rsidP="006A281B">
            <w:pPr>
              <w:spacing w:before="120"/>
              <w:rPr>
                <w:bCs/>
              </w:rPr>
            </w:pPr>
            <w:r>
              <w:rPr>
                <w:bCs/>
              </w:rPr>
              <w:t>60.2. Deve-se inserir as plantas de localização e situação na folha “02-LEIAUTE ATUAL E PROPOSTO”;</w:t>
            </w:r>
          </w:p>
          <w:p w14:paraId="6439FE0D" w14:textId="54291189" w:rsidR="009B714D" w:rsidRDefault="009B714D" w:rsidP="006A281B">
            <w:pPr>
              <w:spacing w:before="120"/>
              <w:rPr>
                <w:bCs/>
              </w:rPr>
            </w:pPr>
          </w:p>
          <w:p w14:paraId="1FD41C88" w14:textId="46929FC4" w:rsidR="009B714D" w:rsidRDefault="004A192B" w:rsidP="006A281B">
            <w:pPr>
              <w:spacing w:before="120"/>
              <w:rPr>
                <w:bCs/>
              </w:rPr>
            </w:pPr>
            <w:r>
              <w:rPr>
                <w:bCs/>
              </w:rPr>
              <w:t>60.3. Identificar todas as vistas;</w:t>
            </w:r>
          </w:p>
          <w:p w14:paraId="27573EC9" w14:textId="02080ABB" w:rsidR="009B714D" w:rsidRDefault="009B714D" w:rsidP="006A281B">
            <w:pPr>
              <w:spacing w:before="120"/>
              <w:rPr>
                <w:bCs/>
              </w:rPr>
            </w:pPr>
          </w:p>
          <w:p w14:paraId="59107365" w14:textId="09906A53" w:rsidR="009B714D" w:rsidRDefault="004A192B" w:rsidP="006A281B">
            <w:pPr>
              <w:spacing w:before="120"/>
              <w:rPr>
                <w:bCs/>
              </w:rPr>
            </w:pPr>
            <w:r>
              <w:rPr>
                <w:bCs/>
              </w:rPr>
              <w:t>60.4. Ajustar o carimbo e as revisões sem alterar o padrão de representação do Senado Federal;</w:t>
            </w:r>
          </w:p>
          <w:p w14:paraId="6727C361" w14:textId="044BA316" w:rsidR="009B714D" w:rsidRDefault="009B714D" w:rsidP="006A281B">
            <w:pPr>
              <w:spacing w:before="120"/>
              <w:rPr>
                <w:bCs/>
              </w:rPr>
            </w:pPr>
          </w:p>
          <w:p w14:paraId="7B7F4A55" w14:textId="64BC3E8D" w:rsidR="009B714D" w:rsidRDefault="004A192B" w:rsidP="006A281B">
            <w:pPr>
              <w:spacing w:before="120"/>
              <w:rPr>
                <w:bCs/>
              </w:rPr>
            </w:pPr>
            <w:r>
              <w:rPr>
                <w:bCs/>
              </w:rPr>
              <w:t>60.5. Inserir todas as legendas e tabelas pertinentes ao projeto;</w:t>
            </w:r>
          </w:p>
          <w:p w14:paraId="5D53A6DF" w14:textId="24B88151" w:rsidR="009B714D" w:rsidRDefault="009B714D" w:rsidP="006A281B">
            <w:pPr>
              <w:spacing w:before="120"/>
              <w:rPr>
                <w:bCs/>
              </w:rPr>
            </w:pPr>
          </w:p>
          <w:p w14:paraId="6D35ACEC" w14:textId="5545C80E" w:rsidR="009B714D" w:rsidRDefault="004A192B" w:rsidP="006A281B">
            <w:pPr>
              <w:spacing w:before="120"/>
              <w:rPr>
                <w:bCs/>
              </w:rPr>
            </w:pPr>
            <w:r>
              <w:rPr>
                <w:bCs/>
              </w:rPr>
              <w:t>60.6. Criar Vistas de montagens para armários sob medida e bancadas;</w:t>
            </w:r>
          </w:p>
          <w:p w14:paraId="3F37D9DD" w14:textId="7118B3CC" w:rsidR="009B714D" w:rsidRDefault="009B714D" w:rsidP="006A281B">
            <w:pPr>
              <w:spacing w:before="120"/>
              <w:rPr>
                <w:bCs/>
              </w:rPr>
            </w:pPr>
          </w:p>
          <w:p w14:paraId="5CADBE23" w14:textId="5BB69CD5" w:rsidR="009B714D" w:rsidRDefault="004A192B" w:rsidP="006A281B">
            <w:pPr>
              <w:spacing w:before="120"/>
              <w:rPr>
                <w:bCs/>
              </w:rPr>
            </w:pPr>
            <w:r>
              <w:rPr>
                <w:bCs/>
              </w:rPr>
              <w:t xml:space="preserve">60.7. Ao finalizar a modelagem, excluir os elementos não utilizados do </w:t>
            </w:r>
            <w:proofErr w:type="spellStart"/>
            <w:r>
              <w:rPr>
                <w:bCs/>
              </w:rPr>
              <w:t>template</w:t>
            </w:r>
            <w:proofErr w:type="spellEnd"/>
            <w:r>
              <w:rPr>
                <w:bCs/>
              </w:rPr>
              <w:t>. Nenhum elemento existente ou a construir deve estar fora do perímetro de projeto;</w:t>
            </w:r>
          </w:p>
          <w:p w14:paraId="1064302A" w14:textId="07AB7DCF" w:rsidR="009B714D" w:rsidRDefault="009B714D" w:rsidP="006A281B">
            <w:pPr>
              <w:spacing w:before="120"/>
              <w:rPr>
                <w:bCs/>
              </w:rPr>
            </w:pPr>
          </w:p>
          <w:p w14:paraId="6E9880DD" w14:textId="59062D4A" w:rsidR="009B714D" w:rsidRDefault="004A192B" w:rsidP="006A281B">
            <w:pPr>
              <w:spacing w:before="120"/>
              <w:rPr>
                <w:bCs/>
              </w:rPr>
            </w:pPr>
            <w:r>
              <w:rPr>
                <w:bCs/>
              </w:rPr>
              <w:lastRenderedPageBreak/>
              <w:t>61. As entregas de arquivos serão feitas pelo Ambiente comum de dados da CONTRATANTE:</w:t>
            </w:r>
          </w:p>
          <w:p w14:paraId="6B9494AB" w14:textId="5D044779" w:rsidR="009B714D" w:rsidRDefault="009B714D" w:rsidP="006A281B">
            <w:pPr>
              <w:spacing w:before="120"/>
              <w:rPr>
                <w:bCs/>
              </w:rPr>
            </w:pPr>
          </w:p>
          <w:p w14:paraId="3E186406" w14:textId="0836D3C3" w:rsidR="009B714D" w:rsidRDefault="004A192B" w:rsidP="006A281B">
            <w:pPr>
              <w:spacing w:before="120"/>
              <w:rPr>
                <w:bCs/>
              </w:rPr>
            </w:pPr>
            <w:r>
              <w:rPr>
                <w:bCs/>
              </w:rPr>
              <w:t>61.1. Arquivos de projeto devem ser entregues em formato RVT na versão 2024 e IFC4;</w:t>
            </w:r>
          </w:p>
          <w:p w14:paraId="48C2166B" w14:textId="3A669B69" w:rsidR="009B714D" w:rsidRDefault="009B714D" w:rsidP="006A281B">
            <w:pPr>
              <w:spacing w:before="120"/>
              <w:rPr>
                <w:bCs/>
              </w:rPr>
            </w:pPr>
          </w:p>
          <w:p w14:paraId="58E2D159" w14:textId="0D64CE22" w:rsidR="009B714D" w:rsidRDefault="004A192B" w:rsidP="006A281B">
            <w:pPr>
              <w:spacing w:before="120"/>
              <w:rPr>
                <w:bCs/>
              </w:rPr>
            </w:pPr>
            <w:r>
              <w:rPr>
                <w:bCs/>
              </w:rPr>
              <w:t xml:space="preserve">61.2. Arquivos de famílias devem ser entregues em formato RFA, produzidos no Autodesk </w:t>
            </w:r>
            <w:proofErr w:type="spellStart"/>
            <w:r>
              <w:rPr>
                <w:bCs/>
              </w:rPr>
              <w:t>Revit</w:t>
            </w:r>
            <w:proofErr w:type="spellEnd"/>
            <w:r>
              <w:rPr>
                <w:bCs/>
              </w:rPr>
              <w:t xml:space="preserve"> 2024;</w:t>
            </w:r>
          </w:p>
          <w:p w14:paraId="1086324E" w14:textId="6F44B0A9" w:rsidR="009B714D" w:rsidRDefault="009B714D" w:rsidP="006A281B">
            <w:pPr>
              <w:spacing w:before="120"/>
              <w:rPr>
                <w:bCs/>
              </w:rPr>
            </w:pPr>
          </w:p>
          <w:p w14:paraId="07448E31" w14:textId="393A3A15" w:rsidR="009B714D" w:rsidRDefault="004A192B" w:rsidP="006A281B">
            <w:pPr>
              <w:spacing w:before="120"/>
              <w:rPr>
                <w:bCs/>
              </w:rPr>
            </w:pPr>
            <w:r>
              <w:rPr>
                <w:bCs/>
              </w:rPr>
              <w:t xml:space="preserve">61.3. Se for necessário que a CONTRATADA encaminhe os arquivos relativos à entrega em meio diverso ao Ambiente comum de dados, deverá fazê-lo em um único diretório principal, conforme </w:t>
            </w:r>
            <w:proofErr w:type="spellStart"/>
            <w:r>
              <w:rPr>
                <w:bCs/>
              </w:rPr>
              <w:t>estrtura</w:t>
            </w:r>
            <w:proofErr w:type="spellEnd"/>
            <w:r>
              <w:rPr>
                <w:bCs/>
              </w:rPr>
              <w:t xml:space="preserve"> a seguir:</w:t>
            </w:r>
          </w:p>
          <w:p w14:paraId="6C0F9596" w14:textId="09D306AF" w:rsidR="009B714D" w:rsidRDefault="009B714D" w:rsidP="006A281B">
            <w:pPr>
              <w:spacing w:before="120"/>
              <w:rPr>
                <w:bCs/>
              </w:rPr>
            </w:pPr>
          </w:p>
          <w:p w14:paraId="2CEA86A4" w14:textId="7FB40CE3" w:rsidR="009B714D" w:rsidRDefault="004A192B" w:rsidP="006A281B">
            <w:pPr>
              <w:spacing w:before="120"/>
              <w:rPr>
                <w:bCs/>
              </w:rPr>
            </w:pPr>
            <w:r>
              <w:rPr>
                <w:bCs/>
              </w:rPr>
              <w:t>61.3.1. Data da entrega-Identificador do Projeto-Edificação-Etapa</w:t>
            </w:r>
          </w:p>
          <w:p w14:paraId="3C3C11D4" w14:textId="395F4BD6" w:rsidR="009B714D" w:rsidRDefault="009B714D" w:rsidP="006A281B">
            <w:pPr>
              <w:spacing w:before="120"/>
              <w:rPr>
                <w:bCs/>
              </w:rPr>
            </w:pPr>
          </w:p>
          <w:p w14:paraId="6784BA18" w14:textId="17ED35D3" w:rsidR="009B714D" w:rsidRDefault="004A192B" w:rsidP="006A281B">
            <w:pPr>
              <w:spacing w:before="120"/>
              <w:rPr>
                <w:bCs/>
              </w:rPr>
            </w:pPr>
            <w:r>
              <w:rPr>
                <w:bCs/>
              </w:rPr>
              <w:t>61.3.1.1. A etapa é composta por duas letras maiúsculas, conforme Tabela 4.</w:t>
            </w:r>
          </w:p>
          <w:p w14:paraId="69E420E1" w14:textId="02369468" w:rsidR="009B714D" w:rsidRDefault="004A192B" w:rsidP="006A281B">
            <w:pPr>
              <w:spacing w:before="120"/>
              <w:rPr>
                <w:bCs/>
              </w:rPr>
            </w:pPr>
            <w:r>
              <w:rPr>
                <w:bCs/>
              </w:rPr>
              <w:t>G. Procedimentos Gerais</w:t>
            </w:r>
          </w:p>
          <w:p w14:paraId="6FCE42BC" w14:textId="02E80877" w:rsidR="009B714D" w:rsidRDefault="004A192B" w:rsidP="006A281B">
            <w:pPr>
              <w:spacing w:before="120"/>
              <w:rPr>
                <w:bCs/>
              </w:rPr>
            </w:pPr>
            <w:r>
              <w:rPr>
                <w:bCs/>
              </w:rPr>
              <w:t>62. Responsabilidade técnica</w:t>
            </w:r>
          </w:p>
          <w:p w14:paraId="56E30ED2" w14:textId="1A9976EE" w:rsidR="009B714D" w:rsidRDefault="009B714D" w:rsidP="006A281B">
            <w:pPr>
              <w:spacing w:before="120"/>
              <w:rPr>
                <w:bCs/>
              </w:rPr>
            </w:pPr>
          </w:p>
          <w:p w14:paraId="5FBC771D" w14:textId="0C744DB2" w:rsidR="009B714D" w:rsidRDefault="004A192B" w:rsidP="006A281B">
            <w:pPr>
              <w:spacing w:before="120"/>
              <w:rPr>
                <w:bCs/>
              </w:rPr>
            </w:pPr>
            <w:r>
              <w:rPr>
                <w:bCs/>
              </w:rPr>
              <w:t>62.1. Deve ser emitida Anotação de Responsabilidade Técnica – ART ou Registro de Responsabilidade Técnica – RRT, conforme o caso, específicos para essa atividade, devendo ser registrados junto ao Conselho Profissional Regional competente (CREA/DF e CAU/DF), referenciando os documentos técnicos contratados.</w:t>
            </w:r>
          </w:p>
          <w:p w14:paraId="5C3271CB" w14:textId="64D54B38" w:rsidR="009B714D" w:rsidRDefault="009B714D" w:rsidP="006A281B">
            <w:pPr>
              <w:spacing w:before="120"/>
              <w:rPr>
                <w:bCs/>
              </w:rPr>
            </w:pPr>
          </w:p>
          <w:p w14:paraId="164465EB" w14:textId="65B39BC5" w:rsidR="009B714D" w:rsidRDefault="004A192B" w:rsidP="006A281B">
            <w:pPr>
              <w:spacing w:before="120"/>
              <w:rPr>
                <w:bCs/>
              </w:rPr>
            </w:pPr>
            <w:r>
              <w:rPr>
                <w:bCs/>
              </w:rPr>
              <w:t>63. Documentação técnica</w:t>
            </w:r>
          </w:p>
          <w:p w14:paraId="5906B4CC" w14:textId="366BC8EE" w:rsidR="009B714D" w:rsidRDefault="009B714D" w:rsidP="006A281B">
            <w:pPr>
              <w:spacing w:before="120"/>
              <w:rPr>
                <w:bCs/>
              </w:rPr>
            </w:pPr>
          </w:p>
          <w:p w14:paraId="7152DA70" w14:textId="60082FAC" w:rsidR="009B714D" w:rsidRDefault="004A192B" w:rsidP="006A281B">
            <w:pPr>
              <w:spacing w:before="120"/>
              <w:rPr>
                <w:bCs/>
              </w:rPr>
            </w:pPr>
            <w:r>
              <w:rPr>
                <w:bCs/>
              </w:rPr>
              <w:t>63.1. Ao finalizar o Projeto Executivo, a CONTRATADA deverá produzir a relação de documentos indicadas neste Caderno de Especificações.</w:t>
            </w:r>
          </w:p>
          <w:p w14:paraId="1292DCD9" w14:textId="3519B1D3" w:rsidR="009B714D" w:rsidRDefault="009B714D" w:rsidP="006A281B">
            <w:pPr>
              <w:spacing w:before="120"/>
              <w:rPr>
                <w:bCs/>
              </w:rPr>
            </w:pPr>
          </w:p>
          <w:p w14:paraId="272F2283" w14:textId="35C7CB69" w:rsidR="009B714D" w:rsidRDefault="004A192B" w:rsidP="006A281B">
            <w:pPr>
              <w:spacing w:before="120"/>
              <w:rPr>
                <w:bCs/>
              </w:rPr>
            </w:pPr>
            <w:r>
              <w:rPr>
                <w:bCs/>
              </w:rPr>
              <w:t xml:space="preserve">63.2. Esta relação deverá ser identificada com o Número de Identificação do Projeto no sistema </w:t>
            </w:r>
            <w:proofErr w:type="spellStart"/>
            <w:r>
              <w:rPr>
                <w:bCs/>
              </w:rPr>
              <w:t>Redmine</w:t>
            </w:r>
            <w:proofErr w:type="spellEnd"/>
            <w:r>
              <w:rPr>
                <w:bCs/>
              </w:rPr>
              <w:t xml:space="preserve">, o nome da obra e a data da emissão. Seu conteúdo será: </w:t>
            </w:r>
          </w:p>
          <w:p w14:paraId="564BBF79" w14:textId="4CD35A3A" w:rsidR="009B714D" w:rsidRDefault="009B714D" w:rsidP="006A281B">
            <w:pPr>
              <w:spacing w:before="120"/>
              <w:rPr>
                <w:bCs/>
              </w:rPr>
            </w:pPr>
          </w:p>
          <w:p w14:paraId="32FD7487" w14:textId="6339502A" w:rsidR="009B714D" w:rsidRDefault="004A192B" w:rsidP="006A281B">
            <w:pPr>
              <w:spacing w:before="120"/>
              <w:rPr>
                <w:bCs/>
              </w:rPr>
            </w:pPr>
            <w:r>
              <w:rPr>
                <w:bCs/>
              </w:rPr>
              <w:t xml:space="preserve">63.2.1. identificação dos elementos elaborados; </w:t>
            </w:r>
          </w:p>
          <w:p w14:paraId="406C2447" w14:textId="28C54715" w:rsidR="009B714D" w:rsidRDefault="009B714D" w:rsidP="006A281B">
            <w:pPr>
              <w:spacing w:before="120"/>
              <w:rPr>
                <w:bCs/>
              </w:rPr>
            </w:pPr>
          </w:p>
          <w:p w14:paraId="0FB88B57" w14:textId="3344B2B7" w:rsidR="009B714D" w:rsidRDefault="004A192B" w:rsidP="006A281B">
            <w:pPr>
              <w:spacing w:before="120"/>
              <w:rPr>
                <w:bCs/>
              </w:rPr>
            </w:pPr>
            <w:r>
              <w:rPr>
                <w:bCs/>
              </w:rPr>
              <w:t>63.2.2. descrição do objeto da intervenção;</w:t>
            </w:r>
          </w:p>
          <w:p w14:paraId="35C65063" w14:textId="6D88F842" w:rsidR="009B714D" w:rsidRDefault="009B714D" w:rsidP="006A281B">
            <w:pPr>
              <w:spacing w:before="120"/>
              <w:rPr>
                <w:bCs/>
              </w:rPr>
            </w:pPr>
          </w:p>
          <w:p w14:paraId="1406C042" w14:textId="3AA8FDC1" w:rsidR="009B714D" w:rsidRDefault="004A192B" w:rsidP="006A281B">
            <w:pPr>
              <w:spacing w:before="120"/>
              <w:rPr>
                <w:bCs/>
              </w:rPr>
            </w:pPr>
            <w:r>
              <w:rPr>
                <w:bCs/>
              </w:rPr>
              <w:lastRenderedPageBreak/>
              <w:t xml:space="preserve">63.2.3. número da revisão (no caso de emissão inicial, utilizar “00”); </w:t>
            </w:r>
          </w:p>
          <w:p w14:paraId="620A52BB" w14:textId="001B9FAC" w:rsidR="009B714D" w:rsidRDefault="009B714D" w:rsidP="006A281B">
            <w:pPr>
              <w:spacing w:before="120"/>
              <w:rPr>
                <w:bCs/>
              </w:rPr>
            </w:pPr>
          </w:p>
          <w:p w14:paraId="4114B6F6" w14:textId="3EC932B2" w:rsidR="009B714D" w:rsidRDefault="004A192B" w:rsidP="006A281B">
            <w:pPr>
              <w:spacing w:before="120"/>
              <w:rPr>
                <w:bCs/>
              </w:rPr>
            </w:pPr>
            <w:r>
              <w:rPr>
                <w:bCs/>
              </w:rPr>
              <w:t>63.2.4. data das revisões; e</w:t>
            </w:r>
          </w:p>
          <w:p w14:paraId="52BBCBD7" w14:textId="47AAACC2" w:rsidR="009B714D" w:rsidRDefault="009B714D" w:rsidP="006A281B">
            <w:pPr>
              <w:spacing w:before="120"/>
              <w:rPr>
                <w:bCs/>
              </w:rPr>
            </w:pPr>
          </w:p>
          <w:p w14:paraId="0987D418" w14:textId="79B26B62" w:rsidR="009B714D" w:rsidRDefault="004A192B" w:rsidP="006A281B">
            <w:pPr>
              <w:spacing w:before="120"/>
              <w:rPr>
                <w:bCs/>
              </w:rPr>
            </w:pPr>
            <w:r>
              <w:rPr>
                <w:bCs/>
              </w:rPr>
              <w:t>63.2.5. nome do(s) responsável(</w:t>
            </w:r>
            <w:proofErr w:type="spellStart"/>
            <w:r>
              <w:rPr>
                <w:bCs/>
              </w:rPr>
              <w:t>is</w:t>
            </w:r>
            <w:proofErr w:type="spellEnd"/>
            <w:r>
              <w:rPr>
                <w:bCs/>
              </w:rPr>
              <w:t>) pela(s) revisão(</w:t>
            </w:r>
            <w:proofErr w:type="spellStart"/>
            <w:r>
              <w:rPr>
                <w:bCs/>
              </w:rPr>
              <w:t>ões</w:t>
            </w:r>
            <w:proofErr w:type="spellEnd"/>
            <w:r>
              <w:rPr>
                <w:bCs/>
              </w:rPr>
              <w:t>).</w:t>
            </w:r>
          </w:p>
          <w:p w14:paraId="3AE06028" w14:textId="4CCE97CB" w:rsidR="009B714D" w:rsidRDefault="009B714D" w:rsidP="006A281B">
            <w:pPr>
              <w:spacing w:before="120"/>
              <w:rPr>
                <w:bCs/>
              </w:rPr>
            </w:pPr>
          </w:p>
          <w:p w14:paraId="4CD5A44A" w14:textId="2CA23711" w:rsidR="009B714D" w:rsidRDefault="004A192B" w:rsidP="006A281B">
            <w:pPr>
              <w:spacing w:before="120"/>
              <w:rPr>
                <w:bCs/>
              </w:rPr>
            </w:pPr>
            <w:r>
              <w:rPr>
                <w:bCs/>
              </w:rPr>
              <w:t xml:space="preserve">63.3. A CONTRATADA deverá produzir um pacote de documentação digital identificada conforme o item anterior. Este pacote poderá ser disponibilizado por compartilhamento em serviços de nuvem ou como anexos de </w:t>
            </w:r>
            <w:proofErr w:type="spellStart"/>
            <w:r>
              <w:rPr>
                <w:bCs/>
              </w:rPr>
              <w:t>emails</w:t>
            </w:r>
            <w:proofErr w:type="spellEnd"/>
            <w:r>
              <w:rPr>
                <w:bCs/>
              </w:rPr>
              <w:t>, devendo conter todos os documentos digitais elaborados para apresentação dos produtos da elaboração de projetos. Juntamente com o pacote digital, a CONTRATADA deverá encaminhar um conjunto impresso de todo o material armazenado no meio eletrônico.</w:t>
            </w:r>
          </w:p>
          <w:p w14:paraId="3B0C88D8" w14:textId="6627455D" w:rsidR="009B714D" w:rsidRDefault="009B714D" w:rsidP="006A281B">
            <w:pPr>
              <w:spacing w:before="120"/>
              <w:rPr>
                <w:bCs/>
              </w:rPr>
            </w:pPr>
          </w:p>
          <w:p w14:paraId="6AEA97C3" w14:textId="0B9CF7DA" w:rsidR="009B714D" w:rsidRDefault="004A192B" w:rsidP="006A281B">
            <w:pPr>
              <w:spacing w:before="120"/>
              <w:rPr>
                <w:bCs/>
              </w:rPr>
            </w:pPr>
            <w:r>
              <w:rPr>
                <w:bCs/>
              </w:rPr>
              <w:t>63.4. Quando houver revisões nos documentos emitidos pela CONTRATADA, deverá ser emitida nova relação de documentos com os dados atualizados.</w:t>
            </w:r>
          </w:p>
          <w:p w14:paraId="44CD171D" w14:textId="1FDD0B5D" w:rsidR="009B714D" w:rsidRDefault="009B714D" w:rsidP="006A281B">
            <w:pPr>
              <w:spacing w:before="120"/>
              <w:rPr>
                <w:bCs/>
              </w:rPr>
            </w:pPr>
          </w:p>
          <w:p w14:paraId="0AFC965E" w14:textId="7E09A5DB" w:rsidR="009B714D" w:rsidRDefault="004A192B" w:rsidP="006A281B">
            <w:pPr>
              <w:spacing w:before="120"/>
              <w:rPr>
                <w:bCs/>
              </w:rPr>
            </w:pPr>
            <w:r>
              <w:rPr>
                <w:bCs/>
              </w:rPr>
              <w:t>64. Análise da FISCALIZAÇÃO</w:t>
            </w:r>
          </w:p>
          <w:p w14:paraId="17215E08" w14:textId="532CAFCE" w:rsidR="009B714D" w:rsidRDefault="009B714D" w:rsidP="006A281B">
            <w:pPr>
              <w:spacing w:before="120"/>
              <w:rPr>
                <w:bCs/>
              </w:rPr>
            </w:pPr>
          </w:p>
          <w:p w14:paraId="76211020" w14:textId="74614561" w:rsidR="009B714D" w:rsidRDefault="004A192B" w:rsidP="006A281B">
            <w:pPr>
              <w:spacing w:before="120"/>
              <w:rPr>
                <w:bCs/>
              </w:rPr>
            </w:pPr>
            <w:r>
              <w:rPr>
                <w:bCs/>
              </w:rPr>
              <w:t>64.1. A FISCALIZAÇÃO, juntamente com a equipe técnica da SINFRA, irá analisar os documentos entregues e apresentar os comentários, sugestões e correções necessárias a serem realizadas.</w:t>
            </w:r>
          </w:p>
          <w:p w14:paraId="6D7496CE" w14:textId="52AF8862" w:rsidR="009B714D" w:rsidRDefault="009B714D" w:rsidP="006A281B">
            <w:pPr>
              <w:spacing w:before="120"/>
              <w:rPr>
                <w:bCs/>
              </w:rPr>
            </w:pPr>
          </w:p>
          <w:p w14:paraId="2CCA4E5B" w14:textId="330FF20B" w:rsidR="009B714D" w:rsidRDefault="004A192B" w:rsidP="006A281B">
            <w:pPr>
              <w:spacing w:before="120"/>
              <w:rPr>
                <w:bCs/>
              </w:rPr>
            </w:pPr>
            <w:r>
              <w:rPr>
                <w:bCs/>
              </w:rPr>
              <w:t>64.2. A CONTRATADA deverá proceder a realização de tantas correções quantas forem solicitadas pela FISCALIZAÇÃO num prazo máximo de 2 (dois) dias úteis a partir da data de recebimento da Análise da FISCALIZAÇÃO.</w:t>
            </w:r>
          </w:p>
          <w:p w14:paraId="682CB3BA" w14:textId="05C54CB1" w:rsidR="009B714D" w:rsidRDefault="009B714D" w:rsidP="006A281B">
            <w:pPr>
              <w:spacing w:before="120"/>
              <w:rPr>
                <w:bCs/>
              </w:rPr>
            </w:pPr>
          </w:p>
          <w:p w14:paraId="15F7C907" w14:textId="7D1BDAB8" w:rsidR="009B714D" w:rsidRDefault="004A192B" w:rsidP="006A281B">
            <w:pPr>
              <w:spacing w:before="120"/>
              <w:rPr>
                <w:bCs/>
              </w:rPr>
            </w:pPr>
            <w:r>
              <w:rPr>
                <w:bCs/>
              </w:rPr>
              <w:t>64.3. Após aprovação do Projeto Executivo pela FISCALIZAÇÃO, a CONTRATADA deverá emitir a versão final dos documentos relativos à elaboração do Projeto Executivo em meio digital e impresso.</w:t>
            </w:r>
          </w:p>
          <w:p w14:paraId="5DE7DEF1" w14:textId="30A2BC6E" w:rsidR="009B714D" w:rsidRDefault="009B714D" w:rsidP="006A281B">
            <w:pPr>
              <w:spacing w:before="120"/>
              <w:rPr>
                <w:bCs/>
              </w:rPr>
            </w:pPr>
          </w:p>
          <w:p w14:paraId="2360B5BE" w14:textId="6E239DE7" w:rsidR="009B714D" w:rsidRDefault="004A192B" w:rsidP="006A281B">
            <w:pPr>
              <w:spacing w:before="120"/>
              <w:rPr>
                <w:bCs/>
              </w:rPr>
            </w:pPr>
            <w:r>
              <w:rPr>
                <w:bCs/>
              </w:rPr>
              <w:t>64.4. As impressões dos produtos são de responsabilidade da CONTRATADA.</w:t>
            </w:r>
          </w:p>
          <w:p w14:paraId="50290CF8" w14:textId="676D8DDE" w:rsidR="009B714D" w:rsidRDefault="009B714D" w:rsidP="006A281B">
            <w:pPr>
              <w:spacing w:before="120"/>
              <w:rPr>
                <w:bCs/>
              </w:rPr>
            </w:pPr>
          </w:p>
          <w:p w14:paraId="51E362DB" w14:textId="70E86DAA" w:rsidR="009B714D" w:rsidRDefault="004A192B" w:rsidP="006A281B">
            <w:pPr>
              <w:spacing w:before="120"/>
              <w:rPr>
                <w:bCs/>
              </w:rPr>
            </w:pPr>
            <w:r>
              <w:rPr>
                <w:bCs/>
              </w:rPr>
              <w:t>65. Apresentação</w:t>
            </w:r>
          </w:p>
          <w:p w14:paraId="1B544074" w14:textId="1FC401CE" w:rsidR="009B714D" w:rsidRDefault="009B714D" w:rsidP="006A281B">
            <w:pPr>
              <w:spacing w:before="120"/>
              <w:rPr>
                <w:bCs/>
              </w:rPr>
            </w:pPr>
          </w:p>
          <w:p w14:paraId="0A397444" w14:textId="3D85F6CE" w:rsidR="009B714D" w:rsidRDefault="004A192B" w:rsidP="006A281B">
            <w:pPr>
              <w:spacing w:before="120"/>
              <w:rPr>
                <w:bCs/>
              </w:rPr>
            </w:pPr>
            <w:r>
              <w:rPr>
                <w:bCs/>
              </w:rPr>
              <w:lastRenderedPageBreak/>
              <w:t>65.1. Após encaminhamento do Projeto Executivo à FISCALIZAÇÃO, a CONTRATADA deverá agendar reunião de apresentação do produto encaminhado.</w:t>
            </w:r>
          </w:p>
          <w:p w14:paraId="592E0B2D" w14:textId="575A14CD" w:rsidR="009B714D" w:rsidRDefault="009B714D" w:rsidP="006A281B">
            <w:pPr>
              <w:spacing w:before="120"/>
              <w:rPr>
                <w:bCs/>
              </w:rPr>
            </w:pPr>
          </w:p>
          <w:p w14:paraId="566F9935" w14:textId="35DCDFC1" w:rsidR="009B714D" w:rsidRDefault="004A192B" w:rsidP="006A281B">
            <w:pPr>
              <w:spacing w:before="120"/>
              <w:rPr>
                <w:bCs/>
              </w:rPr>
            </w:pPr>
            <w:r>
              <w:rPr>
                <w:bCs/>
              </w:rPr>
              <w:t>65.2. Caso a Fiscalização solicite alterações na primeira versão do Projeto Executivo, será realizada a sua revisão pela CONTRATADA, em acordo com as solicitações e orientações da FISCALIZAÇÃO.</w:t>
            </w:r>
          </w:p>
          <w:p w14:paraId="12557A9F" w14:textId="7580BC70" w:rsidR="009B714D" w:rsidRDefault="009B714D" w:rsidP="006A281B">
            <w:pPr>
              <w:spacing w:before="120"/>
              <w:rPr>
                <w:bCs/>
              </w:rPr>
            </w:pPr>
          </w:p>
          <w:p w14:paraId="744DDC9B" w14:textId="66C9FFE8" w:rsidR="009B714D" w:rsidRDefault="004A192B" w:rsidP="006A281B">
            <w:pPr>
              <w:spacing w:before="120"/>
              <w:rPr>
                <w:bCs/>
              </w:rPr>
            </w:pPr>
            <w:r>
              <w:rPr>
                <w:bCs/>
              </w:rPr>
              <w:t>65.3. A CONTRATADA deverá proceder às revisões do Projeto Executivo e encaminhar a versão revisada para nova análise da FISCALIZAÇÃO, nos mesmos termos indicados no item 64, acima. Uma vez encaminhada a revisão do Projeto Executivo para a FISCALIZAÇÃO, a CONTRATADA deverá agendar nova apresentação.</w:t>
            </w:r>
          </w:p>
          <w:p w14:paraId="6A152503" w14:textId="6E6B64C9" w:rsidR="009B714D" w:rsidRDefault="009B714D" w:rsidP="006A281B">
            <w:pPr>
              <w:spacing w:before="120"/>
              <w:rPr>
                <w:bCs/>
              </w:rPr>
            </w:pPr>
          </w:p>
          <w:p w14:paraId="4839C3EC" w14:textId="29065660" w:rsidR="009B714D" w:rsidRDefault="004A192B" w:rsidP="006A281B">
            <w:pPr>
              <w:spacing w:before="120"/>
              <w:rPr>
                <w:bCs/>
              </w:rPr>
            </w:pPr>
            <w:r>
              <w:rPr>
                <w:bCs/>
              </w:rPr>
              <w:t>66. Com a aprovação do Projeto Executivo pela FISCALIZAÇÃO, o projeto será considerado concluído.</w:t>
            </w:r>
          </w:p>
          <w:p w14:paraId="6B1E1AC9" w14:textId="732C7551" w:rsidR="009B714D" w:rsidRDefault="009B714D" w:rsidP="006A281B">
            <w:pPr>
              <w:spacing w:before="120"/>
              <w:rPr>
                <w:bCs/>
              </w:rPr>
            </w:pPr>
          </w:p>
          <w:p w14:paraId="7CF679FE" w14:textId="0B9D9978" w:rsidR="009B714D" w:rsidRDefault="004A192B" w:rsidP="006A281B">
            <w:pPr>
              <w:spacing w:before="120"/>
              <w:rPr>
                <w:bCs/>
              </w:rPr>
            </w:pPr>
            <w:r>
              <w:rPr>
                <w:bCs/>
              </w:rPr>
              <w:t>67. Caso a revisão do Projeto Executivo não seja aprovada pela FISCALIZAÇÃO, a CONTRATADA deverá proceder tantas alterações quantas necessárias à adequação completa do projeto às orientações da FISCALIZAÇÃO.</w:t>
            </w:r>
          </w:p>
          <w:p w14:paraId="16B2F18C" w14:textId="38153995" w:rsidR="009B714D" w:rsidRDefault="009B714D" w:rsidP="006A281B">
            <w:pPr>
              <w:spacing w:before="120"/>
              <w:rPr>
                <w:bCs/>
              </w:rPr>
            </w:pPr>
          </w:p>
          <w:p w14:paraId="69E94D77" w14:textId="214ECA52" w:rsidR="009B714D" w:rsidRDefault="004A192B" w:rsidP="006A281B">
            <w:pPr>
              <w:spacing w:before="120"/>
              <w:rPr>
                <w:bCs/>
              </w:rPr>
            </w:pPr>
            <w:r>
              <w:rPr>
                <w:bCs/>
              </w:rPr>
              <w:t xml:space="preserve">68. Nos casos de ordens de serviços que envolvam mais de um sistema (Arquitetura, Elétrica, Telecomunicações, Hidráulica, Sanitária, Condicionamento de </w:t>
            </w:r>
            <w:proofErr w:type="gramStart"/>
            <w:r>
              <w:rPr>
                <w:bCs/>
              </w:rPr>
              <w:t>Ar, etc.</w:t>
            </w:r>
            <w:proofErr w:type="gramEnd"/>
            <w:r>
              <w:rPr>
                <w:bCs/>
              </w:rPr>
              <w:t>), a CONTRATADA poderá apresentar os produtos de maneira compilada, de modo que as Pranchas Gráficas componham um único conjunto, separada apenas por sistema, assim como os Relatórios, Memoriais, Orçamentos etc.</w:t>
            </w:r>
          </w:p>
          <w:p w14:paraId="364DC49E" w14:textId="66B46050" w:rsidR="009B714D" w:rsidRDefault="009B714D" w:rsidP="006A281B">
            <w:pPr>
              <w:spacing w:before="120"/>
              <w:rPr>
                <w:bCs/>
              </w:rPr>
            </w:pPr>
          </w:p>
          <w:p w14:paraId="4C2C8EBE" w14:textId="77777777" w:rsidR="004A192B" w:rsidRPr="00832CF3" w:rsidRDefault="004A192B" w:rsidP="006A281B">
            <w:pPr>
              <w:spacing w:before="120"/>
              <w:rPr>
                <w:bCs/>
              </w:rPr>
            </w:pPr>
            <w:r>
              <w:rPr>
                <w:bCs/>
              </w:rPr>
              <w:t xml:space="preserve">69. Partes de produtos (prancha gráfica em determinada escala, tabela ou imagem em determinado </w:t>
            </w:r>
            <w:proofErr w:type="gramStart"/>
            <w:r>
              <w:rPr>
                <w:bCs/>
              </w:rPr>
              <w:t>relatório, etc.</w:t>
            </w:r>
            <w:proofErr w:type="gramEnd"/>
            <w:r>
              <w:rPr>
                <w:bCs/>
              </w:rPr>
              <w:t>) que, eventualmente, sejam consideradas como desnecessárias pela FISCALIZAÇÃO em razão do objeto da Ordem de Serviços, não implicam na revisão dessa ficha de especificação, devendo ser sempre consideradas obrigatórias nas demais Ordens de Serviços.</w:t>
            </w:r>
          </w:p>
          <w:p w14:paraId="646CFFDD" w14:textId="77777777" w:rsidR="004A192B" w:rsidRPr="00BD7145" w:rsidRDefault="004A192B" w:rsidP="006A281B">
            <w:pPr>
              <w:spacing w:before="120"/>
              <w:rPr>
                <w:b/>
                <w:bCs/>
              </w:rPr>
            </w:pPr>
            <w:r w:rsidRPr="00BD7145">
              <w:rPr>
                <w:b/>
                <w:bCs/>
              </w:rPr>
              <w:t>Atividades e Responsabilidades:</w:t>
            </w:r>
          </w:p>
          <w:p w14:paraId="44A0B041" w14:textId="77777777" w:rsidR="004A192B" w:rsidRPr="00832CF3" w:rsidRDefault="004A192B" w:rsidP="006A281B">
            <w:pPr>
              <w:spacing w:before="120"/>
              <w:rPr>
                <w:bCs/>
              </w:rPr>
            </w:pPr>
            <w:r>
              <w:rPr>
                <w:bCs/>
              </w:rPr>
              <w:t>n/a</w:t>
            </w:r>
          </w:p>
          <w:p w14:paraId="639687D3" w14:textId="77777777" w:rsidR="004A192B" w:rsidRPr="00BD7145" w:rsidRDefault="004A192B" w:rsidP="006A281B">
            <w:pPr>
              <w:spacing w:before="120"/>
              <w:rPr>
                <w:b/>
                <w:bCs/>
              </w:rPr>
            </w:pPr>
            <w:r w:rsidRPr="00BD7145">
              <w:rPr>
                <w:b/>
                <w:bCs/>
              </w:rPr>
              <w:t>Qualificação:</w:t>
            </w:r>
          </w:p>
          <w:p w14:paraId="20E59E2B" w14:textId="77777777" w:rsidR="004A192B" w:rsidRPr="00832CF3" w:rsidRDefault="004A192B" w:rsidP="006A281B">
            <w:pPr>
              <w:spacing w:before="120"/>
              <w:rPr>
                <w:bCs/>
              </w:rPr>
            </w:pPr>
            <w:r>
              <w:rPr>
                <w:bCs/>
              </w:rPr>
              <w:t>n/a</w:t>
            </w:r>
          </w:p>
          <w:p w14:paraId="23F19C68" w14:textId="77777777" w:rsidR="004A192B" w:rsidRPr="00BD7145" w:rsidRDefault="004A192B" w:rsidP="006A281B">
            <w:pPr>
              <w:spacing w:before="120"/>
              <w:rPr>
                <w:b/>
                <w:bCs/>
              </w:rPr>
            </w:pPr>
            <w:r w:rsidRPr="00BD7145">
              <w:rPr>
                <w:b/>
                <w:bCs/>
              </w:rPr>
              <w:t>Observações:</w:t>
            </w:r>
          </w:p>
          <w:p w14:paraId="070A11E2" w14:textId="77777777" w:rsidR="004A192B" w:rsidRPr="00832CF3" w:rsidRDefault="004A192B" w:rsidP="006A281B">
            <w:pPr>
              <w:spacing w:before="120"/>
              <w:rPr>
                <w:bCs/>
              </w:rPr>
            </w:pPr>
            <w:r>
              <w:rPr>
                <w:bCs/>
              </w:rPr>
              <w:t>n/a</w:t>
            </w:r>
          </w:p>
          <w:p w14:paraId="285CC53F" w14:textId="77777777" w:rsidR="004A192B" w:rsidRPr="00BD7145" w:rsidRDefault="004A192B" w:rsidP="006A281B">
            <w:pPr>
              <w:spacing w:before="120"/>
              <w:rPr>
                <w:b/>
                <w:bCs/>
              </w:rPr>
            </w:pPr>
            <w:r w:rsidRPr="00BD7145">
              <w:rPr>
                <w:b/>
                <w:bCs/>
              </w:rPr>
              <w:t>Critérios e Condições:</w:t>
            </w:r>
          </w:p>
          <w:p w14:paraId="0A07D9EE" w14:textId="77777777" w:rsidR="004A192B" w:rsidRPr="00832CF3" w:rsidRDefault="004A192B" w:rsidP="006A281B">
            <w:pPr>
              <w:spacing w:before="120"/>
              <w:rPr>
                <w:bCs/>
              </w:rPr>
            </w:pPr>
            <w:r>
              <w:rPr>
                <w:bCs/>
              </w:rPr>
              <w:lastRenderedPageBreak/>
              <w:t>O encerramento do Projeto Executivo e sua consequente remuneração se dará quando a FISCALIZAÇÃO aprovar o Projeto Executivo.</w:t>
            </w:r>
          </w:p>
          <w:p w14:paraId="6A404358" w14:textId="77777777" w:rsidR="004A192B" w:rsidRPr="00BD7145" w:rsidRDefault="004A192B" w:rsidP="006A281B">
            <w:pPr>
              <w:spacing w:before="120"/>
              <w:rPr>
                <w:b/>
                <w:bCs/>
              </w:rPr>
            </w:pPr>
            <w:r w:rsidRPr="00BD7145">
              <w:rPr>
                <w:b/>
                <w:bCs/>
              </w:rPr>
              <w:t>Detalhe Gráfico:</w:t>
            </w:r>
          </w:p>
          <w:p w14:paraId="3E64768A" w14:textId="77777777" w:rsidR="004A192B" w:rsidRPr="00B97D3F" w:rsidRDefault="004A192B" w:rsidP="00AD7BD2">
            <w:pPr>
              <w:spacing w:before="120"/>
              <w:rPr>
                <w:bCs/>
              </w:rPr>
            </w:pPr>
            <w:r w:rsidRPr="00AD7BD2">
              <w:rPr>
                <w:bCs/>
              </w:rPr>
              <w:t>n/a</w:t>
            </w:r>
          </w:p>
          <w:p w14:paraId="2F24515E" w14:textId="77777777" w:rsidR="004A192B" w:rsidRPr="00BD7145" w:rsidRDefault="004A192B" w:rsidP="006A281B">
            <w:pPr>
              <w:spacing w:before="120"/>
              <w:rPr>
                <w:b/>
                <w:bCs/>
              </w:rPr>
            </w:pPr>
            <w:r w:rsidRPr="00BD7145">
              <w:rPr>
                <w:b/>
                <w:bCs/>
              </w:rPr>
              <w:t>Tabela:</w:t>
            </w:r>
          </w:p>
          <w:p w14:paraId="55E13D3D"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1</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54"/>
              <w:gridCol w:w="2140"/>
            </w:tblGrid>
            <w:tr w:rsidR="004A192B" w:rsidRPr="00A35883" w14:paraId="2E6B1EF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F73EE7" w14:textId="77777777" w:rsidR="004A192B" w:rsidRPr="00A35883" w:rsidRDefault="004A192B" w:rsidP="004A192B">
                  <w:pPr>
                    <w:spacing w:before="100" w:beforeAutospacing="1" w:after="100" w:afterAutospacing="1"/>
                    <w:rPr>
                      <w:color w:val="333333"/>
                    </w:rPr>
                  </w:pPr>
                  <w:r w:rsidRPr="00A35883">
                    <w:rPr>
                      <w:b/>
                      <w:bCs/>
                      <w:color w:val="333333"/>
                    </w:rPr>
                    <w:t>REL</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434F36A" w14:textId="77777777" w:rsidR="004A192B" w:rsidRPr="00A35883" w:rsidRDefault="004A192B" w:rsidP="004A192B">
                  <w:pPr>
                    <w:spacing w:before="100" w:beforeAutospacing="1" w:after="100" w:afterAutospacing="1"/>
                    <w:rPr>
                      <w:color w:val="333333"/>
                    </w:rPr>
                  </w:pPr>
                  <w:r w:rsidRPr="00A35883">
                    <w:rPr>
                      <w:color w:val="333333"/>
                    </w:rPr>
                    <w:t>Relatório</w:t>
                  </w:r>
                </w:p>
              </w:tc>
            </w:tr>
            <w:tr w:rsidR="004A192B" w:rsidRPr="00A35883" w14:paraId="083C6F2A"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90EF48" w14:textId="77777777" w:rsidR="004A192B" w:rsidRPr="00A35883" w:rsidRDefault="004A192B" w:rsidP="004A192B">
                  <w:pPr>
                    <w:spacing w:before="100" w:beforeAutospacing="1" w:after="100" w:afterAutospacing="1"/>
                    <w:rPr>
                      <w:color w:val="333333"/>
                    </w:rPr>
                  </w:pPr>
                  <w:r w:rsidRPr="00A35883">
                    <w:rPr>
                      <w:b/>
                      <w:bCs/>
                      <w:color w:val="333333"/>
                    </w:rPr>
                    <w:t>MEM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388467" w14:textId="77777777" w:rsidR="004A192B" w:rsidRPr="00A35883" w:rsidRDefault="004A192B" w:rsidP="004A192B">
                  <w:pPr>
                    <w:spacing w:before="100" w:beforeAutospacing="1" w:after="100" w:afterAutospacing="1"/>
                    <w:rPr>
                      <w:color w:val="333333"/>
                    </w:rPr>
                  </w:pPr>
                  <w:r w:rsidRPr="00A35883">
                    <w:rPr>
                      <w:color w:val="333333"/>
                    </w:rPr>
                    <w:t>Memorial</w:t>
                  </w:r>
                </w:p>
              </w:tc>
            </w:tr>
            <w:tr w:rsidR="004A192B" w:rsidRPr="00A35883" w14:paraId="276B0ED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814898" w14:textId="77777777" w:rsidR="004A192B" w:rsidRPr="00A35883" w:rsidRDefault="004A192B" w:rsidP="004A192B">
                  <w:pPr>
                    <w:spacing w:before="100" w:beforeAutospacing="1" w:after="100" w:afterAutospacing="1"/>
                    <w:rPr>
                      <w:color w:val="333333"/>
                    </w:rPr>
                  </w:pPr>
                  <w:r w:rsidRPr="00A35883">
                    <w:rPr>
                      <w:b/>
                      <w:bCs/>
                      <w:color w:val="333333"/>
                    </w:rPr>
                    <w:t>BIM</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CABAC0" w14:textId="77777777" w:rsidR="004A192B" w:rsidRPr="00A35883" w:rsidRDefault="004A192B" w:rsidP="004A192B">
                  <w:pPr>
                    <w:spacing w:before="100" w:beforeAutospacing="1" w:after="100" w:afterAutospacing="1"/>
                    <w:rPr>
                      <w:color w:val="333333"/>
                    </w:rPr>
                  </w:pPr>
                  <w:r w:rsidRPr="00A35883">
                    <w:rPr>
                      <w:color w:val="333333"/>
                    </w:rPr>
                    <w:t>Modelo BIM</w:t>
                  </w:r>
                </w:p>
              </w:tc>
            </w:tr>
            <w:tr w:rsidR="004A192B" w:rsidRPr="00A35883" w14:paraId="5326CD77"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247B89" w14:textId="77777777" w:rsidR="004A192B" w:rsidRPr="00A35883" w:rsidRDefault="004A192B" w:rsidP="004A192B">
                  <w:pPr>
                    <w:spacing w:before="100" w:beforeAutospacing="1" w:after="100" w:afterAutospacing="1"/>
                    <w:rPr>
                      <w:color w:val="333333"/>
                    </w:rPr>
                  </w:pPr>
                  <w:r w:rsidRPr="00A35883">
                    <w:rPr>
                      <w:b/>
                      <w:bCs/>
                      <w:color w:val="333333"/>
                    </w:rPr>
                    <w:t>FLH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A40A29" w14:textId="77777777" w:rsidR="004A192B" w:rsidRPr="00A35883" w:rsidRDefault="004A192B" w:rsidP="004A192B">
                  <w:pPr>
                    <w:spacing w:before="100" w:beforeAutospacing="1" w:after="100" w:afterAutospacing="1"/>
                    <w:rPr>
                      <w:color w:val="333333"/>
                    </w:rPr>
                  </w:pPr>
                  <w:r w:rsidRPr="00A35883">
                    <w:rPr>
                      <w:color w:val="333333"/>
                    </w:rPr>
                    <w:t>Folhas (Pranchas)</w:t>
                  </w:r>
                </w:p>
              </w:tc>
            </w:tr>
            <w:tr w:rsidR="004A192B" w:rsidRPr="00A35883" w14:paraId="1F6C485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A530C4" w14:textId="77777777" w:rsidR="004A192B" w:rsidRPr="00A35883" w:rsidRDefault="004A192B" w:rsidP="004A192B">
                  <w:pPr>
                    <w:spacing w:before="100" w:beforeAutospacing="1" w:after="100" w:afterAutospacing="1"/>
                    <w:rPr>
                      <w:color w:val="333333"/>
                    </w:rPr>
                  </w:pPr>
                  <w:r w:rsidRPr="00A35883">
                    <w:rPr>
                      <w:b/>
                      <w:bCs/>
                      <w:color w:val="333333"/>
                    </w:rPr>
                    <w:t>PLN</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4C7D35" w14:textId="77777777" w:rsidR="004A192B" w:rsidRPr="00A35883" w:rsidRDefault="004A192B" w:rsidP="004A192B">
                  <w:pPr>
                    <w:spacing w:before="100" w:beforeAutospacing="1" w:after="100" w:afterAutospacing="1"/>
                    <w:rPr>
                      <w:color w:val="333333"/>
                    </w:rPr>
                  </w:pPr>
                  <w:r w:rsidRPr="00A35883">
                    <w:rPr>
                      <w:color w:val="333333"/>
                    </w:rPr>
                    <w:t>Plantas</w:t>
                  </w:r>
                </w:p>
              </w:tc>
            </w:tr>
            <w:tr w:rsidR="004A192B" w:rsidRPr="00A35883" w14:paraId="064196D2"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81F6B7A" w14:textId="77777777" w:rsidR="004A192B" w:rsidRPr="00A35883" w:rsidRDefault="004A192B" w:rsidP="004A192B">
                  <w:pPr>
                    <w:spacing w:before="100" w:beforeAutospacing="1" w:after="100" w:afterAutospacing="1"/>
                    <w:rPr>
                      <w:color w:val="333333"/>
                    </w:rPr>
                  </w:pPr>
                  <w:r w:rsidRPr="00A35883">
                    <w:rPr>
                      <w:b/>
                      <w:bCs/>
                      <w:color w:val="333333"/>
                    </w:rPr>
                    <w:t>CRT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6ADA33" w14:textId="77777777" w:rsidR="004A192B" w:rsidRPr="00A35883" w:rsidRDefault="004A192B" w:rsidP="004A192B">
                  <w:pPr>
                    <w:spacing w:before="100" w:beforeAutospacing="1" w:after="100" w:afterAutospacing="1"/>
                    <w:rPr>
                      <w:color w:val="333333"/>
                    </w:rPr>
                  </w:pPr>
                  <w:r w:rsidRPr="00A35883">
                    <w:rPr>
                      <w:color w:val="333333"/>
                    </w:rPr>
                    <w:t>Cortes</w:t>
                  </w:r>
                </w:p>
              </w:tc>
            </w:tr>
            <w:tr w:rsidR="004A192B" w:rsidRPr="00A35883" w14:paraId="2812484B"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43A3EC" w14:textId="77777777" w:rsidR="004A192B" w:rsidRPr="00A35883" w:rsidRDefault="004A192B" w:rsidP="004A192B">
                  <w:pPr>
                    <w:spacing w:before="100" w:beforeAutospacing="1" w:after="100" w:afterAutospacing="1"/>
                    <w:rPr>
                      <w:color w:val="333333"/>
                    </w:rPr>
                  </w:pPr>
                  <w:r w:rsidRPr="00A35883">
                    <w:rPr>
                      <w:b/>
                      <w:bCs/>
                      <w:color w:val="333333"/>
                    </w:rPr>
                    <w:t>FCH</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F45FF6" w14:textId="77777777" w:rsidR="004A192B" w:rsidRPr="00A35883" w:rsidRDefault="004A192B" w:rsidP="004A192B">
                  <w:pPr>
                    <w:spacing w:before="100" w:beforeAutospacing="1" w:after="100" w:afterAutospacing="1"/>
                    <w:rPr>
                      <w:color w:val="333333"/>
                    </w:rPr>
                  </w:pPr>
                  <w:r w:rsidRPr="00A35883">
                    <w:rPr>
                      <w:color w:val="333333"/>
                    </w:rPr>
                    <w:t>Fachadas</w:t>
                  </w:r>
                </w:p>
              </w:tc>
            </w:tr>
            <w:tr w:rsidR="004A192B" w:rsidRPr="00A35883" w14:paraId="3DBBACC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6C3C9C" w14:textId="77777777" w:rsidR="004A192B" w:rsidRPr="00A35883" w:rsidRDefault="004A192B" w:rsidP="004A192B">
                  <w:pPr>
                    <w:spacing w:before="100" w:beforeAutospacing="1" w:after="100" w:afterAutospacing="1"/>
                    <w:rPr>
                      <w:color w:val="333333"/>
                    </w:rPr>
                  </w:pPr>
                  <w:r w:rsidRPr="00A35883">
                    <w:rPr>
                      <w:b/>
                      <w:bCs/>
                      <w:color w:val="333333"/>
                    </w:rPr>
                    <w:t>DET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35E24EF" w14:textId="77777777" w:rsidR="004A192B" w:rsidRPr="00A35883" w:rsidRDefault="004A192B" w:rsidP="004A192B">
                  <w:pPr>
                    <w:spacing w:before="100" w:beforeAutospacing="1" w:after="100" w:afterAutospacing="1"/>
                    <w:rPr>
                      <w:color w:val="333333"/>
                    </w:rPr>
                  </w:pPr>
                  <w:r w:rsidRPr="00A35883">
                    <w:rPr>
                      <w:color w:val="333333"/>
                    </w:rPr>
                    <w:t>Detalhes</w:t>
                  </w:r>
                </w:p>
              </w:tc>
            </w:tr>
            <w:tr w:rsidR="004A192B" w:rsidRPr="00A35883" w14:paraId="41ABE476"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3DF5056" w14:textId="77777777" w:rsidR="004A192B" w:rsidRPr="00A35883" w:rsidRDefault="004A192B" w:rsidP="004A192B">
                  <w:pPr>
                    <w:spacing w:before="100" w:beforeAutospacing="1" w:after="100" w:afterAutospacing="1"/>
                    <w:rPr>
                      <w:color w:val="333333"/>
                    </w:rPr>
                  </w:pPr>
                  <w:r w:rsidRPr="00A35883">
                    <w:rPr>
                      <w:b/>
                      <w:bCs/>
                      <w:color w:val="333333"/>
                    </w:rPr>
                    <w:t>ESP</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919E67C" w14:textId="77777777" w:rsidR="004A192B" w:rsidRPr="00A35883" w:rsidRDefault="004A192B" w:rsidP="004A192B">
                  <w:pPr>
                    <w:spacing w:before="100" w:beforeAutospacing="1" w:after="100" w:afterAutospacing="1"/>
                    <w:rPr>
                      <w:color w:val="333333"/>
                    </w:rPr>
                  </w:pPr>
                  <w:r w:rsidRPr="00A35883">
                    <w:rPr>
                      <w:color w:val="333333"/>
                    </w:rPr>
                    <w:t>Especificação</w:t>
                  </w:r>
                </w:p>
              </w:tc>
            </w:tr>
            <w:tr w:rsidR="004A192B" w:rsidRPr="00A35883" w14:paraId="5C056201"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684C4B" w14:textId="77777777" w:rsidR="004A192B" w:rsidRPr="00A35883" w:rsidRDefault="004A192B" w:rsidP="004A192B">
                  <w:pPr>
                    <w:spacing w:before="100" w:beforeAutospacing="1" w:after="100" w:afterAutospacing="1"/>
                    <w:rPr>
                      <w:color w:val="333333"/>
                    </w:rPr>
                  </w:pPr>
                  <w:r w:rsidRPr="00A35883">
                    <w:rPr>
                      <w:b/>
                      <w:bCs/>
                      <w:color w:val="333333"/>
                    </w:rPr>
                    <w:t>NTT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43D9C0" w14:textId="77777777" w:rsidR="004A192B" w:rsidRPr="00A35883" w:rsidRDefault="004A192B" w:rsidP="004A192B">
                  <w:pPr>
                    <w:spacing w:before="100" w:beforeAutospacing="1" w:after="100" w:afterAutospacing="1"/>
                    <w:rPr>
                      <w:color w:val="333333"/>
                    </w:rPr>
                  </w:pPr>
                  <w:r w:rsidRPr="00A35883">
                    <w:rPr>
                      <w:color w:val="333333"/>
                    </w:rPr>
                    <w:t>Nota Técnica</w:t>
                  </w:r>
                </w:p>
              </w:tc>
            </w:tr>
            <w:tr w:rsidR="004A192B" w:rsidRPr="00A35883" w14:paraId="5FE5C843"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8DB699" w14:textId="77777777" w:rsidR="004A192B" w:rsidRPr="00A35883" w:rsidRDefault="004A192B" w:rsidP="004A192B">
                  <w:pPr>
                    <w:spacing w:before="100" w:beforeAutospacing="1" w:after="100" w:afterAutospacing="1"/>
                    <w:rPr>
                      <w:color w:val="333333"/>
                    </w:rPr>
                  </w:pPr>
                  <w:r w:rsidRPr="00A35883">
                    <w:rPr>
                      <w:b/>
                      <w:bCs/>
                      <w:color w:val="333333"/>
                    </w:rPr>
                    <w:t>ORÇ</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A2FD8C" w14:textId="77777777" w:rsidR="004A192B" w:rsidRPr="00A35883" w:rsidRDefault="004A192B" w:rsidP="004A192B">
                  <w:pPr>
                    <w:spacing w:before="100" w:beforeAutospacing="1" w:after="100" w:afterAutospacing="1"/>
                    <w:rPr>
                      <w:color w:val="333333"/>
                    </w:rPr>
                  </w:pPr>
                  <w:r w:rsidRPr="00A35883">
                    <w:rPr>
                      <w:color w:val="333333"/>
                    </w:rPr>
                    <w:t>Orçamento</w:t>
                  </w:r>
                </w:p>
              </w:tc>
            </w:tr>
            <w:tr w:rsidR="004A192B" w:rsidRPr="00A35883" w14:paraId="416EF4B0"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409B78" w14:textId="77777777" w:rsidR="004A192B" w:rsidRPr="00A35883" w:rsidRDefault="004A192B" w:rsidP="004A192B">
                  <w:pPr>
                    <w:spacing w:before="100" w:beforeAutospacing="1" w:after="100" w:afterAutospacing="1"/>
                    <w:rPr>
                      <w:color w:val="333333"/>
                    </w:rPr>
                  </w:pPr>
                  <w:r w:rsidRPr="00A35883">
                    <w:rPr>
                      <w:b/>
                      <w:bCs/>
                      <w:color w:val="333333"/>
                    </w:rPr>
                    <w:t>TDS</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98F801" w14:textId="77777777" w:rsidR="004A192B" w:rsidRPr="00A35883" w:rsidRDefault="004A192B" w:rsidP="004A192B">
                  <w:pPr>
                    <w:spacing w:before="100" w:beforeAutospacing="1" w:after="100" w:afterAutospacing="1"/>
                    <w:rPr>
                      <w:color w:val="333333"/>
                    </w:rPr>
                  </w:pPr>
                  <w:r w:rsidRPr="00A35883">
                    <w:rPr>
                      <w:color w:val="333333"/>
                    </w:rPr>
                    <w:t>Tabelas e Dados</w:t>
                  </w:r>
                </w:p>
              </w:tc>
            </w:tr>
            <w:tr w:rsidR="004A192B" w:rsidRPr="00A35883" w14:paraId="33434CCD"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ADD1DD" w14:textId="77777777" w:rsidR="004A192B" w:rsidRPr="00A35883" w:rsidRDefault="004A192B" w:rsidP="004A192B">
                  <w:pPr>
                    <w:spacing w:before="100" w:beforeAutospacing="1" w:after="100" w:afterAutospacing="1"/>
                    <w:rPr>
                      <w:color w:val="333333"/>
                    </w:rPr>
                  </w:pPr>
                  <w:r w:rsidRPr="00A35883">
                    <w:rPr>
                      <w:b/>
                      <w:bCs/>
                      <w:color w:val="333333"/>
                    </w:rPr>
                    <w:t>FOT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F58F888" w14:textId="77777777" w:rsidR="004A192B" w:rsidRPr="00A35883" w:rsidRDefault="004A192B" w:rsidP="004A192B">
                  <w:pPr>
                    <w:spacing w:before="100" w:beforeAutospacing="1" w:after="100" w:afterAutospacing="1"/>
                    <w:rPr>
                      <w:color w:val="333333"/>
                    </w:rPr>
                  </w:pPr>
                  <w:r w:rsidRPr="00A35883">
                    <w:rPr>
                      <w:color w:val="333333"/>
                    </w:rPr>
                    <w:t>Fotografia</w:t>
                  </w:r>
                </w:p>
              </w:tc>
            </w:tr>
            <w:tr w:rsidR="004A192B" w:rsidRPr="00A35883" w14:paraId="64D12264"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7E634AE" w14:textId="77777777" w:rsidR="004A192B" w:rsidRPr="00A35883" w:rsidRDefault="004A192B" w:rsidP="004A192B">
                  <w:pPr>
                    <w:spacing w:before="100" w:beforeAutospacing="1" w:after="100" w:afterAutospacing="1"/>
                    <w:rPr>
                      <w:color w:val="333333"/>
                    </w:rPr>
                  </w:pPr>
                  <w:r w:rsidRPr="00A35883">
                    <w:rPr>
                      <w:b/>
                      <w:bCs/>
                      <w:color w:val="333333"/>
                    </w:rPr>
                    <w:t>CHK</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7FD9BF" w14:textId="77777777" w:rsidR="004A192B" w:rsidRPr="00A35883" w:rsidRDefault="004A192B" w:rsidP="004A192B">
                  <w:pPr>
                    <w:spacing w:before="100" w:beforeAutospacing="1" w:after="100" w:afterAutospacing="1"/>
                    <w:rPr>
                      <w:color w:val="333333"/>
                    </w:rPr>
                  </w:pPr>
                  <w:r w:rsidRPr="00A35883">
                    <w:rPr>
                      <w:color w:val="333333"/>
                    </w:rPr>
                    <w:t>Checklist</w:t>
                  </w:r>
                </w:p>
              </w:tc>
            </w:tr>
            <w:tr w:rsidR="004A192B" w:rsidRPr="00A35883" w14:paraId="7BCBCC1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214466" w14:textId="77777777" w:rsidR="004A192B" w:rsidRPr="00A35883" w:rsidRDefault="004A192B" w:rsidP="004A192B">
                  <w:pPr>
                    <w:spacing w:before="100" w:beforeAutospacing="1" w:after="100" w:afterAutospacing="1"/>
                    <w:rPr>
                      <w:color w:val="333333"/>
                    </w:rPr>
                  </w:pPr>
                  <w:r w:rsidRPr="00A35883">
                    <w:rPr>
                      <w:b/>
                      <w:bCs/>
                      <w:color w:val="333333"/>
                    </w:rPr>
                    <w:t>CAT</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49D061" w14:textId="77777777" w:rsidR="004A192B" w:rsidRPr="00A35883" w:rsidRDefault="004A192B" w:rsidP="004A192B">
                  <w:pPr>
                    <w:spacing w:before="100" w:beforeAutospacing="1" w:after="100" w:afterAutospacing="1"/>
                    <w:rPr>
                      <w:color w:val="333333"/>
                    </w:rPr>
                  </w:pPr>
                  <w:r w:rsidRPr="00A35883">
                    <w:rPr>
                      <w:color w:val="333333"/>
                    </w:rPr>
                    <w:t>Catálogo</w:t>
                  </w:r>
                </w:p>
              </w:tc>
            </w:tr>
            <w:tr w:rsidR="004A192B" w:rsidRPr="00A35883" w14:paraId="2D8F714C"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625B30" w14:textId="77777777" w:rsidR="004A192B" w:rsidRPr="00A35883" w:rsidRDefault="004A192B" w:rsidP="004A192B">
                  <w:pPr>
                    <w:spacing w:before="100" w:beforeAutospacing="1" w:after="100" w:afterAutospacing="1"/>
                    <w:rPr>
                      <w:color w:val="333333"/>
                    </w:rPr>
                  </w:pPr>
                  <w:r w:rsidRPr="00A35883">
                    <w:rPr>
                      <w:b/>
                      <w:bCs/>
                      <w:color w:val="333333"/>
                    </w:rPr>
                    <w:t>CRO</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511495" w14:textId="77777777" w:rsidR="004A192B" w:rsidRPr="00A35883" w:rsidRDefault="004A192B" w:rsidP="004A192B">
                  <w:pPr>
                    <w:spacing w:before="100" w:beforeAutospacing="1" w:after="100" w:afterAutospacing="1"/>
                    <w:rPr>
                      <w:color w:val="333333"/>
                    </w:rPr>
                  </w:pPr>
                  <w:r w:rsidRPr="00A35883">
                    <w:rPr>
                      <w:color w:val="333333"/>
                    </w:rPr>
                    <w:t>Cronograma</w:t>
                  </w:r>
                </w:p>
              </w:tc>
            </w:tr>
            <w:tr w:rsidR="004A192B" w:rsidRPr="00A35883" w14:paraId="3CBD639F" w14:textId="77777777" w:rsidTr="00A05BDE">
              <w:tc>
                <w:tcPr>
                  <w:tcW w:w="854"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FA29ED" w14:textId="77777777" w:rsidR="004A192B" w:rsidRPr="00A35883" w:rsidRDefault="004A192B" w:rsidP="004A192B">
                  <w:pPr>
                    <w:spacing w:before="100" w:beforeAutospacing="1" w:after="100" w:afterAutospacing="1"/>
                    <w:rPr>
                      <w:color w:val="333333"/>
                    </w:rPr>
                  </w:pPr>
                  <w:r w:rsidRPr="00A35883">
                    <w:rPr>
                      <w:b/>
                      <w:bCs/>
                      <w:color w:val="333333"/>
                    </w:rPr>
                    <w:t>DOC</w:t>
                  </w:r>
                </w:p>
              </w:tc>
              <w:tc>
                <w:tcPr>
                  <w:tcW w:w="214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276795" w14:textId="77777777" w:rsidR="004A192B" w:rsidRPr="00A35883" w:rsidRDefault="004A192B" w:rsidP="004A192B">
                  <w:pPr>
                    <w:spacing w:before="100" w:beforeAutospacing="1" w:after="100" w:afterAutospacing="1"/>
                    <w:rPr>
                      <w:color w:val="333333"/>
                    </w:rPr>
                  </w:pPr>
                  <w:r w:rsidRPr="00A35883">
                    <w:rPr>
                      <w:color w:val="333333"/>
                    </w:rPr>
                    <w:t>Documentos Gerais</w:t>
                  </w:r>
                </w:p>
              </w:tc>
            </w:tr>
          </w:tbl>
          <w:p w14:paraId="48A38FD9"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2</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800"/>
              <w:gridCol w:w="2906"/>
            </w:tblGrid>
            <w:tr w:rsidR="004A192B" w:rsidRPr="00A35883" w14:paraId="6F549300"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D25472" w14:textId="77777777" w:rsidR="004A192B" w:rsidRPr="00A35883" w:rsidRDefault="004A192B" w:rsidP="004A192B">
                  <w:pPr>
                    <w:rPr>
                      <w:color w:val="333333"/>
                    </w:rPr>
                  </w:pPr>
                  <w:r w:rsidRPr="00A35883">
                    <w:rPr>
                      <w:b/>
                      <w:bCs/>
                      <w:color w:val="333333"/>
                    </w:rPr>
                    <w:t>​ARQ</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0FE605F" w14:textId="77777777" w:rsidR="004A192B" w:rsidRPr="00A35883" w:rsidRDefault="004A192B" w:rsidP="004A192B">
                  <w:pPr>
                    <w:rPr>
                      <w:color w:val="333333"/>
                    </w:rPr>
                  </w:pPr>
                  <w:r w:rsidRPr="00A35883">
                    <w:rPr>
                      <w:color w:val="333333"/>
                    </w:rPr>
                    <w:t>​Arquitetura</w:t>
                  </w:r>
                </w:p>
              </w:tc>
            </w:tr>
            <w:tr w:rsidR="004A192B" w:rsidRPr="00A35883" w14:paraId="6EF30ED6"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E2CB76" w14:textId="77777777" w:rsidR="004A192B" w:rsidRPr="00A35883" w:rsidRDefault="004A192B" w:rsidP="004A192B">
                  <w:pPr>
                    <w:rPr>
                      <w:color w:val="333333"/>
                    </w:rPr>
                  </w:pPr>
                  <w:r w:rsidRPr="00A35883">
                    <w:rPr>
                      <w:b/>
                      <w:bCs/>
                      <w:color w:val="333333"/>
                    </w:rPr>
                    <w:t>​CLI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0A450C5" w14:textId="77777777" w:rsidR="004A192B" w:rsidRPr="00A35883" w:rsidRDefault="004A192B" w:rsidP="004A192B">
                  <w:pPr>
                    <w:rPr>
                      <w:color w:val="333333"/>
                    </w:rPr>
                  </w:pPr>
                  <w:r w:rsidRPr="00A35883">
                    <w:rPr>
                      <w:color w:val="333333"/>
                    </w:rPr>
                    <w:t>Climatização (HVAC)</w:t>
                  </w:r>
                </w:p>
              </w:tc>
            </w:tr>
            <w:tr w:rsidR="004A192B" w:rsidRPr="00A35883" w14:paraId="5D418D79"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1487C2" w14:textId="77777777" w:rsidR="004A192B" w:rsidRPr="00A35883" w:rsidRDefault="004A192B" w:rsidP="004A192B">
                  <w:pPr>
                    <w:rPr>
                      <w:color w:val="333333"/>
                    </w:rPr>
                  </w:pPr>
                  <w:r w:rsidRPr="00A35883">
                    <w:rPr>
                      <w:b/>
                      <w:bCs/>
                      <w:color w:val="333333"/>
                    </w:rPr>
                    <w:t>​ELE</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6A8F2AC" w14:textId="77777777" w:rsidR="004A192B" w:rsidRPr="00A35883" w:rsidRDefault="004A192B" w:rsidP="004A192B">
                  <w:pPr>
                    <w:rPr>
                      <w:color w:val="333333"/>
                    </w:rPr>
                  </w:pPr>
                  <w:r w:rsidRPr="00A35883">
                    <w:rPr>
                      <w:color w:val="333333"/>
                    </w:rPr>
                    <w:t>​Elétrica</w:t>
                  </w:r>
                </w:p>
              </w:tc>
            </w:tr>
            <w:tr w:rsidR="004A192B" w:rsidRPr="00A35883" w14:paraId="65B1102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76E340" w14:textId="77777777" w:rsidR="004A192B" w:rsidRPr="00A35883" w:rsidRDefault="004A192B" w:rsidP="004A192B">
                  <w:pPr>
                    <w:rPr>
                      <w:color w:val="333333"/>
                    </w:rPr>
                  </w:pPr>
                  <w:r w:rsidRPr="00A35883">
                    <w:rPr>
                      <w:b/>
                      <w:bCs/>
                      <w:color w:val="333333"/>
                    </w:rPr>
                    <w:t>​HID</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FF8EB9C" w14:textId="77777777" w:rsidR="004A192B" w:rsidRPr="00A35883" w:rsidRDefault="004A192B" w:rsidP="004A192B">
                  <w:pPr>
                    <w:rPr>
                      <w:color w:val="333333"/>
                    </w:rPr>
                  </w:pPr>
                  <w:r w:rsidRPr="00A35883">
                    <w:rPr>
                      <w:color w:val="333333"/>
                    </w:rPr>
                    <w:t>​Hidráulica</w:t>
                  </w:r>
                </w:p>
              </w:tc>
            </w:tr>
            <w:tr w:rsidR="004A192B" w:rsidRPr="00A35883" w14:paraId="1CF1C4BB"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B232CC" w14:textId="77777777" w:rsidR="004A192B" w:rsidRPr="00A35883" w:rsidRDefault="004A192B" w:rsidP="004A192B">
                  <w:pPr>
                    <w:rPr>
                      <w:color w:val="333333"/>
                    </w:rPr>
                  </w:pPr>
                  <w:r w:rsidRPr="00A35883">
                    <w:rPr>
                      <w:b/>
                      <w:bCs/>
                      <w:color w:val="333333"/>
                    </w:rPr>
                    <w:lastRenderedPageBreak/>
                    <w:t>​MEC</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537595" w14:textId="77777777" w:rsidR="004A192B" w:rsidRPr="00A35883" w:rsidRDefault="004A192B" w:rsidP="004A192B">
                  <w:pPr>
                    <w:rPr>
                      <w:color w:val="333333"/>
                    </w:rPr>
                  </w:pPr>
                  <w:r w:rsidRPr="00A35883">
                    <w:rPr>
                      <w:color w:val="333333"/>
                    </w:rPr>
                    <w:t>​Mecânica​</w:t>
                  </w:r>
                </w:p>
              </w:tc>
            </w:tr>
            <w:tr w:rsidR="004A192B" w:rsidRPr="00A35883" w14:paraId="764E2FFD"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A3FEE7" w14:textId="77777777" w:rsidR="004A192B" w:rsidRPr="00A35883" w:rsidRDefault="004A192B" w:rsidP="004A192B">
                  <w:pPr>
                    <w:rPr>
                      <w:color w:val="333333"/>
                    </w:rPr>
                  </w:pPr>
                  <w:r w:rsidRPr="00A35883">
                    <w:rPr>
                      <w:b/>
                      <w:bCs/>
                      <w:color w:val="333333"/>
                    </w:rPr>
                    <w:t>​QUI</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876A9D4" w14:textId="77777777" w:rsidR="004A192B" w:rsidRPr="00A35883" w:rsidRDefault="004A192B" w:rsidP="004A192B">
                  <w:pPr>
                    <w:rPr>
                      <w:color w:val="333333"/>
                    </w:rPr>
                  </w:pPr>
                  <w:r w:rsidRPr="00A35883">
                    <w:rPr>
                      <w:color w:val="333333"/>
                    </w:rPr>
                    <w:t>​Equipamento da construção</w:t>
                  </w:r>
                </w:p>
              </w:tc>
            </w:tr>
            <w:tr w:rsidR="004A192B" w:rsidRPr="00A35883" w14:paraId="4EF0A423"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BBBD48" w14:textId="77777777" w:rsidR="004A192B" w:rsidRPr="00A35883" w:rsidRDefault="004A192B" w:rsidP="004A192B">
                  <w:pPr>
                    <w:rPr>
                      <w:color w:val="333333"/>
                    </w:rPr>
                  </w:pPr>
                  <w:r w:rsidRPr="00A35883">
                    <w:rPr>
                      <w:b/>
                      <w:bCs/>
                      <w:color w:val="333333"/>
                    </w:rPr>
                    <w:t>​STR</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592A86" w14:textId="77777777" w:rsidR="004A192B" w:rsidRPr="00A35883" w:rsidRDefault="004A192B" w:rsidP="004A192B">
                  <w:pPr>
                    <w:rPr>
                      <w:color w:val="333333"/>
                    </w:rPr>
                  </w:pPr>
                  <w:r w:rsidRPr="00A35883">
                    <w:rPr>
                      <w:color w:val="333333"/>
                    </w:rPr>
                    <w:t>​Estrutura</w:t>
                  </w:r>
                </w:p>
              </w:tc>
            </w:tr>
            <w:tr w:rsidR="004A192B" w:rsidRPr="00A35883" w14:paraId="27FF2678" w14:textId="77777777" w:rsidTr="00A05BDE">
              <w:tc>
                <w:tcPr>
                  <w:tcW w:w="800"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684FE88" w14:textId="77777777" w:rsidR="004A192B" w:rsidRPr="00A35883" w:rsidRDefault="004A192B" w:rsidP="004A192B">
                  <w:pPr>
                    <w:rPr>
                      <w:color w:val="333333"/>
                    </w:rPr>
                  </w:pPr>
                  <w:r w:rsidRPr="00A35883">
                    <w:rPr>
                      <w:b/>
                      <w:bCs/>
                      <w:color w:val="333333"/>
                    </w:rPr>
                    <w:t>​URB</w:t>
                  </w:r>
                </w:p>
              </w:tc>
              <w:tc>
                <w:tcPr>
                  <w:tcW w:w="2906"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25970C" w14:textId="77777777" w:rsidR="004A192B" w:rsidRPr="00A35883" w:rsidRDefault="004A192B" w:rsidP="004A192B">
                  <w:pPr>
                    <w:rPr>
                      <w:color w:val="333333"/>
                    </w:rPr>
                  </w:pPr>
                  <w:r w:rsidRPr="00A35883">
                    <w:rPr>
                      <w:color w:val="333333"/>
                    </w:rPr>
                    <w:t>​​Urbanismo</w:t>
                  </w:r>
                </w:p>
              </w:tc>
            </w:tr>
          </w:tbl>
          <w:p w14:paraId="05C3A844"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3</w:t>
            </w:r>
          </w:p>
          <w:tbl>
            <w:tblPr>
              <w:tblW w:w="8061" w:type="dxa"/>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3281"/>
              <w:gridCol w:w="841"/>
              <w:gridCol w:w="3939"/>
            </w:tblGrid>
            <w:tr w:rsidR="004A192B" w:rsidRPr="00A35883" w14:paraId="3ABFB289"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1AF89E" w14:textId="77777777" w:rsidR="004A192B" w:rsidRPr="00A35883" w:rsidRDefault="004A192B" w:rsidP="004A192B">
                  <w:pPr>
                    <w:spacing w:before="100" w:beforeAutospacing="1" w:after="100" w:afterAutospacing="1"/>
                    <w:rPr>
                      <w:color w:val="333333"/>
                    </w:rPr>
                  </w:pPr>
                  <w:r w:rsidRPr="00A35883">
                    <w:rPr>
                      <w:b/>
                      <w:bCs/>
                      <w:color w:val="333333"/>
                    </w:rPr>
                    <w:t>Sistema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C09CEB" w14:textId="77777777" w:rsidR="004A192B" w:rsidRPr="00A35883" w:rsidRDefault="004A192B" w:rsidP="004A192B">
                  <w:pPr>
                    <w:spacing w:before="100" w:beforeAutospacing="1" w:after="100" w:afterAutospacing="1"/>
                    <w:rPr>
                      <w:color w:val="333333"/>
                    </w:rPr>
                  </w:pPr>
                  <w:r w:rsidRPr="00A35883">
                    <w:rPr>
                      <w:b/>
                      <w:bCs/>
                      <w:color w:val="333333"/>
                    </w:rPr>
                    <w:t>Sigla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509CD8" w14:textId="77777777" w:rsidR="004A192B" w:rsidRPr="00A35883" w:rsidRDefault="004A192B" w:rsidP="004A192B">
                  <w:pPr>
                    <w:spacing w:before="100" w:beforeAutospacing="1" w:after="100" w:afterAutospacing="1"/>
                    <w:rPr>
                      <w:color w:val="333333"/>
                    </w:rPr>
                  </w:pPr>
                  <w:r w:rsidRPr="00A35883">
                    <w:rPr>
                      <w:b/>
                      <w:bCs/>
                      <w:color w:val="333333"/>
                    </w:rPr>
                    <w:t>Subsistema</w:t>
                  </w:r>
                </w:p>
              </w:tc>
            </w:tr>
            <w:tr w:rsidR="004A192B" w:rsidRPr="00A35883" w14:paraId="254A2F8C"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614981" w14:textId="77777777" w:rsidR="004A192B" w:rsidRPr="00A35883" w:rsidRDefault="004A192B" w:rsidP="004A192B">
                  <w:pPr>
                    <w:spacing w:before="100" w:beforeAutospacing="1" w:after="100" w:afterAutospacing="1"/>
                    <w:rPr>
                      <w:color w:val="333333"/>
                    </w:rPr>
                  </w:pPr>
                  <w:r w:rsidRPr="00A35883">
                    <w:rPr>
                      <w:b/>
                      <w:bCs/>
                      <w:color w:val="333333"/>
                    </w:rPr>
                    <w:t>Arquitetura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4DC60F" w14:textId="77777777" w:rsidR="004A192B" w:rsidRPr="00A35883" w:rsidRDefault="004A192B" w:rsidP="004A192B">
                  <w:pPr>
                    <w:spacing w:before="100" w:beforeAutospacing="1" w:after="100" w:afterAutospacing="1"/>
                    <w:rPr>
                      <w:color w:val="333333"/>
                    </w:rPr>
                  </w:pPr>
                  <w:r w:rsidRPr="00A35883">
                    <w:rPr>
                      <w:color w:val="333333"/>
                    </w:rPr>
                    <w:t>AAM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B41261" w14:textId="77777777" w:rsidR="004A192B" w:rsidRPr="00A35883" w:rsidRDefault="004A192B" w:rsidP="004A192B">
                  <w:pPr>
                    <w:spacing w:before="100" w:beforeAutospacing="1" w:after="100" w:afterAutospacing="1"/>
                    <w:rPr>
                      <w:color w:val="333333"/>
                    </w:rPr>
                  </w:pPr>
                  <w:r w:rsidRPr="00A35883">
                    <w:rPr>
                      <w:color w:val="333333"/>
                    </w:rPr>
                    <w:t>Área molhada</w:t>
                  </w:r>
                </w:p>
              </w:tc>
            </w:tr>
            <w:tr w:rsidR="004A192B" w:rsidRPr="00A35883" w14:paraId="47DEA49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7B1FC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7F8E0E" w14:textId="77777777" w:rsidR="004A192B" w:rsidRPr="00A35883" w:rsidRDefault="004A192B" w:rsidP="004A192B">
                  <w:pPr>
                    <w:spacing w:before="100" w:beforeAutospacing="1" w:after="100" w:afterAutospacing="1"/>
                    <w:rPr>
                      <w:color w:val="333333"/>
                    </w:rPr>
                  </w:pPr>
                  <w:r w:rsidRPr="00A35883">
                    <w:rPr>
                      <w:color w:val="333333"/>
                    </w:rPr>
                    <w:t>ACB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798AB9" w14:textId="77777777" w:rsidR="004A192B" w:rsidRPr="00A35883" w:rsidRDefault="004A192B" w:rsidP="004A192B">
                  <w:pPr>
                    <w:spacing w:before="100" w:beforeAutospacing="1" w:after="100" w:afterAutospacing="1"/>
                    <w:rPr>
                      <w:color w:val="333333"/>
                    </w:rPr>
                  </w:pPr>
                  <w:r w:rsidRPr="00A35883">
                    <w:rPr>
                      <w:color w:val="333333"/>
                    </w:rPr>
                    <w:t>Cobertura</w:t>
                  </w:r>
                </w:p>
              </w:tc>
            </w:tr>
            <w:tr w:rsidR="004A192B" w:rsidRPr="00A35883" w14:paraId="2CD5755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C4F57B"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E0A54D7" w14:textId="77777777" w:rsidR="004A192B" w:rsidRPr="00A35883" w:rsidRDefault="004A192B" w:rsidP="004A192B">
                  <w:pPr>
                    <w:spacing w:before="100" w:beforeAutospacing="1" w:after="100" w:afterAutospacing="1"/>
                    <w:rPr>
                      <w:color w:val="333333"/>
                    </w:rPr>
                  </w:pPr>
                  <w:r w:rsidRPr="00A35883">
                    <w:rPr>
                      <w:color w:val="333333"/>
                    </w:rPr>
                    <w:t>ACV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6577D2" w14:textId="77777777" w:rsidR="004A192B" w:rsidRPr="00A35883" w:rsidRDefault="004A192B" w:rsidP="004A192B">
                  <w:pPr>
                    <w:spacing w:before="100" w:beforeAutospacing="1" w:after="100" w:afterAutospacing="1"/>
                    <w:rPr>
                      <w:color w:val="333333"/>
                    </w:rPr>
                  </w:pPr>
                  <w:r w:rsidRPr="00A35883">
                    <w:rPr>
                      <w:color w:val="333333"/>
                    </w:rPr>
                    <w:t>Comunicação visual</w:t>
                  </w:r>
                </w:p>
              </w:tc>
            </w:tr>
            <w:tr w:rsidR="004A192B" w:rsidRPr="00A35883" w14:paraId="13FDB5B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46A9D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6EE47D1" w14:textId="77777777" w:rsidR="004A192B" w:rsidRPr="00A35883" w:rsidRDefault="004A192B" w:rsidP="004A192B">
                  <w:pPr>
                    <w:spacing w:before="100" w:beforeAutospacing="1" w:after="100" w:afterAutospacing="1"/>
                    <w:rPr>
                      <w:color w:val="333333"/>
                    </w:rPr>
                  </w:pPr>
                  <w:r w:rsidRPr="00A35883">
                    <w:rPr>
                      <w:color w:val="333333"/>
                    </w:rPr>
                    <w:t>ADV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45E4EF" w14:textId="77777777" w:rsidR="004A192B" w:rsidRPr="00A35883" w:rsidRDefault="004A192B" w:rsidP="004A192B">
                  <w:pPr>
                    <w:spacing w:before="100" w:beforeAutospacing="1" w:after="100" w:afterAutospacing="1"/>
                    <w:rPr>
                      <w:color w:val="333333"/>
                    </w:rPr>
                  </w:pPr>
                  <w:r w:rsidRPr="00A35883">
                    <w:rPr>
                      <w:color w:val="333333"/>
                    </w:rPr>
                    <w:t>Divisórias</w:t>
                  </w:r>
                </w:p>
              </w:tc>
            </w:tr>
            <w:tr w:rsidR="004A192B" w:rsidRPr="00A35883" w14:paraId="104A400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B78EC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ED9D2C" w14:textId="77777777" w:rsidR="004A192B" w:rsidRPr="00A35883" w:rsidRDefault="004A192B" w:rsidP="004A192B">
                  <w:pPr>
                    <w:spacing w:before="100" w:beforeAutospacing="1" w:after="100" w:afterAutospacing="1"/>
                    <w:rPr>
                      <w:color w:val="333333"/>
                    </w:rPr>
                  </w:pPr>
                  <w:r w:rsidRPr="00A35883">
                    <w:rPr>
                      <w:color w:val="333333"/>
                    </w:rPr>
                    <w:t>AEQ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B366E5" w14:textId="77777777" w:rsidR="004A192B" w:rsidRPr="00A35883" w:rsidRDefault="004A192B" w:rsidP="004A192B">
                  <w:pPr>
                    <w:spacing w:before="100" w:beforeAutospacing="1" w:after="100" w:afterAutospacing="1"/>
                    <w:rPr>
                      <w:color w:val="333333"/>
                    </w:rPr>
                  </w:pPr>
                  <w:r w:rsidRPr="00A35883">
                    <w:rPr>
                      <w:color w:val="333333"/>
                    </w:rPr>
                    <w:t>Equipamentos e eletrodomésticos</w:t>
                  </w:r>
                </w:p>
              </w:tc>
            </w:tr>
            <w:tr w:rsidR="004A192B" w:rsidRPr="00A35883" w14:paraId="11F8217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B0BCA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4123CA" w14:textId="77777777" w:rsidR="004A192B" w:rsidRPr="00A35883" w:rsidRDefault="004A192B" w:rsidP="004A192B">
                  <w:pPr>
                    <w:spacing w:before="100" w:beforeAutospacing="1" w:after="100" w:afterAutospacing="1"/>
                    <w:rPr>
                      <w:color w:val="333333"/>
                    </w:rPr>
                  </w:pPr>
                  <w:r w:rsidRPr="00A35883">
                    <w:rPr>
                      <w:color w:val="333333"/>
                    </w:rPr>
                    <w:t>AES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006B1D0"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3A73FD9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34CDC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C6BDCF" w14:textId="77777777" w:rsidR="004A192B" w:rsidRPr="00A35883" w:rsidRDefault="004A192B" w:rsidP="004A192B">
                  <w:pPr>
                    <w:spacing w:before="100" w:beforeAutospacing="1" w:after="100" w:afterAutospacing="1"/>
                    <w:rPr>
                      <w:color w:val="333333"/>
                    </w:rPr>
                  </w:pPr>
                  <w:r w:rsidRPr="00A35883">
                    <w:rPr>
                      <w:color w:val="333333"/>
                    </w:rPr>
                    <w:t>AFR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E6C6D5E" w14:textId="77777777" w:rsidR="004A192B" w:rsidRPr="00A35883" w:rsidRDefault="004A192B" w:rsidP="004A192B">
                  <w:pPr>
                    <w:spacing w:before="100" w:beforeAutospacing="1" w:after="100" w:afterAutospacing="1"/>
                    <w:rPr>
                      <w:color w:val="333333"/>
                    </w:rPr>
                  </w:pPr>
                  <w:r w:rsidRPr="00A35883">
                    <w:rPr>
                      <w:color w:val="333333"/>
                    </w:rPr>
                    <w:t>Forros</w:t>
                  </w:r>
                </w:p>
              </w:tc>
            </w:tr>
            <w:tr w:rsidR="004A192B" w:rsidRPr="00A35883" w14:paraId="5862976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057DA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B22BAF" w14:textId="77777777" w:rsidR="004A192B" w:rsidRPr="00A35883" w:rsidRDefault="004A192B" w:rsidP="004A192B">
                  <w:pPr>
                    <w:spacing w:before="100" w:beforeAutospacing="1" w:after="100" w:afterAutospacing="1"/>
                    <w:rPr>
                      <w:color w:val="333333"/>
                    </w:rPr>
                  </w:pPr>
                  <w:r w:rsidRPr="00A35883">
                    <w:rPr>
                      <w:color w:val="333333"/>
                    </w:rPr>
                    <w:t>AIT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042C55F" w14:textId="77777777" w:rsidR="004A192B" w:rsidRPr="00A35883" w:rsidRDefault="004A192B" w:rsidP="004A192B">
                  <w:pPr>
                    <w:spacing w:before="100" w:beforeAutospacing="1" w:after="100" w:afterAutospacing="1"/>
                    <w:rPr>
                      <w:color w:val="333333"/>
                    </w:rPr>
                  </w:pPr>
                  <w:r w:rsidRPr="00A35883">
                    <w:rPr>
                      <w:color w:val="333333"/>
                    </w:rPr>
                    <w:t>Interiores</w:t>
                  </w:r>
                </w:p>
              </w:tc>
            </w:tr>
            <w:tr w:rsidR="004A192B" w:rsidRPr="00A35883" w14:paraId="7517ACB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978A7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AA6CAF8" w14:textId="77777777" w:rsidR="004A192B" w:rsidRPr="00A35883" w:rsidRDefault="004A192B" w:rsidP="004A192B">
                  <w:pPr>
                    <w:spacing w:before="100" w:beforeAutospacing="1" w:after="100" w:afterAutospacing="1"/>
                    <w:rPr>
                      <w:color w:val="333333"/>
                    </w:rPr>
                  </w:pPr>
                  <w:r w:rsidRPr="00A35883">
                    <w:rPr>
                      <w:color w:val="333333"/>
                    </w:rPr>
                    <w:t>AJN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C57597" w14:textId="77777777" w:rsidR="004A192B" w:rsidRPr="00A35883" w:rsidRDefault="004A192B" w:rsidP="004A192B">
                  <w:pPr>
                    <w:spacing w:before="100" w:beforeAutospacing="1" w:after="100" w:afterAutospacing="1"/>
                    <w:rPr>
                      <w:color w:val="333333"/>
                    </w:rPr>
                  </w:pPr>
                  <w:r w:rsidRPr="00A35883">
                    <w:rPr>
                      <w:color w:val="333333"/>
                    </w:rPr>
                    <w:t>Janelas</w:t>
                  </w:r>
                </w:p>
              </w:tc>
            </w:tr>
            <w:tr w:rsidR="004A192B" w:rsidRPr="00A35883" w14:paraId="62B1544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FE07BB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F84B84" w14:textId="77777777" w:rsidR="004A192B" w:rsidRPr="00A35883" w:rsidRDefault="004A192B" w:rsidP="004A192B">
                  <w:pPr>
                    <w:spacing w:before="100" w:beforeAutospacing="1" w:after="100" w:afterAutospacing="1"/>
                    <w:rPr>
                      <w:color w:val="333333"/>
                    </w:rPr>
                  </w:pPr>
                  <w:r w:rsidRPr="00A35883">
                    <w:rPr>
                      <w:color w:val="333333"/>
                    </w:rPr>
                    <w:t>AMC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D75EDFC" w14:textId="77777777" w:rsidR="004A192B" w:rsidRPr="00A35883" w:rsidRDefault="004A192B" w:rsidP="004A192B">
                  <w:pPr>
                    <w:spacing w:before="100" w:beforeAutospacing="1" w:after="100" w:afterAutospacing="1"/>
                    <w:rPr>
                      <w:color w:val="333333"/>
                    </w:rPr>
                  </w:pPr>
                  <w:r w:rsidRPr="00A35883">
                    <w:rPr>
                      <w:color w:val="333333"/>
                    </w:rPr>
                    <w:t>Mobiliário não catalogado</w:t>
                  </w:r>
                </w:p>
              </w:tc>
            </w:tr>
            <w:tr w:rsidR="004A192B" w:rsidRPr="00A35883" w14:paraId="1FE282F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D35B80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E15B41" w14:textId="77777777" w:rsidR="004A192B" w:rsidRPr="00A35883" w:rsidRDefault="004A192B" w:rsidP="004A192B">
                  <w:pPr>
                    <w:spacing w:before="100" w:beforeAutospacing="1" w:after="100" w:afterAutospacing="1"/>
                    <w:rPr>
                      <w:color w:val="333333"/>
                    </w:rPr>
                  </w:pPr>
                  <w:r w:rsidRPr="00A35883">
                    <w:rPr>
                      <w:color w:val="333333"/>
                    </w:rPr>
                    <w:t>AMM</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076A0C3" w14:textId="77777777" w:rsidR="004A192B" w:rsidRPr="00A35883" w:rsidRDefault="004A192B" w:rsidP="004A192B">
                  <w:pPr>
                    <w:spacing w:before="100" w:beforeAutospacing="1" w:after="100" w:afterAutospacing="1"/>
                    <w:rPr>
                      <w:color w:val="333333"/>
                    </w:rPr>
                  </w:pPr>
                  <w:r w:rsidRPr="00A35883">
                    <w:rPr>
                      <w:color w:val="333333"/>
                    </w:rPr>
                    <w:t>Mobiliário modular</w:t>
                  </w:r>
                </w:p>
              </w:tc>
            </w:tr>
            <w:tr w:rsidR="004A192B" w:rsidRPr="00A35883" w14:paraId="29B2D35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85724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17D4C75" w14:textId="77777777" w:rsidR="004A192B" w:rsidRPr="00A35883" w:rsidRDefault="004A192B" w:rsidP="004A192B">
                  <w:pPr>
                    <w:spacing w:before="100" w:beforeAutospacing="1" w:after="100" w:afterAutospacing="1"/>
                    <w:rPr>
                      <w:color w:val="333333"/>
                    </w:rPr>
                  </w:pPr>
                  <w:r w:rsidRPr="00A35883">
                    <w:rPr>
                      <w:color w:val="333333"/>
                    </w:rPr>
                    <w:t>APO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EEB065C" w14:textId="77777777" w:rsidR="004A192B" w:rsidRPr="00A35883" w:rsidRDefault="004A192B" w:rsidP="004A192B">
                  <w:pPr>
                    <w:spacing w:before="100" w:beforeAutospacing="1" w:after="100" w:afterAutospacing="1"/>
                    <w:rPr>
                      <w:color w:val="333333"/>
                    </w:rPr>
                  </w:pPr>
                  <w:r w:rsidRPr="00A35883">
                    <w:rPr>
                      <w:color w:val="333333"/>
                    </w:rPr>
                    <w:t>Portas</w:t>
                  </w:r>
                </w:p>
              </w:tc>
            </w:tr>
            <w:tr w:rsidR="004A192B" w:rsidRPr="00A35883" w14:paraId="3F745C6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D337A4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E67904" w14:textId="77777777" w:rsidR="004A192B" w:rsidRPr="00A35883" w:rsidRDefault="004A192B" w:rsidP="004A192B">
                  <w:pPr>
                    <w:spacing w:before="100" w:beforeAutospacing="1" w:after="100" w:afterAutospacing="1"/>
                    <w:rPr>
                      <w:color w:val="333333"/>
                    </w:rPr>
                  </w:pPr>
                  <w:r w:rsidRPr="00A35883">
                    <w:rPr>
                      <w:color w:val="333333"/>
                    </w:rPr>
                    <w:t>AMP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6BD6107" w14:textId="77777777" w:rsidR="004A192B" w:rsidRPr="00A35883" w:rsidRDefault="004A192B" w:rsidP="004A192B">
                  <w:pPr>
                    <w:spacing w:before="100" w:beforeAutospacing="1" w:after="100" w:afterAutospacing="1"/>
                    <w:rPr>
                      <w:color w:val="333333"/>
                    </w:rPr>
                  </w:pPr>
                  <w:r w:rsidRPr="00A35883">
                    <w:rPr>
                      <w:color w:val="333333"/>
                    </w:rPr>
                    <w:t>Mobiliário do Catálogo do Patrimônio</w:t>
                  </w:r>
                </w:p>
              </w:tc>
            </w:tr>
            <w:tr w:rsidR="004A192B" w:rsidRPr="00A35883" w14:paraId="30B0E93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D1AF5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B417965" w14:textId="77777777" w:rsidR="004A192B" w:rsidRPr="00A35883" w:rsidRDefault="004A192B" w:rsidP="004A192B">
                  <w:pPr>
                    <w:spacing w:before="100" w:beforeAutospacing="1" w:after="100" w:afterAutospacing="1"/>
                    <w:rPr>
                      <w:color w:val="333333"/>
                    </w:rPr>
                  </w:pPr>
                  <w:r w:rsidRPr="00A35883">
                    <w:rPr>
                      <w:color w:val="333333"/>
                    </w:rPr>
                    <w:t>APA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DB0623" w14:textId="77777777" w:rsidR="004A192B" w:rsidRPr="00A35883" w:rsidRDefault="004A192B" w:rsidP="004A192B">
                  <w:pPr>
                    <w:spacing w:before="100" w:beforeAutospacing="1" w:after="100" w:afterAutospacing="1"/>
                    <w:rPr>
                      <w:color w:val="333333"/>
                    </w:rPr>
                  </w:pPr>
                  <w:r w:rsidRPr="00A35883">
                    <w:rPr>
                      <w:color w:val="333333"/>
                    </w:rPr>
                    <w:t>Paredes</w:t>
                  </w:r>
                </w:p>
              </w:tc>
            </w:tr>
            <w:tr w:rsidR="004A192B" w:rsidRPr="00A35883" w14:paraId="77C82C1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92F1855"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EC52ECD" w14:textId="77777777" w:rsidR="004A192B" w:rsidRPr="00A35883" w:rsidRDefault="004A192B" w:rsidP="004A192B">
                  <w:pPr>
                    <w:spacing w:before="100" w:beforeAutospacing="1" w:after="100" w:afterAutospacing="1"/>
                    <w:rPr>
                      <w:color w:val="333333"/>
                    </w:rPr>
                  </w:pPr>
                  <w:r w:rsidRPr="00A35883">
                    <w:rPr>
                      <w:color w:val="333333"/>
                    </w:rPr>
                    <w:t>API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A1489D"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762766C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A30B3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1F365FA" w14:textId="77777777" w:rsidR="004A192B" w:rsidRPr="00A35883" w:rsidRDefault="004A192B" w:rsidP="004A192B">
                  <w:pPr>
                    <w:spacing w:before="100" w:beforeAutospacing="1" w:after="100" w:afterAutospacing="1"/>
                    <w:rPr>
                      <w:color w:val="333333"/>
                    </w:rPr>
                  </w:pPr>
                  <w:r w:rsidRPr="00A35883">
                    <w:rPr>
                      <w:color w:val="333333"/>
                    </w:rPr>
                    <w:t>ASQ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9BE57D" w14:textId="77777777" w:rsidR="004A192B" w:rsidRPr="00A35883" w:rsidRDefault="004A192B" w:rsidP="004A192B">
                  <w:pPr>
                    <w:spacing w:before="100" w:beforeAutospacing="1" w:after="100" w:afterAutospacing="1"/>
                    <w:rPr>
                      <w:color w:val="333333"/>
                    </w:rPr>
                  </w:pPr>
                  <w:r w:rsidRPr="00A35883">
                    <w:rPr>
                      <w:color w:val="333333"/>
                    </w:rPr>
                    <w:t>Esquadrias</w:t>
                  </w:r>
                </w:p>
              </w:tc>
            </w:tr>
            <w:tr w:rsidR="004A192B" w:rsidRPr="00A35883" w14:paraId="6AFAECDA"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3718A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BA7FAA" w14:textId="77777777" w:rsidR="004A192B" w:rsidRPr="00A35883" w:rsidRDefault="004A192B" w:rsidP="004A192B">
                  <w:pPr>
                    <w:spacing w:before="100" w:beforeAutospacing="1" w:after="100" w:afterAutospacing="1"/>
                    <w:rPr>
                      <w:color w:val="333333"/>
                    </w:rPr>
                  </w:pPr>
                  <w:r w:rsidRPr="00A35883">
                    <w:rPr>
                      <w:color w:val="333333"/>
                    </w:rPr>
                    <w:t>ARQ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C055ED"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58D3671E"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7BB5EAD" w14:textId="77777777" w:rsidR="004A192B" w:rsidRPr="00A35883" w:rsidRDefault="004A192B" w:rsidP="004A192B">
                  <w:pPr>
                    <w:spacing w:before="100" w:beforeAutospacing="1" w:after="100" w:afterAutospacing="1"/>
                    <w:rPr>
                      <w:color w:val="333333"/>
                    </w:rPr>
                  </w:pPr>
                  <w:r w:rsidRPr="00A35883">
                    <w:rPr>
                      <w:b/>
                      <w:bCs/>
                      <w:color w:val="333333"/>
                    </w:rPr>
                    <w:t>Climatização (HVAC)</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2BF47B" w14:textId="77777777" w:rsidR="004A192B" w:rsidRPr="00A35883" w:rsidRDefault="004A192B" w:rsidP="004A192B">
                  <w:pPr>
                    <w:spacing w:before="100" w:beforeAutospacing="1" w:after="100" w:afterAutospacing="1"/>
                    <w:rPr>
                      <w:color w:val="333333"/>
                    </w:rPr>
                  </w:pPr>
                  <w:r w:rsidRPr="00A35883">
                    <w:rPr>
                      <w:color w:val="333333"/>
                    </w:rPr>
                    <w:t>CLI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4EE029"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00574762"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602F020" w14:textId="77777777" w:rsidR="004A192B" w:rsidRPr="00A35883" w:rsidRDefault="004A192B" w:rsidP="004A192B">
                  <w:pPr>
                    <w:spacing w:before="100" w:beforeAutospacing="1" w:after="100" w:afterAutospacing="1"/>
                    <w:rPr>
                      <w:color w:val="333333"/>
                    </w:rPr>
                  </w:pPr>
                  <w:r w:rsidRPr="00A35883">
                    <w:rPr>
                      <w:b/>
                      <w:bCs/>
                      <w:color w:val="333333"/>
                    </w:rPr>
                    <w:t>Elétrica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C2D8C3" w14:textId="77777777" w:rsidR="004A192B" w:rsidRPr="00A35883" w:rsidRDefault="004A192B" w:rsidP="004A192B">
                  <w:pPr>
                    <w:spacing w:before="100" w:beforeAutospacing="1" w:after="100" w:afterAutospacing="1"/>
                    <w:rPr>
                      <w:color w:val="333333"/>
                    </w:rPr>
                  </w:pPr>
                  <w:r w:rsidRPr="00A35883">
                    <w:rPr>
                      <w:color w:val="333333"/>
                    </w:rPr>
                    <w:t>EFO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028236" w14:textId="77777777" w:rsidR="004A192B" w:rsidRPr="00A35883" w:rsidRDefault="004A192B" w:rsidP="004A192B">
                  <w:pPr>
                    <w:spacing w:before="100" w:beforeAutospacing="1" w:after="100" w:afterAutospacing="1"/>
                    <w:rPr>
                      <w:color w:val="333333"/>
                    </w:rPr>
                  </w:pPr>
                  <w:r w:rsidRPr="00A35883">
                    <w:rPr>
                      <w:color w:val="333333"/>
                    </w:rPr>
                    <w:t>Força/Energia</w:t>
                  </w:r>
                </w:p>
              </w:tc>
            </w:tr>
            <w:tr w:rsidR="004A192B" w:rsidRPr="00A35883" w14:paraId="0FAE97D1"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F327D9"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4C7A15" w14:textId="77777777" w:rsidR="004A192B" w:rsidRPr="00A35883" w:rsidRDefault="004A192B" w:rsidP="004A192B">
                  <w:pPr>
                    <w:spacing w:before="100" w:beforeAutospacing="1" w:after="100" w:afterAutospacing="1"/>
                    <w:rPr>
                      <w:color w:val="333333"/>
                    </w:rPr>
                  </w:pPr>
                  <w:r w:rsidRPr="00A35883">
                    <w:rPr>
                      <w:color w:val="333333"/>
                    </w:rPr>
                    <w:t>EIL</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AF4780E" w14:textId="77777777" w:rsidR="004A192B" w:rsidRPr="00A35883" w:rsidRDefault="004A192B" w:rsidP="004A192B">
                  <w:pPr>
                    <w:spacing w:before="100" w:beforeAutospacing="1" w:after="100" w:afterAutospacing="1"/>
                    <w:rPr>
                      <w:color w:val="333333"/>
                    </w:rPr>
                  </w:pPr>
                  <w:r w:rsidRPr="00A35883">
                    <w:rPr>
                      <w:color w:val="333333"/>
                    </w:rPr>
                    <w:t>Iluminação</w:t>
                  </w:r>
                </w:p>
              </w:tc>
            </w:tr>
            <w:tr w:rsidR="004A192B" w:rsidRPr="00A35883" w14:paraId="2B3618D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802E19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1959F05" w14:textId="77777777" w:rsidR="004A192B" w:rsidRPr="00A35883" w:rsidRDefault="004A192B" w:rsidP="004A192B">
                  <w:pPr>
                    <w:spacing w:before="100" w:beforeAutospacing="1" w:after="100" w:afterAutospacing="1"/>
                    <w:rPr>
                      <w:color w:val="333333"/>
                    </w:rPr>
                  </w:pPr>
                  <w:r w:rsidRPr="00A35883">
                    <w:rPr>
                      <w:color w:val="333333"/>
                    </w:rPr>
                    <w:t>ELE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0266FF"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38E72DA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6469B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3786DE" w14:textId="77777777" w:rsidR="004A192B" w:rsidRPr="00A35883" w:rsidRDefault="004A192B" w:rsidP="004A192B">
                  <w:pPr>
                    <w:spacing w:before="100" w:beforeAutospacing="1" w:after="100" w:afterAutospacing="1"/>
                    <w:rPr>
                      <w:color w:val="333333"/>
                    </w:rPr>
                  </w:pPr>
                  <w:r w:rsidRPr="00A35883">
                    <w:rPr>
                      <w:color w:val="333333"/>
                    </w:rPr>
                    <w:t>ELO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3DA4C6" w14:textId="77777777" w:rsidR="004A192B" w:rsidRPr="00A35883" w:rsidRDefault="004A192B" w:rsidP="004A192B">
                  <w:pPr>
                    <w:spacing w:before="100" w:beforeAutospacing="1" w:after="100" w:afterAutospacing="1"/>
                    <w:rPr>
                      <w:color w:val="333333"/>
                    </w:rPr>
                  </w:pPr>
                  <w:r w:rsidRPr="00A35883">
                    <w:rPr>
                      <w:color w:val="333333"/>
                    </w:rPr>
                    <w:t>Dados e lógica</w:t>
                  </w:r>
                </w:p>
              </w:tc>
            </w:tr>
            <w:tr w:rsidR="004A192B" w:rsidRPr="00A35883" w14:paraId="7FFD8C4F"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CE29F8"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B2CD693" w14:textId="77777777" w:rsidR="004A192B" w:rsidRPr="00A35883" w:rsidRDefault="004A192B" w:rsidP="004A192B">
                  <w:pPr>
                    <w:spacing w:before="100" w:beforeAutospacing="1" w:after="100" w:afterAutospacing="1"/>
                    <w:rPr>
                      <w:color w:val="333333"/>
                    </w:rPr>
                  </w:pPr>
                  <w:r w:rsidRPr="00A35883">
                    <w:rPr>
                      <w:color w:val="333333"/>
                    </w:rPr>
                    <w:t>EPR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230AA2E" w14:textId="77777777" w:rsidR="004A192B" w:rsidRPr="00A35883" w:rsidRDefault="004A192B" w:rsidP="004A192B">
                  <w:pPr>
                    <w:spacing w:before="100" w:beforeAutospacing="1" w:after="100" w:afterAutospacing="1"/>
                    <w:rPr>
                      <w:color w:val="333333"/>
                    </w:rPr>
                  </w:pPr>
                  <w:r w:rsidRPr="00A35883">
                    <w:rPr>
                      <w:color w:val="333333"/>
                    </w:rPr>
                    <w:t>SPDA - Para Raio</w:t>
                  </w:r>
                </w:p>
              </w:tc>
            </w:tr>
            <w:tr w:rsidR="004A192B" w:rsidRPr="00A35883" w14:paraId="2C0D7BA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CFCBE9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28857D" w14:textId="77777777" w:rsidR="004A192B" w:rsidRPr="00A35883" w:rsidRDefault="004A192B" w:rsidP="004A192B">
                  <w:pPr>
                    <w:spacing w:before="100" w:beforeAutospacing="1" w:after="100" w:afterAutospacing="1"/>
                    <w:rPr>
                      <w:color w:val="333333"/>
                    </w:rPr>
                  </w:pPr>
                  <w:r w:rsidRPr="00A35883">
                    <w:rPr>
                      <w:color w:val="333333"/>
                    </w:rPr>
                    <w:t>ESO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95F60E" w14:textId="77777777" w:rsidR="004A192B" w:rsidRPr="00A35883" w:rsidRDefault="004A192B" w:rsidP="004A192B">
                  <w:pPr>
                    <w:spacing w:before="100" w:beforeAutospacing="1" w:after="100" w:afterAutospacing="1"/>
                    <w:rPr>
                      <w:color w:val="333333"/>
                    </w:rPr>
                  </w:pPr>
                  <w:r w:rsidRPr="00A35883">
                    <w:rPr>
                      <w:color w:val="333333"/>
                    </w:rPr>
                    <w:t>Som, áudio e vídeo</w:t>
                  </w:r>
                </w:p>
              </w:tc>
            </w:tr>
            <w:tr w:rsidR="004A192B" w:rsidRPr="00A35883" w14:paraId="044E93B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4CDC2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BA5B581" w14:textId="77777777" w:rsidR="004A192B" w:rsidRPr="00A35883" w:rsidRDefault="004A192B" w:rsidP="004A192B">
                  <w:pPr>
                    <w:spacing w:before="100" w:beforeAutospacing="1" w:after="100" w:afterAutospacing="1"/>
                    <w:rPr>
                      <w:color w:val="333333"/>
                    </w:rPr>
                  </w:pPr>
                  <w:r w:rsidRPr="00A35883">
                    <w:rPr>
                      <w:color w:val="333333"/>
                    </w:rPr>
                    <w:t>ESP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F30F5B3" w14:textId="77777777" w:rsidR="004A192B" w:rsidRPr="00A35883" w:rsidRDefault="004A192B" w:rsidP="004A192B">
                  <w:pPr>
                    <w:spacing w:before="100" w:beforeAutospacing="1" w:after="100" w:afterAutospacing="1"/>
                    <w:rPr>
                      <w:color w:val="333333"/>
                    </w:rPr>
                  </w:pPr>
                  <w:r w:rsidRPr="00A35883">
                    <w:rPr>
                      <w:color w:val="333333"/>
                    </w:rPr>
                    <w:t>Segurança patrimonial - CFTV/alarme</w:t>
                  </w:r>
                </w:p>
              </w:tc>
            </w:tr>
            <w:tr w:rsidR="004A192B" w:rsidRPr="00A35883" w14:paraId="3DFEF729"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85BC74"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69B9A57" w14:textId="77777777" w:rsidR="004A192B" w:rsidRPr="00A35883" w:rsidRDefault="004A192B" w:rsidP="004A192B">
                  <w:pPr>
                    <w:spacing w:before="100" w:beforeAutospacing="1" w:after="100" w:afterAutospacing="1"/>
                    <w:rPr>
                      <w:color w:val="333333"/>
                    </w:rPr>
                  </w:pPr>
                  <w:r w:rsidRPr="00A35883">
                    <w:rPr>
                      <w:color w:val="333333"/>
                    </w:rPr>
                    <w:t>ETE</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7CBA2C" w14:textId="77777777" w:rsidR="004A192B" w:rsidRPr="00A35883" w:rsidRDefault="004A192B" w:rsidP="004A192B">
                  <w:pPr>
                    <w:spacing w:before="100" w:beforeAutospacing="1" w:after="100" w:afterAutospacing="1"/>
                    <w:rPr>
                      <w:color w:val="333333"/>
                    </w:rPr>
                  </w:pPr>
                  <w:r w:rsidRPr="00A35883">
                    <w:rPr>
                      <w:color w:val="333333"/>
                    </w:rPr>
                    <w:t>Telefonia</w:t>
                  </w:r>
                </w:p>
              </w:tc>
            </w:tr>
            <w:tr w:rsidR="004A192B" w:rsidRPr="00A35883" w14:paraId="23C225A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5CBD2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5D26D04" w14:textId="77777777" w:rsidR="004A192B" w:rsidRPr="00A35883" w:rsidRDefault="004A192B" w:rsidP="004A192B">
                  <w:pPr>
                    <w:spacing w:before="100" w:beforeAutospacing="1" w:after="100" w:afterAutospacing="1"/>
                    <w:rPr>
                      <w:color w:val="333333"/>
                    </w:rPr>
                  </w:pPr>
                  <w:r w:rsidRPr="00A35883">
                    <w:rPr>
                      <w:color w:val="333333"/>
                    </w:rPr>
                    <w:t>ETV</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AD3475" w14:textId="77777777" w:rsidR="004A192B" w:rsidRPr="00A35883" w:rsidRDefault="004A192B" w:rsidP="004A192B">
                  <w:pPr>
                    <w:spacing w:before="100" w:beforeAutospacing="1" w:after="100" w:afterAutospacing="1"/>
                    <w:rPr>
                      <w:color w:val="333333"/>
                    </w:rPr>
                  </w:pPr>
                  <w:r w:rsidRPr="00A35883">
                    <w:rPr>
                      <w:color w:val="333333"/>
                    </w:rPr>
                    <w:t>Televisão e cabo</w:t>
                  </w:r>
                </w:p>
              </w:tc>
            </w:tr>
            <w:tr w:rsidR="004A192B" w:rsidRPr="00A35883" w14:paraId="694E57A8"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A2C2806" w14:textId="77777777" w:rsidR="004A192B" w:rsidRPr="00A35883" w:rsidRDefault="004A192B" w:rsidP="004A192B">
                  <w:pPr>
                    <w:spacing w:before="100" w:beforeAutospacing="1" w:after="100" w:afterAutospacing="1"/>
                    <w:rPr>
                      <w:color w:val="333333"/>
                    </w:rPr>
                  </w:pPr>
                  <w:r w:rsidRPr="00A35883">
                    <w:rPr>
                      <w:b/>
                      <w:bCs/>
                      <w:color w:val="333333"/>
                    </w:rPr>
                    <w:t>Equipamentos da Construção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0867A4" w14:textId="77777777" w:rsidR="004A192B" w:rsidRPr="00A35883" w:rsidRDefault="004A192B" w:rsidP="004A192B">
                  <w:pPr>
                    <w:spacing w:before="100" w:beforeAutospacing="1" w:after="100" w:afterAutospacing="1"/>
                    <w:rPr>
                      <w:color w:val="333333"/>
                    </w:rPr>
                  </w:pPr>
                  <w:r w:rsidRPr="00A35883">
                    <w:rPr>
                      <w:color w:val="333333"/>
                    </w:rPr>
                    <w:t>QUI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C7CC2EA"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74F6C1C8"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D85C143" w14:textId="77777777" w:rsidR="004A192B" w:rsidRPr="00A35883" w:rsidRDefault="004A192B" w:rsidP="004A192B">
                  <w:pPr>
                    <w:spacing w:before="100" w:beforeAutospacing="1" w:after="100" w:afterAutospacing="1"/>
                    <w:rPr>
                      <w:color w:val="333333"/>
                    </w:rPr>
                  </w:pPr>
                  <w:r w:rsidRPr="00A35883">
                    <w:rPr>
                      <w:b/>
                      <w:bCs/>
                      <w:color w:val="333333"/>
                    </w:rPr>
                    <w:t>Estrutura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F542380" w14:textId="77777777" w:rsidR="004A192B" w:rsidRPr="00A35883" w:rsidRDefault="004A192B" w:rsidP="004A192B">
                  <w:pPr>
                    <w:spacing w:before="100" w:beforeAutospacing="1" w:after="100" w:afterAutospacing="1"/>
                    <w:rPr>
                      <w:color w:val="333333"/>
                    </w:rPr>
                  </w:pPr>
                  <w:r w:rsidRPr="00A35883">
                    <w:rPr>
                      <w:color w:val="333333"/>
                    </w:rPr>
                    <w:t>SCO</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9E2983A" w14:textId="77777777" w:rsidR="004A192B" w:rsidRPr="00A35883" w:rsidRDefault="004A192B" w:rsidP="004A192B">
                  <w:pPr>
                    <w:spacing w:before="100" w:beforeAutospacing="1" w:after="100" w:afterAutospacing="1"/>
                    <w:rPr>
                      <w:color w:val="333333"/>
                    </w:rPr>
                  </w:pPr>
                  <w:r w:rsidRPr="00A35883">
                    <w:rPr>
                      <w:color w:val="333333"/>
                    </w:rPr>
                    <w:t>Concreto</w:t>
                  </w:r>
                </w:p>
              </w:tc>
            </w:tr>
            <w:tr w:rsidR="004A192B" w:rsidRPr="00A35883" w14:paraId="1AAEF94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75184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C306687" w14:textId="77777777" w:rsidR="004A192B" w:rsidRPr="00A35883" w:rsidRDefault="004A192B" w:rsidP="004A192B">
                  <w:pPr>
                    <w:spacing w:before="100" w:beforeAutospacing="1" w:after="100" w:afterAutospacing="1"/>
                    <w:rPr>
                      <w:color w:val="333333"/>
                    </w:rPr>
                  </w:pPr>
                  <w:r w:rsidRPr="00A35883">
                    <w:rPr>
                      <w:color w:val="333333"/>
                    </w:rPr>
                    <w:t>SFN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7DA3EFB" w14:textId="77777777" w:rsidR="004A192B" w:rsidRPr="00A35883" w:rsidRDefault="004A192B" w:rsidP="004A192B">
                  <w:pPr>
                    <w:spacing w:before="100" w:beforeAutospacing="1" w:after="100" w:afterAutospacing="1"/>
                    <w:rPr>
                      <w:color w:val="333333"/>
                    </w:rPr>
                  </w:pPr>
                  <w:r w:rsidRPr="00A35883">
                    <w:rPr>
                      <w:color w:val="333333"/>
                    </w:rPr>
                    <w:t>Fundações</w:t>
                  </w:r>
                </w:p>
              </w:tc>
            </w:tr>
            <w:tr w:rsidR="004A192B" w:rsidRPr="00A35883" w14:paraId="39543A26"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59DE75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BFF60D" w14:textId="77777777" w:rsidR="004A192B" w:rsidRPr="00A35883" w:rsidRDefault="004A192B" w:rsidP="004A192B">
                  <w:pPr>
                    <w:spacing w:before="100" w:beforeAutospacing="1" w:after="100" w:afterAutospacing="1"/>
                    <w:rPr>
                      <w:color w:val="333333"/>
                    </w:rPr>
                  </w:pPr>
                  <w:r w:rsidRPr="00A35883">
                    <w:rPr>
                      <w:color w:val="333333"/>
                    </w:rPr>
                    <w:t>SMT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4F3294" w14:textId="77777777" w:rsidR="004A192B" w:rsidRPr="00A35883" w:rsidRDefault="004A192B" w:rsidP="004A192B">
                  <w:pPr>
                    <w:spacing w:before="100" w:beforeAutospacing="1" w:after="100" w:afterAutospacing="1"/>
                    <w:rPr>
                      <w:color w:val="333333"/>
                    </w:rPr>
                  </w:pPr>
                  <w:r w:rsidRPr="00A35883">
                    <w:rPr>
                      <w:color w:val="333333"/>
                    </w:rPr>
                    <w:t>Metálica</w:t>
                  </w:r>
                </w:p>
              </w:tc>
            </w:tr>
            <w:tr w:rsidR="004A192B" w:rsidRPr="00A35883" w14:paraId="4A88F32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478A3C"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68F161C" w14:textId="77777777" w:rsidR="004A192B" w:rsidRPr="00A35883" w:rsidRDefault="004A192B" w:rsidP="004A192B">
                  <w:pPr>
                    <w:spacing w:before="100" w:beforeAutospacing="1" w:after="100" w:afterAutospacing="1"/>
                    <w:rPr>
                      <w:color w:val="333333"/>
                    </w:rPr>
                  </w:pPr>
                  <w:r w:rsidRPr="00A35883">
                    <w:rPr>
                      <w:color w:val="333333"/>
                    </w:rPr>
                    <w:t>STR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5002D1"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B806DC5"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2E5EABB" w14:textId="77777777" w:rsidR="004A192B" w:rsidRPr="00A35883" w:rsidRDefault="004A192B" w:rsidP="004A192B">
                  <w:pPr>
                    <w:spacing w:before="100" w:beforeAutospacing="1" w:after="100" w:afterAutospacing="1"/>
                    <w:rPr>
                      <w:color w:val="333333"/>
                    </w:rPr>
                  </w:pPr>
                  <w:r w:rsidRPr="00A35883">
                    <w:rPr>
                      <w:b/>
                      <w:bCs/>
                      <w:color w:val="333333"/>
                    </w:rPr>
                    <w:t>Hidráulica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96AB231" w14:textId="77777777" w:rsidR="004A192B" w:rsidRPr="00A35883" w:rsidRDefault="004A192B" w:rsidP="004A192B">
                  <w:pPr>
                    <w:spacing w:before="100" w:beforeAutospacing="1" w:after="100" w:afterAutospacing="1"/>
                    <w:rPr>
                      <w:color w:val="333333"/>
                    </w:rPr>
                  </w:pPr>
                  <w:r w:rsidRPr="00A35883">
                    <w:rPr>
                      <w:color w:val="333333"/>
                    </w:rPr>
                    <w:t>HAG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D42ECBA" w14:textId="77777777" w:rsidR="004A192B" w:rsidRPr="00A35883" w:rsidRDefault="004A192B" w:rsidP="004A192B">
                  <w:pPr>
                    <w:spacing w:before="100" w:beforeAutospacing="1" w:after="100" w:afterAutospacing="1"/>
                    <w:rPr>
                      <w:color w:val="333333"/>
                    </w:rPr>
                  </w:pPr>
                  <w:r w:rsidRPr="00A35883">
                    <w:rPr>
                      <w:color w:val="333333"/>
                    </w:rPr>
                    <w:t>Água fria e água quente</w:t>
                  </w:r>
                </w:p>
              </w:tc>
            </w:tr>
            <w:tr w:rsidR="004A192B" w:rsidRPr="00A35883" w14:paraId="68FE78A7"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8FFDC01"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AA81079" w14:textId="77777777" w:rsidR="004A192B" w:rsidRPr="00A35883" w:rsidRDefault="004A192B" w:rsidP="004A192B">
                  <w:pPr>
                    <w:spacing w:before="100" w:beforeAutospacing="1" w:after="100" w:afterAutospacing="1"/>
                    <w:rPr>
                      <w:color w:val="333333"/>
                    </w:rPr>
                  </w:pPr>
                  <w:r w:rsidRPr="00A35883">
                    <w:rPr>
                      <w:color w:val="333333"/>
                    </w:rPr>
                    <w:t>HAP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8C9A0B" w14:textId="77777777" w:rsidR="004A192B" w:rsidRPr="00A35883" w:rsidRDefault="004A192B" w:rsidP="004A192B">
                  <w:pPr>
                    <w:spacing w:before="100" w:beforeAutospacing="1" w:after="100" w:afterAutospacing="1"/>
                    <w:rPr>
                      <w:color w:val="333333"/>
                    </w:rPr>
                  </w:pPr>
                  <w:r w:rsidRPr="00A35883">
                    <w:rPr>
                      <w:color w:val="333333"/>
                    </w:rPr>
                    <w:t>Água pluvial</w:t>
                  </w:r>
                </w:p>
              </w:tc>
            </w:tr>
            <w:tr w:rsidR="004A192B" w:rsidRPr="00A35883" w14:paraId="4F618778"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56784CD"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F5E4FB0" w14:textId="77777777" w:rsidR="004A192B" w:rsidRPr="00A35883" w:rsidRDefault="004A192B" w:rsidP="004A192B">
                  <w:pPr>
                    <w:spacing w:before="100" w:beforeAutospacing="1" w:after="100" w:afterAutospacing="1"/>
                    <w:rPr>
                      <w:color w:val="333333"/>
                    </w:rPr>
                  </w:pPr>
                  <w:r w:rsidRPr="00A35883">
                    <w:rPr>
                      <w:color w:val="333333"/>
                    </w:rPr>
                    <w:t>HDR</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23FB04" w14:textId="77777777" w:rsidR="004A192B" w:rsidRPr="00A35883" w:rsidRDefault="004A192B" w:rsidP="004A192B">
                  <w:pPr>
                    <w:spacing w:before="100" w:beforeAutospacing="1" w:after="100" w:afterAutospacing="1"/>
                    <w:rPr>
                      <w:color w:val="333333"/>
                    </w:rPr>
                  </w:pPr>
                  <w:r w:rsidRPr="00A35883">
                    <w:rPr>
                      <w:color w:val="333333"/>
                    </w:rPr>
                    <w:t>Drenagem</w:t>
                  </w:r>
                </w:p>
              </w:tc>
            </w:tr>
            <w:tr w:rsidR="004A192B" w:rsidRPr="00A35883" w14:paraId="694BACB2"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B96D737"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4CB43E8" w14:textId="77777777" w:rsidR="004A192B" w:rsidRPr="00A35883" w:rsidRDefault="004A192B" w:rsidP="004A192B">
                  <w:pPr>
                    <w:spacing w:before="100" w:beforeAutospacing="1" w:after="100" w:afterAutospacing="1"/>
                    <w:rPr>
                      <w:color w:val="333333"/>
                    </w:rPr>
                  </w:pPr>
                  <w:r w:rsidRPr="00A35883">
                    <w:rPr>
                      <w:color w:val="333333"/>
                    </w:rPr>
                    <w:t>HEG</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4F8D68C" w14:textId="77777777" w:rsidR="004A192B" w:rsidRPr="00A35883" w:rsidRDefault="004A192B" w:rsidP="004A192B">
                  <w:pPr>
                    <w:spacing w:before="100" w:beforeAutospacing="1" w:after="100" w:afterAutospacing="1"/>
                    <w:rPr>
                      <w:color w:val="333333"/>
                    </w:rPr>
                  </w:pPr>
                  <w:r w:rsidRPr="00A35883">
                    <w:rPr>
                      <w:color w:val="333333"/>
                    </w:rPr>
                    <w:t>Esgoto</w:t>
                  </w:r>
                </w:p>
              </w:tc>
            </w:tr>
            <w:tr w:rsidR="004A192B" w:rsidRPr="00A35883" w14:paraId="72F104E0"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2D21D3"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9776A7A" w14:textId="77777777" w:rsidR="004A192B" w:rsidRPr="00A35883" w:rsidRDefault="004A192B" w:rsidP="004A192B">
                  <w:pPr>
                    <w:spacing w:before="100" w:beforeAutospacing="1" w:after="100" w:afterAutospacing="1"/>
                    <w:rPr>
                      <w:color w:val="333333"/>
                    </w:rPr>
                  </w:pPr>
                  <w:r w:rsidRPr="00A35883">
                    <w:rPr>
                      <w:color w:val="333333"/>
                    </w:rPr>
                    <w:t>HGA</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53CA775" w14:textId="77777777" w:rsidR="004A192B" w:rsidRPr="00A35883" w:rsidRDefault="004A192B" w:rsidP="004A192B">
                  <w:pPr>
                    <w:spacing w:before="100" w:beforeAutospacing="1" w:after="100" w:afterAutospacing="1"/>
                    <w:rPr>
                      <w:color w:val="333333"/>
                    </w:rPr>
                  </w:pPr>
                  <w:r w:rsidRPr="00A35883">
                    <w:rPr>
                      <w:color w:val="333333"/>
                    </w:rPr>
                    <w:t>Gases</w:t>
                  </w:r>
                </w:p>
              </w:tc>
            </w:tr>
            <w:tr w:rsidR="004A192B" w:rsidRPr="00A35883" w14:paraId="0BC5F4B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54E942"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854167" w14:textId="77777777" w:rsidR="004A192B" w:rsidRPr="00A35883" w:rsidRDefault="004A192B" w:rsidP="004A192B">
                  <w:pPr>
                    <w:spacing w:before="100" w:beforeAutospacing="1" w:after="100" w:afterAutospacing="1"/>
                    <w:rPr>
                      <w:color w:val="333333"/>
                    </w:rPr>
                  </w:pPr>
                  <w:r w:rsidRPr="00A35883">
                    <w:rPr>
                      <w:color w:val="333333"/>
                    </w:rPr>
                    <w:t>HID</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22AB748"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2091B9C5"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44AB740"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164DBC2" w14:textId="77777777" w:rsidR="004A192B" w:rsidRPr="00A35883" w:rsidRDefault="004A192B" w:rsidP="004A192B">
                  <w:pPr>
                    <w:spacing w:before="100" w:beforeAutospacing="1" w:after="100" w:afterAutospacing="1"/>
                    <w:rPr>
                      <w:color w:val="333333"/>
                    </w:rPr>
                  </w:pPr>
                  <w:r w:rsidRPr="00A35883">
                    <w:rPr>
                      <w:color w:val="333333"/>
                    </w:rPr>
                    <w:t>HIN</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54F5C39" w14:textId="77777777" w:rsidR="004A192B" w:rsidRPr="00A35883" w:rsidRDefault="004A192B" w:rsidP="004A192B">
                  <w:pPr>
                    <w:spacing w:before="100" w:beforeAutospacing="1" w:after="100" w:afterAutospacing="1"/>
                    <w:rPr>
                      <w:color w:val="333333"/>
                    </w:rPr>
                  </w:pPr>
                  <w:r w:rsidRPr="00A35883">
                    <w:rPr>
                      <w:color w:val="333333"/>
                    </w:rPr>
                    <w:t>Incêndio</w:t>
                  </w:r>
                </w:p>
              </w:tc>
            </w:tr>
            <w:tr w:rsidR="004A192B" w:rsidRPr="00A35883" w14:paraId="350A3BFC" w14:textId="77777777" w:rsidTr="00A05BDE">
              <w:tc>
                <w:tcPr>
                  <w:tcW w:w="328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1908F5A" w14:textId="77777777" w:rsidR="004A192B" w:rsidRPr="00A35883" w:rsidRDefault="004A192B" w:rsidP="004A192B">
                  <w:pPr>
                    <w:spacing w:before="100" w:beforeAutospacing="1" w:after="100" w:afterAutospacing="1"/>
                    <w:rPr>
                      <w:color w:val="333333"/>
                    </w:rPr>
                  </w:pPr>
                  <w:r w:rsidRPr="00A35883">
                    <w:rPr>
                      <w:b/>
                      <w:bCs/>
                      <w:color w:val="333333"/>
                    </w:rPr>
                    <w:t>Mecânica</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1D8242E" w14:textId="77777777" w:rsidR="004A192B" w:rsidRPr="00A35883" w:rsidRDefault="004A192B" w:rsidP="004A192B">
                  <w:pPr>
                    <w:spacing w:before="100" w:beforeAutospacing="1" w:after="100" w:afterAutospacing="1"/>
                    <w:rPr>
                      <w:color w:val="333333"/>
                    </w:rPr>
                  </w:pPr>
                  <w:r w:rsidRPr="00A35883">
                    <w:rPr>
                      <w:color w:val="333333"/>
                    </w:rPr>
                    <w:t>MEC</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BF0EEEA"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3D46C550" w14:textId="77777777" w:rsidTr="00A05BDE">
              <w:tc>
                <w:tcPr>
                  <w:tcW w:w="3281" w:type="dxa"/>
                  <w:vMerge w:val="restar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4ABF621" w14:textId="77777777" w:rsidR="004A192B" w:rsidRPr="00A35883" w:rsidRDefault="004A192B" w:rsidP="004A192B">
                  <w:pPr>
                    <w:spacing w:before="100" w:beforeAutospacing="1" w:after="100" w:afterAutospacing="1"/>
                    <w:rPr>
                      <w:color w:val="333333"/>
                    </w:rPr>
                  </w:pPr>
                  <w:r w:rsidRPr="00A35883">
                    <w:rPr>
                      <w:b/>
                      <w:bCs/>
                      <w:color w:val="333333"/>
                    </w:rPr>
                    <w:t>Urbanismo</w:t>
                  </w: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40E4A0C" w14:textId="77777777" w:rsidR="004A192B" w:rsidRPr="00A35883" w:rsidRDefault="004A192B" w:rsidP="004A192B">
                  <w:pPr>
                    <w:spacing w:before="100" w:beforeAutospacing="1" w:after="100" w:afterAutospacing="1"/>
                    <w:rPr>
                      <w:color w:val="333333"/>
                    </w:rPr>
                  </w:pPr>
                  <w:r w:rsidRPr="00A35883">
                    <w:rPr>
                      <w:color w:val="333333"/>
                    </w:rPr>
                    <w:t>UEQ</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33B8414" w14:textId="77777777" w:rsidR="004A192B" w:rsidRPr="00A35883" w:rsidRDefault="004A192B" w:rsidP="004A192B">
                  <w:pPr>
                    <w:spacing w:before="100" w:beforeAutospacing="1" w:after="100" w:afterAutospacing="1"/>
                    <w:rPr>
                      <w:color w:val="333333"/>
                    </w:rPr>
                  </w:pPr>
                  <w:r w:rsidRPr="00A35883">
                    <w:rPr>
                      <w:color w:val="333333"/>
                    </w:rPr>
                    <w:t>Equipamentos urbanos</w:t>
                  </w:r>
                </w:p>
              </w:tc>
            </w:tr>
            <w:tr w:rsidR="004A192B" w:rsidRPr="00A35883" w14:paraId="2B30205E"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0C63EE"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628171" w14:textId="77777777" w:rsidR="004A192B" w:rsidRPr="00A35883" w:rsidRDefault="004A192B" w:rsidP="004A192B">
                  <w:pPr>
                    <w:spacing w:before="100" w:beforeAutospacing="1" w:after="100" w:afterAutospacing="1"/>
                    <w:rPr>
                      <w:color w:val="333333"/>
                    </w:rPr>
                  </w:pPr>
                  <w:r w:rsidRPr="00A35883">
                    <w:rPr>
                      <w:color w:val="333333"/>
                    </w:rPr>
                    <w:t>UES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30CC00A" w14:textId="77777777" w:rsidR="004A192B" w:rsidRPr="00A35883" w:rsidRDefault="004A192B" w:rsidP="004A192B">
                  <w:pPr>
                    <w:spacing w:before="100" w:beforeAutospacing="1" w:after="100" w:afterAutospacing="1"/>
                    <w:rPr>
                      <w:color w:val="333333"/>
                    </w:rPr>
                  </w:pPr>
                  <w:r w:rsidRPr="00A35883">
                    <w:rPr>
                      <w:color w:val="333333"/>
                    </w:rPr>
                    <w:t>Escadas, corrimãos e rampas</w:t>
                  </w:r>
                </w:p>
              </w:tc>
            </w:tr>
            <w:tr w:rsidR="004A192B" w:rsidRPr="00A35883" w14:paraId="62490F4D"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0567CBA"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0FBEFD2" w14:textId="77777777" w:rsidR="004A192B" w:rsidRPr="00A35883" w:rsidRDefault="004A192B" w:rsidP="004A192B">
                  <w:pPr>
                    <w:spacing w:before="100" w:beforeAutospacing="1" w:after="100" w:afterAutospacing="1"/>
                    <w:rPr>
                      <w:color w:val="333333"/>
                    </w:rPr>
                  </w:pPr>
                  <w:r w:rsidRPr="00A35883">
                    <w:rPr>
                      <w:color w:val="333333"/>
                    </w:rPr>
                    <w:t>UET</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2C15B2" w14:textId="77777777" w:rsidR="004A192B" w:rsidRPr="00A35883" w:rsidRDefault="004A192B" w:rsidP="004A192B">
                  <w:pPr>
                    <w:spacing w:before="100" w:beforeAutospacing="1" w:after="100" w:afterAutospacing="1"/>
                    <w:rPr>
                      <w:color w:val="333333"/>
                    </w:rPr>
                  </w:pPr>
                  <w:r w:rsidRPr="00A35883">
                    <w:rPr>
                      <w:color w:val="333333"/>
                    </w:rPr>
                    <w:t>Estacionamento</w:t>
                  </w:r>
                </w:p>
              </w:tc>
            </w:tr>
            <w:tr w:rsidR="004A192B" w:rsidRPr="00A35883" w14:paraId="38A2B9D4"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7DCDB4F"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ED63379" w14:textId="77777777" w:rsidR="004A192B" w:rsidRPr="00A35883" w:rsidRDefault="004A192B" w:rsidP="004A192B">
                  <w:pPr>
                    <w:spacing w:before="100" w:beforeAutospacing="1" w:after="100" w:afterAutospacing="1"/>
                    <w:rPr>
                      <w:color w:val="333333"/>
                    </w:rPr>
                  </w:pPr>
                  <w:r w:rsidRPr="00A35883">
                    <w:rPr>
                      <w:color w:val="333333"/>
                    </w:rPr>
                    <w:t>UPI</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8197A0" w14:textId="77777777" w:rsidR="004A192B" w:rsidRPr="00A35883" w:rsidRDefault="004A192B" w:rsidP="004A192B">
                  <w:pPr>
                    <w:spacing w:before="100" w:beforeAutospacing="1" w:after="100" w:afterAutospacing="1"/>
                    <w:rPr>
                      <w:color w:val="333333"/>
                    </w:rPr>
                  </w:pPr>
                  <w:r w:rsidRPr="00A35883">
                    <w:rPr>
                      <w:color w:val="333333"/>
                    </w:rPr>
                    <w:t>Pisos</w:t>
                  </w:r>
                </w:p>
              </w:tc>
            </w:tr>
            <w:tr w:rsidR="004A192B" w:rsidRPr="00A35883" w14:paraId="150483D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5BFD8A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BE741F4" w14:textId="77777777" w:rsidR="004A192B" w:rsidRPr="00A35883" w:rsidRDefault="004A192B" w:rsidP="004A192B">
                  <w:pPr>
                    <w:spacing w:before="100" w:beforeAutospacing="1" w:after="100" w:afterAutospacing="1"/>
                    <w:rPr>
                      <w:color w:val="333333"/>
                    </w:rPr>
                  </w:pPr>
                  <w:r w:rsidRPr="00A35883">
                    <w:rPr>
                      <w:color w:val="333333"/>
                    </w:rPr>
                    <w:t>UPS</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1DA0BD4" w14:textId="77777777" w:rsidR="004A192B" w:rsidRPr="00A35883" w:rsidRDefault="004A192B" w:rsidP="004A192B">
                  <w:pPr>
                    <w:spacing w:before="100" w:beforeAutospacing="1" w:after="100" w:afterAutospacing="1"/>
                    <w:rPr>
                      <w:color w:val="333333"/>
                    </w:rPr>
                  </w:pPr>
                  <w:r w:rsidRPr="00A35883">
                    <w:rPr>
                      <w:color w:val="333333"/>
                    </w:rPr>
                    <w:t>Paisagismo</w:t>
                  </w:r>
                </w:p>
              </w:tc>
            </w:tr>
            <w:tr w:rsidR="004A192B" w:rsidRPr="00A35883" w14:paraId="59785E73"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943391B"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2F2A4C3" w14:textId="77777777" w:rsidR="004A192B" w:rsidRPr="00A35883" w:rsidRDefault="004A192B" w:rsidP="004A192B">
                  <w:pPr>
                    <w:spacing w:before="100" w:beforeAutospacing="1" w:after="100" w:afterAutospacing="1"/>
                    <w:rPr>
                      <w:color w:val="333333"/>
                    </w:rPr>
                  </w:pPr>
                  <w:r w:rsidRPr="00A35883">
                    <w:rPr>
                      <w:color w:val="333333"/>
                    </w:rPr>
                    <w:t>URB</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1A7B285" w14:textId="77777777" w:rsidR="004A192B" w:rsidRPr="00A35883" w:rsidRDefault="004A192B" w:rsidP="004A192B">
                  <w:pPr>
                    <w:spacing w:before="100" w:beforeAutospacing="1" w:after="100" w:afterAutospacing="1"/>
                    <w:rPr>
                      <w:color w:val="333333"/>
                    </w:rPr>
                  </w:pPr>
                  <w:r w:rsidRPr="00A35883">
                    <w:rPr>
                      <w:color w:val="333333"/>
                    </w:rPr>
                    <w:t>Genérico</w:t>
                  </w:r>
                </w:p>
              </w:tc>
            </w:tr>
            <w:tr w:rsidR="004A192B" w:rsidRPr="00A35883" w14:paraId="6B60170C" w14:textId="77777777" w:rsidTr="00A05BDE">
              <w:tc>
                <w:tcPr>
                  <w:tcW w:w="3281" w:type="dxa"/>
                  <w:vMerge/>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CC3C36" w14:textId="77777777" w:rsidR="004A192B" w:rsidRPr="00A35883" w:rsidRDefault="004A192B" w:rsidP="004A192B">
                  <w:pPr>
                    <w:spacing w:before="100" w:beforeAutospacing="1" w:after="100" w:afterAutospacing="1"/>
                    <w:rPr>
                      <w:color w:val="333333"/>
                    </w:rPr>
                  </w:pPr>
                </w:p>
              </w:tc>
              <w:tc>
                <w:tcPr>
                  <w:tcW w:w="841"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B2EED0A" w14:textId="77777777" w:rsidR="004A192B" w:rsidRPr="00A35883" w:rsidRDefault="004A192B" w:rsidP="004A192B">
                  <w:pPr>
                    <w:spacing w:before="100" w:beforeAutospacing="1" w:after="100" w:afterAutospacing="1"/>
                    <w:rPr>
                      <w:color w:val="333333"/>
                    </w:rPr>
                  </w:pPr>
                  <w:r w:rsidRPr="00A35883">
                    <w:rPr>
                      <w:color w:val="333333"/>
                    </w:rPr>
                    <w:t>UTP</w:t>
                  </w:r>
                </w:p>
              </w:tc>
              <w:tc>
                <w:tcPr>
                  <w:tcW w:w="393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2485134" w14:textId="77777777" w:rsidR="004A192B" w:rsidRPr="00A35883" w:rsidRDefault="004A192B" w:rsidP="004A192B">
                  <w:pPr>
                    <w:spacing w:before="100" w:beforeAutospacing="1" w:after="100" w:afterAutospacing="1"/>
                    <w:rPr>
                      <w:color w:val="333333"/>
                    </w:rPr>
                  </w:pPr>
                  <w:r w:rsidRPr="00A35883">
                    <w:rPr>
                      <w:color w:val="333333"/>
                    </w:rPr>
                    <w:t>Levantamento planialtimétrico</w:t>
                  </w:r>
                </w:p>
              </w:tc>
            </w:tr>
          </w:tbl>
          <w:p w14:paraId="60611B6C" w14:textId="77777777" w:rsidR="004A192B" w:rsidRPr="00A35883" w:rsidRDefault="004A192B" w:rsidP="004A192B">
            <w:pPr>
              <w:shd w:val="clear" w:color="auto" w:fill="FFFFFF"/>
              <w:spacing w:before="100" w:beforeAutospacing="1" w:after="100" w:afterAutospacing="1"/>
              <w:rPr>
                <w:color w:val="333333"/>
              </w:rPr>
            </w:pPr>
            <w:r w:rsidRPr="00A35883">
              <w:rPr>
                <w:b/>
                <w:bCs/>
                <w:color w:val="333333"/>
              </w:rPr>
              <w:t>Tabela 4</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top w:w="60" w:type="dxa"/>
                <w:left w:w="60" w:type="dxa"/>
                <w:bottom w:w="60" w:type="dxa"/>
                <w:right w:w="60" w:type="dxa"/>
              </w:tblCellMar>
              <w:tblLook w:val="04A0" w:firstRow="1" w:lastRow="0" w:firstColumn="1" w:lastColumn="0" w:noHBand="0" w:noVBand="1"/>
            </w:tblPr>
            <w:tblGrid>
              <w:gridCol w:w="587"/>
              <w:gridCol w:w="3719"/>
            </w:tblGrid>
            <w:tr w:rsidR="004A192B" w:rsidRPr="00A35883" w14:paraId="52A72A74"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865E604" w14:textId="77777777" w:rsidR="004A192B" w:rsidRPr="00A35883" w:rsidRDefault="004A192B" w:rsidP="004A192B">
                  <w:pPr>
                    <w:rPr>
                      <w:color w:val="333333"/>
                    </w:rPr>
                  </w:pPr>
                  <w:r w:rsidRPr="00A35883">
                    <w:rPr>
                      <w:b/>
                      <w:bCs/>
                      <w:color w:val="333333"/>
                    </w:rPr>
                    <w:t>​LV</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4835CA85" w14:textId="77777777" w:rsidR="004A192B" w:rsidRPr="00A35883" w:rsidRDefault="004A192B" w:rsidP="004A192B">
                  <w:pPr>
                    <w:rPr>
                      <w:color w:val="333333"/>
                    </w:rPr>
                  </w:pPr>
                  <w:r w:rsidRPr="00A35883">
                    <w:rPr>
                      <w:color w:val="333333"/>
                    </w:rPr>
                    <w:t>Levantamento</w:t>
                  </w:r>
                </w:p>
              </w:tc>
            </w:tr>
            <w:tr w:rsidR="004A192B" w:rsidRPr="00A35883" w14:paraId="38898F45"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21491AF" w14:textId="77777777" w:rsidR="004A192B" w:rsidRPr="00A35883" w:rsidRDefault="004A192B" w:rsidP="004A192B">
                  <w:pPr>
                    <w:rPr>
                      <w:color w:val="333333"/>
                    </w:rPr>
                  </w:pPr>
                  <w:r w:rsidRPr="00A35883">
                    <w:rPr>
                      <w:b/>
                      <w:bCs/>
                      <w:color w:val="333333"/>
                    </w:rPr>
                    <w:t>​EP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A25D5D8" w14:textId="77777777" w:rsidR="004A192B" w:rsidRPr="00A35883" w:rsidRDefault="004A192B" w:rsidP="004A192B">
                  <w:pPr>
                    <w:rPr>
                      <w:color w:val="333333"/>
                    </w:rPr>
                  </w:pPr>
                  <w:r w:rsidRPr="00A35883">
                    <w:rPr>
                      <w:color w:val="333333"/>
                    </w:rPr>
                    <w:t>Estudo Preliminar​</w:t>
                  </w:r>
                </w:p>
              </w:tc>
            </w:tr>
            <w:tr w:rsidR="004A192B" w:rsidRPr="00A35883" w14:paraId="46CDF6F9"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04A0EB4" w14:textId="77777777" w:rsidR="004A192B" w:rsidRPr="00A35883" w:rsidRDefault="004A192B" w:rsidP="004A192B">
                  <w:pPr>
                    <w:rPr>
                      <w:color w:val="333333"/>
                    </w:rPr>
                  </w:pPr>
                  <w:r w:rsidRPr="00A35883">
                    <w:rPr>
                      <w:b/>
                      <w:bCs/>
                      <w:color w:val="333333"/>
                    </w:rPr>
                    <w:t>​AP</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22D18E" w14:textId="77777777" w:rsidR="004A192B" w:rsidRPr="00A35883" w:rsidRDefault="004A192B" w:rsidP="004A192B">
                  <w:pPr>
                    <w:rPr>
                      <w:color w:val="333333"/>
                    </w:rPr>
                  </w:pPr>
                  <w:r w:rsidRPr="00A35883">
                    <w:rPr>
                      <w:color w:val="333333"/>
                    </w:rPr>
                    <w:t>​Anteprojeto</w:t>
                  </w:r>
                </w:p>
              </w:tc>
            </w:tr>
            <w:tr w:rsidR="004A192B" w:rsidRPr="00A35883" w14:paraId="2B019C44"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68885BF" w14:textId="77777777" w:rsidR="004A192B" w:rsidRPr="00A35883" w:rsidRDefault="004A192B" w:rsidP="004A192B">
                  <w:pPr>
                    <w:rPr>
                      <w:color w:val="333333"/>
                    </w:rPr>
                  </w:pPr>
                  <w:r w:rsidRPr="00A35883">
                    <w:rPr>
                      <w:b/>
                      <w:bCs/>
                      <w:color w:val="333333"/>
                    </w:rPr>
                    <w:t>​PL</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E7FE1AE" w14:textId="77777777" w:rsidR="004A192B" w:rsidRPr="00A35883" w:rsidRDefault="004A192B" w:rsidP="004A192B">
                  <w:pPr>
                    <w:rPr>
                      <w:color w:val="333333"/>
                    </w:rPr>
                  </w:pPr>
                  <w:r w:rsidRPr="00A35883">
                    <w:rPr>
                      <w:color w:val="333333"/>
                    </w:rPr>
                    <w:t>​Projeto Legal / para Licenciamentos</w:t>
                  </w:r>
                </w:p>
              </w:tc>
            </w:tr>
            <w:tr w:rsidR="004A192B" w:rsidRPr="00A35883" w14:paraId="5FED109E"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7D49E30" w14:textId="77777777" w:rsidR="004A192B" w:rsidRPr="00A35883" w:rsidRDefault="004A192B" w:rsidP="004A192B">
                  <w:pPr>
                    <w:rPr>
                      <w:color w:val="333333"/>
                    </w:rPr>
                  </w:pPr>
                  <w:r w:rsidRPr="00A35883">
                    <w:rPr>
                      <w:b/>
                      <w:bCs/>
                      <w:color w:val="333333"/>
                    </w:rPr>
                    <w:lastRenderedPageBreak/>
                    <w:t>​PE</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32C58E33" w14:textId="77777777" w:rsidR="004A192B" w:rsidRPr="00A35883" w:rsidRDefault="004A192B" w:rsidP="004A192B">
                  <w:pPr>
                    <w:rPr>
                      <w:color w:val="333333"/>
                    </w:rPr>
                  </w:pPr>
                  <w:r w:rsidRPr="00A35883">
                    <w:rPr>
                      <w:color w:val="333333"/>
                    </w:rPr>
                    <w:t>​Projeto Executivo</w:t>
                  </w:r>
                </w:p>
              </w:tc>
            </w:tr>
            <w:tr w:rsidR="004A192B" w:rsidRPr="00A35883" w14:paraId="7A4A674B"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4A3724A" w14:textId="77777777" w:rsidR="004A192B" w:rsidRPr="00A35883" w:rsidRDefault="004A192B" w:rsidP="004A192B">
                  <w:pPr>
                    <w:rPr>
                      <w:color w:val="333333"/>
                    </w:rPr>
                  </w:pPr>
                  <w:r w:rsidRPr="00A35883">
                    <w:rPr>
                      <w:b/>
                      <w:bCs/>
                      <w:color w:val="333333"/>
                    </w:rPr>
                    <w:t>OB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644226" w14:textId="77777777" w:rsidR="004A192B" w:rsidRPr="00A35883" w:rsidRDefault="004A192B" w:rsidP="004A192B">
                  <w:pPr>
                    <w:rPr>
                      <w:color w:val="333333"/>
                    </w:rPr>
                  </w:pPr>
                  <w:r w:rsidRPr="00A35883">
                    <w:rPr>
                      <w:color w:val="333333"/>
                    </w:rPr>
                    <w:t>Obra</w:t>
                  </w:r>
                </w:p>
              </w:tc>
            </w:tr>
            <w:tr w:rsidR="004A192B" w:rsidRPr="00A35883" w14:paraId="1D51BD93" w14:textId="77777777" w:rsidTr="00A05BDE">
              <w:tc>
                <w:tcPr>
                  <w:tcW w:w="587"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369B0FE" w14:textId="77777777" w:rsidR="004A192B" w:rsidRPr="00A35883" w:rsidRDefault="004A192B" w:rsidP="004A192B">
                  <w:pPr>
                    <w:rPr>
                      <w:color w:val="333333"/>
                    </w:rPr>
                  </w:pPr>
                  <w:r w:rsidRPr="00A35883">
                    <w:rPr>
                      <w:b/>
                      <w:bCs/>
                      <w:color w:val="333333"/>
                    </w:rPr>
                    <w:t>​AB</w:t>
                  </w:r>
                </w:p>
              </w:tc>
              <w:tc>
                <w:tcPr>
                  <w:tcW w:w="3719" w:type="dxa"/>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8B7C6C8" w14:textId="77777777" w:rsidR="004A192B" w:rsidRPr="00A35883" w:rsidRDefault="004A192B" w:rsidP="004A192B">
                  <w:pPr>
                    <w:rPr>
                      <w:color w:val="333333"/>
                    </w:rPr>
                  </w:pPr>
                  <w:r w:rsidRPr="00A35883">
                    <w:rPr>
                      <w:color w:val="333333"/>
                    </w:rPr>
                    <w:t xml:space="preserve">​​As </w:t>
                  </w:r>
                  <w:proofErr w:type="spellStart"/>
                  <w:r w:rsidRPr="00A35883">
                    <w:rPr>
                      <w:color w:val="333333"/>
                    </w:rPr>
                    <w:t>Built</w:t>
                  </w:r>
                  <w:proofErr w:type="spellEnd"/>
                </w:p>
              </w:tc>
            </w:tr>
          </w:tbl>
          <w:p w14:paraId="34D4B272" w14:textId="77777777" w:rsidR="004A192B" w:rsidRPr="00832CF3" w:rsidRDefault="004A192B" w:rsidP="006A281B">
            <w:pPr>
              <w:spacing w:before="120"/>
              <w:rPr>
                <w:bCs/>
              </w:rPr>
            </w:pPr>
            <w:r w:rsidRPr="00BD7145">
              <w:rPr>
                <w:b/>
                <w:bCs/>
              </w:rPr>
              <w:t xml:space="preserve">Vida útil: </w:t>
            </w:r>
            <w:r>
              <w:rPr>
                <w:bCs/>
              </w:rPr>
              <w:t>n/a</w:t>
            </w:r>
          </w:p>
          <w:p w14:paraId="5ECE99B3" w14:textId="77777777" w:rsidR="004A192B" w:rsidRPr="00BD7145" w:rsidRDefault="004A192B" w:rsidP="006A281B">
            <w:pPr>
              <w:spacing w:before="120"/>
              <w:rPr>
                <w:b/>
                <w:bCs/>
              </w:rPr>
            </w:pPr>
            <w:r w:rsidRPr="00BD7145">
              <w:rPr>
                <w:b/>
                <w:bCs/>
              </w:rPr>
              <w:t>Referências Normativas:</w:t>
            </w:r>
          </w:p>
          <w:p w14:paraId="607CBAF0" w14:textId="30DFC391" w:rsidR="009B714D" w:rsidRDefault="004A192B" w:rsidP="006A281B">
            <w:pPr>
              <w:spacing w:before="120"/>
              <w:rPr>
                <w:bCs/>
              </w:rPr>
            </w:pPr>
            <w:r>
              <w:rPr>
                <w:bCs/>
              </w:rPr>
              <w:t>Lei Federal nº 7405/1985 - Institui a obrigatoriedade do Símbolo Internacional de Acesso</w:t>
            </w:r>
          </w:p>
          <w:p w14:paraId="2C1C655A" w14:textId="135E57BD" w:rsidR="009B714D" w:rsidRDefault="004A192B" w:rsidP="006A281B">
            <w:pPr>
              <w:spacing w:before="120"/>
              <w:rPr>
                <w:bCs/>
              </w:rPr>
            </w:pPr>
            <w:r>
              <w:rPr>
                <w:bCs/>
              </w:rPr>
              <w:t>Lei Federal 10098/2000 - Acessibilidade das pessoas com deficiência ou com mobilidade reduzida</w:t>
            </w:r>
          </w:p>
          <w:p w14:paraId="5868F134" w14:textId="25589AC5" w:rsidR="009B714D" w:rsidRDefault="004A192B" w:rsidP="006A281B">
            <w:pPr>
              <w:spacing w:before="120"/>
              <w:rPr>
                <w:bCs/>
              </w:rPr>
            </w:pPr>
            <w:r>
              <w:rPr>
                <w:bCs/>
              </w:rPr>
              <w:t xml:space="preserve">Acessibilidade das pessoas com deficiência ou com mobilidade </w:t>
            </w:r>
            <w:proofErr w:type="gramStart"/>
            <w:r>
              <w:rPr>
                <w:bCs/>
              </w:rPr>
              <w:t>reduzida  (</w:t>
            </w:r>
            <w:proofErr w:type="gramEnd"/>
            <w:r>
              <w:rPr>
                <w:bCs/>
              </w:rPr>
              <w:t>Decreto Federal 5296/2004)</w:t>
            </w:r>
          </w:p>
          <w:p w14:paraId="4CFA4AFB" w14:textId="53363861" w:rsidR="009B714D" w:rsidRDefault="004A192B" w:rsidP="006A281B">
            <w:pPr>
              <w:spacing w:before="120"/>
              <w:rPr>
                <w:bCs/>
              </w:rPr>
            </w:pPr>
            <w:r>
              <w:rPr>
                <w:bCs/>
              </w:rPr>
              <w:t>Lei Distrital nº 258/1992 - Acessibilidade em edifícios e logradouros de uso público para pessoas portadoras de deficiências físicas</w:t>
            </w:r>
          </w:p>
          <w:p w14:paraId="391B5906" w14:textId="621DBFA5" w:rsidR="009B714D" w:rsidRDefault="004A192B" w:rsidP="006A281B">
            <w:pPr>
              <w:spacing w:before="120"/>
              <w:rPr>
                <w:bCs/>
              </w:rPr>
            </w:pPr>
            <w:r>
              <w:rPr>
                <w:bCs/>
              </w:rPr>
              <w:t xml:space="preserve">Building </w:t>
            </w:r>
            <w:proofErr w:type="spellStart"/>
            <w:r>
              <w:rPr>
                <w:bCs/>
              </w:rPr>
              <w:t>Information</w:t>
            </w:r>
            <w:proofErr w:type="spellEnd"/>
            <w:r>
              <w:rPr>
                <w:bCs/>
              </w:rPr>
              <w:t xml:space="preserve"> </w:t>
            </w:r>
            <w:proofErr w:type="spellStart"/>
            <w:r>
              <w:rPr>
                <w:bCs/>
              </w:rPr>
              <w:t>Modelling</w:t>
            </w:r>
            <w:proofErr w:type="spellEnd"/>
            <w:r>
              <w:rPr>
                <w:bCs/>
              </w:rPr>
              <w:t xml:space="preserve"> - BIM na execução direta ou indireta de obras e serviços de engenharia (Decreto Federal 10306/2020)</w:t>
            </w:r>
          </w:p>
          <w:p w14:paraId="69330CD9" w14:textId="2A4E180D" w:rsidR="009B714D" w:rsidRDefault="004A192B" w:rsidP="006A281B">
            <w:pPr>
              <w:spacing w:before="120"/>
              <w:rPr>
                <w:bCs/>
              </w:rPr>
            </w:pPr>
            <w:r>
              <w:rPr>
                <w:bCs/>
              </w:rPr>
              <w:t>Lei Distrital nº 1042/1996</w:t>
            </w:r>
          </w:p>
          <w:p w14:paraId="6680E095" w14:textId="10FD6EE9" w:rsidR="009B714D" w:rsidRDefault="004A192B" w:rsidP="006A281B">
            <w:pPr>
              <w:spacing w:before="120"/>
              <w:rPr>
                <w:bCs/>
              </w:rPr>
            </w:pPr>
            <w:r>
              <w:rPr>
                <w:bCs/>
              </w:rPr>
              <w:t>Lei Distrital nº 1207/1996</w:t>
            </w:r>
          </w:p>
          <w:p w14:paraId="7934A8B7" w14:textId="65949F5C" w:rsidR="009B714D" w:rsidRDefault="004A192B" w:rsidP="006A281B">
            <w:pPr>
              <w:spacing w:before="120"/>
              <w:rPr>
                <w:bCs/>
              </w:rPr>
            </w:pPr>
            <w:r>
              <w:rPr>
                <w:bCs/>
              </w:rPr>
              <w:t>Lei Distrital nº 1369/1997</w:t>
            </w:r>
          </w:p>
          <w:p w14:paraId="74396698" w14:textId="11B2678A" w:rsidR="009B714D" w:rsidRDefault="004A192B" w:rsidP="006A281B">
            <w:pPr>
              <w:spacing w:before="120"/>
              <w:rPr>
                <w:bCs/>
              </w:rPr>
            </w:pPr>
            <w:r>
              <w:rPr>
                <w:bCs/>
              </w:rPr>
              <w:t>Lei Distrital nº 2536/2000</w:t>
            </w:r>
          </w:p>
          <w:p w14:paraId="5921C7A2" w14:textId="043AC7D1" w:rsidR="009B714D" w:rsidRDefault="004A192B" w:rsidP="006A281B">
            <w:pPr>
              <w:spacing w:before="120"/>
              <w:rPr>
                <w:bCs/>
              </w:rPr>
            </w:pPr>
            <w:r>
              <w:rPr>
                <w:bCs/>
              </w:rPr>
              <w:t>Código de Obras e Edificações do Distrito Federal - COE (Decreto Distrital 43056/2022)</w:t>
            </w:r>
          </w:p>
          <w:p w14:paraId="7FF479C6" w14:textId="5E10569E" w:rsidR="009B714D" w:rsidRDefault="004A192B" w:rsidP="006A281B">
            <w:pPr>
              <w:spacing w:before="120"/>
              <w:rPr>
                <w:bCs/>
              </w:rPr>
            </w:pPr>
            <w:r>
              <w:rPr>
                <w:bCs/>
              </w:rPr>
              <w:t>ABNT NBR 9050:2020 - Acessibilidade a edificações, mobiliário, espaços e equipamentos urbanos</w:t>
            </w:r>
          </w:p>
          <w:p w14:paraId="60F09EA8" w14:textId="33D7E65B" w:rsidR="009B714D" w:rsidRDefault="004A192B" w:rsidP="006A281B">
            <w:pPr>
              <w:spacing w:before="120"/>
              <w:rPr>
                <w:bCs/>
              </w:rPr>
            </w:pPr>
            <w:r>
              <w:rPr>
                <w:bCs/>
              </w:rPr>
              <w:t>ABNT NBR 9077:2001 - Saída de emergência em edifícios</w:t>
            </w:r>
          </w:p>
          <w:p w14:paraId="0A038B72" w14:textId="7CAD0DAB" w:rsidR="009B714D" w:rsidRDefault="004A192B" w:rsidP="006A281B">
            <w:pPr>
              <w:spacing w:before="120"/>
              <w:rPr>
                <w:bCs/>
              </w:rPr>
            </w:pPr>
            <w:r>
              <w:rPr>
                <w:bCs/>
              </w:rPr>
              <w:t>ABNT NBR 13434:2004 - Sinalização de segurança contra incêndio e pânico</w:t>
            </w:r>
          </w:p>
          <w:p w14:paraId="450943EB" w14:textId="15F24672" w:rsidR="009B714D" w:rsidRDefault="004A192B" w:rsidP="006A281B">
            <w:pPr>
              <w:spacing w:before="120"/>
              <w:rPr>
                <w:bCs/>
              </w:rPr>
            </w:pPr>
            <w:r>
              <w:rPr>
                <w:bCs/>
              </w:rPr>
              <w:t>ABNT NBR 15965:2015 - Sistema de classificação da informação da construção</w:t>
            </w:r>
          </w:p>
          <w:p w14:paraId="0F7F6E5C" w14:textId="0A85377E" w:rsidR="009B714D" w:rsidRDefault="004A192B" w:rsidP="006A281B">
            <w:pPr>
              <w:spacing w:before="120"/>
              <w:rPr>
                <w:bCs/>
              </w:rPr>
            </w:pPr>
            <w:r>
              <w:rPr>
                <w:bCs/>
              </w:rPr>
              <w:t>ABNT NBR ISO 12006-2:2018 - Construção de edificação - Organização de informação da construção Parte 2: Estrutura para classificação</w:t>
            </w:r>
          </w:p>
          <w:p w14:paraId="26B966B0" w14:textId="33AE9977" w:rsidR="009B714D" w:rsidRDefault="004A192B" w:rsidP="006A281B">
            <w:pPr>
              <w:spacing w:before="120"/>
              <w:rPr>
                <w:bCs/>
              </w:rPr>
            </w:pPr>
            <w:r>
              <w:rPr>
                <w:bCs/>
              </w:rPr>
              <w:t>ABNT NBR ISO 19650-1:2022 - Organização da Informação Acerca de Trabalhos da Construção - Gestão da Informação Usando a Modelagem da Informação da Construção - Parte 1: Conceitos e Princípios</w:t>
            </w:r>
          </w:p>
          <w:p w14:paraId="31A5284F" w14:textId="4C424904" w:rsidR="009B714D" w:rsidRDefault="004A192B" w:rsidP="006A281B">
            <w:pPr>
              <w:spacing w:before="120"/>
              <w:rPr>
                <w:bCs/>
              </w:rPr>
            </w:pPr>
            <w:r>
              <w:rPr>
                <w:bCs/>
              </w:rPr>
              <w:t>ABNT NBR ISO 19650-2:2022 - Organização da Informação Acerca de Trabalhos da Construção - Gestão da Informação Usando a Modelagem da Informação da Construção - Parte 2: Fase de Entrega de Ativos</w:t>
            </w:r>
          </w:p>
          <w:p w14:paraId="28082549" w14:textId="25F7EFAD" w:rsidR="009B714D" w:rsidRDefault="004A192B" w:rsidP="006A281B">
            <w:pPr>
              <w:spacing w:before="120"/>
              <w:rPr>
                <w:bCs/>
              </w:rPr>
            </w:pPr>
            <w:r>
              <w:rPr>
                <w:bCs/>
              </w:rPr>
              <w:t>ABNT NBR 6118:2014 - Projeto de estruturas de concreto - Procedimentos</w:t>
            </w:r>
          </w:p>
          <w:p w14:paraId="5B8B190A" w14:textId="33B295CB" w:rsidR="009B714D" w:rsidRDefault="004A192B" w:rsidP="006A281B">
            <w:pPr>
              <w:spacing w:before="120"/>
              <w:rPr>
                <w:bCs/>
              </w:rPr>
            </w:pPr>
            <w:r>
              <w:rPr>
                <w:bCs/>
              </w:rPr>
              <w:t>ABNT NBR 6120:1980 - Cargas para cálculo de estruturas de edificações</w:t>
            </w:r>
          </w:p>
          <w:p w14:paraId="024C8554" w14:textId="65294D55" w:rsidR="009B714D" w:rsidRDefault="004A192B" w:rsidP="006A281B">
            <w:pPr>
              <w:spacing w:before="120"/>
              <w:rPr>
                <w:bCs/>
              </w:rPr>
            </w:pPr>
            <w:r>
              <w:rPr>
                <w:bCs/>
              </w:rPr>
              <w:t>ABNT NBR 6122:2010 - Projeto e execução de fundações</w:t>
            </w:r>
          </w:p>
          <w:p w14:paraId="4CA3A22F" w14:textId="7C88A5BE" w:rsidR="009B714D" w:rsidRDefault="004A192B" w:rsidP="006A281B">
            <w:pPr>
              <w:spacing w:before="120"/>
              <w:rPr>
                <w:bCs/>
              </w:rPr>
            </w:pPr>
            <w:r>
              <w:rPr>
                <w:bCs/>
              </w:rPr>
              <w:lastRenderedPageBreak/>
              <w:t>ABNT NBR 6409:1997 - Tolerâncias geométricas - Tolerâncias de forma, orientação, posição e batimento - Generalidades, símbolos, definições e indicações em desenho</w:t>
            </w:r>
          </w:p>
          <w:p w14:paraId="3C91C788" w14:textId="214B717F" w:rsidR="009B714D" w:rsidRDefault="004A192B" w:rsidP="006A281B">
            <w:pPr>
              <w:spacing w:before="120"/>
              <w:rPr>
                <w:bCs/>
              </w:rPr>
            </w:pPr>
            <w:r>
              <w:rPr>
                <w:bCs/>
              </w:rPr>
              <w:t>ABNT NBR 8196:2016 - Desenho técnico – Emprego de escalas</w:t>
            </w:r>
          </w:p>
          <w:p w14:paraId="3FA090CF" w14:textId="664DD832" w:rsidR="009B714D" w:rsidRDefault="004A192B" w:rsidP="006A281B">
            <w:pPr>
              <w:spacing w:before="120"/>
              <w:rPr>
                <w:bCs/>
              </w:rPr>
            </w:pPr>
            <w:r>
              <w:rPr>
                <w:bCs/>
              </w:rPr>
              <w:t>ABNT NBR 8403:1984 - Aplicação de linhas em desenhos – Tipos de linhas – Larguras das linhas</w:t>
            </w:r>
          </w:p>
          <w:p w14:paraId="0DE03E54" w14:textId="536BE5CE" w:rsidR="009B714D" w:rsidRDefault="004A192B" w:rsidP="006A281B">
            <w:pPr>
              <w:spacing w:before="120"/>
              <w:rPr>
                <w:bCs/>
              </w:rPr>
            </w:pPr>
            <w:r>
              <w:rPr>
                <w:bCs/>
              </w:rPr>
              <w:t>ABNT NBR 8404:1984 - Indicação do estado de superfícies em desenhos técnicos - Procedimento</w:t>
            </w:r>
          </w:p>
          <w:p w14:paraId="6EC3C9EB" w14:textId="6D5C0266" w:rsidR="009B714D" w:rsidRDefault="004A192B" w:rsidP="006A281B">
            <w:pPr>
              <w:spacing w:before="120"/>
              <w:rPr>
                <w:bCs/>
              </w:rPr>
            </w:pPr>
            <w:r>
              <w:rPr>
                <w:bCs/>
              </w:rPr>
              <w:t xml:space="preserve">ABNT NBR 8681:2003 </w:t>
            </w:r>
            <w:proofErr w:type="gramStart"/>
            <w:r>
              <w:rPr>
                <w:bCs/>
              </w:rPr>
              <w:t>-  Ações</w:t>
            </w:r>
            <w:proofErr w:type="gramEnd"/>
            <w:r>
              <w:rPr>
                <w:bCs/>
              </w:rPr>
              <w:t xml:space="preserve"> e segurança nas estruturas – Procedimento</w:t>
            </w:r>
          </w:p>
          <w:p w14:paraId="68263F6B" w14:textId="7DD4F8D7" w:rsidR="009B714D" w:rsidRDefault="004A192B" w:rsidP="006A281B">
            <w:pPr>
              <w:spacing w:before="120"/>
              <w:rPr>
                <w:bCs/>
              </w:rPr>
            </w:pPr>
            <w:r>
              <w:rPr>
                <w:bCs/>
              </w:rPr>
              <w:t>ABNT NBR 8800:2008 - Projeto de estruturas de aço e de estruturas mistas de aço e concreto de edifícios</w:t>
            </w:r>
          </w:p>
          <w:p w14:paraId="1E5BE03D" w14:textId="6E5B3E9F" w:rsidR="009B714D" w:rsidRDefault="004A192B" w:rsidP="006A281B">
            <w:pPr>
              <w:spacing w:before="120"/>
              <w:rPr>
                <w:bCs/>
              </w:rPr>
            </w:pPr>
            <w:r>
              <w:rPr>
                <w:bCs/>
              </w:rPr>
              <w:t>ABNT NBR 10067:1995 - Princípios gerais de representação em desenho técnico</w:t>
            </w:r>
          </w:p>
          <w:p w14:paraId="45B63B02" w14:textId="3D7E56F8" w:rsidR="009B714D" w:rsidRDefault="004A192B" w:rsidP="006A281B">
            <w:pPr>
              <w:spacing w:before="120"/>
              <w:rPr>
                <w:bCs/>
              </w:rPr>
            </w:pPr>
            <w:r>
              <w:rPr>
                <w:bCs/>
              </w:rPr>
              <w:t>ABNT NBR 10068:1987 - Folha de desenho – Leiaute e dimensões</w:t>
            </w:r>
          </w:p>
          <w:p w14:paraId="7B029410" w14:textId="32DB2FA7" w:rsidR="009B714D" w:rsidRDefault="004A192B" w:rsidP="006A281B">
            <w:pPr>
              <w:spacing w:before="120"/>
              <w:rPr>
                <w:bCs/>
              </w:rPr>
            </w:pPr>
            <w:r>
              <w:rPr>
                <w:bCs/>
              </w:rPr>
              <w:t xml:space="preserve">ABNT NBR 10126:1987 - </w:t>
            </w:r>
            <w:proofErr w:type="spellStart"/>
            <w:r>
              <w:rPr>
                <w:bCs/>
              </w:rPr>
              <w:t>Cotagem</w:t>
            </w:r>
            <w:proofErr w:type="spellEnd"/>
            <w:r>
              <w:rPr>
                <w:bCs/>
              </w:rPr>
              <w:t xml:space="preserve"> em desenho técnico</w:t>
            </w:r>
          </w:p>
          <w:p w14:paraId="2CF72FF0" w14:textId="1DBFDF0E" w:rsidR="009B714D" w:rsidRDefault="004A192B" w:rsidP="006A281B">
            <w:pPr>
              <w:spacing w:before="120"/>
              <w:rPr>
                <w:bCs/>
              </w:rPr>
            </w:pPr>
            <w:r>
              <w:rPr>
                <w:bCs/>
              </w:rPr>
              <w:t>ABNT NBR 10582:1988 - Apresentação da folha para desenho técnico</w:t>
            </w:r>
          </w:p>
          <w:p w14:paraId="21F6C30F" w14:textId="64DCD734" w:rsidR="009B714D" w:rsidRDefault="004A192B" w:rsidP="006A281B">
            <w:pPr>
              <w:spacing w:before="120"/>
              <w:rPr>
                <w:bCs/>
              </w:rPr>
            </w:pPr>
            <w:r>
              <w:rPr>
                <w:bCs/>
              </w:rPr>
              <w:t>ABNT NBR 12288:1992 - Representação simplificada de furos de centro em desenho técnico- Procedimento</w:t>
            </w:r>
          </w:p>
          <w:p w14:paraId="12A5EB1F" w14:textId="0738CBCC" w:rsidR="009B714D" w:rsidRDefault="004A192B" w:rsidP="006A281B">
            <w:pPr>
              <w:spacing w:before="120"/>
              <w:rPr>
                <w:bCs/>
              </w:rPr>
            </w:pPr>
            <w:r>
              <w:rPr>
                <w:bCs/>
              </w:rPr>
              <w:t>ABNT NBR 12298:1995 - Representação de área de corte por meio de hachuras em desenho técnico - Procedimento</w:t>
            </w:r>
          </w:p>
          <w:p w14:paraId="0239C17B" w14:textId="28EF05C9" w:rsidR="009B714D" w:rsidRDefault="004A192B" w:rsidP="006A281B">
            <w:pPr>
              <w:spacing w:before="120"/>
              <w:rPr>
                <w:bCs/>
              </w:rPr>
            </w:pPr>
            <w:r>
              <w:rPr>
                <w:bCs/>
              </w:rPr>
              <w:t>ABNT NBR 13142:2017 - Desenho técnico – Dobramento de cópia</w:t>
            </w:r>
          </w:p>
          <w:p w14:paraId="7CC04E84" w14:textId="74BDBE18" w:rsidR="009B714D" w:rsidRDefault="004A192B" w:rsidP="006A281B">
            <w:pPr>
              <w:spacing w:before="120"/>
              <w:rPr>
                <w:bCs/>
              </w:rPr>
            </w:pPr>
            <w:r>
              <w:rPr>
                <w:bCs/>
              </w:rPr>
              <w:t>ABNT NBR 14323:2013 - Projeto de estruturas de aço e de estruturas mistas de aço e concreto de edifícios em situação de incêndio</w:t>
            </w:r>
          </w:p>
          <w:p w14:paraId="78911F0E" w14:textId="2E3282E6" w:rsidR="009B714D" w:rsidRDefault="004A192B" w:rsidP="006A281B">
            <w:pPr>
              <w:spacing w:before="120"/>
              <w:rPr>
                <w:bCs/>
              </w:rPr>
            </w:pPr>
            <w:r>
              <w:rPr>
                <w:bCs/>
              </w:rPr>
              <w:t>ABNT NBR 14611:2000 - Desenho técnico – Representação simplificada em estruturas metálicas</w:t>
            </w:r>
          </w:p>
          <w:p w14:paraId="72614BA7" w14:textId="62D485D9" w:rsidR="009B714D" w:rsidRDefault="004A192B" w:rsidP="006A281B">
            <w:pPr>
              <w:spacing w:before="120"/>
              <w:rPr>
                <w:bCs/>
              </w:rPr>
            </w:pPr>
            <w:r>
              <w:rPr>
                <w:bCs/>
              </w:rPr>
              <w:t>ABNT NBR 14646:2001 - Tolerâncias geométricas - Requisitos de máximo e requisitos de mínimo material</w:t>
            </w:r>
          </w:p>
          <w:p w14:paraId="19A03158" w14:textId="0E1FBCF0" w:rsidR="009B714D" w:rsidRDefault="004A192B" w:rsidP="006A281B">
            <w:pPr>
              <w:spacing w:before="120"/>
              <w:rPr>
                <w:bCs/>
              </w:rPr>
            </w:pPr>
            <w:r>
              <w:rPr>
                <w:bCs/>
              </w:rPr>
              <w:t xml:space="preserve">ABNT NBR 14762:2010 - Dimensionamento de estruturas de aço de edifícios constituídas por perfis formados a frio - procedimento </w:t>
            </w:r>
          </w:p>
          <w:p w14:paraId="3191B132" w14:textId="729FF443" w:rsidR="009B714D" w:rsidRDefault="004A192B" w:rsidP="006A281B">
            <w:pPr>
              <w:spacing w:before="120"/>
              <w:rPr>
                <w:bCs/>
              </w:rPr>
            </w:pPr>
            <w:r>
              <w:rPr>
                <w:bCs/>
              </w:rPr>
              <w:t xml:space="preserve">ISO 23601:2018 - </w:t>
            </w:r>
            <w:proofErr w:type="spellStart"/>
            <w:r>
              <w:rPr>
                <w:bCs/>
              </w:rPr>
              <w:t>Safety</w:t>
            </w:r>
            <w:proofErr w:type="spellEnd"/>
            <w:r>
              <w:rPr>
                <w:bCs/>
              </w:rPr>
              <w:t xml:space="preserve"> </w:t>
            </w:r>
            <w:proofErr w:type="spellStart"/>
            <w:r>
              <w:rPr>
                <w:bCs/>
              </w:rPr>
              <w:t>Identification</w:t>
            </w:r>
            <w:proofErr w:type="spellEnd"/>
            <w:r>
              <w:rPr>
                <w:bCs/>
              </w:rPr>
              <w:t xml:space="preserve"> — Escape </w:t>
            </w:r>
            <w:proofErr w:type="spellStart"/>
            <w:r>
              <w:rPr>
                <w:bCs/>
              </w:rPr>
              <w:t>and</w:t>
            </w:r>
            <w:proofErr w:type="spellEnd"/>
            <w:r>
              <w:rPr>
                <w:bCs/>
              </w:rPr>
              <w:t xml:space="preserve"> </w:t>
            </w:r>
            <w:proofErr w:type="spellStart"/>
            <w:r>
              <w:rPr>
                <w:bCs/>
              </w:rPr>
              <w:t>Evacuation</w:t>
            </w:r>
            <w:proofErr w:type="spellEnd"/>
            <w:r>
              <w:rPr>
                <w:bCs/>
              </w:rPr>
              <w:t xml:space="preserve"> </w:t>
            </w:r>
            <w:proofErr w:type="spellStart"/>
            <w:r>
              <w:rPr>
                <w:bCs/>
              </w:rPr>
              <w:t>Plan</w:t>
            </w:r>
            <w:proofErr w:type="spellEnd"/>
            <w:r>
              <w:rPr>
                <w:bCs/>
              </w:rPr>
              <w:t xml:space="preserve"> </w:t>
            </w:r>
            <w:proofErr w:type="spellStart"/>
            <w:r>
              <w:rPr>
                <w:bCs/>
              </w:rPr>
              <w:t>Signs</w:t>
            </w:r>
            <w:proofErr w:type="spellEnd"/>
          </w:p>
          <w:p w14:paraId="3D4795CB" w14:textId="7D6AAD91" w:rsidR="009B714D" w:rsidRDefault="004A192B" w:rsidP="006A281B">
            <w:pPr>
              <w:spacing w:before="120"/>
              <w:rPr>
                <w:bCs/>
              </w:rPr>
            </w:pPr>
            <w:r>
              <w:rPr>
                <w:bCs/>
              </w:rPr>
              <w:t xml:space="preserve">NFPA 170:2018 - Standard for Fire </w:t>
            </w:r>
            <w:proofErr w:type="spellStart"/>
            <w:r>
              <w:rPr>
                <w:bCs/>
              </w:rPr>
              <w:t>Safety</w:t>
            </w:r>
            <w:proofErr w:type="spellEnd"/>
            <w:r>
              <w:rPr>
                <w:bCs/>
              </w:rPr>
              <w:t xml:space="preserve"> </w:t>
            </w:r>
            <w:proofErr w:type="spellStart"/>
            <w:r>
              <w:rPr>
                <w:bCs/>
              </w:rPr>
              <w:t>and</w:t>
            </w:r>
            <w:proofErr w:type="spellEnd"/>
            <w:r>
              <w:rPr>
                <w:bCs/>
              </w:rPr>
              <w:t xml:space="preserve"> </w:t>
            </w:r>
            <w:proofErr w:type="spellStart"/>
            <w:r>
              <w:rPr>
                <w:bCs/>
              </w:rPr>
              <w:t>Emergency</w:t>
            </w:r>
            <w:proofErr w:type="spellEnd"/>
            <w:r>
              <w:rPr>
                <w:bCs/>
              </w:rPr>
              <w:t xml:space="preserve"> </w:t>
            </w:r>
            <w:proofErr w:type="spellStart"/>
            <w:r>
              <w:rPr>
                <w:bCs/>
              </w:rPr>
              <w:t>Symbols</w:t>
            </w:r>
            <w:proofErr w:type="spellEnd"/>
          </w:p>
          <w:p w14:paraId="7E4A6349" w14:textId="00917E01" w:rsidR="009B714D" w:rsidRDefault="004A192B" w:rsidP="006A281B">
            <w:pPr>
              <w:spacing w:before="120"/>
              <w:rPr>
                <w:bCs/>
              </w:rPr>
            </w:pPr>
            <w:r>
              <w:rPr>
                <w:bCs/>
              </w:rPr>
              <w:t xml:space="preserve">NFPA 914:2019 - </w:t>
            </w:r>
            <w:proofErr w:type="spellStart"/>
            <w:r>
              <w:rPr>
                <w:bCs/>
              </w:rPr>
              <w:t>Code</w:t>
            </w:r>
            <w:proofErr w:type="spellEnd"/>
            <w:r>
              <w:rPr>
                <w:bCs/>
              </w:rPr>
              <w:t xml:space="preserve"> for Fire </w:t>
            </w:r>
            <w:proofErr w:type="spellStart"/>
            <w:r>
              <w:rPr>
                <w:bCs/>
              </w:rPr>
              <w:t>Protection</w:t>
            </w:r>
            <w:proofErr w:type="spellEnd"/>
            <w:r>
              <w:rPr>
                <w:bCs/>
              </w:rPr>
              <w:t xml:space="preserve"> </w:t>
            </w:r>
            <w:proofErr w:type="spellStart"/>
            <w:r>
              <w:rPr>
                <w:bCs/>
              </w:rPr>
              <w:t>of</w:t>
            </w:r>
            <w:proofErr w:type="spellEnd"/>
            <w:r>
              <w:rPr>
                <w:bCs/>
              </w:rPr>
              <w:t xml:space="preserve"> </w:t>
            </w:r>
            <w:proofErr w:type="spellStart"/>
            <w:r>
              <w:rPr>
                <w:bCs/>
              </w:rPr>
              <w:t>Historic</w:t>
            </w:r>
            <w:proofErr w:type="spellEnd"/>
            <w:r>
              <w:rPr>
                <w:bCs/>
              </w:rPr>
              <w:t xml:space="preserve"> </w:t>
            </w:r>
            <w:proofErr w:type="spellStart"/>
            <w:r>
              <w:rPr>
                <w:bCs/>
              </w:rPr>
              <w:t>Structures</w:t>
            </w:r>
            <w:proofErr w:type="spellEnd"/>
          </w:p>
          <w:p w14:paraId="06CFDFDC" w14:textId="689B963F" w:rsidR="009B714D" w:rsidRDefault="004A192B" w:rsidP="006A281B">
            <w:pPr>
              <w:spacing w:before="120"/>
              <w:rPr>
                <w:bCs/>
              </w:rPr>
            </w:pPr>
            <w:r>
              <w:rPr>
                <w:bCs/>
              </w:rPr>
              <w:t>NR 33 - Segurança e Saúde nos Trabalhos em Espaços Confinados</w:t>
            </w:r>
          </w:p>
          <w:p w14:paraId="6FCBA39B" w14:textId="33DFDD55" w:rsidR="009B714D" w:rsidRDefault="004A192B" w:rsidP="006A281B">
            <w:pPr>
              <w:spacing w:before="120"/>
              <w:rPr>
                <w:bCs/>
              </w:rPr>
            </w:pPr>
            <w:r>
              <w:rPr>
                <w:bCs/>
              </w:rPr>
              <w:t>NT 01/2016 - Corpo de Bombeiros Militar do Distrito Federal (CBMDF) - Medidas de Segurança Contra Incêndio no Distrito Federal</w:t>
            </w:r>
          </w:p>
          <w:p w14:paraId="72506359" w14:textId="2E3AE125" w:rsidR="009B714D" w:rsidRDefault="004A192B" w:rsidP="006A281B">
            <w:pPr>
              <w:spacing w:before="120"/>
              <w:rPr>
                <w:bCs/>
              </w:rPr>
            </w:pPr>
            <w:r>
              <w:rPr>
                <w:bCs/>
              </w:rPr>
              <w:t>NT 02/2016 – CBMDF Risco de Incêndio e Carga de Incêndio</w:t>
            </w:r>
          </w:p>
          <w:p w14:paraId="110038DB" w14:textId="23DC050F" w:rsidR="009B714D" w:rsidRDefault="004A192B" w:rsidP="006A281B">
            <w:pPr>
              <w:spacing w:before="120"/>
              <w:rPr>
                <w:bCs/>
              </w:rPr>
            </w:pPr>
            <w:r>
              <w:rPr>
                <w:bCs/>
              </w:rPr>
              <w:t>IT 09/2018 – CBMSP - Corpo de Bombeiros Militar de São Paulo- Compartimentação horizontal e compartimentação vertical</w:t>
            </w:r>
          </w:p>
          <w:p w14:paraId="5091F636" w14:textId="4ABAE844" w:rsidR="009B714D" w:rsidRDefault="004A192B" w:rsidP="006A281B">
            <w:pPr>
              <w:spacing w:before="120"/>
              <w:rPr>
                <w:bCs/>
              </w:rPr>
            </w:pPr>
            <w:r>
              <w:rPr>
                <w:bCs/>
              </w:rPr>
              <w:t>IT 20/2018 - Corpo de Bombeiros Militar de São Paulo (CBMSP) - Sinalização de Emergência</w:t>
            </w:r>
          </w:p>
          <w:p w14:paraId="0A9F487E" w14:textId="7F6D4E0B" w:rsidR="009B714D" w:rsidRDefault="004A192B" w:rsidP="006A281B">
            <w:pPr>
              <w:spacing w:before="120"/>
              <w:rPr>
                <w:bCs/>
              </w:rPr>
            </w:pPr>
            <w:r>
              <w:rPr>
                <w:bCs/>
              </w:rPr>
              <w:lastRenderedPageBreak/>
              <w:t>IT 40/2018 - Corpo de Bombeiros Militar de São Paulo (CBMSP)- Edificações históricas, museus e instituições culturais com acervos museológicos</w:t>
            </w:r>
          </w:p>
          <w:p w14:paraId="1BACB935" w14:textId="1F57F7EE" w:rsidR="009B714D" w:rsidRDefault="004A192B" w:rsidP="006A281B">
            <w:pPr>
              <w:spacing w:before="120"/>
              <w:rPr>
                <w:bCs/>
              </w:rPr>
            </w:pPr>
            <w:r>
              <w:rPr>
                <w:bCs/>
              </w:rPr>
              <w:t>IT 43/2018 - Corpo de Bombeiros Militar de São Paulo (CBMSP) - Adaptação às normas de segurança contra incêndio - edificações existentes</w:t>
            </w:r>
          </w:p>
          <w:p w14:paraId="4C49D8E8" w14:textId="0CCF29B9" w:rsidR="009B714D" w:rsidRDefault="004A192B" w:rsidP="006A281B">
            <w:pPr>
              <w:spacing w:before="120"/>
              <w:rPr>
                <w:bCs/>
              </w:rPr>
            </w:pPr>
            <w:r>
              <w:rPr>
                <w:bCs/>
              </w:rPr>
              <w:t>Instrução Normativa DIEAP/DESEG 01/2015 - Análise de Projetos de Arquitetura e de Instalação Contra Incêndio e Pânico no Distrito Federal</w:t>
            </w:r>
          </w:p>
          <w:p w14:paraId="48130E07" w14:textId="028063E5" w:rsidR="009B714D" w:rsidRDefault="004A192B" w:rsidP="006A281B">
            <w:pPr>
              <w:spacing w:before="120"/>
              <w:rPr>
                <w:bCs/>
              </w:rPr>
            </w:pPr>
            <w:r>
              <w:rPr>
                <w:bCs/>
              </w:rPr>
              <w:t>Portaria IPHAN nº 420 de 22/12/2010 - Autorização de intervenções em bens edificados tombados</w:t>
            </w:r>
          </w:p>
          <w:p w14:paraId="1E0E02E7" w14:textId="1284F8D3" w:rsidR="009B714D" w:rsidRDefault="004A192B" w:rsidP="006A281B">
            <w:pPr>
              <w:spacing w:before="120"/>
              <w:rPr>
                <w:bCs/>
              </w:rPr>
            </w:pPr>
            <w:r>
              <w:rPr>
                <w:bCs/>
              </w:rPr>
              <w:t>Instrução Normativa IPHAN n° 01/2003 - Acessibilidade em bens tombados</w:t>
            </w:r>
          </w:p>
          <w:p w14:paraId="36EB6383" w14:textId="77777777" w:rsidR="004A192B" w:rsidRPr="00832CF3" w:rsidRDefault="004A192B" w:rsidP="006A281B">
            <w:pPr>
              <w:spacing w:before="120"/>
              <w:rPr>
                <w:bCs/>
              </w:rPr>
            </w:pPr>
            <w:r>
              <w:rPr>
                <w:bCs/>
              </w:rPr>
              <w:t xml:space="preserve">ACI 440.2R - </w:t>
            </w:r>
            <w:proofErr w:type="spellStart"/>
            <w:r>
              <w:rPr>
                <w:bCs/>
              </w:rPr>
              <w:t>Guide</w:t>
            </w:r>
            <w:proofErr w:type="spellEnd"/>
            <w:r>
              <w:rPr>
                <w:bCs/>
              </w:rPr>
              <w:t xml:space="preserve"> for </w:t>
            </w:r>
            <w:proofErr w:type="spellStart"/>
            <w:r>
              <w:rPr>
                <w:bCs/>
              </w:rPr>
              <w:t>the</w:t>
            </w:r>
            <w:proofErr w:type="spellEnd"/>
            <w:r>
              <w:rPr>
                <w:bCs/>
              </w:rPr>
              <w:t xml:space="preserve"> Design </w:t>
            </w:r>
            <w:proofErr w:type="spellStart"/>
            <w:r>
              <w:rPr>
                <w:bCs/>
              </w:rPr>
              <w:t>and</w:t>
            </w:r>
            <w:proofErr w:type="spellEnd"/>
            <w:r>
              <w:rPr>
                <w:bCs/>
              </w:rPr>
              <w:t xml:space="preserve"> </w:t>
            </w:r>
            <w:proofErr w:type="spellStart"/>
            <w:r>
              <w:rPr>
                <w:bCs/>
              </w:rPr>
              <w:t>Construction</w:t>
            </w:r>
            <w:proofErr w:type="spellEnd"/>
            <w:r>
              <w:rPr>
                <w:bCs/>
              </w:rPr>
              <w:t xml:space="preserve"> </w:t>
            </w:r>
            <w:proofErr w:type="spellStart"/>
            <w:r>
              <w:rPr>
                <w:bCs/>
              </w:rPr>
              <w:t>of</w:t>
            </w:r>
            <w:proofErr w:type="spellEnd"/>
            <w:r>
              <w:rPr>
                <w:bCs/>
              </w:rPr>
              <w:t xml:space="preserve"> </w:t>
            </w:r>
            <w:proofErr w:type="spellStart"/>
            <w:r>
              <w:rPr>
                <w:bCs/>
              </w:rPr>
              <w:t>Externally</w:t>
            </w:r>
            <w:proofErr w:type="spellEnd"/>
            <w:r>
              <w:rPr>
                <w:bCs/>
              </w:rPr>
              <w:t xml:space="preserve"> </w:t>
            </w:r>
            <w:proofErr w:type="spellStart"/>
            <w:r>
              <w:rPr>
                <w:bCs/>
              </w:rPr>
              <w:t>Bonded</w:t>
            </w:r>
            <w:proofErr w:type="spellEnd"/>
            <w:r>
              <w:rPr>
                <w:bCs/>
              </w:rPr>
              <w:t xml:space="preserve"> FRP Systems for </w:t>
            </w:r>
            <w:proofErr w:type="spellStart"/>
            <w:r>
              <w:rPr>
                <w:bCs/>
              </w:rPr>
              <w:t>Strengthening</w:t>
            </w:r>
            <w:proofErr w:type="spellEnd"/>
            <w:r>
              <w:rPr>
                <w:bCs/>
              </w:rPr>
              <w:t xml:space="preserve"> Concrete </w:t>
            </w:r>
            <w:proofErr w:type="spellStart"/>
            <w:r>
              <w:rPr>
                <w:bCs/>
              </w:rPr>
              <w:t>Structures</w:t>
            </w:r>
            <w:proofErr w:type="spellEnd"/>
          </w:p>
          <w:p w14:paraId="7F555940" w14:textId="77777777" w:rsidR="004A192B" w:rsidRPr="00BD7145" w:rsidRDefault="004A192B" w:rsidP="006A281B">
            <w:pPr>
              <w:spacing w:before="120"/>
              <w:rPr>
                <w:b/>
                <w:bCs/>
              </w:rPr>
            </w:pPr>
            <w:r w:rsidRPr="00BD7145">
              <w:rPr>
                <w:b/>
                <w:bCs/>
              </w:rPr>
              <w:t>Referência Comercial:</w:t>
            </w:r>
          </w:p>
          <w:p w14:paraId="084DE317" w14:textId="77777777" w:rsidR="004A192B" w:rsidRPr="00832CF3" w:rsidRDefault="004A192B" w:rsidP="006A281B">
            <w:pPr>
              <w:spacing w:before="120"/>
              <w:rPr>
                <w:bCs/>
              </w:rPr>
            </w:pPr>
            <w:r>
              <w:rPr>
                <w:bCs/>
              </w:rPr>
              <w:t>n/a</w:t>
            </w:r>
          </w:p>
          <w:p w14:paraId="2F0DA021" w14:textId="77777777" w:rsidR="004A192B" w:rsidRPr="00BD7145" w:rsidRDefault="004A192B" w:rsidP="006A281B">
            <w:pPr>
              <w:spacing w:before="120"/>
              <w:rPr>
                <w:b/>
                <w:bCs/>
              </w:rPr>
            </w:pPr>
            <w:r w:rsidRPr="00BD7145">
              <w:rPr>
                <w:b/>
                <w:bCs/>
              </w:rPr>
              <w:t>Referência Externa:</w:t>
            </w:r>
          </w:p>
          <w:p w14:paraId="38C4E35C" w14:textId="77777777" w:rsidR="004A192B" w:rsidRPr="00BD7145" w:rsidRDefault="004A192B" w:rsidP="004C4393">
            <w:pPr>
              <w:spacing w:before="120"/>
              <w:rPr>
                <w:b/>
                <w:bCs/>
              </w:rPr>
            </w:pPr>
            <w:r>
              <w:rPr>
                <w:bCs/>
              </w:rPr>
              <w:t>n/a</w:t>
            </w:r>
          </w:p>
        </w:tc>
      </w:tr>
    </w:tbl>
    <w:p w14:paraId="31CE6FD8" w14:textId="77777777" w:rsidR="00D367C7" w:rsidRDefault="00D367C7" w:rsidP="004A192B"/>
    <w:sectPr w:rsidR="00D367C7" w:rsidSect="00545945">
      <w:headerReference w:type="even" r:id="rId8"/>
      <w:headerReference w:type="default" r:id="rId9"/>
      <w:footerReference w:type="even" r:id="rId10"/>
      <w:footerReference w:type="default" r:id="rId11"/>
      <w:headerReference w:type="first" r:id="rId12"/>
      <w:footerReference w:type="first" r:id="rId13"/>
      <w:pgSz w:w="11906" w:h="16838" w:code="9"/>
      <w:pgMar w:top="1440" w:right="1080" w:bottom="1440" w:left="108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DA85C" w14:textId="77777777" w:rsidR="00467BA1" w:rsidRDefault="00467BA1" w:rsidP="007E0F9D">
      <w:r>
        <w:separator/>
      </w:r>
    </w:p>
    <w:p w14:paraId="6700AFD4" w14:textId="77777777" w:rsidR="00467BA1" w:rsidRDefault="00467BA1" w:rsidP="007E0F9D"/>
  </w:endnote>
  <w:endnote w:type="continuationSeparator" w:id="0">
    <w:p w14:paraId="108FB6D0" w14:textId="77777777" w:rsidR="00467BA1" w:rsidRDefault="00467BA1" w:rsidP="007E0F9D">
      <w:r>
        <w:continuationSeparator/>
      </w:r>
    </w:p>
    <w:p w14:paraId="74650846" w14:textId="77777777" w:rsidR="00467BA1" w:rsidRDefault="00467BA1" w:rsidP="007E0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34D97" w14:textId="77777777" w:rsidR="00467BA1" w:rsidRPr="00AF338C" w:rsidRDefault="00467BA1" w:rsidP="004F0862">
    <w:pPr>
      <w:pStyle w:val="Rodap"/>
      <w:jc w:val="right"/>
      <w:rPr>
        <w:rFonts w:ascii="Times New Roman" w:hAnsi="Times New Roman" w:cs="Times New Roman"/>
        <w:sz w:val="16"/>
        <w:szCs w:val="16"/>
      </w:rPr>
    </w:pPr>
    <w:r w:rsidRPr="00AF338C">
      <w:rPr>
        <w:rFonts w:ascii="Times New Roman" w:hAnsi="Times New Roman" w:cs="Times New Roman"/>
        <w:sz w:val="16"/>
        <w:szCs w:val="16"/>
      </w:rPr>
      <w:t xml:space="preserve">Página </w:t>
    </w:r>
    <w:r w:rsidRPr="00AF338C">
      <w:rPr>
        <w:rFonts w:ascii="Times New Roman" w:hAnsi="Times New Roman" w:cs="Times New Roman"/>
        <w:sz w:val="16"/>
        <w:szCs w:val="16"/>
      </w:rPr>
      <w:fldChar w:fldCharType="begin"/>
    </w:r>
    <w:r w:rsidRPr="00AF338C">
      <w:rPr>
        <w:rFonts w:ascii="Times New Roman" w:hAnsi="Times New Roman" w:cs="Times New Roman"/>
        <w:sz w:val="16"/>
        <w:szCs w:val="16"/>
      </w:rPr>
      <w:instrText xml:space="preserve"> PAGE   \* MERGEFORMAT </w:instrText>
    </w:r>
    <w:r w:rsidRPr="00AF338C">
      <w:rPr>
        <w:rFonts w:ascii="Times New Roman" w:hAnsi="Times New Roman" w:cs="Times New Roman"/>
        <w:sz w:val="16"/>
        <w:szCs w:val="16"/>
      </w:rPr>
      <w:fldChar w:fldCharType="separate"/>
    </w:r>
    <w:r>
      <w:rPr>
        <w:rFonts w:ascii="Times New Roman" w:hAnsi="Times New Roman" w:cs="Times New Roman"/>
        <w:noProof/>
        <w:sz w:val="16"/>
        <w:szCs w:val="16"/>
      </w:rPr>
      <w:t>2</w:t>
    </w:r>
    <w:r w:rsidRPr="00AF338C">
      <w:rPr>
        <w:rFonts w:ascii="Times New Roman" w:hAnsi="Times New Roman" w:cs="Times New Roman"/>
        <w:sz w:val="16"/>
        <w:szCs w:val="16"/>
      </w:rPr>
      <w:fldChar w:fldCharType="end"/>
    </w:r>
    <w:r w:rsidRPr="00AF338C">
      <w:rPr>
        <w:rFonts w:ascii="Times New Roman" w:hAnsi="Times New Roman" w:cs="Times New Roman"/>
        <w:sz w:val="16"/>
        <w:szCs w:val="16"/>
      </w:rPr>
      <w:t xml:space="preserve"> de </w:t>
    </w:r>
    <w:r>
      <w:rPr>
        <w:noProof/>
        <w:sz w:val="16"/>
        <w:szCs w:val="16"/>
      </w:rPr>
      <w:fldChar w:fldCharType="begin"/>
    </w:r>
    <w:r>
      <w:rPr>
        <w:noProof/>
        <w:sz w:val="16"/>
        <w:szCs w:val="16"/>
      </w:rPr>
      <w:instrText xml:space="preserve"> NUMPAGES  \* Arabic  \* MERGEFORMAT </w:instrText>
    </w:r>
    <w:r>
      <w:rPr>
        <w:noProof/>
        <w:sz w:val="16"/>
        <w:szCs w:val="16"/>
      </w:rPr>
      <w:fldChar w:fldCharType="separate"/>
    </w:r>
    <w:r w:rsidRPr="00A06DC1">
      <w:rPr>
        <w:noProof/>
        <w:sz w:val="16"/>
        <w:szCs w:val="16"/>
      </w:rPr>
      <w:t>2</w:t>
    </w:r>
    <w:r>
      <w:rPr>
        <w:noProof/>
        <w:sz w:val="16"/>
        <w:szCs w:val="16"/>
      </w:rPr>
      <w:fldChar w:fldCharType="end"/>
    </w:r>
  </w:p>
  <w:p w14:paraId="0814538C" w14:textId="4B2CC44B" w:rsidR="00244183" w:rsidRDefault="00467BA1" w:rsidP="004F0862">
    <w:pPr>
      <w:pStyle w:val="Rodap"/>
    </w:pPr>
    <w:r>
      <w:rPr>
        <w:noProof/>
        <w:lang w:eastAsia="pt-BR"/>
      </w:rPr>
      <w:drawing>
        <wp:anchor distT="0" distB="0" distL="114300" distR="114300" simplePos="0" relativeHeight="251662336" behindDoc="0" locked="0" layoutInCell="1" allowOverlap="1" wp14:anchorId="7AC361BE" wp14:editId="3489A8D1">
          <wp:simplePos x="0" y="0"/>
          <wp:positionH relativeFrom="column">
            <wp:posOffset>-1149350</wp:posOffset>
          </wp:positionH>
          <wp:positionV relativeFrom="paragraph">
            <wp:posOffset>19685</wp:posOffset>
          </wp:positionV>
          <wp:extent cx="7675245" cy="181610"/>
          <wp:effectExtent l="19050" t="0" r="1905" b="0"/>
          <wp:wrapNone/>
          <wp:docPr id="25" name="Imagem 9" descr="tra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raco.jpg"/>
                  <pic:cNvPicPr>
                    <a:picLocks noChangeAspect="1" noChangeArrowheads="1"/>
                  </pic:cNvPicPr>
                </pic:nvPicPr>
                <pic:blipFill>
                  <a:blip r:embed="rId1"/>
                  <a:srcRect/>
                  <a:stretch>
                    <a:fillRect/>
                  </a:stretch>
                </pic:blipFill>
                <pic:spPr bwMode="auto">
                  <a:xfrm>
                    <a:off x="0" y="0"/>
                    <a:ext cx="7675245" cy="181610"/>
                  </a:xfrm>
                  <a:prstGeom prst="rect">
                    <a:avLst/>
                  </a:prstGeom>
                  <a:noFill/>
                  <a:ln w="9525">
                    <a:noFill/>
                    <a:miter lim="800000"/>
                    <a:headEnd/>
                    <a:tailEnd/>
                  </a:ln>
                </pic:spPr>
              </pic:pic>
            </a:graphicData>
          </a:graphic>
        </wp:anchor>
      </w:drawing>
    </w:r>
  </w:p>
  <w:p w14:paraId="52E6698A" w14:textId="77777777" w:rsidR="00467BA1" w:rsidRPr="00E23FFC" w:rsidRDefault="00467BA1" w:rsidP="004F0862">
    <w:pPr>
      <w:pStyle w:val="Rodap"/>
      <w:jc w:val="center"/>
    </w:pPr>
    <w:r w:rsidRPr="00E23FFC">
      <w:t>Senado Federal | Via N2 | Unidade de Apoio 1 | CEP 70165-900 | Brasília DF</w:t>
    </w:r>
  </w:p>
  <w:p w14:paraId="6C6BBD14" w14:textId="77777777" w:rsidR="00467BA1" w:rsidRDefault="00467BA1" w:rsidP="004F0862">
    <w:pPr>
      <w:pStyle w:val="Rodap"/>
      <w:jc w:val="center"/>
    </w:pPr>
    <w:r w:rsidRPr="00E23FFC">
      <w:t>Tel</w:t>
    </w:r>
    <w:r>
      <w:t>efone: +55 (61) 3303-3441 | sinfra@senado.gov.br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D1FF1" w14:textId="77777777" w:rsidR="00467BA1" w:rsidRPr="00E50A63" w:rsidRDefault="00467BA1" w:rsidP="00D52630">
    <w:pPr>
      <w:pStyle w:val="Rodap"/>
      <w:jc w:val="right"/>
      <w:rPr>
        <w:rFonts w:ascii="Times New Roman" w:hAnsi="Times New Roman" w:cs="Times New Roman"/>
        <w:sz w:val="16"/>
        <w:szCs w:val="16"/>
      </w:rPr>
    </w:pPr>
    <w:r w:rsidRPr="00E50A63">
      <w:rPr>
        <w:rFonts w:ascii="Times New Roman" w:hAnsi="Times New Roman" w:cs="Times New Roman"/>
        <w:sz w:val="16"/>
        <w:szCs w:val="16"/>
      </w:rPr>
      <w:t xml:space="preserve">Página </w:t>
    </w:r>
    <w:r w:rsidRPr="00E50A63">
      <w:rPr>
        <w:rFonts w:ascii="Times New Roman" w:hAnsi="Times New Roman" w:cs="Times New Roman"/>
        <w:sz w:val="16"/>
        <w:szCs w:val="16"/>
      </w:rPr>
      <w:fldChar w:fldCharType="begin"/>
    </w:r>
    <w:r w:rsidRPr="00E50A63">
      <w:rPr>
        <w:rFonts w:ascii="Times New Roman" w:hAnsi="Times New Roman" w:cs="Times New Roman"/>
        <w:sz w:val="16"/>
        <w:szCs w:val="16"/>
      </w:rPr>
      <w:instrText xml:space="preserve"> PAGE   \* MERGEFORMAT </w:instrText>
    </w:r>
    <w:r w:rsidRPr="00E50A63">
      <w:rPr>
        <w:rFonts w:ascii="Times New Roman" w:hAnsi="Times New Roman" w:cs="Times New Roman"/>
        <w:sz w:val="16"/>
        <w:szCs w:val="16"/>
      </w:rPr>
      <w:fldChar w:fldCharType="separate"/>
    </w:r>
    <w:r w:rsidR="00F449D6">
      <w:rPr>
        <w:rFonts w:ascii="Times New Roman" w:hAnsi="Times New Roman" w:cs="Times New Roman"/>
        <w:noProof/>
        <w:sz w:val="16"/>
        <w:szCs w:val="16"/>
      </w:rPr>
      <w:t>1</w:t>
    </w:r>
    <w:r w:rsidRPr="00E50A63">
      <w:rPr>
        <w:rFonts w:ascii="Times New Roman" w:hAnsi="Times New Roman" w:cs="Times New Roman"/>
        <w:sz w:val="16"/>
        <w:szCs w:val="16"/>
      </w:rPr>
      <w:fldChar w:fldCharType="end"/>
    </w:r>
    <w:r w:rsidRPr="00E50A63">
      <w:rPr>
        <w:rFonts w:ascii="Times New Roman" w:hAnsi="Times New Roman" w:cs="Times New Roman"/>
        <w:sz w:val="16"/>
        <w:szCs w:val="16"/>
      </w:rPr>
      <w:t xml:space="preserve"> de </w:t>
    </w:r>
    <w:r w:rsidRPr="00E50A63">
      <w:rPr>
        <w:rFonts w:ascii="Times New Roman" w:hAnsi="Times New Roman" w:cs="Times New Roman"/>
        <w:sz w:val="16"/>
        <w:szCs w:val="16"/>
      </w:rPr>
      <w:fldChar w:fldCharType="begin"/>
    </w:r>
    <w:r w:rsidRPr="00E50A63">
      <w:rPr>
        <w:rFonts w:ascii="Times New Roman" w:hAnsi="Times New Roman" w:cs="Times New Roman"/>
        <w:sz w:val="16"/>
        <w:szCs w:val="16"/>
      </w:rPr>
      <w:instrText xml:space="preserve"> NUMPAGES  \* Arabic  \* MERGEFORMAT </w:instrText>
    </w:r>
    <w:r w:rsidRPr="00E50A63">
      <w:rPr>
        <w:rFonts w:ascii="Times New Roman" w:hAnsi="Times New Roman" w:cs="Times New Roman"/>
        <w:sz w:val="16"/>
        <w:szCs w:val="16"/>
      </w:rPr>
      <w:fldChar w:fldCharType="separate"/>
    </w:r>
    <w:r w:rsidR="00F449D6">
      <w:rPr>
        <w:rFonts w:ascii="Times New Roman" w:hAnsi="Times New Roman" w:cs="Times New Roman"/>
        <w:noProof/>
        <w:sz w:val="16"/>
        <w:szCs w:val="16"/>
      </w:rPr>
      <w:t>1</w:t>
    </w:r>
    <w:r w:rsidRPr="00E50A63">
      <w:rPr>
        <w:rFonts w:ascii="Times New Roman" w:hAnsi="Times New Roman" w:cs="Times New Roman"/>
        <w:noProof/>
        <w:sz w:val="16"/>
        <w:szCs w:val="16"/>
      </w:rPr>
      <w:fldChar w:fldCharType="end"/>
    </w:r>
  </w:p>
  <w:p w14:paraId="0ED5E4A0" w14:textId="559896B7" w:rsidR="00244183" w:rsidRDefault="00467BA1" w:rsidP="007E0F9D">
    <w:pPr>
      <w:pStyle w:val="Rodap"/>
    </w:pPr>
    <w:r>
      <w:rPr>
        <w:noProof/>
        <w:lang w:eastAsia="pt-BR"/>
      </w:rPr>
      <w:drawing>
        <wp:anchor distT="0" distB="0" distL="114300" distR="114300" simplePos="0" relativeHeight="251657216" behindDoc="0" locked="0" layoutInCell="1" allowOverlap="1" wp14:anchorId="201E17E5" wp14:editId="3D8767FC">
          <wp:simplePos x="0" y="0"/>
          <wp:positionH relativeFrom="column">
            <wp:posOffset>-1149350</wp:posOffset>
          </wp:positionH>
          <wp:positionV relativeFrom="paragraph">
            <wp:posOffset>19685</wp:posOffset>
          </wp:positionV>
          <wp:extent cx="7675245" cy="181610"/>
          <wp:effectExtent l="19050" t="0" r="1905" b="0"/>
          <wp:wrapNone/>
          <wp:docPr id="26" name="Imagem 9" descr="tra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raco.jpg"/>
                  <pic:cNvPicPr>
                    <a:picLocks noChangeAspect="1" noChangeArrowheads="1"/>
                  </pic:cNvPicPr>
                </pic:nvPicPr>
                <pic:blipFill>
                  <a:blip r:embed="rId1"/>
                  <a:srcRect/>
                  <a:stretch>
                    <a:fillRect/>
                  </a:stretch>
                </pic:blipFill>
                <pic:spPr bwMode="auto">
                  <a:xfrm>
                    <a:off x="0" y="0"/>
                    <a:ext cx="7675245" cy="181610"/>
                  </a:xfrm>
                  <a:prstGeom prst="rect">
                    <a:avLst/>
                  </a:prstGeom>
                  <a:noFill/>
                  <a:ln w="9525">
                    <a:noFill/>
                    <a:miter lim="800000"/>
                    <a:headEnd/>
                    <a:tailEnd/>
                  </a:ln>
                </pic:spPr>
              </pic:pic>
            </a:graphicData>
          </a:graphic>
        </wp:anchor>
      </w:drawing>
    </w:r>
  </w:p>
  <w:p w14:paraId="59C7BE5F" w14:textId="77777777" w:rsidR="00467BA1" w:rsidRDefault="00467BA1" w:rsidP="005A6DC3">
    <w:pPr>
      <w:pStyle w:val="Rodap"/>
      <w:jc w:val="center"/>
      <w:rPr>
        <w:rFonts w:ascii="Times New Roman" w:hAnsi="Times New Roman" w:cs="Times New Roman"/>
        <w:sz w:val="16"/>
        <w:szCs w:val="16"/>
      </w:rPr>
    </w:pPr>
  </w:p>
  <w:p w14:paraId="5EDF2F3B" w14:textId="77777777" w:rsidR="00467BA1" w:rsidRDefault="00467BA1" w:rsidP="005A6DC3">
    <w:pPr>
      <w:pStyle w:val="Rodap"/>
      <w:jc w:val="center"/>
      <w:rPr>
        <w:rFonts w:ascii="Times New Roman" w:hAnsi="Times New Roman" w:cs="Times New Roman"/>
        <w:sz w:val="16"/>
        <w:szCs w:val="16"/>
      </w:rPr>
    </w:pPr>
    <w:r>
      <w:rPr>
        <w:rFonts w:ascii="Times New Roman" w:hAnsi="Times New Roman" w:cs="Times New Roman"/>
        <w:sz w:val="16"/>
        <w:szCs w:val="16"/>
      </w:rPr>
      <w:t>Senado Federal | Bloco 14 | Secretaria de Infraestrutura - CEP 70165-900 | Brasília DF</w:t>
    </w:r>
  </w:p>
  <w:p w14:paraId="3323D9C7" w14:textId="77777777" w:rsidR="00467BA1" w:rsidRPr="00E50A63" w:rsidRDefault="00467BA1" w:rsidP="005A6DC3">
    <w:pPr>
      <w:pStyle w:val="Rodap"/>
      <w:jc w:val="center"/>
      <w:rPr>
        <w:rFonts w:ascii="Times New Roman" w:hAnsi="Times New Roman" w:cs="Times New Roman"/>
        <w:sz w:val="16"/>
        <w:szCs w:val="16"/>
      </w:rPr>
    </w:pPr>
    <w:r>
      <w:rPr>
        <w:rFonts w:ascii="Times New Roman" w:hAnsi="Times New Roman" w:cs="Times New Roman"/>
        <w:sz w:val="16"/>
        <w:szCs w:val="16"/>
      </w:rPr>
      <w:t>Telefone: +55 (61) 3303-1415 | sinfra@senado.leg.br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D6FAA" w14:textId="77777777" w:rsidR="00467BA1" w:rsidRPr="00AF338C" w:rsidRDefault="00467BA1" w:rsidP="00AF338C">
    <w:pPr>
      <w:pStyle w:val="Rodap"/>
      <w:jc w:val="right"/>
      <w:rPr>
        <w:rFonts w:ascii="Times New Roman" w:hAnsi="Times New Roman" w:cs="Times New Roman"/>
        <w:sz w:val="16"/>
        <w:szCs w:val="16"/>
      </w:rPr>
    </w:pPr>
    <w:r w:rsidRPr="00AF338C">
      <w:rPr>
        <w:rFonts w:ascii="Times New Roman" w:hAnsi="Times New Roman" w:cs="Times New Roman"/>
        <w:sz w:val="16"/>
        <w:szCs w:val="16"/>
      </w:rPr>
      <w:t xml:space="preserve">Página </w:t>
    </w:r>
    <w:r w:rsidRPr="00AF338C">
      <w:rPr>
        <w:rFonts w:ascii="Times New Roman" w:hAnsi="Times New Roman" w:cs="Times New Roman"/>
        <w:sz w:val="16"/>
        <w:szCs w:val="16"/>
      </w:rPr>
      <w:fldChar w:fldCharType="begin"/>
    </w:r>
    <w:r w:rsidRPr="00AF338C">
      <w:rPr>
        <w:rFonts w:ascii="Times New Roman" w:hAnsi="Times New Roman" w:cs="Times New Roman"/>
        <w:sz w:val="16"/>
        <w:szCs w:val="16"/>
      </w:rPr>
      <w:instrText xml:space="preserve"> PAGE   \* MERGEFORMAT </w:instrText>
    </w:r>
    <w:r w:rsidRPr="00AF338C">
      <w:rPr>
        <w:rFonts w:ascii="Times New Roman" w:hAnsi="Times New Roman" w:cs="Times New Roman"/>
        <w:sz w:val="16"/>
        <w:szCs w:val="16"/>
      </w:rPr>
      <w:fldChar w:fldCharType="separate"/>
    </w:r>
    <w:r>
      <w:rPr>
        <w:rFonts w:ascii="Times New Roman" w:hAnsi="Times New Roman" w:cs="Times New Roman"/>
        <w:noProof/>
        <w:sz w:val="16"/>
        <w:szCs w:val="16"/>
      </w:rPr>
      <w:t>1</w:t>
    </w:r>
    <w:r w:rsidRPr="00AF338C">
      <w:rPr>
        <w:rFonts w:ascii="Times New Roman" w:hAnsi="Times New Roman" w:cs="Times New Roman"/>
        <w:sz w:val="16"/>
        <w:szCs w:val="16"/>
      </w:rPr>
      <w:fldChar w:fldCharType="end"/>
    </w:r>
    <w:r w:rsidRPr="00AF338C">
      <w:rPr>
        <w:rFonts w:ascii="Times New Roman" w:hAnsi="Times New Roman" w:cs="Times New Roman"/>
        <w:sz w:val="16"/>
        <w:szCs w:val="16"/>
      </w:rPr>
      <w:t xml:space="preserve"> de </w:t>
    </w:r>
    <w:r>
      <w:rPr>
        <w:noProof/>
        <w:sz w:val="16"/>
        <w:szCs w:val="16"/>
      </w:rPr>
      <w:fldChar w:fldCharType="begin"/>
    </w:r>
    <w:r>
      <w:rPr>
        <w:noProof/>
        <w:sz w:val="16"/>
        <w:szCs w:val="16"/>
      </w:rPr>
      <w:instrText xml:space="preserve"> NUMPAGES  \* Arabic  \* MERGEFORMAT </w:instrText>
    </w:r>
    <w:r>
      <w:rPr>
        <w:noProof/>
        <w:sz w:val="16"/>
        <w:szCs w:val="16"/>
      </w:rPr>
      <w:fldChar w:fldCharType="separate"/>
    </w:r>
    <w:r w:rsidRPr="00D91F33">
      <w:rPr>
        <w:noProof/>
        <w:sz w:val="16"/>
        <w:szCs w:val="16"/>
      </w:rPr>
      <w:t>12</w:t>
    </w:r>
    <w:r>
      <w:rPr>
        <w:noProof/>
        <w:sz w:val="16"/>
        <w:szCs w:val="16"/>
      </w:rPr>
      <w:fldChar w:fldCharType="end"/>
    </w:r>
  </w:p>
  <w:p w14:paraId="3EB07B88" w14:textId="38EF4C5C" w:rsidR="00244183" w:rsidRDefault="00467BA1" w:rsidP="007E0F9D">
    <w:pPr>
      <w:pStyle w:val="Rodap"/>
    </w:pPr>
    <w:r>
      <w:rPr>
        <w:noProof/>
        <w:lang w:eastAsia="pt-BR"/>
      </w:rPr>
      <w:drawing>
        <wp:anchor distT="0" distB="0" distL="114300" distR="114300" simplePos="0" relativeHeight="251658240" behindDoc="0" locked="0" layoutInCell="1" allowOverlap="1" wp14:anchorId="13821CEE" wp14:editId="019CA118">
          <wp:simplePos x="0" y="0"/>
          <wp:positionH relativeFrom="column">
            <wp:posOffset>-1149350</wp:posOffset>
          </wp:positionH>
          <wp:positionV relativeFrom="paragraph">
            <wp:posOffset>19685</wp:posOffset>
          </wp:positionV>
          <wp:extent cx="7675245" cy="181610"/>
          <wp:effectExtent l="19050" t="0" r="1905" b="0"/>
          <wp:wrapNone/>
          <wp:docPr id="28" name="Imagem 9" descr="tra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raco.jpg"/>
                  <pic:cNvPicPr>
                    <a:picLocks noChangeAspect="1" noChangeArrowheads="1"/>
                  </pic:cNvPicPr>
                </pic:nvPicPr>
                <pic:blipFill>
                  <a:blip r:embed="rId1"/>
                  <a:srcRect/>
                  <a:stretch>
                    <a:fillRect/>
                  </a:stretch>
                </pic:blipFill>
                <pic:spPr bwMode="auto">
                  <a:xfrm>
                    <a:off x="0" y="0"/>
                    <a:ext cx="7675245" cy="181610"/>
                  </a:xfrm>
                  <a:prstGeom prst="rect">
                    <a:avLst/>
                  </a:prstGeom>
                  <a:noFill/>
                  <a:ln w="9525">
                    <a:noFill/>
                    <a:miter lim="800000"/>
                    <a:headEnd/>
                    <a:tailEnd/>
                  </a:ln>
                </pic:spPr>
              </pic:pic>
            </a:graphicData>
          </a:graphic>
        </wp:anchor>
      </w:drawing>
    </w:r>
  </w:p>
  <w:p w14:paraId="352FCC93" w14:textId="77777777" w:rsidR="00467BA1" w:rsidRPr="00E23FFC" w:rsidRDefault="00467BA1" w:rsidP="001B71C9">
    <w:pPr>
      <w:pStyle w:val="Rodap"/>
      <w:jc w:val="center"/>
    </w:pPr>
    <w:r w:rsidRPr="00E23FFC">
      <w:t>Senado Federal | Via N2 | Unidade de Apoio 01 | CEP 70165-900 | Brasília DF</w:t>
    </w:r>
  </w:p>
  <w:p w14:paraId="137FED18" w14:textId="4F5128A2" w:rsidR="00244183" w:rsidRDefault="00467BA1" w:rsidP="001B71C9">
    <w:pPr>
      <w:pStyle w:val="Rodap"/>
      <w:jc w:val="center"/>
    </w:pPr>
    <w:r w:rsidRPr="00E23FFC">
      <w:t>Tel</w:t>
    </w:r>
    <w:r>
      <w:t>efone: +55 (61) 3303-3441 | sinfra</w:t>
    </w:r>
    <w:r w:rsidRPr="00E23FFC">
      <w:t>@senado.gov.br</w:t>
    </w:r>
  </w:p>
  <w:p w14:paraId="606E31AF" w14:textId="77777777" w:rsidR="00467BA1" w:rsidRDefault="00467BA1" w:rsidP="007E0F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29D7D" w14:textId="77777777" w:rsidR="00467BA1" w:rsidRDefault="00467BA1" w:rsidP="007E0F9D">
      <w:r>
        <w:separator/>
      </w:r>
    </w:p>
    <w:p w14:paraId="30908599" w14:textId="77777777" w:rsidR="00467BA1" w:rsidRDefault="00467BA1" w:rsidP="007E0F9D"/>
  </w:footnote>
  <w:footnote w:type="continuationSeparator" w:id="0">
    <w:p w14:paraId="55780E19" w14:textId="77777777" w:rsidR="00467BA1" w:rsidRDefault="00467BA1" w:rsidP="007E0F9D">
      <w:r>
        <w:continuationSeparator/>
      </w:r>
    </w:p>
    <w:p w14:paraId="79C1B86F" w14:textId="77777777" w:rsidR="00467BA1" w:rsidRDefault="00467BA1" w:rsidP="007E0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7A753" w14:textId="77777777" w:rsidR="00467BA1" w:rsidRPr="00A43959" w:rsidRDefault="00467BA1" w:rsidP="005865A0">
    <w:pPr>
      <w:jc w:val="center"/>
      <w:rPr>
        <w:rFonts w:eastAsiaTheme="minorHAnsi"/>
      </w:rPr>
    </w:pPr>
    <w:r>
      <w:rPr>
        <w:rFonts w:eastAsiaTheme="minorHAnsi"/>
        <w:noProof/>
      </w:rPr>
      <w:drawing>
        <wp:inline distT="0" distB="0" distL="0" distR="0" wp14:anchorId="7E1C9961" wp14:editId="2A350797">
          <wp:extent cx="1219200" cy="933450"/>
          <wp:effectExtent l="19050" t="0" r="0" b="0"/>
          <wp:docPr id="23" name="Imagem 2" descr="Armas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rmas_oficios.jpg"/>
                  <pic:cNvPicPr>
                    <a:picLocks noChangeAspect="1" noChangeArrowheads="1"/>
                  </pic:cNvPicPr>
                </pic:nvPicPr>
                <pic:blipFill>
                  <a:blip r:embed="rId1"/>
                  <a:srcRect/>
                  <a:stretch>
                    <a:fillRect/>
                  </a:stretch>
                </pic:blipFill>
                <pic:spPr bwMode="auto">
                  <a:xfrm>
                    <a:off x="0" y="0"/>
                    <a:ext cx="1219200" cy="933450"/>
                  </a:xfrm>
                  <a:prstGeom prst="rect">
                    <a:avLst/>
                  </a:prstGeom>
                  <a:noFill/>
                  <a:ln w="9525">
                    <a:noFill/>
                    <a:miter lim="800000"/>
                    <a:headEnd/>
                    <a:tailEnd/>
                  </a:ln>
                </pic:spPr>
              </pic:pic>
            </a:graphicData>
          </a:graphic>
        </wp:inline>
      </w:drawing>
    </w:r>
  </w:p>
  <w:p w14:paraId="77CAFB35" w14:textId="77777777" w:rsidR="00467BA1" w:rsidRDefault="00467BA1" w:rsidP="005865A0">
    <w:pPr>
      <w:pStyle w:val="Cabealho"/>
      <w:jc w:val="center"/>
    </w:pPr>
    <w:r w:rsidRPr="00A43959">
      <w:t xml:space="preserve">Secretaria de </w:t>
    </w:r>
    <w:r>
      <w:t>Infraestrutura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4C34E" w14:textId="77777777" w:rsidR="00467BA1" w:rsidRDefault="00467BA1" w:rsidP="008E18A4">
    <w:pPr>
      <w:pStyle w:val="Cabealho"/>
      <w:spacing w:after="120"/>
      <w:jc w:val="center"/>
    </w:pPr>
    <w:r>
      <w:rPr>
        <w:noProof/>
        <w:lang w:eastAsia="pt-BR"/>
      </w:rPr>
      <w:drawing>
        <wp:inline distT="0" distB="0" distL="0" distR="0" wp14:anchorId="4F70EE51" wp14:editId="3A7377B0">
          <wp:extent cx="1219200" cy="931545"/>
          <wp:effectExtent l="0" t="0" r="0" b="8255"/>
          <wp:docPr id="24" name="Imagem 2" descr="Armas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rmas_ofici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1545"/>
                  </a:xfrm>
                  <a:prstGeom prst="rect">
                    <a:avLst/>
                  </a:prstGeom>
                  <a:noFill/>
                  <a:ln>
                    <a:noFill/>
                  </a:ln>
                </pic:spPr>
              </pic:pic>
            </a:graphicData>
          </a:graphic>
        </wp:inline>
      </w:drawing>
    </w:r>
  </w:p>
  <w:p w14:paraId="23A55543" w14:textId="77777777" w:rsidR="00467BA1" w:rsidRDefault="00467BA1" w:rsidP="008E18A4">
    <w:pPr>
      <w:pStyle w:val="Cabealho"/>
      <w:spacing w:line="264" w:lineRule="auto"/>
      <w:jc w:val="center"/>
      <w:rPr>
        <w:rFonts w:ascii="Times New Roman" w:hAnsi="Times New Roman"/>
        <w:sz w:val="20"/>
        <w:szCs w:val="20"/>
      </w:rPr>
    </w:pPr>
    <w:r w:rsidRPr="00E74A28">
      <w:rPr>
        <w:rFonts w:ascii="Times New Roman" w:hAnsi="Times New Roman"/>
        <w:sz w:val="20"/>
        <w:szCs w:val="20"/>
      </w:rPr>
      <w:t xml:space="preserve">Secretaria de Infraestrutura </w:t>
    </w:r>
    <w:r>
      <w:rPr>
        <w:rFonts w:ascii="Times New Roman" w:hAnsi="Times New Roman"/>
        <w:sz w:val="20"/>
        <w:szCs w:val="20"/>
      </w:rPr>
      <w:t>–</w:t>
    </w:r>
    <w:r w:rsidRPr="00E74A28">
      <w:rPr>
        <w:rFonts w:ascii="Times New Roman" w:hAnsi="Times New Roman"/>
        <w:sz w:val="20"/>
        <w:szCs w:val="20"/>
      </w:rPr>
      <w:t xml:space="preserve"> SINFRA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3" w:type="dxa"/>
      <w:tblLayout w:type="fixed"/>
      <w:tblCellMar>
        <w:left w:w="70" w:type="dxa"/>
        <w:right w:w="70" w:type="dxa"/>
      </w:tblCellMar>
      <w:tblLook w:val="0000" w:firstRow="0" w:lastRow="0" w:firstColumn="0" w:lastColumn="0" w:noHBand="0" w:noVBand="0"/>
    </w:tblPr>
    <w:tblGrid>
      <w:gridCol w:w="1063"/>
      <w:gridCol w:w="8430"/>
    </w:tblGrid>
    <w:tr w:rsidR="00467BA1" w:rsidRPr="00A43959" w14:paraId="538CE02C" w14:textId="77777777" w:rsidTr="00721BDE">
      <w:trPr>
        <w:trHeight w:val="454"/>
      </w:trPr>
      <w:tc>
        <w:tcPr>
          <w:tcW w:w="1063" w:type="dxa"/>
        </w:tcPr>
        <w:p w14:paraId="53FC0C74" w14:textId="77777777" w:rsidR="00467BA1" w:rsidRPr="00A43959" w:rsidRDefault="00467BA1" w:rsidP="007E0F9D">
          <w:pPr>
            <w:pStyle w:val="Cabealho"/>
            <w:jc w:val="center"/>
          </w:pPr>
          <w:r>
            <w:rPr>
              <w:noProof/>
              <w:lang w:eastAsia="pt-BR"/>
            </w:rPr>
            <mc:AlternateContent>
              <mc:Choice Requires="wpg">
                <w:drawing>
                  <wp:anchor distT="0" distB="0" distL="114300" distR="114300" simplePos="0" relativeHeight="251659264" behindDoc="0" locked="0" layoutInCell="1" allowOverlap="1" wp14:anchorId="0EAD0671" wp14:editId="1EDCD300">
                    <wp:simplePos x="0" y="0"/>
                    <wp:positionH relativeFrom="column">
                      <wp:posOffset>4940300</wp:posOffset>
                    </wp:positionH>
                    <wp:positionV relativeFrom="paragraph">
                      <wp:posOffset>-187325</wp:posOffset>
                    </wp:positionV>
                    <wp:extent cx="1058545" cy="1028700"/>
                    <wp:effectExtent l="0" t="0" r="27305" b="19050"/>
                    <wp:wrapNone/>
                    <wp:docPr id="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58545" cy="1028700"/>
                              <a:chOff x="9881" y="539"/>
                              <a:chExt cx="1587" cy="1620"/>
                            </a:xfrm>
                          </wpg:grpSpPr>
                          <wps:wsp>
                            <wps:cNvPr id="7" name="Oval 2"/>
                            <wps:cNvSpPr>
                              <a:spLocks noChangeArrowheads="1"/>
                            </wps:cNvSpPr>
                            <wps:spPr bwMode="auto">
                              <a:xfrm>
                                <a:off x="9881" y="539"/>
                                <a:ext cx="1587" cy="162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8" name="Group 3"/>
                            <wpg:cNvGrpSpPr>
                              <a:grpSpLocks/>
                            </wpg:cNvGrpSpPr>
                            <wpg:grpSpPr bwMode="auto">
                              <a:xfrm>
                                <a:off x="9931" y="574"/>
                                <a:ext cx="1498" cy="1555"/>
                                <a:chOff x="9931" y="574"/>
                                <a:chExt cx="1498" cy="1555"/>
                              </a:xfrm>
                            </wpg:grpSpPr>
                            <wpg:grpSp>
                              <wpg:cNvPr id="9" name="Group 4"/>
                              <wpg:cNvGrpSpPr>
                                <a:grpSpLocks/>
                              </wpg:cNvGrpSpPr>
                              <wpg:grpSpPr bwMode="auto">
                                <a:xfrm>
                                  <a:off x="9931" y="574"/>
                                  <a:ext cx="1498" cy="1555"/>
                                  <a:chOff x="9931" y="574"/>
                                  <a:chExt cx="1498" cy="1555"/>
                                </a:xfrm>
                              </wpg:grpSpPr>
                              <wps:wsp>
                                <wps:cNvPr id="11" name="Text Box 5"/>
                                <wps:cNvSpPr txBox="1">
                                  <a:spLocks noChangeArrowheads="1"/>
                                </wps:cNvSpPr>
                                <wps:spPr bwMode="auto">
                                  <a:xfrm>
                                    <a:off x="10039" y="906"/>
                                    <a:ext cx="1212" cy="41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DB77FA5" w14:textId="033FC481" w:rsidR="00244183" w:rsidRDefault="00467BA1" w:rsidP="004F0862">
                                      <w:pPr>
                                        <w:pStyle w:val="Rodap"/>
                                        <w:jc w:val="center"/>
                                        <w:rPr>
                                          <w:rFonts w:cs="Arial"/>
                                          <w:szCs w:val="20"/>
                                        </w:rPr>
                                      </w:pPr>
                                      <w:r w:rsidRPr="00E76F62">
                                        <w:rPr>
                                          <w:rFonts w:cs="Arial"/>
                                          <w:szCs w:val="20"/>
                                        </w:rPr>
                                        <w:t xml:space="preserve">Fls. </w:t>
                                      </w:r>
                                      <w:r w:rsidRPr="00E76F62">
                                        <w:rPr>
                                          <w:szCs w:val="20"/>
                                        </w:rPr>
                                        <w:fldChar w:fldCharType="begin"/>
                                      </w:r>
                                      <w:r w:rsidRPr="00E76F62">
                                        <w:rPr>
                                          <w:szCs w:val="20"/>
                                        </w:rPr>
                                        <w:instrText xml:space="preserve"> =</w:instrText>
                                      </w:r>
                                      <w:r w:rsidRPr="00E76F62">
                                        <w:rPr>
                                          <w:szCs w:val="20"/>
                                        </w:rPr>
                                        <w:fldChar w:fldCharType="begin"/>
                                      </w:r>
                                      <w:r w:rsidRPr="00E76F62">
                                        <w:rPr>
                                          <w:szCs w:val="20"/>
                                        </w:rPr>
                                        <w:instrText xml:space="preserve"> PAGE </w:instrText>
                                      </w:r>
                                      <w:r w:rsidRPr="00E76F62">
                                        <w:rPr>
                                          <w:szCs w:val="20"/>
                                        </w:rPr>
                                        <w:fldChar w:fldCharType="separate"/>
                                      </w:r>
                                      <w:r>
                                        <w:rPr>
                                          <w:noProof/>
                                          <w:szCs w:val="20"/>
                                        </w:rPr>
                                        <w:instrText>1</w:instrText>
                                      </w:r>
                                      <w:r w:rsidRPr="00E76F62">
                                        <w:rPr>
                                          <w:szCs w:val="20"/>
                                        </w:rPr>
                                        <w:fldChar w:fldCharType="end"/>
                                      </w:r>
                                      <w:r w:rsidRPr="00E76F62">
                                        <w:rPr>
                                          <w:szCs w:val="20"/>
                                        </w:rPr>
                                        <w:instrText xml:space="preserve">/2+0,5   \* MERGEFORMAT </w:instrText>
                                      </w:r>
                                      <w:r w:rsidRPr="00E76F62">
                                        <w:rPr>
                                          <w:szCs w:val="20"/>
                                        </w:rPr>
                                        <w:fldChar w:fldCharType="separate"/>
                                      </w:r>
                                      <w:r>
                                        <w:rPr>
                                          <w:noProof/>
                                          <w:szCs w:val="20"/>
                                        </w:rPr>
                                        <w:t>1</w:t>
                                      </w:r>
                                      <w:r w:rsidRPr="00E76F62">
                                        <w:rPr>
                                          <w:szCs w:val="20"/>
                                        </w:rPr>
                                        <w:fldChar w:fldCharType="end"/>
                                      </w:r>
                                    </w:p>
                                    <w:p w14:paraId="15EC477C" w14:textId="77777777" w:rsidR="00467BA1" w:rsidRPr="00ED09B4" w:rsidRDefault="00467BA1" w:rsidP="004F0862">
                                      <w:pPr>
                                        <w:jc w:val="center"/>
                                      </w:pPr>
                                    </w:p>
                                  </w:txbxContent>
                                </wps:txbx>
                                <wps:bodyPr rot="0" vert="horz" wrap="square" lIns="91440" tIns="45720" rIns="91440" bIns="45720" anchor="t" anchorCtr="0" upright="1">
                                  <a:noAutofit/>
                                </wps:bodyPr>
                              </wps:wsp>
                              <wpg:grpSp>
                                <wpg:cNvPr id="12" name="Group 6"/>
                                <wpg:cNvGrpSpPr>
                                  <a:grpSpLocks/>
                                </wpg:cNvGrpSpPr>
                                <wpg:grpSpPr bwMode="auto">
                                  <a:xfrm>
                                    <a:off x="9931" y="574"/>
                                    <a:ext cx="1498" cy="1555"/>
                                    <a:chOff x="9931" y="574"/>
                                    <a:chExt cx="1498" cy="1555"/>
                                  </a:xfrm>
                                </wpg:grpSpPr>
                                <wps:wsp>
                                  <wps:cNvPr id="13" name="Line 7"/>
                                  <wps:cNvCnPr>
                                    <a:cxnSpLocks noChangeShapeType="1"/>
                                  </wps:cNvCnPr>
                                  <wps:spPr bwMode="auto">
                                    <a:xfrm>
                                      <a:off x="10328" y="1543"/>
                                      <a:ext cx="723"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4" name="WordArt 8" descr="TESTE TESTE TESTE TESTE TESTE TESTE TESTE TESTE TESTE TESTE &#10;DEZ"/>
                                  <wps:cNvSpPr txBox="1">
                                    <a:spLocks noChangeArrowheads="1" noChangeShapeType="1" noTextEdit="1"/>
                                  </wps:cNvSpPr>
                                  <wps:spPr bwMode="auto">
                                    <a:xfrm rot="16200000">
                                      <a:off x="9902" y="603"/>
                                      <a:ext cx="1555" cy="1498"/>
                                    </a:xfrm>
                                    <a:prstGeom prst="rect">
                                      <a:avLst/>
                                    </a:prstGeom>
                                    <a:extLs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p w14:paraId="3B7E5D72" w14:textId="77777777" w:rsidR="00467BA1" w:rsidRDefault="00467BA1" w:rsidP="007F5A55">
                                        <w:pPr>
                                          <w:pStyle w:val="NormalWeb"/>
                                          <w:spacing w:before="0" w:beforeAutospacing="0" w:after="0" w:afterAutospacing="0"/>
                                          <w:jc w:val="center"/>
                                        </w:pPr>
                                        <w:r>
                                          <w:rPr>
                                            <w:rFonts w:ascii="Arial" w:hAnsi="Arial" w:cs="Arial"/>
                                            <w:color w:val="000000"/>
                                            <w:sz w:val="16"/>
                                            <w:szCs w:val="16"/>
                                          </w:rPr>
                                          <w:t>SECRETARIA DE INFRAESTRUTURA</w:t>
                                        </w:r>
                                      </w:p>
                                    </w:txbxContent>
                                  </wps:txbx>
                                  <wps:bodyPr wrap="square" numCol="1" fromWordArt="1">
                                    <a:prstTxWarp prst="textCirclePour">
                                      <a:avLst>
                                        <a:gd name="adj1" fmla="val 13787652"/>
                                        <a:gd name="adj2" fmla="val 86269"/>
                                      </a:avLst>
                                    </a:prstTxWarp>
                                    <a:spAutoFit/>
                                  </wps:bodyPr>
                                </wps:wsp>
                              </wpg:grpSp>
                            </wpg:grpSp>
                            <wps:wsp>
                              <wps:cNvPr id="15" name="Text Box 9"/>
                              <wps:cNvSpPr txBox="1">
                                <a:spLocks noChangeArrowheads="1"/>
                              </wps:cNvSpPr>
                              <wps:spPr bwMode="auto">
                                <a:xfrm>
                                  <a:off x="10091" y="1570"/>
                                  <a:ext cx="1212" cy="54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905D628" w14:textId="77777777" w:rsidR="00467BA1" w:rsidRPr="00D30AA1" w:rsidRDefault="00467BA1" w:rsidP="004F0862">
                                    <w:pPr>
                                      <w:jc w:val="center"/>
                                      <w:rPr>
                                        <w:rFonts w:ascii="Arial" w:hAnsi="Arial" w:cs="Arial"/>
                                        <w:sz w:val="16"/>
                                        <w:szCs w:val="16"/>
                                      </w:rP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EAD0671" id="Group 1" o:spid="_x0000_s1026" style="position:absolute;left:0;text-align:left;margin-left:389pt;margin-top:-14.75pt;width:83.35pt;height:81pt;z-index:251659264" coordorigin="9881,539" coordsize="1587,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">
                    <v:oval id="Oval 2" o:spid="_x0000_s1027" style="position:absolute;left:9881;top:539;width:1587;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"/>
                    <v:group id="Group 3" o:spid="_x0000_s1028" style="position:absolute;left:9931;top:574;width:1498;height:1555" coordorigin="9931,574" coordsize="1498,1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4" o:spid="_x0000_s1029" style="position:absolute;left:9931;top:574;width:1498;height:1555" coordorigin="9931,574" coordsize="1498,1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202" coordsize="21600,21600" o:spt="202" path="m,l,21600r21600,l21600,xe">
                          <v:stroke joinstyle="miter"/>
                          <v:path gradientshapeok="t" o:connecttype="rect"/>
                        </v:shapetype>
                        <v:shape id="Text Box 5" o:spid="_x0000_s1030" type="#_x0000_t202" style="position:absolute;left:10039;top:906;width:1212;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2DB77FA5" w14:textId="033FC481" w:rsidR="00244183" w:rsidRDefault="00467BA1" w:rsidP="004F0862">
                                <w:pPr>
                                  <w:pStyle w:val="Rodap"/>
                                  <w:jc w:val="center"/>
                                  <w:rPr>
                                    <w:rFonts w:cs="Arial"/>
                                    <w:szCs w:val="20"/>
                                  </w:rPr>
                                </w:pPr>
                                <w:r w:rsidRPr="00E76F62">
                                  <w:rPr>
                                    <w:rFonts w:cs="Arial"/>
                                    <w:szCs w:val="20"/>
                                  </w:rPr>
                                  <w:t xml:space="preserve">Fls. </w:t>
                                </w:r>
                                <w:r w:rsidRPr="00E76F62">
                                  <w:rPr>
                                    <w:szCs w:val="20"/>
                                  </w:rPr>
                                  <w:fldChar w:fldCharType="begin"/>
                                </w:r>
                                <w:r w:rsidRPr="00E76F62">
                                  <w:rPr>
                                    <w:szCs w:val="20"/>
                                  </w:rPr>
                                  <w:instrText xml:space="preserve"> =</w:instrText>
                                </w:r>
                                <w:r w:rsidRPr="00E76F62">
                                  <w:rPr>
                                    <w:szCs w:val="20"/>
                                  </w:rPr>
                                  <w:fldChar w:fldCharType="begin"/>
                                </w:r>
                                <w:r w:rsidRPr="00E76F62">
                                  <w:rPr>
                                    <w:szCs w:val="20"/>
                                  </w:rPr>
                                  <w:instrText xml:space="preserve"> PAGE </w:instrText>
                                </w:r>
                                <w:r w:rsidRPr="00E76F62">
                                  <w:rPr>
                                    <w:szCs w:val="20"/>
                                  </w:rPr>
                                  <w:fldChar w:fldCharType="separate"/>
                                </w:r>
                                <w:r>
                                  <w:rPr>
                                    <w:noProof/>
                                    <w:szCs w:val="20"/>
                                  </w:rPr>
                                  <w:instrText>1</w:instrText>
                                </w:r>
                                <w:r w:rsidRPr="00E76F62">
                                  <w:rPr>
                                    <w:szCs w:val="20"/>
                                  </w:rPr>
                                  <w:fldChar w:fldCharType="end"/>
                                </w:r>
                                <w:r w:rsidRPr="00E76F62">
                                  <w:rPr>
                                    <w:szCs w:val="20"/>
                                  </w:rPr>
                                  <w:instrText xml:space="preserve">/2+0,5   \* MERGEFORMAT </w:instrText>
                                </w:r>
                                <w:r w:rsidRPr="00E76F62">
                                  <w:rPr>
                                    <w:szCs w:val="20"/>
                                  </w:rPr>
                                  <w:fldChar w:fldCharType="separate"/>
                                </w:r>
                                <w:r>
                                  <w:rPr>
                                    <w:noProof/>
                                    <w:szCs w:val="20"/>
                                  </w:rPr>
                                  <w:t>1</w:t>
                                </w:r>
                                <w:r w:rsidRPr="00E76F62">
                                  <w:rPr>
                                    <w:szCs w:val="20"/>
                                  </w:rPr>
                                  <w:fldChar w:fldCharType="end"/>
                                </w:r>
                              </w:p>
                              <w:p w14:paraId="15EC477C" w14:textId="77777777" w:rsidR="00467BA1" w:rsidRPr="00ED09B4" w:rsidRDefault="00467BA1" w:rsidP="004F0862">
                                <w:pPr>
                                  <w:jc w:val="center"/>
                                </w:pPr>
                              </w:p>
                            </w:txbxContent>
                          </v:textbox>
                        </v:shape>
                        <v:group id="Group 6" o:spid="_x0000_s1031" style="position:absolute;left:9931;top:574;width:1498;height:1555" coordorigin="9931,574" coordsize="1498,1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Line 7" o:spid="_x0000_s1032" style="position:absolute;visibility:visible;mso-wrap-style:square" from="10328,1543" to="11051,1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shape id="WordArt 8" o:spid="_x0000_s1033" type="#_x0000_t202" alt="TESTE TESTE TESTE TESTE TESTE TESTE TESTE TESTE TESTE TESTE &#10;DEZ" style="position:absolute;left:9902;top:603;width:1555;height:149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" filled="f" stroked="f">
                            <o:lock v:ext="edit" shapetype="t"/>
                            <v:textbox style="mso-fit-shape-to-text:t">
                              <w:txbxContent>
                                <w:p w14:paraId="3B7E5D72" w14:textId="77777777" w:rsidR="00467BA1" w:rsidRDefault="00467BA1" w:rsidP="007F5A55">
                                  <w:pPr>
                                    <w:pStyle w:val="NormalWeb"/>
                                    <w:spacing w:before="0" w:beforeAutospacing="0" w:after="0" w:afterAutospacing="0"/>
                                    <w:jc w:val="center"/>
                                  </w:pPr>
                                  <w:r>
                                    <w:rPr>
                                      <w:rFonts w:ascii="Arial" w:hAnsi="Arial" w:cs="Arial"/>
                                      <w:color w:val="000000"/>
                                      <w:sz w:val="16"/>
                                      <w:szCs w:val="16"/>
                                    </w:rPr>
                                    <w:t>SECRETARIA DE INFRAESTRUTURA</w:t>
                                  </w:r>
                                </w:p>
                              </w:txbxContent>
                            </v:textbox>
                          </v:shape>
                        </v:group>
                      </v:group>
                      <v:shape id="Text Box 9" o:spid="_x0000_s1034" type="#_x0000_t202" style="position:absolute;left:10091;top:1570;width:121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905D628" w14:textId="77777777" w:rsidR="00467BA1" w:rsidRPr="00D30AA1" w:rsidRDefault="00467BA1" w:rsidP="004F0862">
                              <w:pPr>
                                <w:jc w:val="center"/>
                                <w:rPr>
                                  <w:rFonts w:ascii="Arial" w:hAnsi="Arial" w:cs="Arial"/>
                                  <w:sz w:val="16"/>
                                  <w:szCs w:val="16"/>
                                </w:rPr>
                              </w:pPr>
                            </w:p>
                          </w:txbxContent>
                        </v:textbox>
                      </v:shape>
                    </v:group>
                  </v:group>
                </w:pict>
              </mc:Fallback>
            </mc:AlternateContent>
          </w:r>
        </w:p>
      </w:tc>
      <w:tc>
        <w:tcPr>
          <w:tcW w:w="8430" w:type="dxa"/>
          <w:tcBorders>
            <w:left w:val="nil"/>
          </w:tcBorders>
        </w:tcPr>
        <w:p w14:paraId="0776AB2B" w14:textId="77777777" w:rsidR="00467BA1" w:rsidRPr="00A43959" w:rsidRDefault="00467BA1" w:rsidP="007E0F9D">
          <w:pPr>
            <w:ind w:left="-2761"/>
            <w:jc w:val="center"/>
            <w:rPr>
              <w:rFonts w:eastAsiaTheme="minorHAnsi"/>
            </w:rPr>
          </w:pPr>
          <w:r>
            <w:rPr>
              <w:rFonts w:eastAsiaTheme="minorHAnsi"/>
              <w:noProof/>
            </w:rPr>
            <w:drawing>
              <wp:inline distT="0" distB="0" distL="0" distR="0" wp14:anchorId="18977873" wp14:editId="05F49844">
                <wp:extent cx="1211580" cy="926465"/>
                <wp:effectExtent l="19050" t="0" r="7620" b="0"/>
                <wp:docPr id="27" name="Imagem 2" descr="Armas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rmas_oficios.jpg"/>
                        <pic:cNvPicPr>
                          <a:picLocks noChangeAspect="1" noChangeArrowheads="1"/>
                        </pic:cNvPicPr>
                      </pic:nvPicPr>
                      <pic:blipFill>
                        <a:blip r:embed="rId1"/>
                        <a:srcRect/>
                        <a:stretch>
                          <a:fillRect/>
                        </a:stretch>
                      </pic:blipFill>
                      <pic:spPr bwMode="auto">
                        <a:xfrm>
                          <a:off x="0" y="0"/>
                          <a:ext cx="1211580" cy="926465"/>
                        </a:xfrm>
                        <a:prstGeom prst="rect">
                          <a:avLst/>
                        </a:prstGeom>
                        <a:noFill/>
                        <a:ln w="9525">
                          <a:noFill/>
                          <a:miter lim="800000"/>
                          <a:headEnd/>
                          <a:tailEnd/>
                        </a:ln>
                      </pic:spPr>
                    </pic:pic>
                  </a:graphicData>
                </a:graphic>
              </wp:inline>
            </w:drawing>
          </w:r>
        </w:p>
        <w:p w14:paraId="6E913436" w14:textId="77777777" w:rsidR="00467BA1" w:rsidRPr="00A43959" w:rsidRDefault="00467BA1" w:rsidP="007E0F9D">
          <w:pPr>
            <w:ind w:left="-2761"/>
            <w:jc w:val="center"/>
            <w:rPr>
              <w:rFonts w:eastAsiaTheme="minorHAnsi"/>
              <w:position w:val="-20"/>
            </w:rPr>
          </w:pPr>
          <w:r>
            <w:rPr>
              <w:rFonts w:eastAsiaTheme="minorHAnsi"/>
            </w:rPr>
            <w:t>Secretaria de Infraestrutura</w:t>
          </w:r>
        </w:p>
      </w:tc>
    </w:tr>
  </w:tbl>
  <w:p w14:paraId="5E80C8D5" w14:textId="77777777" w:rsidR="00467BA1" w:rsidRDefault="00467BA1" w:rsidP="007E0F9D">
    <w:pPr>
      <w:pStyle w:val="Cabealho"/>
      <w:ind w:left="-17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E3F2D6E"/>
    <w:multiLevelType w:val="multilevel"/>
    <w:tmpl w:val="C0EA7D94"/>
    <w:lvl w:ilvl="0">
      <w:start w:val="1"/>
      <w:numFmt w:val="decimal"/>
      <w:lvlText w:val="%1."/>
      <w:lvlJc w:val="left"/>
      <w:pPr>
        <w:ind w:left="4614" w:hanging="360"/>
      </w:pPr>
    </w:lvl>
    <w:lvl w:ilvl="1">
      <w:start w:val="1"/>
      <w:numFmt w:val="decimal"/>
      <w:lvlText w:val="%1.%2."/>
      <w:lvlJc w:val="left"/>
      <w:pPr>
        <w:ind w:left="5537" w:hanging="432"/>
      </w:pPr>
      <w:rPr>
        <w:i w:val="0"/>
      </w:rPr>
    </w:lvl>
    <w:lvl w:ilvl="2">
      <w:start w:val="1"/>
      <w:numFmt w:val="decimal"/>
      <w:lvlText w:val="%1.%2.%3."/>
      <w:lvlJc w:val="left"/>
      <w:pPr>
        <w:ind w:left="5478" w:hanging="504"/>
      </w:pPr>
    </w:lvl>
    <w:lvl w:ilvl="3">
      <w:start w:val="1"/>
      <w:numFmt w:val="decimal"/>
      <w:lvlText w:val="%1.%2.%3.%4."/>
      <w:lvlJc w:val="left"/>
      <w:pPr>
        <w:ind w:left="5982" w:hanging="648"/>
      </w:pPr>
    </w:lvl>
    <w:lvl w:ilvl="4">
      <w:start w:val="1"/>
      <w:numFmt w:val="decimal"/>
      <w:lvlText w:val="%1.%2.%3.%4.%5."/>
      <w:lvlJc w:val="left"/>
      <w:pPr>
        <w:ind w:left="6486" w:hanging="792"/>
      </w:pPr>
    </w:lvl>
    <w:lvl w:ilvl="5">
      <w:start w:val="1"/>
      <w:numFmt w:val="decimal"/>
      <w:lvlText w:val="%1.%2.%3.%4.%5.%6."/>
      <w:lvlJc w:val="left"/>
      <w:pPr>
        <w:ind w:left="6990" w:hanging="936"/>
      </w:pPr>
    </w:lvl>
    <w:lvl w:ilvl="6">
      <w:start w:val="1"/>
      <w:numFmt w:val="decimal"/>
      <w:lvlText w:val="%1.%2.%3.%4.%5.%6.%7."/>
      <w:lvlJc w:val="left"/>
      <w:pPr>
        <w:ind w:left="7494" w:hanging="1080"/>
      </w:pPr>
    </w:lvl>
    <w:lvl w:ilvl="7">
      <w:start w:val="1"/>
      <w:numFmt w:val="decimal"/>
      <w:lvlText w:val="%1.%2.%3.%4.%5.%6.%7.%8."/>
      <w:lvlJc w:val="left"/>
      <w:pPr>
        <w:ind w:left="7998" w:hanging="1224"/>
      </w:pPr>
    </w:lvl>
    <w:lvl w:ilvl="8">
      <w:start w:val="1"/>
      <w:numFmt w:val="decimal"/>
      <w:lvlText w:val="%1.%2.%3.%4.%5.%6.%7.%8.%9."/>
      <w:lvlJc w:val="left"/>
      <w:pPr>
        <w:ind w:left="8574" w:hanging="1440"/>
      </w:pPr>
    </w:lvl>
  </w:abstractNum>
  <w:abstractNum w:abstractNumId="2" w15:restartNumberingAfterBreak="0">
    <w:nsid w:val="16A7465D"/>
    <w:multiLevelType w:val="hybridMultilevel"/>
    <w:tmpl w:val="3B00C6FA"/>
    <w:lvl w:ilvl="0" w:tplc="FE325608">
      <w:start w:val="1"/>
      <w:numFmt w:val="decimal"/>
      <w:lvlText w:val="%1."/>
      <w:lvlJc w:val="left"/>
      <w:pPr>
        <w:ind w:left="1425" w:hanging="360"/>
      </w:pPr>
    </w:lvl>
    <w:lvl w:ilvl="1" w:tplc="04160019">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3" w15:restartNumberingAfterBreak="0">
    <w:nsid w:val="277204FF"/>
    <w:multiLevelType w:val="hybridMultilevel"/>
    <w:tmpl w:val="A816C836"/>
    <w:lvl w:ilvl="0" w:tplc="04160001">
      <w:start w:val="1"/>
      <w:numFmt w:val="bullet"/>
      <w:lvlText w:val=""/>
      <w:lvlJc w:val="left"/>
      <w:pPr>
        <w:ind w:left="1789" w:hanging="360"/>
      </w:pPr>
      <w:rPr>
        <w:rFonts w:ascii="Symbol" w:hAnsi="Symbol"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4" w15:restartNumberingAfterBreak="0">
    <w:nsid w:val="2D7A6A7F"/>
    <w:multiLevelType w:val="multilevel"/>
    <w:tmpl w:val="9AF06BD6"/>
    <w:lvl w:ilvl="0">
      <w:start w:val="1"/>
      <w:numFmt w:val="decimal"/>
      <w:lvlText w:val="%1."/>
      <w:lvlJc w:val="left"/>
      <w:pPr>
        <w:ind w:left="360" w:hanging="360"/>
      </w:p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A5B67BB"/>
    <w:multiLevelType w:val="hybridMultilevel"/>
    <w:tmpl w:val="D87A5736"/>
    <w:lvl w:ilvl="0" w:tplc="0416000F">
      <w:start w:val="1"/>
      <w:numFmt w:val="decimal"/>
      <w:lvlText w:val="%1."/>
      <w:lvlJc w:val="left"/>
      <w:pPr>
        <w:tabs>
          <w:tab w:val="num" w:pos="1440"/>
        </w:tabs>
        <w:ind w:left="1440" w:hanging="1440"/>
      </w:pPr>
      <w:rPr>
        <w:rFonts w:hint="default"/>
      </w:rPr>
    </w:lvl>
    <w:lvl w:ilvl="1" w:tplc="04160019">
      <w:start w:val="1"/>
      <w:numFmt w:val="lowerLetter"/>
      <w:lvlText w:val="%2."/>
      <w:lvlJc w:val="left"/>
      <w:pPr>
        <w:tabs>
          <w:tab w:val="num" w:pos="2640"/>
        </w:tabs>
        <w:ind w:left="2640" w:hanging="360"/>
      </w:pPr>
    </w:lvl>
    <w:lvl w:ilvl="2" w:tplc="0416001B">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6" w15:restartNumberingAfterBreak="0">
    <w:nsid w:val="44A246A1"/>
    <w:multiLevelType w:val="singleLevel"/>
    <w:tmpl w:val="B34ACD3E"/>
    <w:lvl w:ilvl="0">
      <w:start w:val="1"/>
      <w:numFmt w:val="decimal"/>
      <w:pStyle w:val="Normalnumerado"/>
      <w:lvlText w:val="%1."/>
      <w:lvlJc w:val="left"/>
      <w:pPr>
        <w:tabs>
          <w:tab w:val="num" w:pos="705"/>
        </w:tabs>
        <w:ind w:left="705" w:hanging="705"/>
      </w:pPr>
      <w:rPr>
        <w:rFonts w:hint="default"/>
      </w:rPr>
    </w:lvl>
  </w:abstractNum>
  <w:abstractNum w:abstractNumId="7" w15:restartNumberingAfterBreak="0">
    <w:nsid w:val="44A771D4"/>
    <w:multiLevelType w:val="hybridMultilevel"/>
    <w:tmpl w:val="A5F2AFF6"/>
    <w:lvl w:ilvl="0" w:tplc="17EC3208">
      <w:start w:val="1"/>
      <w:numFmt w:val="decimal"/>
      <w:lvlText w:val="%1."/>
      <w:lvlJc w:val="left"/>
      <w:pPr>
        <w:ind w:left="720" w:hanging="360"/>
      </w:pPr>
      <w:rPr>
        <w:rFonts w:hint="default"/>
      </w:rPr>
    </w:lvl>
    <w:lvl w:ilvl="1" w:tplc="CDF855EA">
      <w:start w:val="1"/>
      <w:numFmt w:val="lowerLetter"/>
      <w:lvlText w:val="%2."/>
      <w:lvlJc w:val="left"/>
      <w:pPr>
        <w:ind w:left="1440" w:hanging="360"/>
      </w:pPr>
    </w:lvl>
    <w:lvl w:ilvl="2" w:tplc="4C36075E">
      <w:start w:val="1"/>
      <w:numFmt w:val="lowerRoman"/>
      <w:lvlText w:val="%3."/>
      <w:lvlJc w:val="right"/>
      <w:pPr>
        <w:ind w:left="2160" w:hanging="180"/>
      </w:pPr>
    </w:lvl>
    <w:lvl w:ilvl="3" w:tplc="06EE35EC" w:tentative="1">
      <w:start w:val="1"/>
      <w:numFmt w:val="decimal"/>
      <w:lvlText w:val="%4."/>
      <w:lvlJc w:val="left"/>
      <w:pPr>
        <w:ind w:left="2880" w:hanging="360"/>
      </w:pPr>
    </w:lvl>
    <w:lvl w:ilvl="4" w:tplc="E6528344" w:tentative="1">
      <w:start w:val="1"/>
      <w:numFmt w:val="lowerLetter"/>
      <w:lvlText w:val="%5."/>
      <w:lvlJc w:val="left"/>
      <w:pPr>
        <w:ind w:left="3600" w:hanging="360"/>
      </w:pPr>
    </w:lvl>
    <w:lvl w:ilvl="5" w:tplc="5978C5CE" w:tentative="1">
      <w:start w:val="1"/>
      <w:numFmt w:val="lowerRoman"/>
      <w:lvlText w:val="%6."/>
      <w:lvlJc w:val="right"/>
      <w:pPr>
        <w:ind w:left="4320" w:hanging="180"/>
      </w:pPr>
    </w:lvl>
    <w:lvl w:ilvl="6" w:tplc="1FECF5CA" w:tentative="1">
      <w:start w:val="1"/>
      <w:numFmt w:val="decimal"/>
      <w:lvlText w:val="%7."/>
      <w:lvlJc w:val="left"/>
      <w:pPr>
        <w:ind w:left="5040" w:hanging="360"/>
      </w:pPr>
    </w:lvl>
    <w:lvl w:ilvl="7" w:tplc="EDAED910" w:tentative="1">
      <w:start w:val="1"/>
      <w:numFmt w:val="lowerLetter"/>
      <w:lvlText w:val="%8."/>
      <w:lvlJc w:val="left"/>
      <w:pPr>
        <w:ind w:left="5760" w:hanging="360"/>
      </w:pPr>
    </w:lvl>
    <w:lvl w:ilvl="8" w:tplc="BD4A571E" w:tentative="1">
      <w:start w:val="1"/>
      <w:numFmt w:val="lowerRoman"/>
      <w:lvlText w:val="%9."/>
      <w:lvlJc w:val="right"/>
      <w:pPr>
        <w:ind w:left="6480" w:hanging="180"/>
      </w:pPr>
    </w:lvl>
  </w:abstractNum>
  <w:abstractNum w:abstractNumId="8" w15:restartNumberingAfterBreak="0">
    <w:nsid w:val="45B91434"/>
    <w:multiLevelType w:val="multilevel"/>
    <w:tmpl w:val="624A1650"/>
    <w:lvl w:ilvl="0">
      <w:start w:val="1"/>
      <w:numFmt w:val="decimal"/>
      <w:lvlText w:val="%1."/>
      <w:lvlJc w:val="left"/>
      <w:pPr>
        <w:ind w:left="4614" w:hanging="360"/>
      </w:pPr>
    </w:lvl>
    <w:lvl w:ilvl="1">
      <w:start w:val="1"/>
      <w:numFmt w:val="decimal"/>
      <w:lvlText w:val="%1.%2."/>
      <w:lvlJc w:val="left"/>
      <w:pPr>
        <w:ind w:left="5537" w:hanging="432"/>
      </w:pPr>
    </w:lvl>
    <w:lvl w:ilvl="2">
      <w:start w:val="1"/>
      <w:numFmt w:val="bullet"/>
      <w:lvlText w:val=""/>
      <w:lvlJc w:val="left"/>
      <w:pPr>
        <w:ind w:left="5478" w:hanging="504"/>
      </w:pPr>
      <w:rPr>
        <w:rFonts w:ascii="Symbol" w:hAnsi="Symbol" w:hint="default"/>
      </w:rPr>
    </w:lvl>
    <w:lvl w:ilvl="3">
      <w:start w:val="1"/>
      <w:numFmt w:val="decimal"/>
      <w:lvlText w:val="%1.%2.%3.%4."/>
      <w:lvlJc w:val="left"/>
      <w:pPr>
        <w:ind w:left="5982" w:hanging="648"/>
      </w:pPr>
    </w:lvl>
    <w:lvl w:ilvl="4">
      <w:start w:val="1"/>
      <w:numFmt w:val="decimal"/>
      <w:lvlText w:val="%1.%2.%3.%4.%5."/>
      <w:lvlJc w:val="left"/>
      <w:pPr>
        <w:ind w:left="6486" w:hanging="792"/>
      </w:pPr>
    </w:lvl>
    <w:lvl w:ilvl="5">
      <w:start w:val="1"/>
      <w:numFmt w:val="decimal"/>
      <w:lvlText w:val="%1.%2.%3.%4.%5.%6."/>
      <w:lvlJc w:val="left"/>
      <w:pPr>
        <w:ind w:left="6990" w:hanging="936"/>
      </w:pPr>
    </w:lvl>
    <w:lvl w:ilvl="6">
      <w:start w:val="1"/>
      <w:numFmt w:val="decimal"/>
      <w:lvlText w:val="%1.%2.%3.%4.%5.%6.%7."/>
      <w:lvlJc w:val="left"/>
      <w:pPr>
        <w:ind w:left="7494" w:hanging="1080"/>
      </w:pPr>
    </w:lvl>
    <w:lvl w:ilvl="7">
      <w:start w:val="1"/>
      <w:numFmt w:val="decimal"/>
      <w:lvlText w:val="%1.%2.%3.%4.%5.%6.%7.%8."/>
      <w:lvlJc w:val="left"/>
      <w:pPr>
        <w:ind w:left="7998" w:hanging="1224"/>
      </w:pPr>
    </w:lvl>
    <w:lvl w:ilvl="8">
      <w:start w:val="1"/>
      <w:numFmt w:val="decimal"/>
      <w:lvlText w:val="%1.%2.%3.%4.%5.%6.%7.%8.%9."/>
      <w:lvlJc w:val="left"/>
      <w:pPr>
        <w:ind w:left="8574" w:hanging="1440"/>
      </w:pPr>
    </w:lvl>
  </w:abstractNum>
  <w:abstractNum w:abstractNumId="9" w15:restartNumberingAfterBreak="0">
    <w:nsid w:val="462B22BD"/>
    <w:multiLevelType w:val="multilevel"/>
    <w:tmpl w:val="EBC6B43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BB37C6"/>
    <w:multiLevelType w:val="hybridMultilevel"/>
    <w:tmpl w:val="88FA87F0"/>
    <w:lvl w:ilvl="0" w:tplc="0416000F">
      <w:start w:val="1"/>
      <w:numFmt w:val="decimal"/>
      <w:lvlText w:val="%1."/>
      <w:lvlJc w:val="left"/>
      <w:pPr>
        <w:ind w:left="2138" w:hanging="360"/>
      </w:p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1" w15:restartNumberingAfterBreak="0">
    <w:nsid w:val="47165EC5"/>
    <w:multiLevelType w:val="multilevel"/>
    <w:tmpl w:val="9A32F30E"/>
    <w:styleLink w:val="EstiloPB1"/>
    <w:lvl w:ilvl="0">
      <w:start w:val="1"/>
      <w:numFmt w:val="upperLetter"/>
      <w:pStyle w:val="Ttulo1"/>
      <w:lvlText w:val="%1."/>
      <w:lvlJc w:val="left"/>
      <w:pPr>
        <w:ind w:left="720" w:firstLine="0"/>
      </w:pPr>
      <w:rPr>
        <w:rFonts w:hint="default"/>
      </w:rPr>
    </w:lvl>
    <w:lvl w:ilvl="1">
      <w:start w:val="1"/>
      <w:numFmt w:val="decimal"/>
      <w:pStyle w:val="Ttulo2"/>
      <w:lvlText w:val="%1.%2"/>
      <w:lvlJc w:val="left"/>
      <w:pPr>
        <w:ind w:left="720" w:firstLine="0"/>
      </w:pPr>
      <w:rPr>
        <w:rFonts w:hint="default"/>
      </w:rPr>
    </w:lvl>
    <w:lvl w:ilvl="2">
      <w:start w:val="1"/>
      <w:numFmt w:val="decimal"/>
      <w:lvlText w:val="%1.%2.%3"/>
      <w:lvlJc w:val="left"/>
      <w:pPr>
        <w:ind w:left="720" w:firstLine="0"/>
      </w:pPr>
      <w:rPr>
        <w:rFonts w:hint="default"/>
      </w:rPr>
    </w:lvl>
    <w:lvl w:ilvl="3">
      <w:start w:val="1"/>
      <w:numFmt w:val="lowerLetter"/>
      <w:lvlText w:val="%4)"/>
      <w:lvlJc w:val="left"/>
      <w:pPr>
        <w:ind w:left="720" w:firstLine="0"/>
      </w:pPr>
      <w:rPr>
        <w:rFonts w:hint="default"/>
      </w:rPr>
    </w:lvl>
    <w:lvl w:ilvl="4">
      <w:start w:val="1"/>
      <w:numFmt w:val="decimal"/>
      <w:lvlText w:val="(%5)"/>
      <w:lvlJc w:val="left"/>
      <w:pPr>
        <w:ind w:left="720" w:firstLine="0"/>
      </w:pPr>
      <w:rPr>
        <w:rFonts w:hint="default"/>
      </w:rPr>
    </w:lvl>
    <w:lvl w:ilvl="5">
      <w:start w:val="1"/>
      <w:numFmt w:val="lowerLetter"/>
      <w:lvlText w:val="(%6)"/>
      <w:lvlJc w:val="left"/>
      <w:pPr>
        <w:ind w:left="720" w:firstLine="0"/>
      </w:pPr>
      <w:rPr>
        <w:rFonts w:hint="default"/>
      </w:rPr>
    </w:lvl>
    <w:lvl w:ilvl="6">
      <w:start w:val="1"/>
      <w:numFmt w:val="lowerRoman"/>
      <w:lvlText w:val="(%7)"/>
      <w:lvlJc w:val="left"/>
      <w:pPr>
        <w:ind w:left="720" w:firstLine="0"/>
      </w:pPr>
      <w:rPr>
        <w:rFonts w:hint="default"/>
      </w:rPr>
    </w:lvl>
    <w:lvl w:ilvl="7">
      <w:start w:val="1"/>
      <w:numFmt w:val="lowerLetter"/>
      <w:lvlText w:val="(%8)"/>
      <w:lvlJc w:val="left"/>
      <w:pPr>
        <w:ind w:left="720" w:firstLine="0"/>
      </w:pPr>
      <w:rPr>
        <w:rFonts w:hint="default"/>
      </w:rPr>
    </w:lvl>
    <w:lvl w:ilvl="8">
      <w:start w:val="1"/>
      <w:numFmt w:val="lowerRoman"/>
      <w:lvlText w:val="(%9)"/>
      <w:lvlJc w:val="left"/>
      <w:pPr>
        <w:ind w:left="720" w:firstLine="0"/>
      </w:pPr>
      <w:rPr>
        <w:rFonts w:hint="default"/>
      </w:rPr>
    </w:lvl>
  </w:abstractNum>
  <w:abstractNum w:abstractNumId="12" w15:restartNumberingAfterBreak="0">
    <w:nsid w:val="485B0B1A"/>
    <w:multiLevelType w:val="hybridMultilevel"/>
    <w:tmpl w:val="07F49D58"/>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3" w15:restartNumberingAfterBreak="0">
    <w:nsid w:val="56A83EEB"/>
    <w:multiLevelType w:val="hybridMultilevel"/>
    <w:tmpl w:val="5A1ECD4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23902D4"/>
    <w:multiLevelType w:val="hybridMultilevel"/>
    <w:tmpl w:val="E9B68E44"/>
    <w:lvl w:ilvl="0" w:tplc="04160001">
      <w:start w:val="1"/>
      <w:numFmt w:val="lowerLetter"/>
      <w:pStyle w:val="Ttulo"/>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5" w15:restartNumberingAfterBreak="0">
    <w:nsid w:val="63A577AE"/>
    <w:multiLevelType w:val="hybridMultilevel"/>
    <w:tmpl w:val="799CD308"/>
    <w:lvl w:ilvl="0" w:tplc="2A3CA784">
      <w:start w:val="1"/>
      <w:numFmt w:val="bullet"/>
      <w:lvlText w:val=""/>
      <w:lvlJc w:val="left"/>
      <w:pPr>
        <w:ind w:left="2880" w:hanging="360"/>
      </w:pPr>
      <w:rPr>
        <w:rFonts w:ascii="Symbol" w:hAnsi="Symbol" w:hint="default"/>
      </w:rPr>
    </w:lvl>
    <w:lvl w:ilvl="1" w:tplc="0330BB10">
      <w:start w:val="1"/>
      <w:numFmt w:val="bullet"/>
      <w:lvlText w:val=""/>
      <w:lvlJc w:val="left"/>
      <w:pPr>
        <w:ind w:left="3600" w:hanging="360"/>
      </w:pPr>
      <w:rPr>
        <w:rFonts w:ascii="Symbol" w:hAnsi="Symbol" w:hint="default"/>
      </w:rPr>
    </w:lvl>
    <w:lvl w:ilvl="2" w:tplc="DCDEC560">
      <w:numFmt w:val="bullet"/>
      <w:lvlText w:val=""/>
      <w:lvlJc w:val="left"/>
      <w:pPr>
        <w:ind w:left="4320" w:hanging="360"/>
      </w:pPr>
      <w:rPr>
        <w:rFonts w:ascii="Wingdings" w:eastAsia="Times New Roman" w:hAnsi="Wingdings" w:cs="Arial" w:hint="default"/>
      </w:rPr>
    </w:lvl>
    <w:lvl w:ilvl="3" w:tplc="870AF1C2" w:tentative="1">
      <w:start w:val="1"/>
      <w:numFmt w:val="bullet"/>
      <w:lvlText w:val=""/>
      <w:lvlJc w:val="left"/>
      <w:pPr>
        <w:ind w:left="5040" w:hanging="360"/>
      </w:pPr>
      <w:rPr>
        <w:rFonts w:ascii="Symbol" w:hAnsi="Symbol" w:hint="default"/>
      </w:rPr>
    </w:lvl>
    <w:lvl w:ilvl="4" w:tplc="1EC00600" w:tentative="1">
      <w:start w:val="1"/>
      <w:numFmt w:val="bullet"/>
      <w:lvlText w:val="o"/>
      <w:lvlJc w:val="left"/>
      <w:pPr>
        <w:ind w:left="5760" w:hanging="360"/>
      </w:pPr>
      <w:rPr>
        <w:rFonts w:ascii="Courier New" w:hAnsi="Courier New" w:cs="Courier New" w:hint="default"/>
      </w:rPr>
    </w:lvl>
    <w:lvl w:ilvl="5" w:tplc="811687CA" w:tentative="1">
      <w:start w:val="1"/>
      <w:numFmt w:val="bullet"/>
      <w:lvlText w:val=""/>
      <w:lvlJc w:val="left"/>
      <w:pPr>
        <w:ind w:left="6480" w:hanging="360"/>
      </w:pPr>
      <w:rPr>
        <w:rFonts w:ascii="Wingdings" w:hAnsi="Wingdings" w:hint="default"/>
      </w:rPr>
    </w:lvl>
    <w:lvl w:ilvl="6" w:tplc="B6CA0562" w:tentative="1">
      <w:start w:val="1"/>
      <w:numFmt w:val="bullet"/>
      <w:lvlText w:val=""/>
      <w:lvlJc w:val="left"/>
      <w:pPr>
        <w:ind w:left="7200" w:hanging="360"/>
      </w:pPr>
      <w:rPr>
        <w:rFonts w:ascii="Symbol" w:hAnsi="Symbol" w:hint="default"/>
      </w:rPr>
    </w:lvl>
    <w:lvl w:ilvl="7" w:tplc="BEE02088" w:tentative="1">
      <w:start w:val="1"/>
      <w:numFmt w:val="bullet"/>
      <w:lvlText w:val="o"/>
      <w:lvlJc w:val="left"/>
      <w:pPr>
        <w:ind w:left="7920" w:hanging="360"/>
      </w:pPr>
      <w:rPr>
        <w:rFonts w:ascii="Courier New" w:hAnsi="Courier New" w:cs="Courier New" w:hint="default"/>
      </w:rPr>
    </w:lvl>
    <w:lvl w:ilvl="8" w:tplc="78F85BD6" w:tentative="1">
      <w:start w:val="1"/>
      <w:numFmt w:val="bullet"/>
      <w:lvlText w:val=""/>
      <w:lvlJc w:val="left"/>
      <w:pPr>
        <w:ind w:left="8640" w:hanging="360"/>
      </w:pPr>
      <w:rPr>
        <w:rFonts w:ascii="Wingdings" w:hAnsi="Wingdings" w:hint="default"/>
      </w:rPr>
    </w:lvl>
  </w:abstractNum>
  <w:abstractNum w:abstractNumId="16" w15:restartNumberingAfterBreak="0">
    <w:nsid w:val="6B626CBF"/>
    <w:multiLevelType w:val="multilevel"/>
    <w:tmpl w:val="9A32F30E"/>
    <w:numStyleLink w:val="EstiloPB1"/>
  </w:abstractNum>
  <w:abstractNum w:abstractNumId="17" w15:restartNumberingAfterBreak="0">
    <w:nsid w:val="6DB03E9B"/>
    <w:multiLevelType w:val="hybridMultilevel"/>
    <w:tmpl w:val="DFCAC70E"/>
    <w:lvl w:ilvl="0" w:tplc="CA36F61A">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A744D5"/>
    <w:multiLevelType w:val="multilevel"/>
    <w:tmpl w:val="E24E52C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5F44F4"/>
    <w:multiLevelType w:val="multilevel"/>
    <w:tmpl w:val="0416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pStyle w:val="Ttulo4"/>
      <w:lvlText w:val="%4)"/>
      <w:lvlJc w:val="left"/>
      <w:pPr>
        <w:ind w:left="2160" w:firstLine="0"/>
      </w:pPr>
    </w:lvl>
    <w:lvl w:ilvl="4">
      <w:start w:val="1"/>
      <w:numFmt w:val="decimal"/>
      <w:pStyle w:val="Ttulo5"/>
      <w:lvlText w:val="(%5)"/>
      <w:lvlJc w:val="left"/>
      <w:pPr>
        <w:ind w:left="2880" w:firstLine="0"/>
      </w:pPr>
    </w:lvl>
    <w:lvl w:ilvl="5">
      <w:start w:val="1"/>
      <w:numFmt w:val="lowerLetter"/>
      <w:pStyle w:val="Ttulo6"/>
      <w:lvlText w:val="(%6)"/>
      <w:lvlJc w:val="left"/>
      <w:pPr>
        <w:ind w:left="3600" w:firstLine="0"/>
      </w:pPr>
    </w:lvl>
    <w:lvl w:ilvl="6">
      <w:start w:val="1"/>
      <w:numFmt w:val="lowerRoman"/>
      <w:pStyle w:val="Ttulo7"/>
      <w:lvlText w:val="(%7)"/>
      <w:lvlJc w:val="left"/>
      <w:pPr>
        <w:ind w:left="4320" w:firstLine="0"/>
      </w:pPr>
    </w:lvl>
    <w:lvl w:ilvl="7">
      <w:start w:val="1"/>
      <w:numFmt w:val="lowerLetter"/>
      <w:pStyle w:val="Ttulo8"/>
      <w:lvlText w:val="(%8)"/>
      <w:lvlJc w:val="left"/>
      <w:pPr>
        <w:ind w:left="5040" w:firstLine="0"/>
      </w:pPr>
    </w:lvl>
    <w:lvl w:ilvl="8">
      <w:start w:val="1"/>
      <w:numFmt w:val="lowerRoman"/>
      <w:pStyle w:val="Ttulo9"/>
      <w:lvlText w:val="(%9)"/>
      <w:lvlJc w:val="left"/>
      <w:pPr>
        <w:ind w:left="5760" w:firstLine="0"/>
      </w:pPr>
    </w:lvl>
  </w:abstractNum>
  <w:abstractNum w:abstractNumId="20" w15:restartNumberingAfterBreak="0">
    <w:nsid w:val="70EF632F"/>
    <w:multiLevelType w:val="multilevel"/>
    <w:tmpl w:val="BC86DAE8"/>
    <w:lvl w:ilvl="0">
      <w:start w:val="1"/>
      <w:numFmt w:val="decimal"/>
      <w:lvlText w:val="%1."/>
      <w:lvlJc w:val="left"/>
      <w:pPr>
        <w:ind w:left="4614" w:hanging="360"/>
      </w:pPr>
    </w:lvl>
    <w:lvl w:ilvl="1">
      <w:start w:val="1"/>
      <w:numFmt w:val="decimal"/>
      <w:lvlText w:val="%1.%2."/>
      <w:lvlJc w:val="left"/>
      <w:pPr>
        <w:ind w:left="5537" w:hanging="432"/>
      </w:pPr>
    </w:lvl>
    <w:lvl w:ilvl="2">
      <w:start w:val="1"/>
      <w:numFmt w:val="bullet"/>
      <w:lvlText w:val=""/>
      <w:lvlJc w:val="left"/>
      <w:pPr>
        <w:ind w:left="5478" w:hanging="504"/>
      </w:pPr>
      <w:rPr>
        <w:rFonts w:ascii="Symbol" w:hAnsi="Symbol" w:hint="default"/>
      </w:rPr>
    </w:lvl>
    <w:lvl w:ilvl="3">
      <w:start w:val="1"/>
      <w:numFmt w:val="decimal"/>
      <w:lvlText w:val="%1.%2.%3.%4."/>
      <w:lvlJc w:val="left"/>
      <w:pPr>
        <w:ind w:left="5982" w:hanging="648"/>
      </w:pPr>
    </w:lvl>
    <w:lvl w:ilvl="4">
      <w:start w:val="1"/>
      <w:numFmt w:val="decimal"/>
      <w:lvlText w:val="%1.%2.%3.%4.%5."/>
      <w:lvlJc w:val="left"/>
      <w:pPr>
        <w:ind w:left="6486" w:hanging="792"/>
      </w:pPr>
    </w:lvl>
    <w:lvl w:ilvl="5">
      <w:start w:val="1"/>
      <w:numFmt w:val="decimal"/>
      <w:lvlText w:val="%1.%2.%3.%4.%5.%6."/>
      <w:lvlJc w:val="left"/>
      <w:pPr>
        <w:ind w:left="6990" w:hanging="936"/>
      </w:pPr>
    </w:lvl>
    <w:lvl w:ilvl="6">
      <w:start w:val="1"/>
      <w:numFmt w:val="decimal"/>
      <w:lvlText w:val="%1.%2.%3.%4.%5.%6.%7."/>
      <w:lvlJc w:val="left"/>
      <w:pPr>
        <w:ind w:left="7494" w:hanging="1080"/>
      </w:pPr>
    </w:lvl>
    <w:lvl w:ilvl="7">
      <w:start w:val="1"/>
      <w:numFmt w:val="decimal"/>
      <w:lvlText w:val="%1.%2.%3.%4.%5.%6.%7.%8."/>
      <w:lvlJc w:val="left"/>
      <w:pPr>
        <w:ind w:left="7998" w:hanging="1224"/>
      </w:pPr>
    </w:lvl>
    <w:lvl w:ilvl="8">
      <w:start w:val="1"/>
      <w:numFmt w:val="decimal"/>
      <w:lvlText w:val="%1.%2.%3.%4.%5.%6.%7.%8.%9."/>
      <w:lvlJc w:val="left"/>
      <w:pPr>
        <w:ind w:left="8574" w:hanging="1440"/>
      </w:pPr>
    </w:lvl>
  </w:abstractNum>
  <w:abstractNum w:abstractNumId="21" w15:restartNumberingAfterBreak="0">
    <w:nsid w:val="7ADE7A20"/>
    <w:multiLevelType w:val="multilevel"/>
    <w:tmpl w:val="20D02F0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D3478B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E0E2894"/>
    <w:multiLevelType w:val="multilevel"/>
    <w:tmpl w:val="EFAE6C82"/>
    <w:lvl w:ilvl="0">
      <w:start w:val="1"/>
      <w:numFmt w:val="decimal"/>
      <w:pStyle w:val="Pontos"/>
      <w:lvlText w:val="%1."/>
      <w:lvlJc w:val="left"/>
      <w:pPr>
        <w:ind w:left="1069" w:hanging="360"/>
      </w:pPr>
      <w:rPr>
        <w:rFonts w:hint="default"/>
      </w:rPr>
    </w:lvl>
    <w:lvl w:ilvl="1">
      <w:start w:val="1"/>
      <w:numFmt w:val="decimal"/>
      <w:pStyle w:val="Pontos2"/>
      <w:isLgl/>
      <w:lvlText w:val="%1.%2."/>
      <w:lvlJc w:val="left"/>
      <w:pPr>
        <w:ind w:left="360" w:hanging="360"/>
      </w:pPr>
      <w:rPr>
        <w:rFonts w:ascii="Times New Roman" w:eastAsia="Times New Roman" w:hAnsi="Times New Roman" w:cs="Times New Roman" w:hint="default"/>
        <w:noProof w:val="0"/>
        <w:sz w:val="24"/>
        <w:szCs w:val="24"/>
      </w:rPr>
    </w:lvl>
    <w:lvl w:ilvl="2">
      <w:start w:val="1"/>
      <w:numFmt w:val="decimal"/>
      <w:pStyle w:val="Pontos3"/>
      <w:isLgl/>
      <w:lvlText w:val="%1.%2.%3."/>
      <w:lvlJc w:val="left"/>
      <w:pPr>
        <w:ind w:left="1855"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ontos4"/>
      <w:isLgl/>
      <w:lvlText w:val="%1.%2.%3.%4."/>
      <w:lvlJc w:val="left"/>
      <w:pPr>
        <w:ind w:left="3240" w:hanging="720"/>
      </w:pPr>
      <w:rPr>
        <w:rFonts w:hint="default"/>
      </w:rPr>
    </w:lvl>
    <w:lvl w:ilvl="4">
      <w:start w:val="1"/>
      <w:numFmt w:val="decimal"/>
      <w:pStyle w:val="Pontos5"/>
      <w:isLgl/>
      <w:lvlText w:val="%1.%2.%3.%4.%5."/>
      <w:lvlJc w:val="left"/>
      <w:pPr>
        <w:ind w:left="4320" w:hanging="1080"/>
      </w:pPr>
      <w:rPr>
        <w:rFonts w:hint="default"/>
      </w:rPr>
    </w:lvl>
    <w:lvl w:ilvl="5">
      <w:start w:val="1"/>
      <w:numFmt w:val="decimal"/>
      <w:pStyle w:val="Pontos6"/>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16cid:durableId="974260603">
    <w:abstractNumId w:val="6"/>
  </w:num>
  <w:num w:numId="2" w16cid:durableId="893734804">
    <w:abstractNumId w:val="19"/>
  </w:num>
  <w:num w:numId="3" w16cid:durableId="1040281542">
    <w:abstractNumId w:val="11"/>
  </w:num>
  <w:num w:numId="4" w16cid:durableId="736054395">
    <w:abstractNumId w:val="16"/>
  </w:num>
  <w:num w:numId="5" w16cid:durableId="1164473319">
    <w:abstractNumId w:val="22"/>
  </w:num>
  <w:num w:numId="6" w16cid:durableId="1500120899">
    <w:abstractNumId w:val="5"/>
  </w:num>
  <w:num w:numId="7" w16cid:durableId="1122576296">
    <w:abstractNumId w:val="16"/>
  </w:num>
  <w:num w:numId="8" w16cid:durableId="1654984575">
    <w:abstractNumId w:val="16"/>
  </w:num>
  <w:num w:numId="9" w16cid:durableId="1008604605">
    <w:abstractNumId w:val="2"/>
  </w:num>
  <w:num w:numId="10" w16cid:durableId="1532231738">
    <w:abstractNumId w:val="18"/>
  </w:num>
  <w:num w:numId="11" w16cid:durableId="361832733">
    <w:abstractNumId w:val="23"/>
  </w:num>
  <w:num w:numId="12" w16cid:durableId="784882654">
    <w:abstractNumId w:val="7"/>
  </w:num>
  <w:num w:numId="13" w16cid:durableId="669714894">
    <w:abstractNumId w:val="23"/>
  </w:num>
  <w:num w:numId="14" w16cid:durableId="991251314">
    <w:abstractNumId w:val="23"/>
  </w:num>
  <w:num w:numId="15" w16cid:durableId="1164123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6514046">
    <w:abstractNumId w:val="21"/>
  </w:num>
  <w:num w:numId="17" w16cid:durableId="43455460">
    <w:abstractNumId w:val="23"/>
  </w:num>
  <w:num w:numId="18" w16cid:durableId="7893954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1870258">
    <w:abstractNumId w:val="23"/>
  </w:num>
  <w:num w:numId="20" w16cid:durableId="649410207">
    <w:abstractNumId w:val="23"/>
  </w:num>
  <w:num w:numId="21" w16cid:durableId="817647524">
    <w:abstractNumId w:val="23"/>
  </w:num>
  <w:num w:numId="22" w16cid:durableId="1940212974">
    <w:abstractNumId w:val="16"/>
  </w:num>
  <w:num w:numId="23" w16cid:durableId="1846477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0410663">
    <w:abstractNumId w:val="10"/>
  </w:num>
  <w:num w:numId="25" w16cid:durableId="686758140">
    <w:abstractNumId w:val="23"/>
  </w:num>
  <w:num w:numId="26" w16cid:durableId="890766538">
    <w:abstractNumId w:val="23"/>
  </w:num>
  <w:num w:numId="27" w16cid:durableId="1936014548">
    <w:abstractNumId w:val="14"/>
    <w:lvlOverride w:ilvl="0">
      <w:startOverride w:val="1"/>
    </w:lvlOverride>
  </w:num>
  <w:num w:numId="28" w16cid:durableId="1838837827">
    <w:abstractNumId w:val="14"/>
    <w:lvlOverride w:ilvl="0">
      <w:startOverride w:val="1"/>
    </w:lvlOverride>
  </w:num>
  <w:num w:numId="29" w16cid:durableId="2068381749">
    <w:abstractNumId w:val="15"/>
  </w:num>
  <w:num w:numId="30" w16cid:durableId="925379119">
    <w:abstractNumId w:val="23"/>
  </w:num>
  <w:num w:numId="31" w16cid:durableId="308948851">
    <w:abstractNumId w:val="23"/>
  </w:num>
  <w:num w:numId="32" w16cid:durableId="372970733">
    <w:abstractNumId w:val="23"/>
  </w:num>
  <w:num w:numId="33" w16cid:durableId="1639677500">
    <w:abstractNumId w:val="23"/>
  </w:num>
  <w:num w:numId="34" w16cid:durableId="951787586">
    <w:abstractNumId w:val="23"/>
  </w:num>
  <w:num w:numId="35" w16cid:durableId="1375539269">
    <w:abstractNumId w:val="23"/>
  </w:num>
  <w:num w:numId="36" w16cid:durableId="2037540272">
    <w:abstractNumId w:val="14"/>
  </w:num>
  <w:num w:numId="37" w16cid:durableId="270281643">
    <w:abstractNumId w:val="3"/>
  </w:num>
  <w:num w:numId="38" w16cid:durableId="480732954">
    <w:abstractNumId w:val="23"/>
  </w:num>
  <w:num w:numId="39" w16cid:durableId="531265077">
    <w:abstractNumId w:val="12"/>
  </w:num>
  <w:num w:numId="40" w16cid:durableId="317002944">
    <w:abstractNumId w:val="23"/>
  </w:num>
  <w:num w:numId="41" w16cid:durableId="1778136110">
    <w:abstractNumId w:val="23"/>
  </w:num>
  <w:num w:numId="42" w16cid:durableId="12764081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69763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6330728">
    <w:abstractNumId w:val="13"/>
  </w:num>
  <w:num w:numId="45" w16cid:durableId="232087197">
    <w:abstractNumId w:val="1"/>
  </w:num>
  <w:num w:numId="46" w16cid:durableId="1930264366">
    <w:abstractNumId w:val="17"/>
  </w:num>
  <w:num w:numId="47" w16cid:durableId="392193462">
    <w:abstractNumId w:val="9"/>
  </w:num>
  <w:num w:numId="48" w16cid:durableId="610209555">
    <w:abstractNumId w:val="4"/>
  </w:num>
  <w:num w:numId="49" w16cid:durableId="1630815983">
    <w:abstractNumId w:val="8"/>
  </w:num>
  <w:num w:numId="50" w16cid:durableId="33885252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proofState w:spelling="clean" w:grammar="clean"/>
  <w:defaultTabStop w:val="1418"/>
  <w:hyphenationZone w:val="425"/>
  <w:drawingGridHorizontalSpacing w:val="120"/>
  <w:displayHorizontalDrawingGridEvery w:val="2"/>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665"/>
    <w:rsid w:val="00000293"/>
    <w:rsid w:val="00000DB8"/>
    <w:rsid w:val="0000153A"/>
    <w:rsid w:val="00001876"/>
    <w:rsid w:val="0000244D"/>
    <w:rsid w:val="00003572"/>
    <w:rsid w:val="00004339"/>
    <w:rsid w:val="000049AC"/>
    <w:rsid w:val="00004EF9"/>
    <w:rsid w:val="0000603A"/>
    <w:rsid w:val="00007488"/>
    <w:rsid w:val="00011426"/>
    <w:rsid w:val="00011C66"/>
    <w:rsid w:val="00011EB6"/>
    <w:rsid w:val="000130A1"/>
    <w:rsid w:val="00013E6B"/>
    <w:rsid w:val="000145D4"/>
    <w:rsid w:val="0001499E"/>
    <w:rsid w:val="00015EF2"/>
    <w:rsid w:val="0001647D"/>
    <w:rsid w:val="00016712"/>
    <w:rsid w:val="000177E9"/>
    <w:rsid w:val="00021FDE"/>
    <w:rsid w:val="00022B9A"/>
    <w:rsid w:val="00023B7A"/>
    <w:rsid w:val="0002415C"/>
    <w:rsid w:val="0002428C"/>
    <w:rsid w:val="00024573"/>
    <w:rsid w:val="00025B40"/>
    <w:rsid w:val="00025BC8"/>
    <w:rsid w:val="00026A89"/>
    <w:rsid w:val="0002742D"/>
    <w:rsid w:val="0003010B"/>
    <w:rsid w:val="0003062E"/>
    <w:rsid w:val="00033954"/>
    <w:rsid w:val="00033D68"/>
    <w:rsid w:val="00034BCB"/>
    <w:rsid w:val="0003681C"/>
    <w:rsid w:val="000368C3"/>
    <w:rsid w:val="00036C9F"/>
    <w:rsid w:val="00037962"/>
    <w:rsid w:val="000411D6"/>
    <w:rsid w:val="00041E06"/>
    <w:rsid w:val="00042028"/>
    <w:rsid w:val="00042889"/>
    <w:rsid w:val="00042A31"/>
    <w:rsid w:val="00042F2A"/>
    <w:rsid w:val="00043203"/>
    <w:rsid w:val="00043FFB"/>
    <w:rsid w:val="00044282"/>
    <w:rsid w:val="00044879"/>
    <w:rsid w:val="0004535C"/>
    <w:rsid w:val="0004562F"/>
    <w:rsid w:val="00046261"/>
    <w:rsid w:val="000475E8"/>
    <w:rsid w:val="000477F3"/>
    <w:rsid w:val="00047B56"/>
    <w:rsid w:val="000518A5"/>
    <w:rsid w:val="00051EBA"/>
    <w:rsid w:val="000533CA"/>
    <w:rsid w:val="00054D6A"/>
    <w:rsid w:val="00055A3F"/>
    <w:rsid w:val="00057643"/>
    <w:rsid w:val="00057EE0"/>
    <w:rsid w:val="000606A1"/>
    <w:rsid w:val="0006216E"/>
    <w:rsid w:val="00062641"/>
    <w:rsid w:val="0006449C"/>
    <w:rsid w:val="00064E19"/>
    <w:rsid w:val="000652B4"/>
    <w:rsid w:val="000660CE"/>
    <w:rsid w:val="00066319"/>
    <w:rsid w:val="00066320"/>
    <w:rsid w:val="00067880"/>
    <w:rsid w:val="00067890"/>
    <w:rsid w:val="0006793D"/>
    <w:rsid w:val="000700A0"/>
    <w:rsid w:val="00070AC6"/>
    <w:rsid w:val="000718C9"/>
    <w:rsid w:val="00073054"/>
    <w:rsid w:val="000733EE"/>
    <w:rsid w:val="000736BC"/>
    <w:rsid w:val="00073CD6"/>
    <w:rsid w:val="00080D8C"/>
    <w:rsid w:val="0008307C"/>
    <w:rsid w:val="0008315F"/>
    <w:rsid w:val="000839E8"/>
    <w:rsid w:val="000848F2"/>
    <w:rsid w:val="0008495E"/>
    <w:rsid w:val="00085CE9"/>
    <w:rsid w:val="00085E92"/>
    <w:rsid w:val="000860C4"/>
    <w:rsid w:val="000872D8"/>
    <w:rsid w:val="00090D61"/>
    <w:rsid w:val="00090EBA"/>
    <w:rsid w:val="00092073"/>
    <w:rsid w:val="00092A25"/>
    <w:rsid w:val="000946EF"/>
    <w:rsid w:val="00095E6F"/>
    <w:rsid w:val="00096DD7"/>
    <w:rsid w:val="000A0D6D"/>
    <w:rsid w:val="000A0DE3"/>
    <w:rsid w:val="000A1DB6"/>
    <w:rsid w:val="000A3599"/>
    <w:rsid w:val="000A3CC0"/>
    <w:rsid w:val="000A44E8"/>
    <w:rsid w:val="000A4750"/>
    <w:rsid w:val="000A491F"/>
    <w:rsid w:val="000A546F"/>
    <w:rsid w:val="000A5A8C"/>
    <w:rsid w:val="000A6952"/>
    <w:rsid w:val="000A7180"/>
    <w:rsid w:val="000A733C"/>
    <w:rsid w:val="000B120C"/>
    <w:rsid w:val="000B2812"/>
    <w:rsid w:val="000B3D23"/>
    <w:rsid w:val="000B3FB5"/>
    <w:rsid w:val="000B5114"/>
    <w:rsid w:val="000B51AA"/>
    <w:rsid w:val="000B576D"/>
    <w:rsid w:val="000B5D34"/>
    <w:rsid w:val="000B5DC9"/>
    <w:rsid w:val="000B6D20"/>
    <w:rsid w:val="000B79C8"/>
    <w:rsid w:val="000B7B3D"/>
    <w:rsid w:val="000C00FE"/>
    <w:rsid w:val="000C0AE8"/>
    <w:rsid w:val="000C1066"/>
    <w:rsid w:val="000C16BF"/>
    <w:rsid w:val="000C24D0"/>
    <w:rsid w:val="000C2503"/>
    <w:rsid w:val="000C2765"/>
    <w:rsid w:val="000C4047"/>
    <w:rsid w:val="000C5C5F"/>
    <w:rsid w:val="000C6367"/>
    <w:rsid w:val="000C737F"/>
    <w:rsid w:val="000D13FD"/>
    <w:rsid w:val="000D2340"/>
    <w:rsid w:val="000D2AEF"/>
    <w:rsid w:val="000D2B81"/>
    <w:rsid w:val="000D3B6C"/>
    <w:rsid w:val="000D6EAD"/>
    <w:rsid w:val="000D784F"/>
    <w:rsid w:val="000D7D43"/>
    <w:rsid w:val="000E03CF"/>
    <w:rsid w:val="000E0EA8"/>
    <w:rsid w:val="000E12B3"/>
    <w:rsid w:val="000E173D"/>
    <w:rsid w:val="000E2BF1"/>
    <w:rsid w:val="000E350A"/>
    <w:rsid w:val="000E6C4B"/>
    <w:rsid w:val="000F10D0"/>
    <w:rsid w:val="000F1EB4"/>
    <w:rsid w:val="000F1FA1"/>
    <w:rsid w:val="000F4847"/>
    <w:rsid w:val="000F62AC"/>
    <w:rsid w:val="000F6BA4"/>
    <w:rsid w:val="000F7F9C"/>
    <w:rsid w:val="001011F0"/>
    <w:rsid w:val="001018FD"/>
    <w:rsid w:val="00104091"/>
    <w:rsid w:val="00104682"/>
    <w:rsid w:val="00104DDF"/>
    <w:rsid w:val="00106358"/>
    <w:rsid w:val="001075C5"/>
    <w:rsid w:val="00107ED2"/>
    <w:rsid w:val="00110356"/>
    <w:rsid w:val="0011069B"/>
    <w:rsid w:val="00111CE1"/>
    <w:rsid w:val="00113AD7"/>
    <w:rsid w:val="0011485A"/>
    <w:rsid w:val="0011516F"/>
    <w:rsid w:val="00115297"/>
    <w:rsid w:val="00116752"/>
    <w:rsid w:val="00116EBD"/>
    <w:rsid w:val="001202D1"/>
    <w:rsid w:val="00123046"/>
    <w:rsid w:val="00123AC6"/>
    <w:rsid w:val="00124349"/>
    <w:rsid w:val="0012497B"/>
    <w:rsid w:val="0012509E"/>
    <w:rsid w:val="0012703D"/>
    <w:rsid w:val="00130935"/>
    <w:rsid w:val="00131C6D"/>
    <w:rsid w:val="00133568"/>
    <w:rsid w:val="00133BDE"/>
    <w:rsid w:val="001349B8"/>
    <w:rsid w:val="00135563"/>
    <w:rsid w:val="00140C51"/>
    <w:rsid w:val="00140CC5"/>
    <w:rsid w:val="0014153D"/>
    <w:rsid w:val="001431D5"/>
    <w:rsid w:val="001445B8"/>
    <w:rsid w:val="00147028"/>
    <w:rsid w:val="00147790"/>
    <w:rsid w:val="00147A3B"/>
    <w:rsid w:val="00150722"/>
    <w:rsid w:val="00151526"/>
    <w:rsid w:val="00151A46"/>
    <w:rsid w:val="00152A3A"/>
    <w:rsid w:val="001546EB"/>
    <w:rsid w:val="00155AE0"/>
    <w:rsid w:val="00157BFE"/>
    <w:rsid w:val="00157D59"/>
    <w:rsid w:val="00162D19"/>
    <w:rsid w:val="001637FC"/>
    <w:rsid w:val="001654F4"/>
    <w:rsid w:val="00165550"/>
    <w:rsid w:val="0016616A"/>
    <w:rsid w:val="0016681F"/>
    <w:rsid w:val="00167AF6"/>
    <w:rsid w:val="00171DB4"/>
    <w:rsid w:val="00172E25"/>
    <w:rsid w:val="0017403B"/>
    <w:rsid w:val="001743CD"/>
    <w:rsid w:val="00174725"/>
    <w:rsid w:val="00175C6C"/>
    <w:rsid w:val="00175CD0"/>
    <w:rsid w:val="001772CF"/>
    <w:rsid w:val="00181471"/>
    <w:rsid w:val="00181EE4"/>
    <w:rsid w:val="00182425"/>
    <w:rsid w:val="00185A54"/>
    <w:rsid w:val="00186170"/>
    <w:rsid w:val="00186600"/>
    <w:rsid w:val="00187584"/>
    <w:rsid w:val="00187891"/>
    <w:rsid w:val="001917A3"/>
    <w:rsid w:val="00191A43"/>
    <w:rsid w:val="00191AAD"/>
    <w:rsid w:val="00193461"/>
    <w:rsid w:val="00193566"/>
    <w:rsid w:val="00194621"/>
    <w:rsid w:val="00195087"/>
    <w:rsid w:val="00195600"/>
    <w:rsid w:val="00195A9F"/>
    <w:rsid w:val="00195DCD"/>
    <w:rsid w:val="0019613F"/>
    <w:rsid w:val="00196BF2"/>
    <w:rsid w:val="00196C16"/>
    <w:rsid w:val="00197EA2"/>
    <w:rsid w:val="001A1535"/>
    <w:rsid w:val="001A41F6"/>
    <w:rsid w:val="001A54B5"/>
    <w:rsid w:val="001A5C97"/>
    <w:rsid w:val="001B01A3"/>
    <w:rsid w:val="001B01FE"/>
    <w:rsid w:val="001B0B41"/>
    <w:rsid w:val="001B1B93"/>
    <w:rsid w:val="001B23A4"/>
    <w:rsid w:val="001B4A10"/>
    <w:rsid w:val="001B609D"/>
    <w:rsid w:val="001B6364"/>
    <w:rsid w:val="001B67A6"/>
    <w:rsid w:val="001B71C9"/>
    <w:rsid w:val="001B7396"/>
    <w:rsid w:val="001C0E8A"/>
    <w:rsid w:val="001C11B2"/>
    <w:rsid w:val="001C22E2"/>
    <w:rsid w:val="001C33AD"/>
    <w:rsid w:val="001C4040"/>
    <w:rsid w:val="001C492B"/>
    <w:rsid w:val="001C4A57"/>
    <w:rsid w:val="001C5158"/>
    <w:rsid w:val="001C5A88"/>
    <w:rsid w:val="001C7DCA"/>
    <w:rsid w:val="001D136B"/>
    <w:rsid w:val="001D23F8"/>
    <w:rsid w:val="001D2876"/>
    <w:rsid w:val="001D4137"/>
    <w:rsid w:val="001D5055"/>
    <w:rsid w:val="001D6F14"/>
    <w:rsid w:val="001D71E5"/>
    <w:rsid w:val="001D74B0"/>
    <w:rsid w:val="001D78C7"/>
    <w:rsid w:val="001D7CE2"/>
    <w:rsid w:val="001E0243"/>
    <w:rsid w:val="001E1CBB"/>
    <w:rsid w:val="001E3132"/>
    <w:rsid w:val="001E4121"/>
    <w:rsid w:val="001E47CB"/>
    <w:rsid w:val="001E6755"/>
    <w:rsid w:val="001E7455"/>
    <w:rsid w:val="001F187C"/>
    <w:rsid w:val="001F3918"/>
    <w:rsid w:val="001F5401"/>
    <w:rsid w:val="001F67F0"/>
    <w:rsid w:val="001F6B13"/>
    <w:rsid w:val="001F6D29"/>
    <w:rsid w:val="00200018"/>
    <w:rsid w:val="002063CA"/>
    <w:rsid w:val="002127CB"/>
    <w:rsid w:val="002143C4"/>
    <w:rsid w:val="00214D5F"/>
    <w:rsid w:val="002151AA"/>
    <w:rsid w:val="00216D2A"/>
    <w:rsid w:val="00217290"/>
    <w:rsid w:val="00220456"/>
    <w:rsid w:val="00220A47"/>
    <w:rsid w:val="00220C26"/>
    <w:rsid w:val="002211F6"/>
    <w:rsid w:val="002212AB"/>
    <w:rsid w:val="002219D2"/>
    <w:rsid w:val="00221B2F"/>
    <w:rsid w:val="002237E5"/>
    <w:rsid w:val="00225513"/>
    <w:rsid w:val="0022552A"/>
    <w:rsid w:val="002267FA"/>
    <w:rsid w:val="002271BC"/>
    <w:rsid w:val="0023061E"/>
    <w:rsid w:val="00231AA2"/>
    <w:rsid w:val="002322B4"/>
    <w:rsid w:val="002327C4"/>
    <w:rsid w:val="00232E1F"/>
    <w:rsid w:val="00232EF0"/>
    <w:rsid w:val="0023381C"/>
    <w:rsid w:val="00233FB7"/>
    <w:rsid w:val="002344D6"/>
    <w:rsid w:val="00235624"/>
    <w:rsid w:val="00235939"/>
    <w:rsid w:val="00235D05"/>
    <w:rsid w:val="002373D3"/>
    <w:rsid w:val="00241126"/>
    <w:rsid w:val="00241F43"/>
    <w:rsid w:val="00242B5E"/>
    <w:rsid w:val="00242D50"/>
    <w:rsid w:val="00244183"/>
    <w:rsid w:val="00244341"/>
    <w:rsid w:val="002448CE"/>
    <w:rsid w:val="002452E9"/>
    <w:rsid w:val="00245694"/>
    <w:rsid w:val="00245DF1"/>
    <w:rsid w:val="002472A1"/>
    <w:rsid w:val="00251664"/>
    <w:rsid w:val="002516C0"/>
    <w:rsid w:val="00254CBB"/>
    <w:rsid w:val="00255299"/>
    <w:rsid w:val="0025588F"/>
    <w:rsid w:val="002570CD"/>
    <w:rsid w:val="0025753F"/>
    <w:rsid w:val="0026069F"/>
    <w:rsid w:val="0026073D"/>
    <w:rsid w:val="00261B13"/>
    <w:rsid w:val="00264243"/>
    <w:rsid w:val="0026459E"/>
    <w:rsid w:val="002674AE"/>
    <w:rsid w:val="00271595"/>
    <w:rsid w:val="0027260E"/>
    <w:rsid w:val="00272B84"/>
    <w:rsid w:val="00275199"/>
    <w:rsid w:val="0027530E"/>
    <w:rsid w:val="00275684"/>
    <w:rsid w:val="0027757F"/>
    <w:rsid w:val="00277B4F"/>
    <w:rsid w:val="00280F78"/>
    <w:rsid w:val="00281369"/>
    <w:rsid w:val="002821CD"/>
    <w:rsid w:val="00282DB4"/>
    <w:rsid w:val="00284148"/>
    <w:rsid w:val="00284BA2"/>
    <w:rsid w:val="00284E80"/>
    <w:rsid w:val="00286991"/>
    <w:rsid w:val="00286CE6"/>
    <w:rsid w:val="00287031"/>
    <w:rsid w:val="002919CB"/>
    <w:rsid w:val="00291D31"/>
    <w:rsid w:val="00292A9A"/>
    <w:rsid w:val="00292FE2"/>
    <w:rsid w:val="00293650"/>
    <w:rsid w:val="00293D24"/>
    <w:rsid w:val="0029459C"/>
    <w:rsid w:val="002945FE"/>
    <w:rsid w:val="00294EFF"/>
    <w:rsid w:val="00295199"/>
    <w:rsid w:val="0029675D"/>
    <w:rsid w:val="00297440"/>
    <w:rsid w:val="002A17FC"/>
    <w:rsid w:val="002A197F"/>
    <w:rsid w:val="002A251E"/>
    <w:rsid w:val="002A2A09"/>
    <w:rsid w:val="002A2AFA"/>
    <w:rsid w:val="002A2E2E"/>
    <w:rsid w:val="002A2F81"/>
    <w:rsid w:val="002A3CFF"/>
    <w:rsid w:val="002A756C"/>
    <w:rsid w:val="002A768D"/>
    <w:rsid w:val="002B0242"/>
    <w:rsid w:val="002B13E0"/>
    <w:rsid w:val="002B1897"/>
    <w:rsid w:val="002B19EC"/>
    <w:rsid w:val="002B1B9F"/>
    <w:rsid w:val="002B5424"/>
    <w:rsid w:val="002C2C2F"/>
    <w:rsid w:val="002C5D27"/>
    <w:rsid w:val="002C7E2A"/>
    <w:rsid w:val="002D0289"/>
    <w:rsid w:val="002D0905"/>
    <w:rsid w:val="002D2A4D"/>
    <w:rsid w:val="002D3702"/>
    <w:rsid w:val="002D4DF9"/>
    <w:rsid w:val="002D5479"/>
    <w:rsid w:val="002D6E51"/>
    <w:rsid w:val="002E1071"/>
    <w:rsid w:val="002E1EE9"/>
    <w:rsid w:val="002E2A6C"/>
    <w:rsid w:val="002E3007"/>
    <w:rsid w:val="002E70A7"/>
    <w:rsid w:val="002E71AA"/>
    <w:rsid w:val="002E728F"/>
    <w:rsid w:val="002F0591"/>
    <w:rsid w:val="002F1771"/>
    <w:rsid w:val="002F178B"/>
    <w:rsid w:val="002F2C7F"/>
    <w:rsid w:val="002F3C00"/>
    <w:rsid w:val="002F3C96"/>
    <w:rsid w:val="002F3DE9"/>
    <w:rsid w:val="002F3E9A"/>
    <w:rsid w:val="002F7B5B"/>
    <w:rsid w:val="003030F8"/>
    <w:rsid w:val="00303A29"/>
    <w:rsid w:val="00305114"/>
    <w:rsid w:val="0030647B"/>
    <w:rsid w:val="0030711B"/>
    <w:rsid w:val="0030713D"/>
    <w:rsid w:val="003071BD"/>
    <w:rsid w:val="003119FC"/>
    <w:rsid w:val="00311F89"/>
    <w:rsid w:val="00314B4B"/>
    <w:rsid w:val="0032036B"/>
    <w:rsid w:val="00321168"/>
    <w:rsid w:val="003227F9"/>
    <w:rsid w:val="00322F8C"/>
    <w:rsid w:val="003241F8"/>
    <w:rsid w:val="00325F39"/>
    <w:rsid w:val="003267B9"/>
    <w:rsid w:val="0033144B"/>
    <w:rsid w:val="00332C30"/>
    <w:rsid w:val="003332DB"/>
    <w:rsid w:val="003334BA"/>
    <w:rsid w:val="00336ADE"/>
    <w:rsid w:val="00337E32"/>
    <w:rsid w:val="00340698"/>
    <w:rsid w:val="00340DF9"/>
    <w:rsid w:val="00341D0B"/>
    <w:rsid w:val="00341EBB"/>
    <w:rsid w:val="00342760"/>
    <w:rsid w:val="003430DA"/>
    <w:rsid w:val="00343348"/>
    <w:rsid w:val="00343F1E"/>
    <w:rsid w:val="00344063"/>
    <w:rsid w:val="0034454A"/>
    <w:rsid w:val="00344BCD"/>
    <w:rsid w:val="0034545E"/>
    <w:rsid w:val="00346970"/>
    <w:rsid w:val="003478D1"/>
    <w:rsid w:val="0035330F"/>
    <w:rsid w:val="00353432"/>
    <w:rsid w:val="00353700"/>
    <w:rsid w:val="00353D9D"/>
    <w:rsid w:val="00354ED3"/>
    <w:rsid w:val="003575C6"/>
    <w:rsid w:val="00360402"/>
    <w:rsid w:val="003605D2"/>
    <w:rsid w:val="0036120C"/>
    <w:rsid w:val="00361AC4"/>
    <w:rsid w:val="00363349"/>
    <w:rsid w:val="00363756"/>
    <w:rsid w:val="00366099"/>
    <w:rsid w:val="003668CC"/>
    <w:rsid w:val="00367952"/>
    <w:rsid w:val="003719E5"/>
    <w:rsid w:val="0037211A"/>
    <w:rsid w:val="00374C1A"/>
    <w:rsid w:val="00375069"/>
    <w:rsid w:val="003752D0"/>
    <w:rsid w:val="003754A6"/>
    <w:rsid w:val="003756CE"/>
    <w:rsid w:val="0037735D"/>
    <w:rsid w:val="00380510"/>
    <w:rsid w:val="00380ED2"/>
    <w:rsid w:val="0038269E"/>
    <w:rsid w:val="00382B4A"/>
    <w:rsid w:val="00382F3D"/>
    <w:rsid w:val="00384E99"/>
    <w:rsid w:val="003850B7"/>
    <w:rsid w:val="0038604F"/>
    <w:rsid w:val="00386377"/>
    <w:rsid w:val="00386695"/>
    <w:rsid w:val="00390554"/>
    <w:rsid w:val="00390648"/>
    <w:rsid w:val="00394ECF"/>
    <w:rsid w:val="00395A9C"/>
    <w:rsid w:val="00397603"/>
    <w:rsid w:val="003A0714"/>
    <w:rsid w:val="003A1081"/>
    <w:rsid w:val="003A3800"/>
    <w:rsid w:val="003A3A1B"/>
    <w:rsid w:val="003A3E5C"/>
    <w:rsid w:val="003A3F32"/>
    <w:rsid w:val="003A4A13"/>
    <w:rsid w:val="003B0096"/>
    <w:rsid w:val="003B0F06"/>
    <w:rsid w:val="003B1CE5"/>
    <w:rsid w:val="003B3009"/>
    <w:rsid w:val="003B3F9A"/>
    <w:rsid w:val="003B41F9"/>
    <w:rsid w:val="003B4E16"/>
    <w:rsid w:val="003B6280"/>
    <w:rsid w:val="003B62EF"/>
    <w:rsid w:val="003B652D"/>
    <w:rsid w:val="003B6D09"/>
    <w:rsid w:val="003B7E78"/>
    <w:rsid w:val="003C081F"/>
    <w:rsid w:val="003C105C"/>
    <w:rsid w:val="003C22A9"/>
    <w:rsid w:val="003C45DC"/>
    <w:rsid w:val="003C5249"/>
    <w:rsid w:val="003C5562"/>
    <w:rsid w:val="003C716B"/>
    <w:rsid w:val="003C7A3D"/>
    <w:rsid w:val="003C7C80"/>
    <w:rsid w:val="003D224D"/>
    <w:rsid w:val="003D40D3"/>
    <w:rsid w:val="003D4943"/>
    <w:rsid w:val="003D6F42"/>
    <w:rsid w:val="003D76EB"/>
    <w:rsid w:val="003E0CDA"/>
    <w:rsid w:val="003E1765"/>
    <w:rsid w:val="003E1A2D"/>
    <w:rsid w:val="003E32A4"/>
    <w:rsid w:val="003E337A"/>
    <w:rsid w:val="003E3CA1"/>
    <w:rsid w:val="003E41B3"/>
    <w:rsid w:val="003E4544"/>
    <w:rsid w:val="003E46F2"/>
    <w:rsid w:val="003E5FA1"/>
    <w:rsid w:val="003E6039"/>
    <w:rsid w:val="003F09FD"/>
    <w:rsid w:val="003F2DEB"/>
    <w:rsid w:val="003F3ADC"/>
    <w:rsid w:val="003F7C38"/>
    <w:rsid w:val="004028BB"/>
    <w:rsid w:val="004029F1"/>
    <w:rsid w:val="004030F4"/>
    <w:rsid w:val="00403B39"/>
    <w:rsid w:val="00403D8E"/>
    <w:rsid w:val="00404BB1"/>
    <w:rsid w:val="00406E8A"/>
    <w:rsid w:val="004071D7"/>
    <w:rsid w:val="00410858"/>
    <w:rsid w:val="00410912"/>
    <w:rsid w:val="00413E84"/>
    <w:rsid w:val="004141F9"/>
    <w:rsid w:val="004148B6"/>
    <w:rsid w:val="004201CD"/>
    <w:rsid w:val="00420E56"/>
    <w:rsid w:val="00421C28"/>
    <w:rsid w:val="0042370B"/>
    <w:rsid w:val="0042482A"/>
    <w:rsid w:val="00430D47"/>
    <w:rsid w:val="00430E46"/>
    <w:rsid w:val="00430F7B"/>
    <w:rsid w:val="00432CBB"/>
    <w:rsid w:val="00432F2E"/>
    <w:rsid w:val="00433C0E"/>
    <w:rsid w:val="004343CE"/>
    <w:rsid w:val="00434939"/>
    <w:rsid w:val="004378EF"/>
    <w:rsid w:val="004400A6"/>
    <w:rsid w:val="00440B85"/>
    <w:rsid w:val="00440FE6"/>
    <w:rsid w:val="004417C2"/>
    <w:rsid w:val="00442ED7"/>
    <w:rsid w:val="00444002"/>
    <w:rsid w:val="00446E87"/>
    <w:rsid w:val="004507EF"/>
    <w:rsid w:val="00452DC9"/>
    <w:rsid w:val="00452FCF"/>
    <w:rsid w:val="004530E8"/>
    <w:rsid w:val="00453FBA"/>
    <w:rsid w:val="00454B14"/>
    <w:rsid w:val="004563CC"/>
    <w:rsid w:val="004564B5"/>
    <w:rsid w:val="00456A2B"/>
    <w:rsid w:val="00456BC4"/>
    <w:rsid w:val="00457312"/>
    <w:rsid w:val="00457D2B"/>
    <w:rsid w:val="004607AA"/>
    <w:rsid w:val="004622CC"/>
    <w:rsid w:val="0046553B"/>
    <w:rsid w:val="004666FF"/>
    <w:rsid w:val="00467B52"/>
    <w:rsid w:val="00467BA1"/>
    <w:rsid w:val="00471E4E"/>
    <w:rsid w:val="00472B4E"/>
    <w:rsid w:val="00472C78"/>
    <w:rsid w:val="00474203"/>
    <w:rsid w:val="00475356"/>
    <w:rsid w:val="00476903"/>
    <w:rsid w:val="00480256"/>
    <w:rsid w:val="00481CE0"/>
    <w:rsid w:val="00483709"/>
    <w:rsid w:val="004848BC"/>
    <w:rsid w:val="0048598E"/>
    <w:rsid w:val="00486D28"/>
    <w:rsid w:val="00491015"/>
    <w:rsid w:val="0049194C"/>
    <w:rsid w:val="00494E5D"/>
    <w:rsid w:val="00495C87"/>
    <w:rsid w:val="004960EF"/>
    <w:rsid w:val="00496857"/>
    <w:rsid w:val="00496C43"/>
    <w:rsid w:val="004A075B"/>
    <w:rsid w:val="004A0C43"/>
    <w:rsid w:val="004A0EEA"/>
    <w:rsid w:val="004A192B"/>
    <w:rsid w:val="004A3A23"/>
    <w:rsid w:val="004A467E"/>
    <w:rsid w:val="004A4921"/>
    <w:rsid w:val="004A4DCA"/>
    <w:rsid w:val="004A5328"/>
    <w:rsid w:val="004A5521"/>
    <w:rsid w:val="004A6B0A"/>
    <w:rsid w:val="004A7664"/>
    <w:rsid w:val="004A79B1"/>
    <w:rsid w:val="004B1CAA"/>
    <w:rsid w:val="004B2600"/>
    <w:rsid w:val="004B2E01"/>
    <w:rsid w:val="004B3035"/>
    <w:rsid w:val="004B3157"/>
    <w:rsid w:val="004B3467"/>
    <w:rsid w:val="004B465E"/>
    <w:rsid w:val="004B4F5C"/>
    <w:rsid w:val="004B5396"/>
    <w:rsid w:val="004B5C87"/>
    <w:rsid w:val="004B62CF"/>
    <w:rsid w:val="004B64BE"/>
    <w:rsid w:val="004B7319"/>
    <w:rsid w:val="004C2CBA"/>
    <w:rsid w:val="004C38F2"/>
    <w:rsid w:val="004C4267"/>
    <w:rsid w:val="004C432D"/>
    <w:rsid w:val="004C56FA"/>
    <w:rsid w:val="004C579D"/>
    <w:rsid w:val="004C5F3E"/>
    <w:rsid w:val="004D1161"/>
    <w:rsid w:val="004D2276"/>
    <w:rsid w:val="004D23AE"/>
    <w:rsid w:val="004D3DD9"/>
    <w:rsid w:val="004D3F5B"/>
    <w:rsid w:val="004D517F"/>
    <w:rsid w:val="004D5B77"/>
    <w:rsid w:val="004D629C"/>
    <w:rsid w:val="004D7494"/>
    <w:rsid w:val="004D7970"/>
    <w:rsid w:val="004D7B89"/>
    <w:rsid w:val="004E0930"/>
    <w:rsid w:val="004E0B46"/>
    <w:rsid w:val="004E1410"/>
    <w:rsid w:val="004E1723"/>
    <w:rsid w:val="004E1AC9"/>
    <w:rsid w:val="004E2C26"/>
    <w:rsid w:val="004E3640"/>
    <w:rsid w:val="004E430F"/>
    <w:rsid w:val="004E58D4"/>
    <w:rsid w:val="004E73DB"/>
    <w:rsid w:val="004E7730"/>
    <w:rsid w:val="004F019D"/>
    <w:rsid w:val="004F0855"/>
    <w:rsid w:val="004F0862"/>
    <w:rsid w:val="004F12A3"/>
    <w:rsid w:val="004F2157"/>
    <w:rsid w:val="004F2A7A"/>
    <w:rsid w:val="004F2C1C"/>
    <w:rsid w:val="004F5FB8"/>
    <w:rsid w:val="004F6C00"/>
    <w:rsid w:val="00500590"/>
    <w:rsid w:val="0050253E"/>
    <w:rsid w:val="00502DEA"/>
    <w:rsid w:val="005033D2"/>
    <w:rsid w:val="005077EC"/>
    <w:rsid w:val="0051061D"/>
    <w:rsid w:val="005109DB"/>
    <w:rsid w:val="00510C8C"/>
    <w:rsid w:val="00511B8E"/>
    <w:rsid w:val="00511E01"/>
    <w:rsid w:val="00513BAC"/>
    <w:rsid w:val="005149D0"/>
    <w:rsid w:val="00515916"/>
    <w:rsid w:val="0051615F"/>
    <w:rsid w:val="005176D0"/>
    <w:rsid w:val="00520414"/>
    <w:rsid w:val="005210DF"/>
    <w:rsid w:val="00521228"/>
    <w:rsid w:val="0052202C"/>
    <w:rsid w:val="0052204E"/>
    <w:rsid w:val="0052355A"/>
    <w:rsid w:val="00523F2D"/>
    <w:rsid w:val="005244C3"/>
    <w:rsid w:val="00525557"/>
    <w:rsid w:val="00526502"/>
    <w:rsid w:val="00531D79"/>
    <w:rsid w:val="00533C24"/>
    <w:rsid w:val="005346CF"/>
    <w:rsid w:val="00536046"/>
    <w:rsid w:val="00536265"/>
    <w:rsid w:val="00536BD2"/>
    <w:rsid w:val="00536C5D"/>
    <w:rsid w:val="00537EE1"/>
    <w:rsid w:val="00540C51"/>
    <w:rsid w:val="005418BD"/>
    <w:rsid w:val="005419BC"/>
    <w:rsid w:val="00541DA8"/>
    <w:rsid w:val="00542950"/>
    <w:rsid w:val="00542A9F"/>
    <w:rsid w:val="00542B2E"/>
    <w:rsid w:val="00543BBA"/>
    <w:rsid w:val="00544C38"/>
    <w:rsid w:val="00544EBA"/>
    <w:rsid w:val="0054578A"/>
    <w:rsid w:val="00545945"/>
    <w:rsid w:val="005459BE"/>
    <w:rsid w:val="00550C39"/>
    <w:rsid w:val="00551D33"/>
    <w:rsid w:val="005523E8"/>
    <w:rsid w:val="00552C5E"/>
    <w:rsid w:val="00553177"/>
    <w:rsid w:val="00554EF4"/>
    <w:rsid w:val="0055517E"/>
    <w:rsid w:val="00556026"/>
    <w:rsid w:val="0056052B"/>
    <w:rsid w:val="0056085F"/>
    <w:rsid w:val="005632C0"/>
    <w:rsid w:val="00563EA2"/>
    <w:rsid w:val="00565E37"/>
    <w:rsid w:val="005664A9"/>
    <w:rsid w:val="005666AB"/>
    <w:rsid w:val="00566E6B"/>
    <w:rsid w:val="00567436"/>
    <w:rsid w:val="0056746B"/>
    <w:rsid w:val="00572C33"/>
    <w:rsid w:val="00573E20"/>
    <w:rsid w:val="005744F2"/>
    <w:rsid w:val="00577BEF"/>
    <w:rsid w:val="0058052F"/>
    <w:rsid w:val="00583140"/>
    <w:rsid w:val="00584799"/>
    <w:rsid w:val="005865A0"/>
    <w:rsid w:val="00587907"/>
    <w:rsid w:val="0059096E"/>
    <w:rsid w:val="00591762"/>
    <w:rsid w:val="00591E38"/>
    <w:rsid w:val="00591F21"/>
    <w:rsid w:val="00594AEA"/>
    <w:rsid w:val="0059582C"/>
    <w:rsid w:val="00596402"/>
    <w:rsid w:val="0059708C"/>
    <w:rsid w:val="005A228B"/>
    <w:rsid w:val="005A264D"/>
    <w:rsid w:val="005A2918"/>
    <w:rsid w:val="005A311E"/>
    <w:rsid w:val="005A3465"/>
    <w:rsid w:val="005A370A"/>
    <w:rsid w:val="005A3775"/>
    <w:rsid w:val="005A3831"/>
    <w:rsid w:val="005A39DD"/>
    <w:rsid w:val="005A39F6"/>
    <w:rsid w:val="005A43B8"/>
    <w:rsid w:val="005A4BB4"/>
    <w:rsid w:val="005A566A"/>
    <w:rsid w:val="005A5F28"/>
    <w:rsid w:val="005A633F"/>
    <w:rsid w:val="005A6DC3"/>
    <w:rsid w:val="005B0BB0"/>
    <w:rsid w:val="005B1E09"/>
    <w:rsid w:val="005B42D5"/>
    <w:rsid w:val="005B63BF"/>
    <w:rsid w:val="005B7337"/>
    <w:rsid w:val="005C19DD"/>
    <w:rsid w:val="005C6000"/>
    <w:rsid w:val="005C7425"/>
    <w:rsid w:val="005C7BEC"/>
    <w:rsid w:val="005D0C92"/>
    <w:rsid w:val="005D1699"/>
    <w:rsid w:val="005D1E6E"/>
    <w:rsid w:val="005D4669"/>
    <w:rsid w:val="005D5DC3"/>
    <w:rsid w:val="005D6D78"/>
    <w:rsid w:val="005D7951"/>
    <w:rsid w:val="005E0602"/>
    <w:rsid w:val="005E10BA"/>
    <w:rsid w:val="005E148C"/>
    <w:rsid w:val="005E3BFF"/>
    <w:rsid w:val="005E460E"/>
    <w:rsid w:val="005E5103"/>
    <w:rsid w:val="005E6710"/>
    <w:rsid w:val="005F022A"/>
    <w:rsid w:val="005F0864"/>
    <w:rsid w:val="005F2CC6"/>
    <w:rsid w:val="005F443A"/>
    <w:rsid w:val="005F75ED"/>
    <w:rsid w:val="005F7923"/>
    <w:rsid w:val="006003C3"/>
    <w:rsid w:val="0060091A"/>
    <w:rsid w:val="00600F72"/>
    <w:rsid w:val="00601634"/>
    <w:rsid w:val="00601A7E"/>
    <w:rsid w:val="006025A8"/>
    <w:rsid w:val="00602A3A"/>
    <w:rsid w:val="006036B4"/>
    <w:rsid w:val="00603D70"/>
    <w:rsid w:val="00604736"/>
    <w:rsid w:val="006102AF"/>
    <w:rsid w:val="0061179B"/>
    <w:rsid w:val="006120D5"/>
    <w:rsid w:val="006133CA"/>
    <w:rsid w:val="006146F7"/>
    <w:rsid w:val="00616C01"/>
    <w:rsid w:val="00616D26"/>
    <w:rsid w:val="00617024"/>
    <w:rsid w:val="0061799A"/>
    <w:rsid w:val="00617A91"/>
    <w:rsid w:val="00617CEC"/>
    <w:rsid w:val="006200D0"/>
    <w:rsid w:val="00620CFE"/>
    <w:rsid w:val="00620FB1"/>
    <w:rsid w:val="00621142"/>
    <w:rsid w:val="006211ED"/>
    <w:rsid w:val="00621821"/>
    <w:rsid w:val="00625301"/>
    <w:rsid w:val="0062656D"/>
    <w:rsid w:val="006269E2"/>
    <w:rsid w:val="00626A37"/>
    <w:rsid w:val="00626D8A"/>
    <w:rsid w:val="00627FF5"/>
    <w:rsid w:val="00630BE2"/>
    <w:rsid w:val="00630FC7"/>
    <w:rsid w:val="0063327B"/>
    <w:rsid w:val="00634286"/>
    <w:rsid w:val="00637220"/>
    <w:rsid w:val="00640BFB"/>
    <w:rsid w:val="00641BCB"/>
    <w:rsid w:val="006429D8"/>
    <w:rsid w:val="0064315C"/>
    <w:rsid w:val="006454CA"/>
    <w:rsid w:val="00645794"/>
    <w:rsid w:val="00645F1E"/>
    <w:rsid w:val="00646215"/>
    <w:rsid w:val="006476F6"/>
    <w:rsid w:val="00651C28"/>
    <w:rsid w:val="00652AAF"/>
    <w:rsid w:val="00654C71"/>
    <w:rsid w:val="00656CA0"/>
    <w:rsid w:val="00656D23"/>
    <w:rsid w:val="00657493"/>
    <w:rsid w:val="00660F32"/>
    <w:rsid w:val="006624C2"/>
    <w:rsid w:val="00664BEE"/>
    <w:rsid w:val="006652A7"/>
    <w:rsid w:val="00671FB3"/>
    <w:rsid w:val="00672F7B"/>
    <w:rsid w:val="00674500"/>
    <w:rsid w:val="00674822"/>
    <w:rsid w:val="00674D4B"/>
    <w:rsid w:val="006758E6"/>
    <w:rsid w:val="00675EC6"/>
    <w:rsid w:val="00680F48"/>
    <w:rsid w:val="00681012"/>
    <w:rsid w:val="006811F6"/>
    <w:rsid w:val="00681306"/>
    <w:rsid w:val="0068294D"/>
    <w:rsid w:val="006837ED"/>
    <w:rsid w:val="00684C8B"/>
    <w:rsid w:val="00687FC4"/>
    <w:rsid w:val="00690256"/>
    <w:rsid w:val="006914FC"/>
    <w:rsid w:val="00693362"/>
    <w:rsid w:val="0069337A"/>
    <w:rsid w:val="00693472"/>
    <w:rsid w:val="00693BC0"/>
    <w:rsid w:val="0069691C"/>
    <w:rsid w:val="00696A1A"/>
    <w:rsid w:val="00696C60"/>
    <w:rsid w:val="00697502"/>
    <w:rsid w:val="00697A2D"/>
    <w:rsid w:val="006A01F5"/>
    <w:rsid w:val="006A1158"/>
    <w:rsid w:val="006A2AD9"/>
    <w:rsid w:val="006A301B"/>
    <w:rsid w:val="006A3A3C"/>
    <w:rsid w:val="006A3FCA"/>
    <w:rsid w:val="006A43E7"/>
    <w:rsid w:val="006A5614"/>
    <w:rsid w:val="006A61D4"/>
    <w:rsid w:val="006A6791"/>
    <w:rsid w:val="006A7B1D"/>
    <w:rsid w:val="006B05A2"/>
    <w:rsid w:val="006B0C4F"/>
    <w:rsid w:val="006B1292"/>
    <w:rsid w:val="006B14FC"/>
    <w:rsid w:val="006B154E"/>
    <w:rsid w:val="006B24E3"/>
    <w:rsid w:val="006B32A2"/>
    <w:rsid w:val="006B4D4E"/>
    <w:rsid w:val="006B50AB"/>
    <w:rsid w:val="006B6FA5"/>
    <w:rsid w:val="006B7E57"/>
    <w:rsid w:val="006B7F57"/>
    <w:rsid w:val="006C0EFC"/>
    <w:rsid w:val="006C2049"/>
    <w:rsid w:val="006C5E24"/>
    <w:rsid w:val="006C60F7"/>
    <w:rsid w:val="006C65D9"/>
    <w:rsid w:val="006C689D"/>
    <w:rsid w:val="006C730C"/>
    <w:rsid w:val="006D03BF"/>
    <w:rsid w:val="006D0550"/>
    <w:rsid w:val="006D0AA4"/>
    <w:rsid w:val="006D14C5"/>
    <w:rsid w:val="006D25FC"/>
    <w:rsid w:val="006D2643"/>
    <w:rsid w:val="006D27D4"/>
    <w:rsid w:val="006D3EAA"/>
    <w:rsid w:val="006D4230"/>
    <w:rsid w:val="006D553D"/>
    <w:rsid w:val="006D6F46"/>
    <w:rsid w:val="006E01AE"/>
    <w:rsid w:val="006E0AE0"/>
    <w:rsid w:val="006E1073"/>
    <w:rsid w:val="006E2164"/>
    <w:rsid w:val="006E3461"/>
    <w:rsid w:val="006E3834"/>
    <w:rsid w:val="006E3DC6"/>
    <w:rsid w:val="006E5D21"/>
    <w:rsid w:val="006E621E"/>
    <w:rsid w:val="006E685D"/>
    <w:rsid w:val="006E6DFA"/>
    <w:rsid w:val="006E6EEA"/>
    <w:rsid w:val="006E7F69"/>
    <w:rsid w:val="006F3D21"/>
    <w:rsid w:val="006F6610"/>
    <w:rsid w:val="006F6848"/>
    <w:rsid w:val="006F71B7"/>
    <w:rsid w:val="00700357"/>
    <w:rsid w:val="00700671"/>
    <w:rsid w:val="00701E2F"/>
    <w:rsid w:val="0070255F"/>
    <w:rsid w:val="007039BF"/>
    <w:rsid w:val="00703D29"/>
    <w:rsid w:val="00703F9C"/>
    <w:rsid w:val="00705054"/>
    <w:rsid w:val="007052FE"/>
    <w:rsid w:val="00705603"/>
    <w:rsid w:val="007058B0"/>
    <w:rsid w:val="00705A7C"/>
    <w:rsid w:val="00706665"/>
    <w:rsid w:val="00706B0D"/>
    <w:rsid w:val="007073DE"/>
    <w:rsid w:val="007100B5"/>
    <w:rsid w:val="00710554"/>
    <w:rsid w:val="00710AB1"/>
    <w:rsid w:val="00713E66"/>
    <w:rsid w:val="0071627A"/>
    <w:rsid w:val="00717BBF"/>
    <w:rsid w:val="00717BC0"/>
    <w:rsid w:val="00717E1E"/>
    <w:rsid w:val="00717E55"/>
    <w:rsid w:val="00720124"/>
    <w:rsid w:val="00720906"/>
    <w:rsid w:val="007219FC"/>
    <w:rsid w:val="00721BDE"/>
    <w:rsid w:val="00724689"/>
    <w:rsid w:val="007250AB"/>
    <w:rsid w:val="007273E2"/>
    <w:rsid w:val="00730178"/>
    <w:rsid w:val="007305B6"/>
    <w:rsid w:val="00730CC3"/>
    <w:rsid w:val="00731F81"/>
    <w:rsid w:val="00733906"/>
    <w:rsid w:val="00734357"/>
    <w:rsid w:val="00735432"/>
    <w:rsid w:val="00737DC1"/>
    <w:rsid w:val="0074149B"/>
    <w:rsid w:val="007429E1"/>
    <w:rsid w:val="007437AA"/>
    <w:rsid w:val="00744A3A"/>
    <w:rsid w:val="00745DC0"/>
    <w:rsid w:val="007460BA"/>
    <w:rsid w:val="00747C0C"/>
    <w:rsid w:val="00747F2A"/>
    <w:rsid w:val="007510CD"/>
    <w:rsid w:val="0075224E"/>
    <w:rsid w:val="007555B1"/>
    <w:rsid w:val="00755997"/>
    <w:rsid w:val="00756218"/>
    <w:rsid w:val="007565B6"/>
    <w:rsid w:val="00760AFA"/>
    <w:rsid w:val="00762CE3"/>
    <w:rsid w:val="00763D89"/>
    <w:rsid w:val="00764052"/>
    <w:rsid w:val="007647B9"/>
    <w:rsid w:val="00766B9C"/>
    <w:rsid w:val="00767B91"/>
    <w:rsid w:val="00770B97"/>
    <w:rsid w:val="007715BC"/>
    <w:rsid w:val="0077178D"/>
    <w:rsid w:val="0077236E"/>
    <w:rsid w:val="007729B1"/>
    <w:rsid w:val="0077345B"/>
    <w:rsid w:val="0077351A"/>
    <w:rsid w:val="00773FC3"/>
    <w:rsid w:val="00777A21"/>
    <w:rsid w:val="00777B17"/>
    <w:rsid w:val="0078014C"/>
    <w:rsid w:val="0078016D"/>
    <w:rsid w:val="00782B23"/>
    <w:rsid w:val="00783C46"/>
    <w:rsid w:val="00785FCF"/>
    <w:rsid w:val="0078682E"/>
    <w:rsid w:val="00790540"/>
    <w:rsid w:val="0079274B"/>
    <w:rsid w:val="00793102"/>
    <w:rsid w:val="007935DF"/>
    <w:rsid w:val="00793A84"/>
    <w:rsid w:val="00794D5C"/>
    <w:rsid w:val="007961B6"/>
    <w:rsid w:val="0079623A"/>
    <w:rsid w:val="007965AD"/>
    <w:rsid w:val="007A15AB"/>
    <w:rsid w:val="007A2836"/>
    <w:rsid w:val="007A2A85"/>
    <w:rsid w:val="007A2A9D"/>
    <w:rsid w:val="007A2B90"/>
    <w:rsid w:val="007A3B4B"/>
    <w:rsid w:val="007A5896"/>
    <w:rsid w:val="007A697E"/>
    <w:rsid w:val="007A69C6"/>
    <w:rsid w:val="007A6F92"/>
    <w:rsid w:val="007A76C2"/>
    <w:rsid w:val="007B2F60"/>
    <w:rsid w:val="007B5A0E"/>
    <w:rsid w:val="007B5A9F"/>
    <w:rsid w:val="007B5B7B"/>
    <w:rsid w:val="007B7D04"/>
    <w:rsid w:val="007C0000"/>
    <w:rsid w:val="007C0116"/>
    <w:rsid w:val="007C0E1B"/>
    <w:rsid w:val="007C0E5E"/>
    <w:rsid w:val="007C26AD"/>
    <w:rsid w:val="007C33C4"/>
    <w:rsid w:val="007C3485"/>
    <w:rsid w:val="007C36E6"/>
    <w:rsid w:val="007C4BE2"/>
    <w:rsid w:val="007C636F"/>
    <w:rsid w:val="007C6E2D"/>
    <w:rsid w:val="007C780D"/>
    <w:rsid w:val="007C7A93"/>
    <w:rsid w:val="007D0BA4"/>
    <w:rsid w:val="007D2D04"/>
    <w:rsid w:val="007D3458"/>
    <w:rsid w:val="007D380F"/>
    <w:rsid w:val="007D4968"/>
    <w:rsid w:val="007D5BB6"/>
    <w:rsid w:val="007D5D98"/>
    <w:rsid w:val="007D680C"/>
    <w:rsid w:val="007D723C"/>
    <w:rsid w:val="007D7311"/>
    <w:rsid w:val="007E0F9D"/>
    <w:rsid w:val="007E17C3"/>
    <w:rsid w:val="007E1B18"/>
    <w:rsid w:val="007E1D91"/>
    <w:rsid w:val="007E31C2"/>
    <w:rsid w:val="007E329F"/>
    <w:rsid w:val="007E3574"/>
    <w:rsid w:val="007E3894"/>
    <w:rsid w:val="007E4531"/>
    <w:rsid w:val="007E4CA6"/>
    <w:rsid w:val="007E58DE"/>
    <w:rsid w:val="007E5ED4"/>
    <w:rsid w:val="007F290F"/>
    <w:rsid w:val="007F4C0A"/>
    <w:rsid w:val="007F5A55"/>
    <w:rsid w:val="007F640C"/>
    <w:rsid w:val="007F6720"/>
    <w:rsid w:val="007F6A43"/>
    <w:rsid w:val="008014B8"/>
    <w:rsid w:val="00801FC2"/>
    <w:rsid w:val="00802C3A"/>
    <w:rsid w:val="00805B80"/>
    <w:rsid w:val="00806362"/>
    <w:rsid w:val="0080638D"/>
    <w:rsid w:val="0081068E"/>
    <w:rsid w:val="00810C5A"/>
    <w:rsid w:val="00812275"/>
    <w:rsid w:val="00812FDB"/>
    <w:rsid w:val="008146F7"/>
    <w:rsid w:val="0081482F"/>
    <w:rsid w:val="008155F2"/>
    <w:rsid w:val="008163E8"/>
    <w:rsid w:val="00817149"/>
    <w:rsid w:val="00817C98"/>
    <w:rsid w:val="00817D42"/>
    <w:rsid w:val="00820334"/>
    <w:rsid w:val="00820E23"/>
    <w:rsid w:val="00820F61"/>
    <w:rsid w:val="0082151C"/>
    <w:rsid w:val="00822AEB"/>
    <w:rsid w:val="008232E4"/>
    <w:rsid w:val="008239CF"/>
    <w:rsid w:val="00825B1B"/>
    <w:rsid w:val="008262E8"/>
    <w:rsid w:val="008269EC"/>
    <w:rsid w:val="00826C78"/>
    <w:rsid w:val="0082782F"/>
    <w:rsid w:val="00831997"/>
    <w:rsid w:val="00831FB9"/>
    <w:rsid w:val="00832D17"/>
    <w:rsid w:val="00833365"/>
    <w:rsid w:val="00833545"/>
    <w:rsid w:val="008343E5"/>
    <w:rsid w:val="00835643"/>
    <w:rsid w:val="0084261D"/>
    <w:rsid w:val="00842672"/>
    <w:rsid w:val="00842BC5"/>
    <w:rsid w:val="00843C69"/>
    <w:rsid w:val="00844C7C"/>
    <w:rsid w:val="0084617F"/>
    <w:rsid w:val="008462AA"/>
    <w:rsid w:val="00850347"/>
    <w:rsid w:val="008507B1"/>
    <w:rsid w:val="00850EA3"/>
    <w:rsid w:val="008516DC"/>
    <w:rsid w:val="00851C26"/>
    <w:rsid w:val="008529CF"/>
    <w:rsid w:val="00854971"/>
    <w:rsid w:val="0085695B"/>
    <w:rsid w:val="00857CC3"/>
    <w:rsid w:val="008622A0"/>
    <w:rsid w:val="00864136"/>
    <w:rsid w:val="00864155"/>
    <w:rsid w:val="00864708"/>
    <w:rsid w:val="008665EA"/>
    <w:rsid w:val="00867A0B"/>
    <w:rsid w:val="00867A2F"/>
    <w:rsid w:val="00870867"/>
    <w:rsid w:val="008715FE"/>
    <w:rsid w:val="00871610"/>
    <w:rsid w:val="00871DE7"/>
    <w:rsid w:val="0087231D"/>
    <w:rsid w:val="008727B1"/>
    <w:rsid w:val="008730B2"/>
    <w:rsid w:val="00874A2A"/>
    <w:rsid w:val="00875CF2"/>
    <w:rsid w:val="00875DD8"/>
    <w:rsid w:val="0087655A"/>
    <w:rsid w:val="008769A1"/>
    <w:rsid w:val="00876C64"/>
    <w:rsid w:val="00876DAF"/>
    <w:rsid w:val="008773F6"/>
    <w:rsid w:val="00880F8A"/>
    <w:rsid w:val="008812BD"/>
    <w:rsid w:val="00881BA3"/>
    <w:rsid w:val="008826EB"/>
    <w:rsid w:val="00882757"/>
    <w:rsid w:val="0088473E"/>
    <w:rsid w:val="0088501C"/>
    <w:rsid w:val="00885171"/>
    <w:rsid w:val="0088552D"/>
    <w:rsid w:val="00885B4F"/>
    <w:rsid w:val="00886377"/>
    <w:rsid w:val="008868D0"/>
    <w:rsid w:val="0088781C"/>
    <w:rsid w:val="00890160"/>
    <w:rsid w:val="00890809"/>
    <w:rsid w:val="00891B80"/>
    <w:rsid w:val="00891BED"/>
    <w:rsid w:val="00892096"/>
    <w:rsid w:val="00892A25"/>
    <w:rsid w:val="00892DA2"/>
    <w:rsid w:val="00893BC9"/>
    <w:rsid w:val="008945FA"/>
    <w:rsid w:val="008965D0"/>
    <w:rsid w:val="00896A43"/>
    <w:rsid w:val="00897191"/>
    <w:rsid w:val="008A266F"/>
    <w:rsid w:val="008A2DC8"/>
    <w:rsid w:val="008A5197"/>
    <w:rsid w:val="008A55BD"/>
    <w:rsid w:val="008A56F4"/>
    <w:rsid w:val="008A6274"/>
    <w:rsid w:val="008A6B78"/>
    <w:rsid w:val="008A712B"/>
    <w:rsid w:val="008A7588"/>
    <w:rsid w:val="008A7721"/>
    <w:rsid w:val="008B0C35"/>
    <w:rsid w:val="008B1187"/>
    <w:rsid w:val="008B142B"/>
    <w:rsid w:val="008B317D"/>
    <w:rsid w:val="008B5144"/>
    <w:rsid w:val="008B584F"/>
    <w:rsid w:val="008B7ADE"/>
    <w:rsid w:val="008C032C"/>
    <w:rsid w:val="008C1190"/>
    <w:rsid w:val="008C26D6"/>
    <w:rsid w:val="008C3687"/>
    <w:rsid w:val="008C3CDD"/>
    <w:rsid w:val="008C49C3"/>
    <w:rsid w:val="008C72D4"/>
    <w:rsid w:val="008C7906"/>
    <w:rsid w:val="008D0047"/>
    <w:rsid w:val="008D0862"/>
    <w:rsid w:val="008D2228"/>
    <w:rsid w:val="008D290C"/>
    <w:rsid w:val="008D2C49"/>
    <w:rsid w:val="008D3B1E"/>
    <w:rsid w:val="008D4541"/>
    <w:rsid w:val="008D4D01"/>
    <w:rsid w:val="008D4E78"/>
    <w:rsid w:val="008D5949"/>
    <w:rsid w:val="008D64D8"/>
    <w:rsid w:val="008D6B4A"/>
    <w:rsid w:val="008D7054"/>
    <w:rsid w:val="008E05A3"/>
    <w:rsid w:val="008E079F"/>
    <w:rsid w:val="008E18A4"/>
    <w:rsid w:val="008E28B9"/>
    <w:rsid w:val="008E637B"/>
    <w:rsid w:val="008E67A5"/>
    <w:rsid w:val="008E7341"/>
    <w:rsid w:val="008E794F"/>
    <w:rsid w:val="008F094A"/>
    <w:rsid w:val="008F0A32"/>
    <w:rsid w:val="008F2465"/>
    <w:rsid w:val="008F3FEA"/>
    <w:rsid w:val="008F4610"/>
    <w:rsid w:val="008F48F1"/>
    <w:rsid w:val="008F4A27"/>
    <w:rsid w:val="00900919"/>
    <w:rsid w:val="00900A7E"/>
    <w:rsid w:val="00903256"/>
    <w:rsid w:val="00903DA5"/>
    <w:rsid w:val="00904108"/>
    <w:rsid w:val="0090445D"/>
    <w:rsid w:val="00904AD3"/>
    <w:rsid w:val="00905DE5"/>
    <w:rsid w:val="009067FE"/>
    <w:rsid w:val="00906C0B"/>
    <w:rsid w:val="009070C2"/>
    <w:rsid w:val="009077B1"/>
    <w:rsid w:val="00907928"/>
    <w:rsid w:val="009107F4"/>
    <w:rsid w:val="00910E07"/>
    <w:rsid w:val="00911D02"/>
    <w:rsid w:val="0091373B"/>
    <w:rsid w:val="00913D8D"/>
    <w:rsid w:val="00913E08"/>
    <w:rsid w:val="00914A34"/>
    <w:rsid w:val="00916087"/>
    <w:rsid w:val="00921289"/>
    <w:rsid w:val="00923C8F"/>
    <w:rsid w:val="009258A5"/>
    <w:rsid w:val="00926C12"/>
    <w:rsid w:val="0092730F"/>
    <w:rsid w:val="0092740B"/>
    <w:rsid w:val="00927ED6"/>
    <w:rsid w:val="009307A2"/>
    <w:rsid w:val="00931FF5"/>
    <w:rsid w:val="00932EC2"/>
    <w:rsid w:val="00933F44"/>
    <w:rsid w:val="00936012"/>
    <w:rsid w:val="009402F7"/>
    <w:rsid w:val="00940426"/>
    <w:rsid w:val="00943770"/>
    <w:rsid w:val="00943807"/>
    <w:rsid w:val="00944CBE"/>
    <w:rsid w:val="0094549E"/>
    <w:rsid w:val="00946DE4"/>
    <w:rsid w:val="009472B6"/>
    <w:rsid w:val="009505C1"/>
    <w:rsid w:val="00951FCD"/>
    <w:rsid w:val="00952F28"/>
    <w:rsid w:val="00953BF1"/>
    <w:rsid w:val="00953FC6"/>
    <w:rsid w:val="00954D62"/>
    <w:rsid w:val="00955C43"/>
    <w:rsid w:val="009562B1"/>
    <w:rsid w:val="0095788B"/>
    <w:rsid w:val="00960750"/>
    <w:rsid w:val="00961C7E"/>
    <w:rsid w:val="00962A75"/>
    <w:rsid w:val="009642A7"/>
    <w:rsid w:val="00965BC8"/>
    <w:rsid w:val="00966049"/>
    <w:rsid w:val="00967947"/>
    <w:rsid w:val="00970A1C"/>
    <w:rsid w:val="0097142F"/>
    <w:rsid w:val="009714C5"/>
    <w:rsid w:val="009730E1"/>
    <w:rsid w:val="00975911"/>
    <w:rsid w:val="00975DEF"/>
    <w:rsid w:val="009760C3"/>
    <w:rsid w:val="00980735"/>
    <w:rsid w:val="00980D05"/>
    <w:rsid w:val="00982193"/>
    <w:rsid w:val="009833DA"/>
    <w:rsid w:val="009838D2"/>
    <w:rsid w:val="00986865"/>
    <w:rsid w:val="0098763C"/>
    <w:rsid w:val="009901E4"/>
    <w:rsid w:val="009903E3"/>
    <w:rsid w:val="009925B2"/>
    <w:rsid w:val="00992B10"/>
    <w:rsid w:val="00994457"/>
    <w:rsid w:val="00994773"/>
    <w:rsid w:val="00994C5C"/>
    <w:rsid w:val="00994E59"/>
    <w:rsid w:val="00995241"/>
    <w:rsid w:val="00995675"/>
    <w:rsid w:val="00996740"/>
    <w:rsid w:val="009A37F1"/>
    <w:rsid w:val="009A3CE9"/>
    <w:rsid w:val="009A40B8"/>
    <w:rsid w:val="009A4CB1"/>
    <w:rsid w:val="009A53C4"/>
    <w:rsid w:val="009A57B4"/>
    <w:rsid w:val="009A651F"/>
    <w:rsid w:val="009B0335"/>
    <w:rsid w:val="009B0B3B"/>
    <w:rsid w:val="009B18D5"/>
    <w:rsid w:val="009B3478"/>
    <w:rsid w:val="009B714D"/>
    <w:rsid w:val="009B795A"/>
    <w:rsid w:val="009C034E"/>
    <w:rsid w:val="009C1666"/>
    <w:rsid w:val="009C1692"/>
    <w:rsid w:val="009C23AC"/>
    <w:rsid w:val="009C2992"/>
    <w:rsid w:val="009C37EA"/>
    <w:rsid w:val="009C5CFD"/>
    <w:rsid w:val="009C5F35"/>
    <w:rsid w:val="009C7273"/>
    <w:rsid w:val="009C745D"/>
    <w:rsid w:val="009D0539"/>
    <w:rsid w:val="009D0C48"/>
    <w:rsid w:val="009D0C8B"/>
    <w:rsid w:val="009D0EB3"/>
    <w:rsid w:val="009D1250"/>
    <w:rsid w:val="009D1952"/>
    <w:rsid w:val="009D29E9"/>
    <w:rsid w:val="009D31EC"/>
    <w:rsid w:val="009D6C52"/>
    <w:rsid w:val="009D7282"/>
    <w:rsid w:val="009D7CDF"/>
    <w:rsid w:val="009D7D7C"/>
    <w:rsid w:val="009E0566"/>
    <w:rsid w:val="009E153C"/>
    <w:rsid w:val="009E3DA8"/>
    <w:rsid w:val="009E400D"/>
    <w:rsid w:val="009E4078"/>
    <w:rsid w:val="009E5666"/>
    <w:rsid w:val="009E5FD1"/>
    <w:rsid w:val="009E7159"/>
    <w:rsid w:val="009F0258"/>
    <w:rsid w:val="009F11F9"/>
    <w:rsid w:val="009F1DA1"/>
    <w:rsid w:val="009F1E8D"/>
    <w:rsid w:val="009F1EA5"/>
    <w:rsid w:val="009F2616"/>
    <w:rsid w:val="009F2671"/>
    <w:rsid w:val="009F303B"/>
    <w:rsid w:val="009F3CB9"/>
    <w:rsid w:val="009F57AF"/>
    <w:rsid w:val="009F5931"/>
    <w:rsid w:val="009F5FF3"/>
    <w:rsid w:val="009F620D"/>
    <w:rsid w:val="009F62F6"/>
    <w:rsid w:val="009F6B0B"/>
    <w:rsid w:val="009F717F"/>
    <w:rsid w:val="009F728F"/>
    <w:rsid w:val="00A000D1"/>
    <w:rsid w:val="00A00FE3"/>
    <w:rsid w:val="00A01AE6"/>
    <w:rsid w:val="00A01FE7"/>
    <w:rsid w:val="00A02AD6"/>
    <w:rsid w:val="00A02AF9"/>
    <w:rsid w:val="00A02B93"/>
    <w:rsid w:val="00A03F44"/>
    <w:rsid w:val="00A0571C"/>
    <w:rsid w:val="00A0577F"/>
    <w:rsid w:val="00A06B90"/>
    <w:rsid w:val="00A06DC1"/>
    <w:rsid w:val="00A10BDF"/>
    <w:rsid w:val="00A117FA"/>
    <w:rsid w:val="00A12346"/>
    <w:rsid w:val="00A132C3"/>
    <w:rsid w:val="00A13CC5"/>
    <w:rsid w:val="00A16337"/>
    <w:rsid w:val="00A16EB2"/>
    <w:rsid w:val="00A17406"/>
    <w:rsid w:val="00A204B9"/>
    <w:rsid w:val="00A20AC8"/>
    <w:rsid w:val="00A211F7"/>
    <w:rsid w:val="00A218E5"/>
    <w:rsid w:val="00A21E7B"/>
    <w:rsid w:val="00A235B3"/>
    <w:rsid w:val="00A236C0"/>
    <w:rsid w:val="00A24E60"/>
    <w:rsid w:val="00A26CF5"/>
    <w:rsid w:val="00A30661"/>
    <w:rsid w:val="00A30662"/>
    <w:rsid w:val="00A307FB"/>
    <w:rsid w:val="00A3159E"/>
    <w:rsid w:val="00A316F2"/>
    <w:rsid w:val="00A32E58"/>
    <w:rsid w:val="00A33FC7"/>
    <w:rsid w:val="00A34CE9"/>
    <w:rsid w:val="00A34D86"/>
    <w:rsid w:val="00A35152"/>
    <w:rsid w:val="00A35883"/>
    <w:rsid w:val="00A3670F"/>
    <w:rsid w:val="00A4209A"/>
    <w:rsid w:val="00A42C60"/>
    <w:rsid w:val="00A443C3"/>
    <w:rsid w:val="00A46373"/>
    <w:rsid w:val="00A51423"/>
    <w:rsid w:val="00A52DC5"/>
    <w:rsid w:val="00A53186"/>
    <w:rsid w:val="00A53BA3"/>
    <w:rsid w:val="00A54E62"/>
    <w:rsid w:val="00A5525D"/>
    <w:rsid w:val="00A55716"/>
    <w:rsid w:val="00A57688"/>
    <w:rsid w:val="00A60AC0"/>
    <w:rsid w:val="00A6152E"/>
    <w:rsid w:val="00A6312C"/>
    <w:rsid w:val="00A6505D"/>
    <w:rsid w:val="00A65670"/>
    <w:rsid w:val="00A656A0"/>
    <w:rsid w:val="00A66C49"/>
    <w:rsid w:val="00A6783D"/>
    <w:rsid w:val="00A67C16"/>
    <w:rsid w:val="00A70666"/>
    <w:rsid w:val="00A72807"/>
    <w:rsid w:val="00A747EE"/>
    <w:rsid w:val="00A74918"/>
    <w:rsid w:val="00A74C8B"/>
    <w:rsid w:val="00A751B1"/>
    <w:rsid w:val="00A755F6"/>
    <w:rsid w:val="00A76CF4"/>
    <w:rsid w:val="00A77DFB"/>
    <w:rsid w:val="00A80C4B"/>
    <w:rsid w:val="00A822BF"/>
    <w:rsid w:val="00A828F2"/>
    <w:rsid w:val="00A83FA1"/>
    <w:rsid w:val="00A861E5"/>
    <w:rsid w:val="00A86436"/>
    <w:rsid w:val="00A865A0"/>
    <w:rsid w:val="00A912D0"/>
    <w:rsid w:val="00A913F4"/>
    <w:rsid w:val="00A91EA0"/>
    <w:rsid w:val="00A9208B"/>
    <w:rsid w:val="00A92158"/>
    <w:rsid w:val="00A93059"/>
    <w:rsid w:val="00A951A6"/>
    <w:rsid w:val="00A952C9"/>
    <w:rsid w:val="00A96B0E"/>
    <w:rsid w:val="00A97510"/>
    <w:rsid w:val="00AA05A2"/>
    <w:rsid w:val="00AA0AF7"/>
    <w:rsid w:val="00AA0BA0"/>
    <w:rsid w:val="00AA3DE7"/>
    <w:rsid w:val="00AA40A4"/>
    <w:rsid w:val="00AA49C7"/>
    <w:rsid w:val="00AA4E22"/>
    <w:rsid w:val="00AA5391"/>
    <w:rsid w:val="00AA58D4"/>
    <w:rsid w:val="00AA5A39"/>
    <w:rsid w:val="00AA6423"/>
    <w:rsid w:val="00AA6F0E"/>
    <w:rsid w:val="00AA7013"/>
    <w:rsid w:val="00AA7C56"/>
    <w:rsid w:val="00AB0ED7"/>
    <w:rsid w:val="00AB153E"/>
    <w:rsid w:val="00AB2E9D"/>
    <w:rsid w:val="00AB3B10"/>
    <w:rsid w:val="00AB46C9"/>
    <w:rsid w:val="00AB4A2C"/>
    <w:rsid w:val="00AB5DC6"/>
    <w:rsid w:val="00AB600E"/>
    <w:rsid w:val="00AB6013"/>
    <w:rsid w:val="00AB638C"/>
    <w:rsid w:val="00AB709F"/>
    <w:rsid w:val="00AB7F4F"/>
    <w:rsid w:val="00AC1ACE"/>
    <w:rsid w:val="00AC34E3"/>
    <w:rsid w:val="00AC417F"/>
    <w:rsid w:val="00AC41F9"/>
    <w:rsid w:val="00AC48BF"/>
    <w:rsid w:val="00AC596C"/>
    <w:rsid w:val="00AC64CA"/>
    <w:rsid w:val="00AC6D5E"/>
    <w:rsid w:val="00AC7941"/>
    <w:rsid w:val="00AD09D5"/>
    <w:rsid w:val="00AD1A9E"/>
    <w:rsid w:val="00AD3B90"/>
    <w:rsid w:val="00AD4A25"/>
    <w:rsid w:val="00AD55C5"/>
    <w:rsid w:val="00AD6756"/>
    <w:rsid w:val="00AD7C19"/>
    <w:rsid w:val="00AE093A"/>
    <w:rsid w:val="00AE26B2"/>
    <w:rsid w:val="00AE2803"/>
    <w:rsid w:val="00AE3759"/>
    <w:rsid w:val="00AE3873"/>
    <w:rsid w:val="00AE3920"/>
    <w:rsid w:val="00AE4229"/>
    <w:rsid w:val="00AE447D"/>
    <w:rsid w:val="00AE508B"/>
    <w:rsid w:val="00AE52DC"/>
    <w:rsid w:val="00AE6FDC"/>
    <w:rsid w:val="00AE7E14"/>
    <w:rsid w:val="00AE7EC5"/>
    <w:rsid w:val="00AF2C25"/>
    <w:rsid w:val="00AF338C"/>
    <w:rsid w:val="00AF449C"/>
    <w:rsid w:val="00AF4A1E"/>
    <w:rsid w:val="00AF4B89"/>
    <w:rsid w:val="00AF54F3"/>
    <w:rsid w:val="00AF55C5"/>
    <w:rsid w:val="00AF63CE"/>
    <w:rsid w:val="00AF7746"/>
    <w:rsid w:val="00B010D6"/>
    <w:rsid w:val="00B0189A"/>
    <w:rsid w:val="00B02331"/>
    <w:rsid w:val="00B02361"/>
    <w:rsid w:val="00B02EE3"/>
    <w:rsid w:val="00B0376B"/>
    <w:rsid w:val="00B03B12"/>
    <w:rsid w:val="00B03C5B"/>
    <w:rsid w:val="00B058FF"/>
    <w:rsid w:val="00B05DD9"/>
    <w:rsid w:val="00B0632C"/>
    <w:rsid w:val="00B06E76"/>
    <w:rsid w:val="00B074D8"/>
    <w:rsid w:val="00B1001A"/>
    <w:rsid w:val="00B1155F"/>
    <w:rsid w:val="00B12021"/>
    <w:rsid w:val="00B121FB"/>
    <w:rsid w:val="00B12429"/>
    <w:rsid w:val="00B12A85"/>
    <w:rsid w:val="00B12A8E"/>
    <w:rsid w:val="00B14CCC"/>
    <w:rsid w:val="00B1650A"/>
    <w:rsid w:val="00B16BCC"/>
    <w:rsid w:val="00B1763A"/>
    <w:rsid w:val="00B17BF2"/>
    <w:rsid w:val="00B21633"/>
    <w:rsid w:val="00B2203C"/>
    <w:rsid w:val="00B22EC4"/>
    <w:rsid w:val="00B30625"/>
    <w:rsid w:val="00B30C3F"/>
    <w:rsid w:val="00B31818"/>
    <w:rsid w:val="00B32E1F"/>
    <w:rsid w:val="00B3483C"/>
    <w:rsid w:val="00B34E5C"/>
    <w:rsid w:val="00B353D8"/>
    <w:rsid w:val="00B36389"/>
    <w:rsid w:val="00B36427"/>
    <w:rsid w:val="00B37C00"/>
    <w:rsid w:val="00B37FE3"/>
    <w:rsid w:val="00B42A07"/>
    <w:rsid w:val="00B456B7"/>
    <w:rsid w:val="00B45F5B"/>
    <w:rsid w:val="00B46EC9"/>
    <w:rsid w:val="00B478A3"/>
    <w:rsid w:val="00B47BF8"/>
    <w:rsid w:val="00B5128B"/>
    <w:rsid w:val="00B51795"/>
    <w:rsid w:val="00B51BE0"/>
    <w:rsid w:val="00B524BF"/>
    <w:rsid w:val="00B52DD8"/>
    <w:rsid w:val="00B53118"/>
    <w:rsid w:val="00B53D75"/>
    <w:rsid w:val="00B5509A"/>
    <w:rsid w:val="00B55A9C"/>
    <w:rsid w:val="00B564BB"/>
    <w:rsid w:val="00B57894"/>
    <w:rsid w:val="00B619B9"/>
    <w:rsid w:val="00B630CC"/>
    <w:rsid w:val="00B639B6"/>
    <w:rsid w:val="00B63FD4"/>
    <w:rsid w:val="00B65A45"/>
    <w:rsid w:val="00B6742D"/>
    <w:rsid w:val="00B70DAA"/>
    <w:rsid w:val="00B737E3"/>
    <w:rsid w:val="00B75DE4"/>
    <w:rsid w:val="00B80BD8"/>
    <w:rsid w:val="00B81020"/>
    <w:rsid w:val="00B82E4C"/>
    <w:rsid w:val="00B83C6E"/>
    <w:rsid w:val="00B8403D"/>
    <w:rsid w:val="00B84725"/>
    <w:rsid w:val="00B84C03"/>
    <w:rsid w:val="00B85F22"/>
    <w:rsid w:val="00B8668F"/>
    <w:rsid w:val="00B869DB"/>
    <w:rsid w:val="00B875A2"/>
    <w:rsid w:val="00B87CA4"/>
    <w:rsid w:val="00B87D3F"/>
    <w:rsid w:val="00B92894"/>
    <w:rsid w:val="00B92ABB"/>
    <w:rsid w:val="00B93AEC"/>
    <w:rsid w:val="00B943F2"/>
    <w:rsid w:val="00B94899"/>
    <w:rsid w:val="00B97145"/>
    <w:rsid w:val="00BA04D2"/>
    <w:rsid w:val="00BA0625"/>
    <w:rsid w:val="00BA0874"/>
    <w:rsid w:val="00BA1F43"/>
    <w:rsid w:val="00BA3990"/>
    <w:rsid w:val="00BA563C"/>
    <w:rsid w:val="00BA6A20"/>
    <w:rsid w:val="00BA7259"/>
    <w:rsid w:val="00BA79C7"/>
    <w:rsid w:val="00BB170A"/>
    <w:rsid w:val="00BB3530"/>
    <w:rsid w:val="00BB3668"/>
    <w:rsid w:val="00BB38FE"/>
    <w:rsid w:val="00BB44CE"/>
    <w:rsid w:val="00BB44E1"/>
    <w:rsid w:val="00BB5322"/>
    <w:rsid w:val="00BB6445"/>
    <w:rsid w:val="00BB7769"/>
    <w:rsid w:val="00BB7D23"/>
    <w:rsid w:val="00BC1198"/>
    <w:rsid w:val="00BC2107"/>
    <w:rsid w:val="00BC3904"/>
    <w:rsid w:val="00BC51DD"/>
    <w:rsid w:val="00BD02C4"/>
    <w:rsid w:val="00BD0672"/>
    <w:rsid w:val="00BD0B87"/>
    <w:rsid w:val="00BD0CF8"/>
    <w:rsid w:val="00BD308B"/>
    <w:rsid w:val="00BD3FA4"/>
    <w:rsid w:val="00BD4F77"/>
    <w:rsid w:val="00BD5283"/>
    <w:rsid w:val="00BD59CE"/>
    <w:rsid w:val="00BD628D"/>
    <w:rsid w:val="00BD68D4"/>
    <w:rsid w:val="00BE01EF"/>
    <w:rsid w:val="00BE1269"/>
    <w:rsid w:val="00BE13C1"/>
    <w:rsid w:val="00BE149F"/>
    <w:rsid w:val="00BE1760"/>
    <w:rsid w:val="00BE1812"/>
    <w:rsid w:val="00BE2505"/>
    <w:rsid w:val="00BE3A90"/>
    <w:rsid w:val="00BE4C8B"/>
    <w:rsid w:val="00BE52A1"/>
    <w:rsid w:val="00BE65F5"/>
    <w:rsid w:val="00BE7524"/>
    <w:rsid w:val="00BE7B42"/>
    <w:rsid w:val="00BF0057"/>
    <w:rsid w:val="00BF02B8"/>
    <w:rsid w:val="00BF0CEE"/>
    <w:rsid w:val="00BF1490"/>
    <w:rsid w:val="00BF1BA5"/>
    <w:rsid w:val="00BF2786"/>
    <w:rsid w:val="00BF329A"/>
    <w:rsid w:val="00BF44A7"/>
    <w:rsid w:val="00BF7888"/>
    <w:rsid w:val="00C00A0E"/>
    <w:rsid w:val="00C01819"/>
    <w:rsid w:val="00C02E73"/>
    <w:rsid w:val="00C0311B"/>
    <w:rsid w:val="00C03AD3"/>
    <w:rsid w:val="00C03D1D"/>
    <w:rsid w:val="00C063FB"/>
    <w:rsid w:val="00C064C3"/>
    <w:rsid w:val="00C065C3"/>
    <w:rsid w:val="00C06FCD"/>
    <w:rsid w:val="00C10A53"/>
    <w:rsid w:val="00C1210E"/>
    <w:rsid w:val="00C1286E"/>
    <w:rsid w:val="00C13008"/>
    <w:rsid w:val="00C15CCC"/>
    <w:rsid w:val="00C15D74"/>
    <w:rsid w:val="00C15FF2"/>
    <w:rsid w:val="00C16CCB"/>
    <w:rsid w:val="00C216DB"/>
    <w:rsid w:val="00C21CE8"/>
    <w:rsid w:val="00C21F39"/>
    <w:rsid w:val="00C2324C"/>
    <w:rsid w:val="00C23C2E"/>
    <w:rsid w:val="00C23CEE"/>
    <w:rsid w:val="00C2667F"/>
    <w:rsid w:val="00C30615"/>
    <w:rsid w:val="00C30F8C"/>
    <w:rsid w:val="00C32305"/>
    <w:rsid w:val="00C324EC"/>
    <w:rsid w:val="00C32F67"/>
    <w:rsid w:val="00C33C8E"/>
    <w:rsid w:val="00C33EBF"/>
    <w:rsid w:val="00C36FEF"/>
    <w:rsid w:val="00C40298"/>
    <w:rsid w:val="00C41FF7"/>
    <w:rsid w:val="00C43F60"/>
    <w:rsid w:val="00C44455"/>
    <w:rsid w:val="00C45988"/>
    <w:rsid w:val="00C4615D"/>
    <w:rsid w:val="00C519A2"/>
    <w:rsid w:val="00C52001"/>
    <w:rsid w:val="00C52AF8"/>
    <w:rsid w:val="00C53824"/>
    <w:rsid w:val="00C54624"/>
    <w:rsid w:val="00C55328"/>
    <w:rsid w:val="00C55420"/>
    <w:rsid w:val="00C558DD"/>
    <w:rsid w:val="00C55AFB"/>
    <w:rsid w:val="00C55BCD"/>
    <w:rsid w:val="00C55F84"/>
    <w:rsid w:val="00C55FBF"/>
    <w:rsid w:val="00C56964"/>
    <w:rsid w:val="00C57D13"/>
    <w:rsid w:val="00C6065B"/>
    <w:rsid w:val="00C61955"/>
    <w:rsid w:val="00C63244"/>
    <w:rsid w:val="00C73F60"/>
    <w:rsid w:val="00C74034"/>
    <w:rsid w:val="00C748C3"/>
    <w:rsid w:val="00C76C53"/>
    <w:rsid w:val="00C77253"/>
    <w:rsid w:val="00C77334"/>
    <w:rsid w:val="00C77F2A"/>
    <w:rsid w:val="00C80C87"/>
    <w:rsid w:val="00C8290F"/>
    <w:rsid w:val="00C83607"/>
    <w:rsid w:val="00C85DA2"/>
    <w:rsid w:val="00C85E3D"/>
    <w:rsid w:val="00C86889"/>
    <w:rsid w:val="00C879D4"/>
    <w:rsid w:val="00C90523"/>
    <w:rsid w:val="00C90635"/>
    <w:rsid w:val="00C90AE4"/>
    <w:rsid w:val="00C90CC2"/>
    <w:rsid w:val="00C91245"/>
    <w:rsid w:val="00C917F2"/>
    <w:rsid w:val="00C94966"/>
    <w:rsid w:val="00C95440"/>
    <w:rsid w:val="00C96DFD"/>
    <w:rsid w:val="00CA1055"/>
    <w:rsid w:val="00CA14D1"/>
    <w:rsid w:val="00CA22FF"/>
    <w:rsid w:val="00CA270A"/>
    <w:rsid w:val="00CA3C97"/>
    <w:rsid w:val="00CA6326"/>
    <w:rsid w:val="00CB047E"/>
    <w:rsid w:val="00CB2331"/>
    <w:rsid w:val="00CB3EFA"/>
    <w:rsid w:val="00CB4249"/>
    <w:rsid w:val="00CC396E"/>
    <w:rsid w:val="00CC41E8"/>
    <w:rsid w:val="00CC55A5"/>
    <w:rsid w:val="00CC5A6F"/>
    <w:rsid w:val="00CC6D07"/>
    <w:rsid w:val="00CD00A7"/>
    <w:rsid w:val="00CD43A6"/>
    <w:rsid w:val="00CD4504"/>
    <w:rsid w:val="00CD5BFF"/>
    <w:rsid w:val="00CD5E04"/>
    <w:rsid w:val="00CD5F82"/>
    <w:rsid w:val="00CD62D2"/>
    <w:rsid w:val="00CD6E30"/>
    <w:rsid w:val="00CE0159"/>
    <w:rsid w:val="00CE0716"/>
    <w:rsid w:val="00CE11D7"/>
    <w:rsid w:val="00CE1A00"/>
    <w:rsid w:val="00CE1D23"/>
    <w:rsid w:val="00CE1FD0"/>
    <w:rsid w:val="00CE2E8E"/>
    <w:rsid w:val="00CE4E30"/>
    <w:rsid w:val="00CE51D4"/>
    <w:rsid w:val="00CE6B02"/>
    <w:rsid w:val="00CE6E97"/>
    <w:rsid w:val="00CE7F37"/>
    <w:rsid w:val="00CF0769"/>
    <w:rsid w:val="00CF080C"/>
    <w:rsid w:val="00CF0C8A"/>
    <w:rsid w:val="00CF10A7"/>
    <w:rsid w:val="00CF1294"/>
    <w:rsid w:val="00CF3967"/>
    <w:rsid w:val="00CF3AB0"/>
    <w:rsid w:val="00CF3F25"/>
    <w:rsid w:val="00CF5B6B"/>
    <w:rsid w:val="00CF60FC"/>
    <w:rsid w:val="00D01AA5"/>
    <w:rsid w:val="00D01D42"/>
    <w:rsid w:val="00D04783"/>
    <w:rsid w:val="00D06D6B"/>
    <w:rsid w:val="00D07197"/>
    <w:rsid w:val="00D10B66"/>
    <w:rsid w:val="00D127D5"/>
    <w:rsid w:val="00D134C7"/>
    <w:rsid w:val="00D137F7"/>
    <w:rsid w:val="00D13F59"/>
    <w:rsid w:val="00D149D5"/>
    <w:rsid w:val="00D14B5B"/>
    <w:rsid w:val="00D16039"/>
    <w:rsid w:val="00D20635"/>
    <w:rsid w:val="00D2085E"/>
    <w:rsid w:val="00D20885"/>
    <w:rsid w:val="00D20C69"/>
    <w:rsid w:val="00D23E60"/>
    <w:rsid w:val="00D251A7"/>
    <w:rsid w:val="00D252E7"/>
    <w:rsid w:val="00D2618A"/>
    <w:rsid w:val="00D3011E"/>
    <w:rsid w:val="00D30154"/>
    <w:rsid w:val="00D3041D"/>
    <w:rsid w:val="00D3053F"/>
    <w:rsid w:val="00D30CE8"/>
    <w:rsid w:val="00D32A67"/>
    <w:rsid w:val="00D33B98"/>
    <w:rsid w:val="00D34447"/>
    <w:rsid w:val="00D34C3B"/>
    <w:rsid w:val="00D352CD"/>
    <w:rsid w:val="00D355BC"/>
    <w:rsid w:val="00D35D50"/>
    <w:rsid w:val="00D35DC8"/>
    <w:rsid w:val="00D367C7"/>
    <w:rsid w:val="00D40AE4"/>
    <w:rsid w:val="00D40DD4"/>
    <w:rsid w:val="00D414E9"/>
    <w:rsid w:val="00D42E1E"/>
    <w:rsid w:val="00D436BA"/>
    <w:rsid w:val="00D441B1"/>
    <w:rsid w:val="00D45848"/>
    <w:rsid w:val="00D46D14"/>
    <w:rsid w:val="00D46DA9"/>
    <w:rsid w:val="00D518C8"/>
    <w:rsid w:val="00D525B8"/>
    <w:rsid w:val="00D52630"/>
    <w:rsid w:val="00D5609B"/>
    <w:rsid w:val="00D56307"/>
    <w:rsid w:val="00D56D88"/>
    <w:rsid w:val="00D579BB"/>
    <w:rsid w:val="00D57CD5"/>
    <w:rsid w:val="00D602B5"/>
    <w:rsid w:val="00D6053F"/>
    <w:rsid w:val="00D616EC"/>
    <w:rsid w:val="00D62FB4"/>
    <w:rsid w:val="00D6345A"/>
    <w:rsid w:val="00D639CB"/>
    <w:rsid w:val="00D63EBD"/>
    <w:rsid w:val="00D64BD7"/>
    <w:rsid w:val="00D64DDC"/>
    <w:rsid w:val="00D65FAB"/>
    <w:rsid w:val="00D67A68"/>
    <w:rsid w:val="00D67C58"/>
    <w:rsid w:val="00D67FC1"/>
    <w:rsid w:val="00D713F3"/>
    <w:rsid w:val="00D71691"/>
    <w:rsid w:val="00D71804"/>
    <w:rsid w:val="00D72B86"/>
    <w:rsid w:val="00D73C24"/>
    <w:rsid w:val="00D74E42"/>
    <w:rsid w:val="00D75292"/>
    <w:rsid w:val="00D75B29"/>
    <w:rsid w:val="00D8162F"/>
    <w:rsid w:val="00D81BE5"/>
    <w:rsid w:val="00D86D5E"/>
    <w:rsid w:val="00D909B8"/>
    <w:rsid w:val="00D91F33"/>
    <w:rsid w:val="00D94C7B"/>
    <w:rsid w:val="00D95EBC"/>
    <w:rsid w:val="00D9621E"/>
    <w:rsid w:val="00D965C4"/>
    <w:rsid w:val="00D969F7"/>
    <w:rsid w:val="00DA4D25"/>
    <w:rsid w:val="00DA4D98"/>
    <w:rsid w:val="00DA5826"/>
    <w:rsid w:val="00DA714B"/>
    <w:rsid w:val="00DB0976"/>
    <w:rsid w:val="00DB142A"/>
    <w:rsid w:val="00DB1CF9"/>
    <w:rsid w:val="00DB366D"/>
    <w:rsid w:val="00DB3C6C"/>
    <w:rsid w:val="00DB5669"/>
    <w:rsid w:val="00DB5958"/>
    <w:rsid w:val="00DB5BBC"/>
    <w:rsid w:val="00DB5D5B"/>
    <w:rsid w:val="00DB690D"/>
    <w:rsid w:val="00DB6C3C"/>
    <w:rsid w:val="00DB7918"/>
    <w:rsid w:val="00DC1B05"/>
    <w:rsid w:val="00DC56A9"/>
    <w:rsid w:val="00DC5B2B"/>
    <w:rsid w:val="00DC5B3B"/>
    <w:rsid w:val="00DC64E2"/>
    <w:rsid w:val="00DD02FE"/>
    <w:rsid w:val="00DD1011"/>
    <w:rsid w:val="00DD142D"/>
    <w:rsid w:val="00DD3586"/>
    <w:rsid w:val="00DD3763"/>
    <w:rsid w:val="00DD4440"/>
    <w:rsid w:val="00DD4F68"/>
    <w:rsid w:val="00DD548C"/>
    <w:rsid w:val="00DD56FC"/>
    <w:rsid w:val="00DD5BA2"/>
    <w:rsid w:val="00DD5FF2"/>
    <w:rsid w:val="00DD6C68"/>
    <w:rsid w:val="00DD7883"/>
    <w:rsid w:val="00DE04A2"/>
    <w:rsid w:val="00DE1740"/>
    <w:rsid w:val="00DE1AD5"/>
    <w:rsid w:val="00DE47A6"/>
    <w:rsid w:val="00DE4CB4"/>
    <w:rsid w:val="00DE58A1"/>
    <w:rsid w:val="00DE5AAF"/>
    <w:rsid w:val="00DE61BA"/>
    <w:rsid w:val="00DE7865"/>
    <w:rsid w:val="00DE7F7D"/>
    <w:rsid w:val="00DF012B"/>
    <w:rsid w:val="00DF0444"/>
    <w:rsid w:val="00DF0514"/>
    <w:rsid w:val="00DF2426"/>
    <w:rsid w:val="00DF4A38"/>
    <w:rsid w:val="00DF50D8"/>
    <w:rsid w:val="00DF54FC"/>
    <w:rsid w:val="00DF665F"/>
    <w:rsid w:val="00DF6686"/>
    <w:rsid w:val="00DF66BA"/>
    <w:rsid w:val="00DF6C62"/>
    <w:rsid w:val="00E0066F"/>
    <w:rsid w:val="00E00BB8"/>
    <w:rsid w:val="00E00E80"/>
    <w:rsid w:val="00E0115F"/>
    <w:rsid w:val="00E01870"/>
    <w:rsid w:val="00E024C4"/>
    <w:rsid w:val="00E028D7"/>
    <w:rsid w:val="00E028DB"/>
    <w:rsid w:val="00E03023"/>
    <w:rsid w:val="00E03DFD"/>
    <w:rsid w:val="00E0509D"/>
    <w:rsid w:val="00E055CF"/>
    <w:rsid w:val="00E05A0E"/>
    <w:rsid w:val="00E05DE9"/>
    <w:rsid w:val="00E0663C"/>
    <w:rsid w:val="00E06A38"/>
    <w:rsid w:val="00E10403"/>
    <w:rsid w:val="00E105D9"/>
    <w:rsid w:val="00E11089"/>
    <w:rsid w:val="00E11167"/>
    <w:rsid w:val="00E11192"/>
    <w:rsid w:val="00E11550"/>
    <w:rsid w:val="00E11B06"/>
    <w:rsid w:val="00E11D2A"/>
    <w:rsid w:val="00E1369D"/>
    <w:rsid w:val="00E14158"/>
    <w:rsid w:val="00E16C07"/>
    <w:rsid w:val="00E16F43"/>
    <w:rsid w:val="00E17514"/>
    <w:rsid w:val="00E17B45"/>
    <w:rsid w:val="00E17E6C"/>
    <w:rsid w:val="00E20A53"/>
    <w:rsid w:val="00E229D4"/>
    <w:rsid w:val="00E2311C"/>
    <w:rsid w:val="00E23D7F"/>
    <w:rsid w:val="00E240B1"/>
    <w:rsid w:val="00E24163"/>
    <w:rsid w:val="00E248CB"/>
    <w:rsid w:val="00E2710B"/>
    <w:rsid w:val="00E27243"/>
    <w:rsid w:val="00E2724A"/>
    <w:rsid w:val="00E3101F"/>
    <w:rsid w:val="00E32E75"/>
    <w:rsid w:val="00E32F00"/>
    <w:rsid w:val="00E33B96"/>
    <w:rsid w:val="00E34D5E"/>
    <w:rsid w:val="00E36F2B"/>
    <w:rsid w:val="00E4064A"/>
    <w:rsid w:val="00E42819"/>
    <w:rsid w:val="00E43F01"/>
    <w:rsid w:val="00E442B4"/>
    <w:rsid w:val="00E4487B"/>
    <w:rsid w:val="00E46E7D"/>
    <w:rsid w:val="00E470E7"/>
    <w:rsid w:val="00E47206"/>
    <w:rsid w:val="00E50A63"/>
    <w:rsid w:val="00E51259"/>
    <w:rsid w:val="00E518FA"/>
    <w:rsid w:val="00E51A7B"/>
    <w:rsid w:val="00E5314F"/>
    <w:rsid w:val="00E53FF8"/>
    <w:rsid w:val="00E551F5"/>
    <w:rsid w:val="00E56346"/>
    <w:rsid w:val="00E57D3F"/>
    <w:rsid w:val="00E60086"/>
    <w:rsid w:val="00E60F80"/>
    <w:rsid w:val="00E63DEE"/>
    <w:rsid w:val="00E64F44"/>
    <w:rsid w:val="00E66C6E"/>
    <w:rsid w:val="00E6762F"/>
    <w:rsid w:val="00E67D1E"/>
    <w:rsid w:val="00E70366"/>
    <w:rsid w:val="00E73C01"/>
    <w:rsid w:val="00E73F08"/>
    <w:rsid w:val="00E74381"/>
    <w:rsid w:val="00E743AA"/>
    <w:rsid w:val="00E74A28"/>
    <w:rsid w:val="00E761D0"/>
    <w:rsid w:val="00E76505"/>
    <w:rsid w:val="00E767CB"/>
    <w:rsid w:val="00E77BDF"/>
    <w:rsid w:val="00E77DC0"/>
    <w:rsid w:val="00E806E1"/>
    <w:rsid w:val="00E80932"/>
    <w:rsid w:val="00E827C7"/>
    <w:rsid w:val="00E82B7E"/>
    <w:rsid w:val="00E83FA4"/>
    <w:rsid w:val="00E85270"/>
    <w:rsid w:val="00E852FD"/>
    <w:rsid w:val="00E85CA9"/>
    <w:rsid w:val="00E87CA4"/>
    <w:rsid w:val="00E90677"/>
    <w:rsid w:val="00E90B4B"/>
    <w:rsid w:val="00E910CA"/>
    <w:rsid w:val="00E9134B"/>
    <w:rsid w:val="00E91F55"/>
    <w:rsid w:val="00E928A9"/>
    <w:rsid w:val="00E92B43"/>
    <w:rsid w:val="00EA05E5"/>
    <w:rsid w:val="00EA0F60"/>
    <w:rsid w:val="00EA2284"/>
    <w:rsid w:val="00EA30FC"/>
    <w:rsid w:val="00EA37DD"/>
    <w:rsid w:val="00EA4DFC"/>
    <w:rsid w:val="00EA5EF4"/>
    <w:rsid w:val="00EA6B3A"/>
    <w:rsid w:val="00EA6F14"/>
    <w:rsid w:val="00EA6F85"/>
    <w:rsid w:val="00EA7097"/>
    <w:rsid w:val="00EA721F"/>
    <w:rsid w:val="00EB0A2F"/>
    <w:rsid w:val="00EB4B22"/>
    <w:rsid w:val="00EB4B48"/>
    <w:rsid w:val="00EB5486"/>
    <w:rsid w:val="00EB5724"/>
    <w:rsid w:val="00EB5C1C"/>
    <w:rsid w:val="00EB5C5B"/>
    <w:rsid w:val="00EB5E52"/>
    <w:rsid w:val="00EC05D5"/>
    <w:rsid w:val="00EC166B"/>
    <w:rsid w:val="00EC34EB"/>
    <w:rsid w:val="00EC4156"/>
    <w:rsid w:val="00EC46AC"/>
    <w:rsid w:val="00EC52CA"/>
    <w:rsid w:val="00EC540D"/>
    <w:rsid w:val="00EC5E9D"/>
    <w:rsid w:val="00EC6592"/>
    <w:rsid w:val="00EC72AD"/>
    <w:rsid w:val="00ED0C4E"/>
    <w:rsid w:val="00ED0C4F"/>
    <w:rsid w:val="00ED2537"/>
    <w:rsid w:val="00ED28BF"/>
    <w:rsid w:val="00ED293C"/>
    <w:rsid w:val="00ED3C43"/>
    <w:rsid w:val="00ED43C0"/>
    <w:rsid w:val="00ED660A"/>
    <w:rsid w:val="00ED687C"/>
    <w:rsid w:val="00ED7CD7"/>
    <w:rsid w:val="00EE0010"/>
    <w:rsid w:val="00EE013A"/>
    <w:rsid w:val="00EE11BA"/>
    <w:rsid w:val="00EE127D"/>
    <w:rsid w:val="00EE138D"/>
    <w:rsid w:val="00EE23B7"/>
    <w:rsid w:val="00EE2AE7"/>
    <w:rsid w:val="00EE5789"/>
    <w:rsid w:val="00EE58F7"/>
    <w:rsid w:val="00EE6D28"/>
    <w:rsid w:val="00EF0002"/>
    <w:rsid w:val="00EF0452"/>
    <w:rsid w:val="00EF051E"/>
    <w:rsid w:val="00EF0577"/>
    <w:rsid w:val="00EF074C"/>
    <w:rsid w:val="00EF16BF"/>
    <w:rsid w:val="00EF25E1"/>
    <w:rsid w:val="00EF282F"/>
    <w:rsid w:val="00EF29D5"/>
    <w:rsid w:val="00EF2E55"/>
    <w:rsid w:val="00EF3BCA"/>
    <w:rsid w:val="00EF4A3F"/>
    <w:rsid w:val="00EF78EC"/>
    <w:rsid w:val="00EF7FE2"/>
    <w:rsid w:val="00F011B2"/>
    <w:rsid w:val="00F01995"/>
    <w:rsid w:val="00F025B1"/>
    <w:rsid w:val="00F0310D"/>
    <w:rsid w:val="00F03436"/>
    <w:rsid w:val="00F03AF7"/>
    <w:rsid w:val="00F056A4"/>
    <w:rsid w:val="00F06F0F"/>
    <w:rsid w:val="00F11028"/>
    <w:rsid w:val="00F1160A"/>
    <w:rsid w:val="00F11E91"/>
    <w:rsid w:val="00F134EE"/>
    <w:rsid w:val="00F1459C"/>
    <w:rsid w:val="00F14DB9"/>
    <w:rsid w:val="00F15514"/>
    <w:rsid w:val="00F15AB8"/>
    <w:rsid w:val="00F15BE6"/>
    <w:rsid w:val="00F16B7E"/>
    <w:rsid w:val="00F16E45"/>
    <w:rsid w:val="00F22434"/>
    <w:rsid w:val="00F22C3D"/>
    <w:rsid w:val="00F23C6B"/>
    <w:rsid w:val="00F23DAB"/>
    <w:rsid w:val="00F24AD1"/>
    <w:rsid w:val="00F24CA2"/>
    <w:rsid w:val="00F25187"/>
    <w:rsid w:val="00F25B0C"/>
    <w:rsid w:val="00F25C2F"/>
    <w:rsid w:val="00F270B6"/>
    <w:rsid w:val="00F30101"/>
    <w:rsid w:val="00F30D4A"/>
    <w:rsid w:val="00F31B86"/>
    <w:rsid w:val="00F32A76"/>
    <w:rsid w:val="00F33493"/>
    <w:rsid w:val="00F33BFF"/>
    <w:rsid w:val="00F33D70"/>
    <w:rsid w:val="00F342ED"/>
    <w:rsid w:val="00F3619B"/>
    <w:rsid w:val="00F36C3A"/>
    <w:rsid w:val="00F3738A"/>
    <w:rsid w:val="00F3762E"/>
    <w:rsid w:val="00F42370"/>
    <w:rsid w:val="00F44622"/>
    <w:rsid w:val="00F449D6"/>
    <w:rsid w:val="00F462E9"/>
    <w:rsid w:val="00F46F38"/>
    <w:rsid w:val="00F470BC"/>
    <w:rsid w:val="00F47538"/>
    <w:rsid w:val="00F523B2"/>
    <w:rsid w:val="00F527E5"/>
    <w:rsid w:val="00F541FD"/>
    <w:rsid w:val="00F5420F"/>
    <w:rsid w:val="00F543C1"/>
    <w:rsid w:val="00F54514"/>
    <w:rsid w:val="00F55447"/>
    <w:rsid w:val="00F562DA"/>
    <w:rsid w:val="00F565C5"/>
    <w:rsid w:val="00F56F94"/>
    <w:rsid w:val="00F5712C"/>
    <w:rsid w:val="00F615F1"/>
    <w:rsid w:val="00F61DB3"/>
    <w:rsid w:val="00F62ACF"/>
    <w:rsid w:val="00F63B3D"/>
    <w:rsid w:val="00F65E6C"/>
    <w:rsid w:val="00F674C1"/>
    <w:rsid w:val="00F7081B"/>
    <w:rsid w:val="00F70EE2"/>
    <w:rsid w:val="00F711EE"/>
    <w:rsid w:val="00F7131A"/>
    <w:rsid w:val="00F71726"/>
    <w:rsid w:val="00F738E2"/>
    <w:rsid w:val="00F75A9C"/>
    <w:rsid w:val="00F77494"/>
    <w:rsid w:val="00F776C0"/>
    <w:rsid w:val="00F80057"/>
    <w:rsid w:val="00F82E35"/>
    <w:rsid w:val="00F84643"/>
    <w:rsid w:val="00F848F3"/>
    <w:rsid w:val="00F8511A"/>
    <w:rsid w:val="00F86F4B"/>
    <w:rsid w:val="00F87774"/>
    <w:rsid w:val="00F911C8"/>
    <w:rsid w:val="00F91561"/>
    <w:rsid w:val="00F9243B"/>
    <w:rsid w:val="00F92594"/>
    <w:rsid w:val="00F949BD"/>
    <w:rsid w:val="00F95E57"/>
    <w:rsid w:val="00F9620A"/>
    <w:rsid w:val="00F975E5"/>
    <w:rsid w:val="00F97FBE"/>
    <w:rsid w:val="00FA105C"/>
    <w:rsid w:val="00FA11F6"/>
    <w:rsid w:val="00FA211D"/>
    <w:rsid w:val="00FA240C"/>
    <w:rsid w:val="00FA3931"/>
    <w:rsid w:val="00FA4997"/>
    <w:rsid w:val="00FA4AFD"/>
    <w:rsid w:val="00FA75A9"/>
    <w:rsid w:val="00FA7EF9"/>
    <w:rsid w:val="00FB063B"/>
    <w:rsid w:val="00FB0B09"/>
    <w:rsid w:val="00FB1870"/>
    <w:rsid w:val="00FB1B17"/>
    <w:rsid w:val="00FB3247"/>
    <w:rsid w:val="00FB3251"/>
    <w:rsid w:val="00FB718F"/>
    <w:rsid w:val="00FB79A0"/>
    <w:rsid w:val="00FC19E5"/>
    <w:rsid w:val="00FC24B0"/>
    <w:rsid w:val="00FC3BCB"/>
    <w:rsid w:val="00FC48BA"/>
    <w:rsid w:val="00FC48E9"/>
    <w:rsid w:val="00FC6494"/>
    <w:rsid w:val="00FC64D2"/>
    <w:rsid w:val="00FC6BE3"/>
    <w:rsid w:val="00FC7387"/>
    <w:rsid w:val="00FD2E08"/>
    <w:rsid w:val="00FD3BE9"/>
    <w:rsid w:val="00FD3CA0"/>
    <w:rsid w:val="00FD510D"/>
    <w:rsid w:val="00FD5878"/>
    <w:rsid w:val="00FD78CF"/>
    <w:rsid w:val="00FE0226"/>
    <w:rsid w:val="00FE1305"/>
    <w:rsid w:val="00FE1906"/>
    <w:rsid w:val="00FE332D"/>
    <w:rsid w:val="00FE4825"/>
    <w:rsid w:val="00FE485A"/>
    <w:rsid w:val="00FE4A2D"/>
    <w:rsid w:val="00FE74D3"/>
    <w:rsid w:val="00FF0AAE"/>
    <w:rsid w:val="00FF1803"/>
    <w:rsid w:val="00FF20C7"/>
    <w:rsid w:val="00FF2DB4"/>
    <w:rsid w:val="00FF52A8"/>
    <w:rsid w:val="00FF5E9D"/>
    <w:rsid w:val="00FF771E"/>
    <w:rsid w:val="00FF782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5169"/>
    <o:shapelayout v:ext="edit">
      <o:idmap v:ext="edit" data="1"/>
    </o:shapelayout>
  </w:shapeDefaults>
  <w:decimalSymbol w:val=","/>
  <w:listSeparator w:val=";"/>
  <w14:docId w14:val="5C3D46E2"/>
  <w15:docId w15:val="{A3FC5DEE-67C5-4269-9CBB-3125C690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F9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qFormat/>
    <w:rsid w:val="00E028DB"/>
    <w:pPr>
      <w:widowControl w:val="0"/>
      <w:numPr>
        <w:numId w:val="4"/>
      </w:numPr>
      <w:autoSpaceDE w:val="0"/>
      <w:autoSpaceDN w:val="0"/>
      <w:adjustRightInd w:val="0"/>
      <w:spacing w:before="240" w:after="120"/>
      <w:jc w:val="both"/>
      <w:outlineLvl w:val="0"/>
    </w:pPr>
    <w:rPr>
      <w:b/>
      <w:bCs/>
      <w:sz w:val="28"/>
      <w:lang w:eastAsia="ar-SA"/>
    </w:rPr>
  </w:style>
  <w:style w:type="paragraph" w:styleId="Ttulo2">
    <w:name w:val="heading 2"/>
    <w:basedOn w:val="Normal"/>
    <w:next w:val="Normal"/>
    <w:link w:val="Ttulo2Char"/>
    <w:uiPriority w:val="9"/>
    <w:unhideWhenUsed/>
    <w:qFormat/>
    <w:rsid w:val="00AB4A2C"/>
    <w:pPr>
      <w:keepNext/>
      <w:keepLines/>
      <w:numPr>
        <w:ilvl w:val="1"/>
        <w:numId w:val="4"/>
      </w:numPr>
      <w:spacing w:before="200"/>
      <w:jc w:val="both"/>
      <w:outlineLvl w:val="1"/>
    </w:pPr>
    <w:rPr>
      <w:rFonts w:eastAsiaTheme="majorEastAsia"/>
      <w:b/>
      <w:bCs/>
    </w:rPr>
  </w:style>
  <w:style w:type="paragraph" w:styleId="Ttulo3">
    <w:name w:val="heading 3"/>
    <w:basedOn w:val="Ttulo2"/>
    <w:next w:val="Normalnumerado"/>
    <w:link w:val="Ttulo3Char"/>
    <w:uiPriority w:val="9"/>
    <w:unhideWhenUsed/>
    <w:qFormat/>
    <w:rsid w:val="008F4610"/>
    <w:pPr>
      <w:numPr>
        <w:ilvl w:val="0"/>
        <w:numId w:val="0"/>
      </w:numPr>
      <w:outlineLvl w:val="2"/>
    </w:pPr>
    <w:rPr>
      <w:rFonts w:cstheme="majorBidi"/>
    </w:rPr>
  </w:style>
  <w:style w:type="paragraph" w:styleId="Ttulo4">
    <w:name w:val="heading 4"/>
    <w:basedOn w:val="Normal"/>
    <w:next w:val="Normal"/>
    <w:link w:val="Ttulo4Char"/>
    <w:uiPriority w:val="9"/>
    <w:semiHidden/>
    <w:unhideWhenUsed/>
    <w:qFormat/>
    <w:rsid w:val="00A747EE"/>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A747EE"/>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747EE"/>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A546F"/>
    <w:pPr>
      <w:keepNext/>
      <w:numPr>
        <w:ilvl w:val="6"/>
        <w:numId w:val="2"/>
      </w:numPr>
      <w:ind w:right="284"/>
      <w:outlineLvl w:val="6"/>
    </w:pPr>
    <w:rPr>
      <w:rFonts w:ascii="Verdana" w:hAnsi="Verdana"/>
      <w:color w:val="000080"/>
    </w:rPr>
  </w:style>
  <w:style w:type="paragraph" w:styleId="Ttulo8">
    <w:name w:val="heading 8"/>
    <w:basedOn w:val="Normal"/>
    <w:next w:val="Normal"/>
    <w:link w:val="Ttulo8Char"/>
    <w:uiPriority w:val="9"/>
    <w:semiHidden/>
    <w:unhideWhenUsed/>
    <w:qFormat/>
    <w:rsid w:val="00A747EE"/>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har"/>
    <w:uiPriority w:val="9"/>
    <w:semiHidden/>
    <w:unhideWhenUsed/>
    <w:qFormat/>
    <w:rsid w:val="00A747EE"/>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706665"/>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706665"/>
    <w:rPr>
      <w:rFonts w:ascii="Tahoma" w:hAnsi="Tahoma" w:cs="Tahoma"/>
      <w:sz w:val="16"/>
      <w:szCs w:val="16"/>
    </w:rPr>
  </w:style>
  <w:style w:type="paragraph" w:styleId="Cabealho">
    <w:name w:val="header"/>
    <w:basedOn w:val="Normal"/>
    <w:link w:val="CabealhoChar"/>
    <w:uiPriority w:val="99"/>
    <w:unhideWhenUsed/>
    <w:rsid w:val="00706665"/>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706665"/>
  </w:style>
  <w:style w:type="paragraph" w:styleId="Rodap">
    <w:name w:val="footer"/>
    <w:basedOn w:val="Normal"/>
    <w:link w:val="RodapChar"/>
    <w:unhideWhenUsed/>
    <w:rsid w:val="00706665"/>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706665"/>
  </w:style>
  <w:style w:type="table" w:styleId="Tabelacomgrade">
    <w:name w:val="Table Grid"/>
    <w:basedOn w:val="Tabelanormal"/>
    <w:uiPriority w:val="59"/>
    <w:rsid w:val="009C29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7Char">
    <w:name w:val="Título 7 Char"/>
    <w:basedOn w:val="Fontepargpadro"/>
    <w:link w:val="Ttulo7"/>
    <w:rsid w:val="000A546F"/>
    <w:rPr>
      <w:rFonts w:ascii="Verdana" w:eastAsia="Times New Roman" w:hAnsi="Verdana" w:cs="Times New Roman"/>
      <w:color w:val="000080"/>
      <w:sz w:val="24"/>
      <w:szCs w:val="20"/>
      <w:lang w:eastAsia="pt-BR"/>
    </w:rPr>
  </w:style>
  <w:style w:type="paragraph" w:styleId="Recuodecorpodetexto2">
    <w:name w:val="Body Text Indent 2"/>
    <w:basedOn w:val="Normal"/>
    <w:link w:val="Recuodecorpodetexto2Char"/>
    <w:rsid w:val="000A546F"/>
    <w:pPr>
      <w:ind w:firstLine="851"/>
      <w:jc w:val="both"/>
    </w:pPr>
    <w:rPr>
      <w:b/>
      <w:color w:val="000080"/>
    </w:rPr>
  </w:style>
  <w:style w:type="character" w:customStyle="1" w:styleId="Recuodecorpodetexto2Char">
    <w:name w:val="Recuo de corpo de texto 2 Char"/>
    <w:basedOn w:val="Fontepargpadro"/>
    <w:link w:val="Recuodecorpodetexto2"/>
    <w:rsid w:val="000A546F"/>
    <w:rPr>
      <w:rFonts w:ascii="Times New Roman" w:eastAsia="Times New Roman" w:hAnsi="Times New Roman" w:cs="Times New Roman"/>
      <w:b/>
      <w:color w:val="000080"/>
      <w:sz w:val="24"/>
      <w:szCs w:val="20"/>
      <w:lang w:eastAsia="pt-BR"/>
    </w:rPr>
  </w:style>
  <w:style w:type="paragraph" w:customStyle="1" w:styleId="Normalnumerado">
    <w:name w:val="Normal numerado"/>
    <w:basedOn w:val="Normal"/>
    <w:rsid w:val="009F303B"/>
    <w:pPr>
      <w:numPr>
        <w:numId w:val="1"/>
      </w:numPr>
      <w:tabs>
        <w:tab w:val="clear" w:pos="705"/>
      </w:tabs>
      <w:spacing w:after="120"/>
      <w:ind w:left="0" w:firstLine="0"/>
      <w:jc w:val="both"/>
    </w:pPr>
    <w:rPr>
      <w:snapToGrid w:val="0"/>
    </w:rPr>
  </w:style>
  <w:style w:type="paragraph" w:styleId="PargrafodaLista">
    <w:name w:val="List Paragraph"/>
    <w:basedOn w:val="Normal"/>
    <w:link w:val="PargrafodaListaChar"/>
    <w:qFormat/>
    <w:rsid w:val="004A4DCA"/>
    <w:pPr>
      <w:ind w:left="720"/>
      <w:contextualSpacing/>
    </w:pPr>
  </w:style>
  <w:style w:type="paragraph" w:styleId="Recuodecorpodetexto">
    <w:name w:val="Body Text Indent"/>
    <w:basedOn w:val="Normal"/>
    <w:link w:val="RecuodecorpodetextoChar"/>
    <w:uiPriority w:val="99"/>
    <w:semiHidden/>
    <w:unhideWhenUsed/>
    <w:rsid w:val="006200D0"/>
    <w:pPr>
      <w:spacing w:after="120"/>
      <w:ind w:left="283"/>
    </w:pPr>
  </w:style>
  <w:style w:type="character" w:customStyle="1" w:styleId="RecuodecorpodetextoChar">
    <w:name w:val="Recuo de corpo de texto Char"/>
    <w:basedOn w:val="Fontepargpadro"/>
    <w:link w:val="Recuodecorpodetexto"/>
    <w:uiPriority w:val="99"/>
    <w:semiHidden/>
    <w:rsid w:val="006200D0"/>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E028DB"/>
    <w:rPr>
      <w:rFonts w:ascii="Times New Roman" w:eastAsia="Times New Roman" w:hAnsi="Times New Roman" w:cs="Times New Roman"/>
      <w:b/>
      <w:bCs/>
      <w:sz w:val="28"/>
      <w:szCs w:val="24"/>
      <w:lang w:eastAsia="ar-SA"/>
    </w:rPr>
  </w:style>
  <w:style w:type="paragraph" w:styleId="Legenda">
    <w:name w:val="caption"/>
    <w:basedOn w:val="Normal"/>
    <w:next w:val="Normal"/>
    <w:uiPriority w:val="35"/>
    <w:unhideWhenUsed/>
    <w:qFormat/>
    <w:rsid w:val="00C558DD"/>
    <w:pPr>
      <w:spacing w:after="200"/>
    </w:pPr>
    <w:rPr>
      <w:b/>
      <w:bCs/>
      <w:color w:val="4F81BD" w:themeColor="accent1"/>
      <w:sz w:val="18"/>
      <w:szCs w:val="18"/>
    </w:rPr>
  </w:style>
  <w:style w:type="numbering" w:customStyle="1" w:styleId="Semlista1">
    <w:name w:val="Sem lista1"/>
    <w:next w:val="Semlista"/>
    <w:uiPriority w:val="99"/>
    <w:semiHidden/>
    <w:unhideWhenUsed/>
    <w:rsid w:val="008014B8"/>
  </w:style>
  <w:style w:type="paragraph" w:styleId="Corpodetexto">
    <w:name w:val="Body Text"/>
    <w:basedOn w:val="Normal"/>
    <w:link w:val="CorpodetextoChar"/>
    <w:rsid w:val="008014B8"/>
    <w:pPr>
      <w:widowControl w:val="0"/>
      <w:jc w:val="both"/>
    </w:pPr>
  </w:style>
  <w:style w:type="character" w:customStyle="1" w:styleId="CorpodetextoChar">
    <w:name w:val="Corpo de texto Char"/>
    <w:basedOn w:val="Fontepargpadro"/>
    <w:link w:val="Corpodetexto"/>
    <w:rsid w:val="008014B8"/>
    <w:rPr>
      <w:rFonts w:ascii="Times New Roman" w:eastAsia="Times New Roman" w:hAnsi="Times New Roman" w:cs="Times New Roman"/>
      <w:sz w:val="20"/>
      <w:szCs w:val="20"/>
      <w:lang w:eastAsia="pt-BR"/>
    </w:rPr>
  </w:style>
  <w:style w:type="character" w:customStyle="1" w:styleId="Ttulo2Char">
    <w:name w:val="Título 2 Char"/>
    <w:basedOn w:val="Fontepargpadro"/>
    <w:link w:val="Ttulo2"/>
    <w:uiPriority w:val="9"/>
    <w:rsid w:val="00AB4A2C"/>
    <w:rPr>
      <w:rFonts w:ascii="Times New Roman" w:eastAsiaTheme="majorEastAsia" w:hAnsi="Times New Roman" w:cs="Times New Roman"/>
      <w:b/>
      <w:bCs/>
      <w:sz w:val="24"/>
      <w:szCs w:val="24"/>
      <w:lang w:eastAsia="pt-BR"/>
    </w:rPr>
  </w:style>
  <w:style w:type="character" w:customStyle="1" w:styleId="Ttulo3Char">
    <w:name w:val="Título 3 Char"/>
    <w:basedOn w:val="Fontepargpadro"/>
    <w:link w:val="Ttulo3"/>
    <w:uiPriority w:val="9"/>
    <w:rsid w:val="008F4610"/>
    <w:rPr>
      <w:rFonts w:ascii="Times New Roman" w:eastAsiaTheme="majorEastAsia" w:hAnsi="Times New Roman" w:cstheme="majorBidi"/>
      <w:b/>
      <w:bCs/>
      <w:sz w:val="24"/>
      <w:szCs w:val="24"/>
      <w:lang w:eastAsia="pt-BR"/>
    </w:rPr>
  </w:style>
  <w:style w:type="character" w:customStyle="1" w:styleId="Ttulo4Char">
    <w:name w:val="Título 4 Char"/>
    <w:basedOn w:val="Fontepargpadro"/>
    <w:link w:val="Ttulo4"/>
    <w:uiPriority w:val="9"/>
    <w:semiHidden/>
    <w:rsid w:val="00A747EE"/>
    <w:rPr>
      <w:rFonts w:asciiTheme="majorHAnsi" w:eastAsiaTheme="majorEastAsia" w:hAnsiTheme="majorHAnsi" w:cstheme="majorBidi"/>
      <w:b/>
      <w:bCs/>
      <w:i/>
      <w:iCs/>
      <w:color w:val="4F81BD" w:themeColor="accent1"/>
      <w:sz w:val="20"/>
      <w:szCs w:val="20"/>
      <w:lang w:eastAsia="pt-BR"/>
    </w:rPr>
  </w:style>
  <w:style w:type="character" w:customStyle="1" w:styleId="Ttulo5Char">
    <w:name w:val="Título 5 Char"/>
    <w:basedOn w:val="Fontepargpadro"/>
    <w:link w:val="Ttulo5"/>
    <w:uiPriority w:val="9"/>
    <w:semiHidden/>
    <w:rsid w:val="00A747EE"/>
    <w:rPr>
      <w:rFonts w:asciiTheme="majorHAnsi" w:eastAsiaTheme="majorEastAsia" w:hAnsiTheme="majorHAnsi" w:cstheme="majorBidi"/>
      <w:color w:val="243F60" w:themeColor="accent1" w:themeShade="7F"/>
      <w:sz w:val="20"/>
      <w:szCs w:val="20"/>
      <w:lang w:eastAsia="pt-BR"/>
    </w:rPr>
  </w:style>
  <w:style w:type="character" w:customStyle="1" w:styleId="Ttulo6Char">
    <w:name w:val="Título 6 Char"/>
    <w:basedOn w:val="Fontepargpadro"/>
    <w:link w:val="Ttulo6"/>
    <w:uiPriority w:val="9"/>
    <w:semiHidden/>
    <w:rsid w:val="00A747EE"/>
    <w:rPr>
      <w:rFonts w:asciiTheme="majorHAnsi" w:eastAsiaTheme="majorEastAsia" w:hAnsiTheme="majorHAnsi" w:cstheme="majorBidi"/>
      <w:i/>
      <w:iCs/>
      <w:color w:val="243F60" w:themeColor="accent1" w:themeShade="7F"/>
      <w:sz w:val="20"/>
      <w:szCs w:val="20"/>
      <w:lang w:eastAsia="pt-BR"/>
    </w:rPr>
  </w:style>
  <w:style w:type="character" w:customStyle="1" w:styleId="Ttulo8Char">
    <w:name w:val="Título 8 Char"/>
    <w:basedOn w:val="Fontepargpadro"/>
    <w:link w:val="Ttulo8"/>
    <w:uiPriority w:val="9"/>
    <w:semiHidden/>
    <w:rsid w:val="00A747EE"/>
    <w:rPr>
      <w:rFonts w:asciiTheme="majorHAnsi" w:eastAsiaTheme="majorEastAsia" w:hAnsiTheme="majorHAnsi" w:cstheme="majorBidi"/>
      <w:color w:val="404040" w:themeColor="text1" w:themeTint="BF"/>
      <w:sz w:val="20"/>
      <w:szCs w:val="20"/>
      <w:lang w:eastAsia="pt-BR"/>
    </w:rPr>
  </w:style>
  <w:style w:type="character" w:customStyle="1" w:styleId="Ttulo9Char">
    <w:name w:val="Título 9 Char"/>
    <w:basedOn w:val="Fontepargpadro"/>
    <w:link w:val="Ttulo9"/>
    <w:uiPriority w:val="9"/>
    <w:semiHidden/>
    <w:rsid w:val="00A747EE"/>
    <w:rPr>
      <w:rFonts w:asciiTheme="majorHAnsi" w:eastAsiaTheme="majorEastAsia" w:hAnsiTheme="majorHAnsi" w:cstheme="majorBidi"/>
      <w:i/>
      <w:iCs/>
      <w:color w:val="404040" w:themeColor="text1" w:themeTint="BF"/>
      <w:sz w:val="20"/>
      <w:szCs w:val="20"/>
      <w:lang w:eastAsia="pt-BR"/>
    </w:rPr>
  </w:style>
  <w:style w:type="character" w:styleId="Refdecomentrio">
    <w:name w:val="annotation reference"/>
    <w:basedOn w:val="Fontepargpadro"/>
    <w:uiPriority w:val="99"/>
    <w:semiHidden/>
    <w:unhideWhenUsed/>
    <w:rsid w:val="00893BC9"/>
    <w:rPr>
      <w:sz w:val="16"/>
      <w:szCs w:val="16"/>
    </w:rPr>
  </w:style>
  <w:style w:type="paragraph" w:styleId="Textodecomentrio">
    <w:name w:val="annotation text"/>
    <w:basedOn w:val="Normal"/>
    <w:link w:val="TextodecomentrioChar"/>
    <w:uiPriority w:val="99"/>
    <w:semiHidden/>
    <w:unhideWhenUsed/>
    <w:rsid w:val="00893BC9"/>
  </w:style>
  <w:style w:type="character" w:customStyle="1" w:styleId="TextodecomentrioChar">
    <w:name w:val="Texto de comentário Char"/>
    <w:basedOn w:val="Fontepargpadro"/>
    <w:link w:val="Textodecomentrio"/>
    <w:uiPriority w:val="99"/>
    <w:semiHidden/>
    <w:rsid w:val="00893BC9"/>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893BC9"/>
    <w:rPr>
      <w:b/>
      <w:bCs/>
    </w:rPr>
  </w:style>
  <w:style w:type="character" w:customStyle="1" w:styleId="AssuntodocomentrioChar">
    <w:name w:val="Assunto do comentário Char"/>
    <w:basedOn w:val="TextodecomentrioChar"/>
    <w:link w:val="Assuntodocomentrio"/>
    <w:uiPriority w:val="99"/>
    <w:semiHidden/>
    <w:rsid w:val="00893BC9"/>
    <w:rPr>
      <w:rFonts w:ascii="Times New Roman" w:eastAsia="Times New Roman" w:hAnsi="Times New Roman" w:cs="Times New Roman"/>
      <w:b/>
      <w:bCs/>
      <w:sz w:val="20"/>
      <w:szCs w:val="20"/>
      <w:lang w:eastAsia="pt-BR"/>
    </w:rPr>
  </w:style>
  <w:style w:type="numbering" w:customStyle="1" w:styleId="EstiloPB1">
    <w:name w:val="Estilo PB1"/>
    <w:uiPriority w:val="99"/>
    <w:rsid w:val="005B0BB0"/>
    <w:pPr>
      <w:numPr>
        <w:numId w:val="3"/>
      </w:numPr>
    </w:pPr>
  </w:style>
  <w:style w:type="paragraph" w:styleId="SemEspaamento">
    <w:name w:val="No Spacing"/>
    <w:uiPriority w:val="1"/>
    <w:qFormat/>
    <w:rsid w:val="005B0BB0"/>
    <w:pPr>
      <w:spacing w:after="0" w:line="240" w:lineRule="auto"/>
    </w:pPr>
    <w:rPr>
      <w:rFonts w:ascii="Times New Roman" w:eastAsia="Times New Roman" w:hAnsi="Times New Roman" w:cs="Times New Roman"/>
      <w:sz w:val="20"/>
      <w:szCs w:val="20"/>
      <w:lang w:eastAsia="pt-BR"/>
    </w:rPr>
  </w:style>
  <w:style w:type="paragraph" w:styleId="CabealhodoSumrio">
    <w:name w:val="TOC Heading"/>
    <w:basedOn w:val="Ttulo1"/>
    <w:next w:val="Normal"/>
    <w:uiPriority w:val="39"/>
    <w:unhideWhenUsed/>
    <w:qFormat/>
    <w:rsid w:val="008C49C3"/>
    <w:pPr>
      <w:keepNext/>
      <w:keepLines/>
      <w:widowControl/>
      <w:numPr>
        <w:numId w:val="0"/>
      </w:numPr>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szCs w:val="28"/>
      <w:lang w:eastAsia="en-US"/>
    </w:rPr>
  </w:style>
  <w:style w:type="paragraph" w:styleId="Sumrio1">
    <w:name w:val="toc 1"/>
    <w:basedOn w:val="Normal"/>
    <w:next w:val="Normal"/>
    <w:autoRedefine/>
    <w:uiPriority w:val="39"/>
    <w:unhideWhenUsed/>
    <w:rsid w:val="008C49C3"/>
    <w:pPr>
      <w:spacing w:after="100"/>
    </w:pPr>
  </w:style>
  <w:style w:type="paragraph" w:styleId="Sumrio2">
    <w:name w:val="toc 2"/>
    <w:basedOn w:val="Normal"/>
    <w:next w:val="Normal"/>
    <w:autoRedefine/>
    <w:uiPriority w:val="39"/>
    <w:unhideWhenUsed/>
    <w:rsid w:val="008C49C3"/>
    <w:pPr>
      <w:spacing w:after="100"/>
      <w:ind w:left="200"/>
    </w:pPr>
  </w:style>
  <w:style w:type="paragraph" w:styleId="Sumrio3">
    <w:name w:val="toc 3"/>
    <w:basedOn w:val="Normal"/>
    <w:next w:val="Normal"/>
    <w:autoRedefine/>
    <w:uiPriority w:val="39"/>
    <w:unhideWhenUsed/>
    <w:rsid w:val="008C49C3"/>
    <w:pPr>
      <w:spacing w:after="100"/>
      <w:ind w:left="400"/>
    </w:pPr>
  </w:style>
  <w:style w:type="character" w:styleId="Hyperlink">
    <w:name w:val="Hyperlink"/>
    <w:basedOn w:val="Fontepargpadro"/>
    <w:uiPriority w:val="99"/>
    <w:unhideWhenUsed/>
    <w:rsid w:val="008C49C3"/>
    <w:rPr>
      <w:color w:val="0000FF" w:themeColor="hyperlink"/>
      <w:u w:val="single"/>
    </w:rPr>
  </w:style>
  <w:style w:type="table" w:customStyle="1" w:styleId="Tabelacomgrade1">
    <w:name w:val="Tabela com grade1"/>
    <w:basedOn w:val="Tabelanormal"/>
    <w:next w:val="Tabelacomgrade"/>
    <w:rsid w:val="0060163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E827C7"/>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unhideWhenUsed/>
    <w:rsid w:val="00970A1C"/>
  </w:style>
  <w:style w:type="character" w:customStyle="1" w:styleId="TextodenotaderodapChar">
    <w:name w:val="Texto de nota de rodapé Char"/>
    <w:basedOn w:val="Fontepargpadro"/>
    <w:link w:val="Textodenotaderodap"/>
    <w:uiPriority w:val="99"/>
    <w:rsid w:val="00970A1C"/>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unhideWhenUsed/>
    <w:rsid w:val="00970A1C"/>
    <w:rPr>
      <w:vertAlign w:val="superscript"/>
    </w:rPr>
  </w:style>
  <w:style w:type="character" w:styleId="nfase">
    <w:name w:val="Emphasis"/>
    <w:basedOn w:val="Fontepargpadro"/>
    <w:uiPriority w:val="20"/>
    <w:qFormat/>
    <w:rsid w:val="00B478A3"/>
    <w:rPr>
      <w:i/>
      <w:iCs/>
    </w:rPr>
  </w:style>
  <w:style w:type="character" w:styleId="nfaseIntensa">
    <w:name w:val="Intense Emphasis"/>
    <w:basedOn w:val="Fontepargpadro"/>
    <w:uiPriority w:val="21"/>
    <w:qFormat/>
    <w:rsid w:val="00B478A3"/>
    <w:rPr>
      <w:b/>
      <w:bCs/>
      <w:i/>
      <w:iCs/>
      <w:color w:val="4F81BD" w:themeColor="accent1"/>
    </w:rPr>
  </w:style>
  <w:style w:type="character" w:styleId="HiperlinkVisitado">
    <w:name w:val="FollowedHyperlink"/>
    <w:basedOn w:val="Fontepargpadro"/>
    <w:uiPriority w:val="99"/>
    <w:semiHidden/>
    <w:unhideWhenUsed/>
    <w:rsid w:val="00A55716"/>
    <w:rPr>
      <w:color w:val="800080"/>
      <w:u w:val="single"/>
    </w:rPr>
  </w:style>
  <w:style w:type="paragraph" w:customStyle="1" w:styleId="font5">
    <w:name w:val="font5"/>
    <w:basedOn w:val="Normal"/>
    <w:rsid w:val="00A55716"/>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55716"/>
    <w:pPr>
      <w:spacing w:before="100" w:beforeAutospacing="1" w:after="100" w:afterAutospacing="1"/>
    </w:pPr>
    <w:rPr>
      <w:rFonts w:ascii="Tahoma" w:hAnsi="Tahoma" w:cs="Tahoma"/>
      <w:b/>
      <w:bCs/>
      <w:color w:val="000000"/>
      <w:sz w:val="18"/>
      <w:szCs w:val="18"/>
    </w:rPr>
  </w:style>
  <w:style w:type="paragraph" w:customStyle="1" w:styleId="xl69">
    <w:name w:val="xl69"/>
    <w:basedOn w:val="Normal"/>
    <w:rsid w:val="00A55716"/>
    <w:pPr>
      <w:spacing w:before="100" w:beforeAutospacing="1" w:after="100" w:afterAutospacing="1"/>
    </w:pPr>
    <w:rPr>
      <w:rFonts w:ascii="Cambria" w:hAnsi="Cambria"/>
    </w:rPr>
  </w:style>
  <w:style w:type="paragraph" w:customStyle="1" w:styleId="xl70">
    <w:name w:val="xl70"/>
    <w:basedOn w:val="Normal"/>
    <w:rsid w:val="00A55716"/>
    <w:pPr>
      <w:spacing w:before="100" w:beforeAutospacing="1" w:after="100" w:afterAutospacing="1"/>
    </w:pPr>
    <w:rPr>
      <w:rFonts w:ascii="Cambria" w:hAnsi="Cambria"/>
      <w:sz w:val="16"/>
      <w:szCs w:val="16"/>
    </w:rPr>
  </w:style>
  <w:style w:type="paragraph" w:customStyle="1" w:styleId="xl71">
    <w:name w:val="xl71"/>
    <w:basedOn w:val="Normal"/>
    <w:rsid w:val="00A55716"/>
    <w:pPr>
      <w:shd w:val="clear" w:color="000000" w:fill="FFFFFF"/>
      <w:spacing w:before="100" w:beforeAutospacing="1" w:after="100" w:afterAutospacing="1"/>
    </w:pPr>
    <w:rPr>
      <w:rFonts w:ascii="Cambria" w:hAnsi="Cambria"/>
    </w:rPr>
  </w:style>
  <w:style w:type="paragraph" w:customStyle="1" w:styleId="xl72">
    <w:name w:val="xl72"/>
    <w:basedOn w:val="Normal"/>
    <w:rsid w:val="00A55716"/>
    <w:pPr>
      <w:pBdr>
        <w:top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73">
    <w:name w:val="xl73"/>
    <w:basedOn w:val="Normal"/>
    <w:rsid w:val="00A55716"/>
    <w:pPr>
      <w:pBdr>
        <w:top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74">
    <w:name w:val="xl74"/>
    <w:basedOn w:val="Normal"/>
    <w:rsid w:val="00A55716"/>
    <w:pPr>
      <w:pBdr>
        <w:top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75">
    <w:name w:val="xl75"/>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76">
    <w:name w:val="xl76"/>
    <w:basedOn w:val="Normal"/>
    <w:rsid w:val="00A55716"/>
    <w:pP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77">
    <w:name w:val="xl77"/>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78">
    <w:name w:val="xl78"/>
    <w:basedOn w:val="Normal"/>
    <w:rsid w:val="00A55716"/>
    <w:pP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79">
    <w:name w:val="xl79"/>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80">
    <w:name w:val="xl80"/>
    <w:basedOn w:val="Normal"/>
    <w:rsid w:val="00A55716"/>
    <w:pPr>
      <w:shd w:val="clear" w:color="000000" w:fill="FFFFFF"/>
      <w:spacing w:before="100" w:beforeAutospacing="1" w:after="100" w:afterAutospacing="1"/>
      <w:jc w:val="right"/>
    </w:pPr>
    <w:rPr>
      <w:rFonts w:ascii="Cambria" w:hAnsi="Cambria"/>
      <w:sz w:val="16"/>
      <w:szCs w:val="16"/>
    </w:rPr>
  </w:style>
  <w:style w:type="paragraph" w:customStyle="1" w:styleId="xl81">
    <w:name w:val="xl81"/>
    <w:basedOn w:val="Normal"/>
    <w:rsid w:val="00A55716"/>
    <w:pPr>
      <w:shd w:val="clear" w:color="000000" w:fill="FFFFFF"/>
      <w:spacing w:before="100" w:beforeAutospacing="1" w:after="100" w:afterAutospacing="1"/>
      <w:jc w:val="right"/>
    </w:pPr>
    <w:rPr>
      <w:rFonts w:ascii="Cambria" w:hAnsi="Cambria"/>
      <w:b/>
      <w:bCs/>
      <w:sz w:val="16"/>
      <w:szCs w:val="16"/>
    </w:rPr>
  </w:style>
  <w:style w:type="paragraph" w:customStyle="1" w:styleId="xl82">
    <w:name w:val="xl82"/>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83">
    <w:name w:val="xl83"/>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84">
    <w:name w:val="xl84"/>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85">
    <w:name w:val="xl85"/>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86">
    <w:name w:val="xl86"/>
    <w:basedOn w:val="Normal"/>
    <w:rsid w:val="00A55716"/>
    <w:pPr>
      <w:pBdr>
        <w:bottom w:val="single" w:sz="8" w:space="0" w:color="auto"/>
      </w:pBdr>
      <w:shd w:val="clear" w:color="000000" w:fill="FFFFFF"/>
      <w:spacing w:before="100" w:beforeAutospacing="1" w:after="100" w:afterAutospacing="1"/>
    </w:pPr>
    <w:rPr>
      <w:rFonts w:ascii="Cambria" w:hAnsi="Cambria"/>
    </w:rPr>
  </w:style>
  <w:style w:type="paragraph" w:customStyle="1" w:styleId="xl87">
    <w:name w:val="xl87"/>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88">
    <w:name w:val="xl88"/>
    <w:basedOn w:val="Normal"/>
    <w:rsid w:val="00A55716"/>
    <w:pPr>
      <w:pBdr>
        <w:bottom w:val="single" w:sz="8" w:space="0" w:color="auto"/>
      </w:pBdr>
      <w:shd w:val="clear" w:color="000000" w:fill="FFFFFF"/>
      <w:spacing w:before="100" w:beforeAutospacing="1" w:after="100" w:afterAutospacing="1"/>
    </w:pPr>
    <w:rPr>
      <w:rFonts w:ascii="Cambria" w:hAnsi="Cambria"/>
      <w:sz w:val="16"/>
      <w:szCs w:val="16"/>
    </w:rPr>
  </w:style>
  <w:style w:type="paragraph" w:customStyle="1" w:styleId="xl89">
    <w:name w:val="xl89"/>
    <w:basedOn w:val="Normal"/>
    <w:rsid w:val="00A55716"/>
    <w:pPr>
      <w:pBdr>
        <w:bottom w:val="single" w:sz="8" w:space="0" w:color="auto"/>
      </w:pBdr>
      <w:shd w:val="clear" w:color="000000" w:fill="FFFFFF"/>
      <w:spacing w:before="100" w:beforeAutospacing="1" w:after="100" w:afterAutospacing="1"/>
    </w:pPr>
    <w:rPr>
      <w:rFonts w:ascii="Cambria" w:hAnsi="Cambria"/>
      <w:sz w:val="16"/>
      <w:szCs w:val="16"/>
    </w:rPr>
  </w:style>
  <w:style w:type="paragraph" w:customStyle="1" w:styleId="xl90">
    <w:name w:val="xl90"/>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91">
    <w:name w:val="xl91"/>
    <w:basedOn w:val="Normal"/>
    <w:rsid w:val="00A55716"/>
    <w:pPr>
      <w:pBdr>
        <w:top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92">
    <w:name w:val="xl92"/>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93">
    <w:name w:val="xl93"/>
    <w:basedOn w:val="Normal"/>
    <w:rsid w:val="00A55716"/>
    <w:pP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94">
    <w:name w:val="xl94"/>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95">
    <w:name w:val="xl95"/>
    <w:basedOn w:val="Normal"/>
    <w:rsid w:val="00A55716"/>
    <w:pPr>
      <w:shd w:val="clear" w:color="000000" w:fill="FFFFFF"/>
      <w:spacing w:before="100" w:beforeAutospacing="1" w:after="100" w:afterAutospacing="1"/>
      <w:textAlignment w:val="center"/>
    </w:pPr>
    <w:rPr>
      <w:rFonts w:ascii="Cambria" w:hAnsi="Cambria"/>
    </w:rPr>
  </w:style>
  <w:style w:type="paragraph" w:customStyle="1" w:styleId="xl96">
    <w:name w:val="xl96"/>
    <w:basedOn w:val="Normal"/>
    <w:rsid w:val="00A55716"/>
    <w:pPr>
      <w:pBdr>
        <w:bottom w:val="single" w:sz="8" w:space="0" w:color="auto"/>
      </w:pBdr>
      <w:shd w:val="clear" w:color="000000" w:fill="FFFFFF"/>
      <w:spacing w:before="100" w:beforeAutospacing="1" w:after="100" w:afterAutospacing="1"/>
      <w:textAlignment w:val="center"/>
    </w:pPr>
    <w:rPr>
      <w:rFonts w:ascii="Cambria" w:hAnsi="Cambria"/>
      <w:sz w:val="16"/>
      <w:szCs w:val="16"/>
    </w:rPr>
  </w:style>
  <w:style w:type="paragraph" w:customStyle="1" w:styleId="xl97">
    <w:name w:val="xl97"/>
    <w:basedOn w:val="Normal"/>
    <w:rsid w:val="00A55716"/>
    <w:pPr>
      <w:pBdr>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98">
    <w:name w:val="xl98"/>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99">
    <w:name w:val="xl99"/>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00">
    <w:name w:val="xl100"/>
    <w:basedOn w:val="Normal"/>
    <w:rsid w:val="00A55716"/>
    <w:pPr>
      <w:shd w:val="clear" w:color="000000" w:fill="FFFFFF"/>
      <w:spacing w:before="100" w:beforeAutospacing="1" w:after="100" w:afterAutospacing="1"/>
      <w:jc w:val="right"/>
    </w:pPr>
    <w:rPr>
      <w:rFonts w:ascii="Arial" w:hAnsi="Arial" w:cs="Arial"/>
      <w:sz w:val="16"/>
      <w:szCs w:val="16"/>
    </w:rPr>
  </w:style>
  <w:style w:type="paragraph" w:customStyle="1" w:styleId="xl101">
    <w:name w:val="xl101"/>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02">
    <w:name w:val="xl102"/>
    <w:basedOn w:val="Normal"/>
    <w:rsid w:val="00A55716"/>
    <w:pPr>
      <w:pBdr>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104">
    <w:name w:val="xl104"/>
    <w:basedOn w:val="Normal"/>
    <w:rsid w:val="00A55716"/>
    <w:pPr>
      <w:shd w:val="clear" w:color="000000" w:fill="FFFFFF"/>
      <w:spacing w:before="100" w:beforeAutospacing="1" w:after="100" w:afterAutospacing="1"/>
    </w:pPr>
    <w:rPr>
      <w:rFonts w:ascii="Arial" w:hAnsi="Arial" w:cs="Arial"/>
      <w:b/>
      <w:bCs/>
      <w:sz w:val="16"/>
      <w:szCs w:val="16"/>
    </w:rPr>
  </w:style>
  <w:style w:type="paragraph" w:customStyle="1" w:styleId="xl105">
    <w:name w:val="xl105"/>
    <w:basedOn w:val="Normal"/>
    <w:rsid w:val="00A55716"/>
    <w:pPr>
      <w:pBdr>
        <w:top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06">
    <w:name w:val="xl106"/>
    <w:basedOn w:val="Normal"/>
    <w:rsid w:val="00A55716"/>
    <w:pP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7">
    <w:name w:val="xl107"/>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108">
    <w:name w:val="xl108"/>
    <w:basedOn w:val="Normal"/>
    <w:rsid w:val="00A55716"/>
    <w:pPr>
      <w:pBdr>
        <w:bottom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09">
    <w:name w:val="xl109"/>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10">
    <w:name w:val="xl110"/>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111">
    <w:name w:val="xl111"/>
    <w:basedOn w:val="Normal"/>
    <w:rsid w:val="00A55716"/>
    <w:pPr>
      <w:shd w:val="clear" w:color="000000" w:fill="FFFFFF"/>
      <w:spacing w:before="100" w:beforeAutospacing="1" w:after="100" w:afterAutospacing="1"/>
      <w:jc w:val="right"/>
    </w:pPr>
    <w:rPr>
      <w:rFonts w:ascii="Arial" w:hAnsi="Arial" w:cs="Arial"/>
      <w:sz w:val="16"/>
      <w:szCs w:val="16"/>
    </w:rPr>
  </w:style>
  <w:style w:type="paragraph" w:customStyle="1" w:styleId="xl112">
    <w:name w:val="xl112"/>
    <w:basedOn w:val="Normal"/>
    <w:rsid w:val="00A55716"/>
    <w:pPr>
      <w:shd w:val="clear" w:color="000000" w:fill="FFFFFF"/>
      <w:spacing w:before="100" w:beforeAutospacing="1" w:after="100" w:afterAutospacing="1"/>
      <w:jc w:val="right"/>
    </w:pPr>
    <w:rPr>
      <w:rFonts w:ascii="Arial" w:hAnsi="Arial" w:cs="Arial"/>
      <w:sz w:val="16"/>
      <w:szCs w:val="16"/>
    </w:rPr>
  </w:style>
  <w:style w:type="paragraph" w:customStyle="1" w:styleId="xl113">
    <w:name w:val="xl113"/>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14">
    <w:name w:val="xl114"/>
    <w:basedOn w:val="Normal"/>
    <w:rsid w:val="00A55716"/>
    <w:pPr>
      <w:shd w:val="clear" w:color="000000" w:fill="FFFFFF"/>
      <w:spacing w:before="100" w:beforeAutospacing="1" w:after="100" w:afterAutospacing="1"/>
    </w:pPr>
    <w:rPr>
      <w:rFonts w:ascii="Arial" w:hAnsi="Arial" w:cs="Arial"/>
      <w:b/>
      <w:bCs/>
      <w:sz w:val="16"/>
      <w:szCs w:val="16"/>
    </w:rPr>
  </w:style>
  <w:style w:type="paragraph" w:customStyle="1" w:styleId="xl115">
    <w:name w:val="xl115"/>
    <w:basedOn w:val="Normal"/>
    <w:rsid w:val="00A55716"/>
    <w:pPr>
      <w:pBdr>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6">
    <w:name w:val="xl116"/>
    <w:basedOn w:val="Normal"/>
    <w:rsid w:val="00A55716"/>
    <w:pPr>
      <w:shd w:val="clear" w:color="000000" w:fill="FFFFFF"/>
      <w:spacing w:before="100" w:beforeAutospacing="1" w:after="100" w:afterAutospacing="1"/>
      <w:jc w:val="both"/>
    </w:pPr>
    <w:rPr>
      <w:rFonts w:ascii="Cambria" w:hAnsi="Cambria"/>
      <w:sz w:val="16"/>
      <w:szCs w:val="16"/>
    </w:rPr>
  </w:style>
  <w:style w:type="paragraph" w:customStyle="1" w:styleId="xl117">
    <w:name w:val="xl117"/>
    <w:basedOn w:val="Normal"/>
    <w:rsid w:val="00A55716"/>
    <w:pPr>
      <w:pBdr>
        <w:top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18">
    <w:name w:val="xl118"/>
    <w:basedOn w:val="Normal"/>
    <w:rsid w:val="00A55716"/>
    <w:pPr>
      <w:spacing w:before="100" w:beforeAutospacing="1" w:after="100" w:afterAutospacing="1"/>
    </w:pPr>
    <w:rPr>
      <w:rFonts w:ascii="Cambria" w:hAnsi="Cambria"/>
      <w:sz w:val="16"/>
      <w:szCs w:val="16"/>
    </w:rPr>
  </w:style>
  <w:style w:type="paragraph" w:customStyle="1" w:styleId="xl119">
    <w:name w:val="xl119"/>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20">
    <w:name w:val="xl120"/>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21">
    <w:name w:val="xl121"/>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22">
    <w:name w:val="xl122"/>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23">
    <w:name w:val="xl123"/>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24">
    <w:name w:val="xl124"/>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125">
    <w:name w:val="xl125"/>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126">
    <w:name w:val="xl126"/>
    <w:basedOn w:val="Normal"/>
    <w:rsid w:val="00A55716"/>
    <w:pPr>
      <w:pBdr>
        <w:top w:val="single" w:sz="8" w:space="0" w:color="auto"/>
      </w:pBdr>
      <w:shd w:val="clear" w:color="000000" w:fill="FFFFFF"/>
      <w:spacing w:before="100" w:beforeAutospacing="1" w:after="100" w:afterAutospacing="1"/>
      <w:jc w:val="right"/>
    </w:pPr>
    <w:rPr>
      <w:rFonts w:ascii="Cambria" w:hAnsi="Cambria"/>
      <w:b/>
      <w:bCs/>
      <w:sz w:val="16"/>
      <w:szCs w:val="16"/>
    </w:rPr>
  </w:style>
  <w:style w:type="paragraph" w:customStyle="1" w:styleId="xl127">
    <w:name w:val="xl127"/>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128">
    <w:name w:val="xl128"/>
    <w:basedOn w:val="Normal"/>
    <w:rsid w:val="00A55716"/>
    <w:pPr>
      <w:pBdr>
        <w:bottom w:val="single" w:sz="8" w:space="0" w:color="auto"/>
      </w:pBdr>
      <w:shd w:val="clear" w:color="000000" w:fill="FFFFFF"/>
      <w:spacing w:before="100" w:beforeAutospacing="1" w:after="100" w:afterAutospacing="1"/>
    </w:pPr>
    <w:rPr>
      <w:rFonts w:ascii="Cambria" w:hAnsi="Cambria"/>
      <w:sz w:val="16"/>
      <w:szCs w:val="16"/>
    </w:rPr>
  </w:style>
  <w:style w:type="paragraph" w:customStyle="1" w:styleId="xl129">
    <w:name w:val="xl129"/>
    <w:basedOn w:val="Normal"/>
    <w:rsid w:val="00A55716"/>
    <w:pPr>
      <w:pBdr>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130">
    <w:name w:val="xl130"/>
    <w:basedOn w:val="Normal"/>
    <w:rsid w:val="00A55716"/>
    <w:pP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131">
    <w:name w:val="xl131"/>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32">
    <w:name w:val="xl132"/>
    <w:basedOn w:val="Normal"/>
    <w:rsid w:val="00A55716"/>
    <w:pPr>
      <w:pBdr>
        <w:bottom w:val="single" w:sz="8" w:space="0" w:color="auto"/>
      </w:pBdr>
      <w:shd w:val="clear" w:color="000000" w:fill="FFFFFF"/>
      <w:spacing w:before="100" w:beforeAutospacing="1" w:after="100" w:afterAutospacing="1"/>
    </w:pPr>
    <w:rPr>
      <w:rFonts w:ascii="Cambria" w:hAnsi="Cambria"/>
      <w:sz w:val="16"/>
      <w:szCs w:val="16"/>
    </w:rPr>
  </w:style>
  <w:style w:type="paragraph" w:customStyle="1" w:styleId="xl133">
    <w:name w:val="xl133"/>
    <w:basedOn w:val="Normal"/>
    <w:rsid w:val="00A55716"/>
    <w:pPr>
      <w:pBdr>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134">
    <w:name w:val="xl134"/>
    <w:basedOn w:val="Normal"/>
    <w:rsid w:val="00A55716"/>
    <w:pPr>
      <w:shd w:val="clear" w:color="000000" w:fill="FFFFFF"/>
      <w:spacing w:before="100" w:beforeAutospacing="1" w:after="100" w:afterAutospacing="1"/>
      <w:jc w:val="center"/>
    </w:pPr>
    <w:rPr>
      <w:rFonts w:ascii="Cambria" w:hAnsi="Cambria"/>
      <w:b/>
      <w:bCs/>
      <w:sz w:val="16"/>
      <w:szCs w:val="16"/>
    </w:rPr>
  </w:style>
  <w:style w:type="paragraph" w:customStyle="1" w:styleId="xl135">
    <w:name w:val="xl135"/>
    <w:basedOn w:val="Normal"/>
    <w:rsid w:val="00A55716"/>
    <w:pPr>
      <w:pBdr>
        <w:top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136">
    <w:name w:val="xl136"/>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37">
    <w:name w:val="xl137"/>
    <w:basedOn w:val="Normal"/>
    <w:rsid w:val="00A55716"/>
    <w:pPr>
      <w:pBdr>
        <w:top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138">
    <w:name w:val="xl138"/>
    <w:basedOn w:val="Normal"/>
    <w:rsid w:val="00A55716"/>
    <w:pPr>
      <w:pBdr>
        <w:top w:val="single" w:sz="8" w:space="0" w:color="auto"/>
        <w:bottom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39">
    <w:name w:val="xl139"/>
    <w:basedOn w:val="Normal"/>
    <w:rsid w:val="00A55716"/>
    <w:pPr>
      <w:pBdr>
        <w:top w:val="single" w:sz="8"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140">
    <w:name w:val="xl140"/>
    <w:basedOn w:val="Normal"/>
    <w:rsid w:val="00A55716"/>
    <w:pP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141">
    <w:name w:val="xl141"/>
    <w:basedOn w:val="Normal"/>
    <w:rsid w:val="00A55716"/>
    <w:pP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142">
    <w:name w:val="xl142"/>
    <w:basedOn w:val="Normal"/>
    <w:rsid w:val="00A55716"/>
    <w:pPr>
      <w:shd w:val="clear" w:color="000000" w:fill="FFFFFF"/>
      <w:spacing w:before="100" w:beforeAutospacing="1" w:after="100" w:afterAutospacing="1"/>
      <w:jc w:val="right"/>
    </w:pPr>
    <w:rPr>
      <w:rFonts w:ascii="Arial" w:hAnsi="Arial" w:cs="Arial"/>
      <w:b/>
      <w:bCs/>
      <w:sz w:val="16"/>
      <w:szCs w:val="16"/>
    </w:rPr>
  </w:style>
  <w:style w:type="paragraph" w:customStyle="1" w:styleId="xl143">
    <w:name w:val="xl143"/>
    <w:basedOn w:val="Normal"/>
    <w:rsid w:val="00A55716"/>
    <w:pPr>
      <w:pBdr>
        <w:top w:val="single" w:sz="8" w:space="0" w:color="auto"/>
        <w:bottom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44">
    <w:name w:val="xl144"/>
    <w:basedOn w:val="Normal"/>
    <w:rsid w:val="00A55716"/>
    <w:pPr>
      <w:shd w:val="clear" w:color="000000" w:fill="FFFFFF"/>
      <w:spacing w:before="100" w:beforeAutospacing="1" w:after="100" w:afterAutospacing="1"/>
      <w:jc w:val="right"/>
    </w:pPr>
    <w:rPr>
      <w:rFonts w:ascii="Cambria" w:hAnsi="Cambria"/>
      <w:b/>
      <w:bCs/>
      <w:sz w:val="16"/>
      <w:szCs w:val="16"/>
    </w:rPr>
  </w:style>
  <w:style w:type="paragraph" w:customStyle="1" w:styleId="xl145">
    <w:name w:val="xl145"/>
    <w:basedOn w:val="Normal"/>
    <w:rsid w:val="00A55716"/>
    <w:pPr>
      <w:pBdr>
        <w:top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46">
    <w:name w:val="xl146"/>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47">
    <w:name w:val="xl147"/>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48">
    <w:name w:val="xl148"/>
    <w:basedOn w:val="Normal"/>
    <w:rsid w:val="00A55716"/>
    <w:pPr>
      <w:pBdr>
        <w:bottom w:val="single" w:sz="8"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49">
    <w:name w:val="xl149"/>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150">
    <w:name w:val="xl150"/>
    <w:basedOn w:val="Normal"/>
    <w:rsid w:val="00A55716"/>
    <w:pPr>
      <w:shd w:val="clear" w:color="000000" w:fill="FFFFFF"/>
      <w:spacing w:before="100" w:beforeAutospacing="1" w:after="100" w:afterAutospacing="1"/>
      <w:jc w:val="center"/>
    </w:pPr>
    <w:rPr>
      <w:rFonts w:ascii="Cambria" w:hAnsi="Cambria"/>
      <w:sz w:val="16"/>
      <w:szCs w:val="16"/>
      <w:u w:val="single"/>
    </w:rPr>
  </w:style>
  <w:style w:type="paragraph" w:customStyle="1" w:styleId="xl151">
    <w:name w:val="xl151"/>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52">
    <w:name w:val="xl152"/>
    <w:basedOn w:val="Normal"/>
    <w:rsid w:val="00A55716"/>
    <w:pPr>
      <w:pBdr>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153">
    <w:name w:val="xl153"/>
    <w:basedOn w:val="Normal"/>
    <w:rsid w:val="00A55716"/>
    <w:pP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4">
    <w:name w:val="xl154"/>
    <w:basedOn w:val="Normal"/>
    <w:rsid w:val="00A55716"/>
    <w:pPr>
      <w:shd w:val="clear" w:color="000000" w:fill="FFFFFF"/>
      <w:spacing w:before="100" w:beforeAutospacing="1" w:after="100" w:afterAutospacing="1"/>
    </w:pPr>
    <w:rPr>
      <w:rFonts w:ascii="Cambria" w:hAnsi="Cambria"/>
    </w:rPr>
  </w:style>
  <w:style w:type="paragraph" w:customStyle="1" w:styleId="xl155">
    <w:name w:val="xl155"/>
    <w:basedOn w:val="Normal"/>
    <w:rsid w:val="00A55716"/>
    <w:pPr>
      <w:pBdr>
        <w:top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56">
    <w:name w:val="xl156"/>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157">
    <w:name w:val="xl157"/>
    <w:basedOn w:val="Normal"/>
    <w:rsid w:val="00A55716"/>
    <w:pPr>
      <w:shd w:val="clear" w:color="000000" w:fill="FFFFFF"/>
      <w:spacing w:before="100" w:beforeAutospacing="1" w:after="100" w:afterAutospacing="1"/>
      <w:textAlignment w:val="center"/>
    </w:pPr>
    <w:rPr>
      <w:rFonts w:ascii="Cambria" w:hAnsi="Cambria"/>
      <w:b/>
      <w:bCs/>
      <w:sz w:val="16"/>
      <w:szCs w:val="16"/>
    </w:rPr>
  </w:style>
  <w:style w:type="paragraph" w:customStyle="1" w:styleId="xl158">
    <w:name w:val="xl158"/>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159">
    <w:name w:val="xl159"/>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160">
    <w:name w:val="xl160"/>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61">
    <w:name w:val="xl161"/>
    <w:basedOn w:val="Normal"/>
    <w:rsid w:val="00A55716"/>
    <w:pPr>
      <w:pBdr>
        <w:top w:val="single" w:sz="8" w:space="0" w:color="auto"/>
        <w:left w:val="single" w:sz="8" w:space="0" w:color="auto"/>
        <w:bottom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62">
    <w:name w:val="xl162"/>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63">
    <w:name w:val="xl163"/>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64">
    <w:name w:val="xl164"/>
    <w:basedOn w:val="Normal"/>
    <w:rsid w:val="00A55716"/>
    <w:pP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65">
    <w:name w:val="xl165"/>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166">
    <w:name w:val="xl166"/>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67">
    <w:name w:val="xl167"/>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68">
    <w:name w:val="xl168"/>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69">
    <w:name w:val="xl169"/>
    <w:basedOn w:val="Normal"/>
    <w:rsid w:val="00A55716"/>
    <w:pPr>
      <w:pBdr>
        <w:top w:val="single" w:sz="8" w:space="0" w:color="auto"/>
        <w:left w:val="single" w:sz="8" w:space="0" w:color="auto"/>
        <w:bottom w:val="single" w:sz="8"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170">
    <w:name w:val="xl170"/>
    <w:basedOn w:val="Normal"/>
    <w:rsid w:val="00A55716"/>
    <w:pPr>
      <w:shd w:val="clear" w:color="000000" w:fill="FFFFFF"/>
      <w:spacing w:before="100" w:beforeAutospacing="1" w:after="100" w:afterAutospacing="1"/>
      <w:jc w:val="right"/>
    </w:pPr>
    <w:rPr>
      <w:rFonts w:ascii="Arial" w:hAnsi="Arial" w:cs="Arial"/>
      <w:sz w:val="16"/>
      <w:szCs w:val="16"/>
    </w:rPr>
  </w:style>
  <w:style w:type="paragraph" w:customStyle="1" w:styleId="xl171">
    <w:name w:val="xl171"/>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72">
    <w:name w:val="xl172"/>
    <w:basedOn w:val="Normal"/>
    <w:rsid w:val="00A55716"/>
    <w:pPr>
      <w:shd w:val="clear" w:color="000000" w:fill="FFFFFF"/>
      <w:spacing w:before="100" w:beforeAutospacing="1" w:after="100" w:afterAutospacing="1"/>
      <w:jc w:val="right"/>
    </w:pPr>
    <w:rPr>
      <w:rFonts w:ascii="Arial" w:hAnsi="Arial" w:cs="Arial"/>
      <w:b/>
      <w:bCs/>
      <w:sz w:val="16"/>
      <w:szCs w:val="16"/>
    </w:rPr>
  </w:style>
  <w:style w:type="paragraph" w:customStyle="1" w:styleId="xl173">
    <w:name w:val="xl173"/>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174">
    <w:name w:val="xl174"/>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75">
    <w:name w:val="xl175"/>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76">
    <w:name w:val="xl176"/>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77">
    <w:name w:val="xl177"/>
    <w:basedOn w:val="Normal"/>
    <w:rsid w:val="00A55716"/>
    <w:pPr>
      <w:pBdr>
        <w:top w:val="single" w:sz="8" w:space="0" w:color="auto"/>
        <w:left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78">
    <w:name w:val="xl178"/>
    <w:basedOn w:val="Normal"/>
    <w:rsid w:val="00A55716"/>
    <w:pPr>
      <w:pBdr>
        <w:top w:val="single" w:sz="8" w:space="0" w:color="auto"/>
      </w:pBdr>
      <w:shd w:val="clear" w:color="000000" w:fill="FFFFFF"/>
      <w:spacing w:before="100" w:beforeAutospacing="1" w:after="100" w:afterAutospacing="1"/>
      <w:textAlignment w:val="center"/>
    </w:pPr>
    <w:rPr>
      <w:rFonts w:ascii="Cambria" w:hAnsi="Cambria"/>
      <w:b/>
      <w:bCs/>
      <w:sz w:val="16"/>
      <w:szCs w:val="16"/>
    </w:rPr>
  </w:style>
  <w:style w:type="paragraph" w:customStyle="1" w:styleId="xl179">
    <w:name w:val="xl179"/>
    <w:basedOn w:val="Normal"/>
    <w:rsid w:val="00A55716"/>
    <w:pPr>
      <w:shd w:val="clear" w:color="000000" w:fill="FFFFFF"/>
      <w:spacing w:before="100" w:beforeAutospacing="1" w:after="100" w:afterAutospacing="1"/>
      <w:textAlignment w:val="center"/>
    </w:pPr>
    <w:rPr>
      <w:rFonts w:ascii="Cambria" w:hAnsi="Cambria"/>
      <w:b/>
      <w:bCs/>
      <w:sz w:val="16"/>
      <w:szCs w:val="16"/>
    </w:rPr>
  </w:style>
  <w:style w:type="paragraph" w:customStyle="1" w:styleId="xl180">
    <w:name w:val="xl180"/>
    <w:basedOn w:val="Normal"/>
    <w:rsid w:val="00A55716"/>
    <w:pPr>
      <w:pBdr>
        <w:top w:val="single" w:sz="8" w:space="0" w:color="auto"/>
        <w:left w:val="single" w:sz="8" w:space="0" w:color="auto"/>
        <w:bottom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181">
    <w:name w:val="xl181"/>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182">
    <w:name w:val="xl182"/>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83">
    <w:name w:val="xl183"/>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184">
    <w:name w:val="xl184"/>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185">
    <w:name w:val="xl185"/>
    <w:basedOn w:val="Normal"/>
    <w:rsid w:val="00A55716"/>
    <w:pPr>
      <w:shd w:val="clear" w:color="000000" w:fill="FFFFFF"/>
      <w:spacing w:before="100" w:beforeAutospacing="1" w:after="100" w:afterAutospacing="1"/>
      <w:jc w:val="right"/>
    </w:pPr>
    <w:rPr>
      <w:rFonts w:ascii="Arial" w:hAnsi="Arial" w:cs="Arial"/>
      <w:b/>
      <w:bCs/>
      <w:sz w:val="16"/>
      <w:szCs w:val="16"/>
    </w:rPr>
  </w:style>
  <w:style w:type="paragraph" w:customStyle="1" w:styleId="xl186">
    <w:name w:val="xl186"/>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187">
    <w:name w:val="xl187"/>
    <w:basedOn w:val="Normal"/>
    <w:rsid w:val="00A55716"/>
    <w:pPr>
      <w:shd w:val="clear" w:color="000000" w:fill="FFFFFF"/>
      <w:spacing w:before="100" w:beforeAutospacing="1" w:after="100" w:afterAutospacing="1"/>
      <w:jc w:val="center"/>
    </w:pPr>
    <w:rPr>
      <w:rFonts w:ascii="Cambria" w:hAnsi="Cambria"/>
    </w:rPr>
  </w:style>
  <w:style w:type="paragraph" w:customStyle="1" w:styleId="xl188">
    <w:name w:val="xl188"/>
    <w:basedOn w:val="Normal"/>
    <w:rsid w:val="00A55716"/>
    <w:pPr>
      <w:pBdr>
        <w:top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189">
    <w:name w:val="xl189"/>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90">
    <w:name w:val="xl190"/>
    <w:basedOn w:val="Normal"/>
    <w:rsid w:val="00A55716"/>
    <w:pP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191">
    <w:name w:val="xl191"/>
    <w:basedOn w:val="Normal"/>
    <w:rsid w:val="00A55716"/>
    <w:pP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192">
    <w:name w:val="xl192"/>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93">
    <w:name w:val="xl193"/>
    <w:basedOn w:val="Normal"/>
    <w:rsid w:val="00A55716"/>
    <w:pPr>
      <w:pBdr>
        <w:bottom w:val="single" w:sz="8" w:space="0" w:color="auto"/>
      </w:pBdr>
      <w:shd w:val="clear" w:color="000000" w:fill="FFFFFF"/>
      <w:spacing w:before="100" w:beforeAutospacing="1" w:after="100" w:afterAutospacing="1"/>
      <w:jc w:val="center"/>
    </w:pPr>
    <w:rPr>
      <w:rFonts w:ascii="Cambria" w:hAnsi="Cambria"/>
    </w:rPr>
  </w:style>
  <w:style w:type="paragraph" w:customStyle="1" w:styleId="xl194">
    <w:name w:val="xl194"/>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195">
    <w:name w:val="xl195"/>
    <w:basedOn w:val="Normal"/>
    <w:rsid w:val="00A55716"/>
    <w:pPr>
      <w:pBdr>
        <w:bottom w:val="single" w:sz="8" w:space="0" w:color="auto"/>
      </w:pBd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196">
    <w:name w:val="xl196"/>
    <w:basedOn w:val="Normal"/>
    <w:rsid w:val="00A55716"/>
    <w:pPr>
      <w:pBdr>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197">
    <w:name w:val="xl197"/>
    <w:basedOn w:val="Normal"/>
    <w:rsid w:val="00A55716"/>
    <w:pP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198">
    <w:name w:val="xl198"/>
    <w:basedOn w:val="Normal"/>
    <w:rsid w:val="00A55716"/>
    <w:pPr>
      <w:shd w:val="clear" w:color="000000" w:fill="FFFFFF"/>
      <w:spacing w:before="100" w:beforeAutospacing="1" w:after="100" w:afterAutospacing="1"/>
      <w:jc w:val="center"/>
      <w:textAlignment w:val="center"/>
    </w:pPr>
    <w:rPr>
      <w:rFonts w:ascii="Cambria" w:hAnsi="Cambria"/>
    </w:rPr>
  </w:style>
  <w:style w:type="paragraph" w:customStyle="1" w:styleId="xl199">
    <w:name w:val="xl199"/>
    <w:basedOn w:val="Normal"/>
    <w:rsid w:val="00A55716"/>
    <w:pPr>
      <w:pBdr>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00">
    <w:name w:val="xl200"/>
    <w:basedOn w:val="Normal"/>
    <w:rsid w:val="00A55716"/>
    <w:pP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01">
    <w:name w:val="xl201"/>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202">
    <w:name w:val="xl202"/>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203">
    <w:name w:val="xl203"/>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204">
    <w:name w:val="xl204"/>
    <w:basedOn w:val="Normal"/>
    <w:rsid w:val="00A55716"/>
    <w:pPr>
      <w:pBdr>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05">
    <w:name w:val="xl205"/>
    <w:basedOn w:val="Normal"/>
    <w:rsid w:val="00A55716"/>
    <w:pPr>
      <w:shd w:val="clear" w:color="000000" w:fill="FFFFFF"/>
      <w:spacing w:before="100" w:beforeAutospacing="1" w:after="100" w:afterAutospacing="1"/>
      <w:jc w:val="right"/>
    </w:pPr>
    <w:rPr>
      <w:rFonts w:ascii="Arial" w:hAnsi="Arial" w:cs="Arial"/>
      <w:sz w:val="16"/>
      <w:szCs w:val="16"/>
    </w:rPr>
  </w:style>
  <w:style w:type="paragraph" w:customStyle="1" w:styleId="xl206">
    <w:name w:val="xl206"/>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207">
    <w:name w:val="xl207"/>
    <w:basedOn w:val="Normal"/>
    <w:rsid w:val="00A55716"/>
    <w:pPr>
      <w:pBdr>
        <w:top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08">
    <w:name w:val="xl208"/>
    <w:basedOn w:val="Normal"/>
    <w:rsid w:val="00A55716"/>
    <w:pPr>
      <w:pBdr>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09">
    <w:name w:val="xl209"/>
    <w:basedOn w:val="Normal"/>
    <w:rsid w:val="00A55716"/>
    <w:pPr>
      <w:shd w:val="clear" w:color="000000" w:fill="FFFFFF"/>
      <w:spacing w:before="100" w:beforeAutospacing="1" w:after="100" w:afterAutospacing="1"/>
      <w:jc w:val="right"/>
      <w:textAlignment w:val="center"/>
    </w:pPr>
    <w:rPr>
      <w:rFonts w:ascii="Cambria" w:hAnsi="Cambria"/>
      <w:sz w:val="16"/>
      <w:szCs w:val="16"/>
    </w:rPr>
  </w:style>
  <w:style w:type="paragraph" w:customStyle="1" w:styleId="xl210">
    <w:name w:val="xl210"/>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211">
    <w:name w:val="xl211"/>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212">
    <w:name w:val="xl212"/>
    <w:basedOn w:val="Normal"/>
    <w:rsid w:val="00A55716"/>
    <w:pP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213">
    <w:name w:val="xl213"/>
    <w:basedOn w:val="Normal"/>
    <w:rsid w:val="00A55716"/>
    <w:pPr>
      <w:pBdr>
        <w:top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14">
    <w:name w:val="xl214"/>
    <w:basedOn w:val="Normal"/>
    <w:rsid w:val="00A55716"/>
    <w:pPr>
      <w:shd w:val="clear" w:color="000000" w:fill="FFFFFF"/>
      <w:spacing w:before="100" w:beforeAutospacing="1" w:after="100" w:afterAutospacing="1"/>
      <w:jc w:val="center"/>
    </w:pPr>
    <w:rPr>
      <w:rFonts w:ascii="Cambria" w:hAnsi="Cambria"/>
      <w:b/>
      <w:bCs/>
      <w:sz w:val="16"/>
      <w:szCs w:val="16"/>
    </w:rPr>
  </w:style>
  <w:style w:type="paragraph" w:customStyle="1" w:styleId="xl215">
    <w:name w:val="xl215"/>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216">
    <w:name w:val="xl216"/>
    <w:basedOn w:val="Normal"/>
    <w:rsid w:val="00A55716"/>
    <w:pPr>
      <w:pBdr>
        <w:bottom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217">
    <w:name w:val="xl217"/>
    <w:basedOn w:val="Normal"/>
    <w:rsid w:val="00A55716"/>
    <w:pP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218">
    <w:name w:val="xl218"/>
    <w:basedOn w:val="Normal"/>
    <w:rsid w:val="00A55716"/>
    <w:pPr>
      <w:pBdr>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19">
    <w:name w:val="xl219"/>
    <w:basedOn w:val="Normal"/>
    <w:rsid w:val="00A55716"/>
    <w:pPr>
      <w:shd w:val="clear" w:color="000000" w:fill="FFFFFF"/>
      <w:spacing w:before="100" w:beforeAutospacing="1" w:after="100" w:afterAutospacing="1"/>
    </w:pPr>
    <w:rPr>
      <w:rFonts w:ascii="Cambria" w:hAnsi="Cambria"/>
    </w:rPr>
  </w:style>
  <w:style w:type="paragraph" w:customStyle="1" w:styleId="xl220">
    <w:name w:val="xl220"/>
    <w:basedOn w:val="Normal"/>
    <w:rsid w:val="00A55716"/>
    <w:pPr>
      <w:pBdr>
        <w:top w:val="single" w:sz="8" w:space="0" w:color="auto"/>
        <w:left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221">
    <w:name w:val="xl221"/>
    <w:basedOn w:val="Normal"/>
    <w:rsid w:val="00A55716"/>
    <w:pPr>
      <w:pBdr>
        <w:left w:val="single" w:sz="8"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222">
    <w:name w:val="xl222"/>
    <w:basedOn w:val="Normal"/>
    <w:rsid w:val="00A55716"/>
    <w:pPr>
      <w:pBdr>
        <w:left w:val="single" w:sz="8" w:space="0" w:color="auto"/>
      </w:pBd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223">
    <w:name w:val="xl223"/>
    <w:basedOn w:val="Normal"/>
    <w:rsid w:val="00A55716"/>
    <w:pPr>
      <w:pBdr>
        <w:left w:val="single" w:sz="8" w:space="0" w:color="auto"/>
      </w:pBdr>
      <w:shd w:val="clear" w:color="000000" w:fill="FFFFFF"/>
      <w:spacing w:before="100" w:beforeAutospacing="1" w:after="100" w:afterAutospacing="1"/>
    </w:pPr>
    <w:rPr>
      <w:rFonts w:ascii="Cambria" w:hAnsi="Cambria"/>
      <w:sz w:val="16"/>
      <w:szCs w:val="16"/>
    </w:rPr>
  </w:style>
  <w:style w:type="paragraph" w:customStyle="1" w:styleId="xl224">
    <w:name w:val="xl224"/>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25">
    <w:name w:val="xl225"/>
    <w:basedOn w:val="Normal"/>
    <w:rsid w:val="00A55716"/>
    <w:pPr>
      <w:pBdr>
        <w:left w:val="single" w:sz="8" w:space="0" w:color="auto"/>
        <w:bottom w:val="single" w:sz="8" w:space="0" w:color="auto"/>
      </w:pBdr>
      <w:shd w:val="clear" w:color="000000" w:fill="FFFFFF"/>
      <w:spacing w:before="100" w:beforeAutospacing="1" w:after="100" w:afterAutospacing="1"/>
    </w:pPr>
    <w:rPr>
      <w:rFonts w:ascii="Cambria" w:hAnsi="Cambria"/>
      <w:sz w:val="16"/>
      <w:szCs w:val="16"/>
    </w:rPr>
  </w:style>
  <w:style w:type="paragraph" w:customStyle="1" w:styleId="xl226">
    <w:name w:val="xl226"/>
    <w:basedOn w:val="Normal"/>
    <w:rsid w:val="00A55716"/>
    <w:pPr>
      <w:pBdr>
        <w:left w:val="single" w:sz="8" w:space="0" w:color="auto"/>
      </w:pBdr>
      <w:shd w:val="clear" w:color="000000" w:fill="FFFFFF"/>
      <w:spacing w:before="100" w:beforeAutospacing="1" w:after="100" w:afterAutospacing="1"/>
    </w:pPr>
    <w:rPr>
      <w:rFonts w:ascii="Cambria" w:hAnsi="Cambria"/>
      <w:sz w:val="16"/>
      <w:szCs w:val="16"/>
    </w:rPr>
  </w:style>
  <w:style w:type="paragraph" w:customStyle="1" w:styleId="xl227">
    <w:name w:val="xl227"/>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28">
    <w:name w:val="xl228"/>
    <w:basedOn w:val="Normal"/>
    <w:rsid w:val="00A55716"/>
    <w:pPr>
      <w:pBdr>
        <w:left w:val="single" w:sz="8" w:space="0" w:color="auto"/>
      </w:pBdr>
      <w:shd w:val="clear" w:color="000000" w:fill="FFFFFF"/>
      <w:spacing w:before="100" w:beforeAutospacing="1" w:after="100" w:afterAutospacing="1"/>
    </w:pPr>
    <w:rPr>
      <w:rFonts w:ascii="Cambria" w:hAnsi="Cambria"/>
    </w:rPr>
  </w:style>
  <w:style w:type="paragraph" w:customStyle="1" w:styleId="xl229">
    <w:name w:val="xl229"/>
    <w:basedOn w:val="Normal"/>
    <w:rsid w:val="00A55716"/>
    <w:pPr>
      <w:pBdr>
        <w:left w:val="single" w:sz="8" w:space="0" w:color="auto"/>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30">
    <w:name w:val="xl230"/>
    <w:basedOn w:val="Normal"/>
    <w:rsid w:val="00A55716"/>
    <w:pPr>
      <w:pBdr>
        <w:top w:val="single" w:sz="8" w:space="0" w:color="auto"/>
        <w:left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231">
    <w:name w:val="xl231"/>
    <w:basedOn w:val="Normal"/>
    <w:rsid w:val="00A55716"/>
    <w:pPr>
      <w:pBdr>
        <w:left w:val="single" w:sz="8" w:space="0" w:color="auto"/>
      </w:pBdr>
      <w:shd w:val="clear" w:color="000000" w:fill="FFFFFF"/>
      <w:spacing w:before="100" w:beforeAutospacing="1" w:after="100" w:afterAutospacing="1"/>
      <w:textAlignment w:val="center"/>
    </w:pPr>
    <w:rPr>
      <w:rFonts w:ascii="Cambria" w:hAnsi="Cambria"/>
    </w:rPr>
  </w:style>
  <w:style w:type="paragraph" w:customStyle="1" w:styleId="xl232">
    <w:name w:val="xl232"/>
    <w:basedOn w:val="Normal"/>
    <w:rsid w:val="00A55716"/>
    <w:pPr>
      <w:pBdr>
        <w:left w:val="single" w:sz="8" w:space="0" w:color="auto"/>
        <w:bottom w:val="single" w:sz="8" w:space="0" w:color="auto"/>
      </w:pBdr>
      <w:shd w:val="clear" w:color="000000" w:fill="FFFFFF"/>
      <w:spacing w:before="100" w:beforeAutospacing="1" w:after="100" w:afterAutospacing="1"/>
    </w:pPr>
    <w:rPr>
      <w:rFonts w:ascii="Cambria" w:hAnsi="Cambria"/>
      <w:sz w:val="16"/>
      <w:szCs w:val="16"/>
    </w:rPr>
  </w:style>
  <w:style w:type="paragraph" w:customStyle="1" w:styleId="xl233">
    <w:name w:val="xl233"/>
    <w:basedOn w:val="Normal"/>
    <w:rsid w:val="00A55716"/>
    <w:pPr>
      <w:pBdr>
        <w:left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34">
    <w:name w:val="xl234"/>
    <w:basedOn w:val="Normal"/>
    <w:rsid w:val="00A55716"/>
    <w:pPr>
      <w:pBdr>
        <w:left w:val="single" w:sz="8"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235">
    <w:name w:val="xl235"/>
    <w:basedOn w:val="Normal"/>
    <w:rsid w:val="00A55716"/>
    <w:pPr>
      <w:pBdr>
        <w:lef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36">
    <w:name w:val="xl236"/>
    <w:basedOn w:val="Normal"/>
    <w:rsid w:val="00A55716"/>
    <w:pPr>
      <w:pBdr>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37">
    <w:name w:val="xl237"/>
    <w:basedOn w:val="Normal"/>
    <w:rsid w:val="00A55716"/>
    <w:pPr>
      <w:pBdr>
        <w:left w:val="single" w:sz="8"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238">
    <w:name w:val="xl238"/>
    <w:basedOn w:val="Normal"/>
    <w:rsid w:val="00A55716"/>
    <w:pPr>
      <w:pBdr>
        <w:left w:val="single" w:sz="8" w:space="0" w:color="auto"/>
        <w:bottom w:val="single" w:sz="8"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239">
    <w:name w:val="xl239"/>
    <w:basedOn w:val="Normal"/>
    <w:rsid w:val="00A55716"/>
    <w:pPr>
      <w:pBdr>
        <w:left w:val="single" w:sz="8"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240">
    <w:name w:val="xl240"/>
    <w:basedOn w:val="Normal"/>
    <w:rsid w:val="00A55716"/>
    <w:pPr>
      <w:pBdr>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41">
    <w:name w:val="xl241"/>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42">
    <w:name w:val="xl242"/>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43">
    <w:name w:val="xl243"/>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u w:val="single"/>
    </w:rPr>
  </w:style>
  <w:style w:type="paragraph" w:customStyle="1" w:styleId="xl244">
    <w:name w:val="xl244"/>
    <w:basedOn w:val="Normal"/>
    <w:rsid w:val="00A55716"/>
    <w:pPr>
      <w:pBdr>
        <w:left w:val="single" w:sz="8" w:space="0" w:color="auto"/>
      </w:pBdr>
      <w:shd w:val="clear" w:color="000000" w:fill="FFFFFF"/>
      <w:spacing w:before="100" w:beforeAutospacing="1" w:after="100" w:afterAutospacing="1"/>
    </w:pPr>
    <w:rPr>
      <w:rFonts w:ascii="Cambria" w:hAnsi="Cambria"/>
      <w:sz w:val="16"/>
      <w:szCs w:val="16"/>
    </w:rPr>
  </w:style>
  <w:style w:type="paragraph" w:customStyle="1" w:styleId="xl245">
    <w:name w:val="xl245"/>
    <w:basedOn w:val="Normal"/>
    <w:rsid w:val="00A55716"/>
    <w:pPr>
      <w:pBdr>
        <w:left w:val="single" w:sz="8" w:space="0" w:color="auto"/>
      </w:pBdr>
      <w:shd w:val="clear" w:color="000000" w:fill="FFFFFF"/>
      <w:spacing w:before="100" w:beforeAutospacing="1" w:after="100" w:afterAutospacing="1"/>
      <w:textAlignment w:val="center"/>
    </w:pPr>
    <w:rPr>
      <w:rFonts w:ascii="Cambria" w:hAnsi="Cambria"/>
      <w:sz w:val="16"/>
      <w:szCs w:val="16"/>
    </w:rPr>
  </w:style>
  <w:style w:type="paragraph" w:customStyle="1" w:styleId="xl246">
    <w:name w:val="xl246"/>
    <w:basedOn w:val="Normal"/>
    <w:rsid w:val="00A55716"/>
    <w:pPr>
      <w:pBdr>
        <w:left w:val="single" w:sz="8" w:space="0" w:color="auto"/>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47">
    <w:name w:val="xl247"/>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48">
    <w:name w:val="xl248"/>
    <w:basedOn w:val="Normal"/>
    <w:rsid w:val="00A55716"/>
    <w:pPr>
      <w:pBdr>
        <w:left w:val="single" w:sz="8" w:space="0" w:color="auto"/>
        <w:bottom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49">
    <w:name w:val="xl249"/>
    <w:basedOn w:val="Normal"/>
    <w:rsid w:val="00A55716"/>
    <w:pPr>
      <w:shd w:val="clear" w:color="000000" w:fill="FFFFFF"/>
      <w:spacing w:before="100" w:beforeAutospacing="1" w:after="100" w:afterAutospacing="1"/>
      <w:jc w:val="right"/>
    </w:pPr>
    <w:rPr>
      <w:rFonts w:ascii="Cambria" w:hAnsi="Cambria"/>
      <w:sz w:val="16"/>
      <w:szCs w:val="16"/>
    </w:rPr>
  </w:style>
  <w:style w:type="paragraph" w:customStyle="1" w:styleId="xl250">
    <w:name w:val="xl250"/>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251">
    <w:name w:val="xl251"/>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252">
    <w:name w:val="xl252"/>
    <w:basedOn w:val="Normal"/>
    <w:rsid w:val="00A55716"/>
    <w:pPr>
      <w:shd w:val="clear" w:color="000000" w:fill="FFFFFF"/>
      <w:spacing w:before="100" w:beforeAutospacing="1" w:after="100" w:afterAutospacing="1"/>
      <w:jc w:val="right"/>
    </w:pPr>
    <w:rPr>
      <w:rFonts w:ascii="Cambria" w:hAnsi="Cambria"/>
      <w:b/>
      <w:bCs/>
      <w:sz w:val="16"/>
      <w:szCs w:val="16"/>
    </w:rPr>
  </w:style>
  <w:style w:type="paragraph" w:customStyle="1" w:styleId="xl253">
    <w:name w:val="xl253"/>
    <w:basedOn w:val="Normal"/>
    <w:rsid w:val="00A55716"/>
    <w:pPr>
      <w:shd w:val="clear" w:color="000000" w:fill="FFFFFF"/>
      <w:spacing w:before="100" w:beforeAutospacing="1" w:after="100" w:afterAutospacing="1"/>
      <w:jc w:val="right"/>
    </w:pPr>
    <w:rPr>
      <w:rFonts w:ascii="Cambria" w:hAnsi="Cambria"/>
      <w:sz w:val="16"/>
      <w:szCs w:val="16"/>
    </w:rPr>
  </w:style>
  <w:style w:type="paragraph" w:customStyle="1" w:styleId="xl254">
    <w:name w:val="xl254"/>
    <w:basedOn w:val="Normal"/>
    <w:rsid w:val="00A55716"/>
    <w:pPr>
      <w:pBdr>
        <w:lef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55">
    <w:name w:val="xl255"/>
    <w:basedOn w:val="Normal"/>
    <w:rsid w:val="00A55716"/>
    <w:pPr>
      <w:shd w:val="clear" w:color="000000" w:fill="FFFFFF"/>
      <w:spacing w:before="100" w:beforeAutospacing="1" w:after="100" w:afterAutospacing="1"/>
      <w:textAlignment w:val="center"/>
    </w:pPr>
    <w:rPr>
      <w:rFonts w:ascii="Arial" w:hAnsi="Arial" w:cs="Arial"/>
      <w:sz w:val="16"/>
      <w:szCs w:val="16"/>
    </w:rPr>
  </w:style>
  <w:style w:type="paragraph" w:customStyle="1" w:styleId="xl256">
    <w:name w:val="xl256"/>
    <w:basedOn w:val="Normal"/>
    <w:rsid w:val="00A55716"/>
    <w:pP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57">
    <w:name w:val="xl257"/>
    <w:basedOn w:val="Normal"/>
    <w:rsid w:val="00A55716"/>
    <w:pP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58">
    <w:name w:val="xl258"/>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259">
    <w:name w:val="xl259"/>
    <w:basedOn w:val="Normal"/>
    <w:rsid w:val="00A55716"/>
    <w:pPr>
      <w:pBdr>
        <w:left w:val="single" w:sz="8" w:space="0" w:color="auto"/>
        <w:right w:val="single" w:sz="8" w:space="0" w:color="auto"/>
      </w:pBdr>
      <w:shd w:val="clear" w:color="000000" w:fill="FFFFFF"/>
      <w:spacing w:before="100" w:beforeAutospacing="1" w:after="100" w:afterAutospacing="1"/>
      <w:jc w:val="right"/>
      <w:textAlignment w:val="center"/>
    </w:pPr>
    <w:rPr>
      <w:rFonts w:ascii="Cambria" w:hAnsi="Cambria"/>
      <w:sz w:val="16"/>
      <w:szCs w:val="16"/>
    </w:rPr>
  </w:style>
  <w:style w:type="paragraph" w:customStyle="1" w:styleId="xl260">
    <w:name w:val="xl260"/>
    <w:basedOn w:val="Normal"/>
    <w:rsid w:val="00A55716"/>
    <w:pPr>
      <w:pBdr>
        <w:left w:val="single" w:sz="8" w:space="0" w:color="auto"/>
        <w:right w:val="single" w:sz="8" w:space="0" w:color="auto"/>
      </w:pBdr>
      <w:shd w:val="clear" w:color="000000" w:fill="FFFFFF"/>
      <w:spacing w:before="100" w:beforeAutospacing="1" w:after="100" w:afterAutospacing="1"/>
      <w:textAlignment w:val="center"/>
    </w:pPr>
    <w:rPr>
      <w:rFonts w:ascii="Cambria" w:hAnsi="Cambria"/>
      <w:sz w:val="16"/>
      <w:szCs w:val="16"/>
    </w:rPr>
  </w:style>
  <w:style w:type="paragraph" w:customStyle="1" w:styleId="xl261">
    <w:name w:val="xl261"/>
    <w:basedOn w:val="Normal"/>
    <w:rsid w:val="00A55716"/>
    <w:pPr>
      <w:pBdr>
        <w:left w:val="single" w:sz="8" w:space="0" w:color="auto"/>
        <w:right w:val="single" w:sz="8" w:space="0" w:color="auto"/>
      </w:pBdr>
      <w:shd w:val="clear" w:color="000000" w:fill="FFFFFF"/>
      <w:spacing w:before="100" w:beforeAutospacing="1" w:after="100" w:afterAutospacing="1"/>
      <w:jc w:val="right"/>
      <w:textAlignment w:val="center"/>
    </w:pPr>
    <w:rPr>
      <w:rFonts w:ascii="Cambria" w:hAnsi="Cambria"/>
      <w:sz w:val="16"/>
      <w:szCs w:val="16"/>
    </w:rPr>
  </w:style>
  <w:style w:type="paragraph" w:customStyle="1" w:styleId="xl262">
    <w:name w:val="xl262"/>
    <w:basedOn w:val="Normal"/>
    <w:rsid w:val="00A55716"/>
    <w:pPr>
      <w:pBdr>
        <w:left w:val="single" w:sz="8" w:space="0" w:color="auto"/>
        <w:right w:val="single" w:sz="8" w:space="0" w:color="auto"/>
      </w:pBdr>
      <w:shd w:val="clear" w:color="000000" w:fill="FFFFFF"/>
      <w:spacing w:before="100" w:beforeAutospacing="1" w:after="100" w:afterAutospacing="1"/>
      <w:textAlignment w:val="center"/>
    </w:pPr>
    <w:rPr>
      <w:rFonts w:ascii="Cambria" w:hAnsi="Cambria"/>
      <w:sz w:val="16"/>
      <w:szCs w:val="16"/>
    </w:rPr>
  </w:style>
  <w:style w:type="paragraph" w:customStyle="1" w:styleId="xl263">
    <w:name w:val="xl263"/>
    <w:basedOn w:val="Normal"/>
    <w:rsid w:val="00A55716"/>
    <w:pPr>
      <w:pBdr>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64">
    <w:name w:val="xl264"/>
    <w:basedOn w:val="Normal"/>
    <w:rsid w:val="00A55716"/>
    <w:pPr>
      <w:pBdr>
        <w:left w:val="single" w:sz="8" w:space="0" w:color="auto"/>
        <w:right w:val="single" w:sz="8" w:space="0" w:color="auto"/>
      </w:pBdr>
      <w:shd w:val="clear" w:color="000000" w:fill="FFFFFF"/>
      <w:spacing w:before="100" w:beforeAutospacing="1" w:after="100" w:afterAutospacing="1"/>
      <w:textAlignment w:val="center"/>
    </w:pPr>
    <w:rPr>
      <w:rFonts w:ascii="Cambria" w:hAnsi="Cambria"/>
    </w:rPr>
  </w:style>
  <w:style w:type="paragraph" w:customStyle="1" w:styleId="xl265">
    <w:name w:val="xl265"/>
    <w:basedOn w:val="Normal"/>
    <w:rsid w:val="00A5571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Cambria" w:hAnsi="Cambria"/>
    </w:rPr>
  </w:style>
  <w:style w:type="paragraph" w:customStyle="1" w:styleId="xl266">
    <w:name w:val="xl266"/>
    <w:basedOn w:val="Normal"/>
    <w:rsid w:val="00A55716"/>
    <w:pPr>
      <w:shd w:val="clear" w:color="000000" w:fill="FFFFFF"/>
      <w:spacing w:before="100" w:beforeAutospacing="1" w:after="100" w:afterAutospacing="1"/>
      <w:textAlignment w:val="center"/>
    </w:pPr>
    <w:rPr>
      <w:rFonts w:ascii="Cambria" w:hAnsi="Cambria"/>
    </w:rPr>
  </w:style>
  <w:style w:type="paragraph" w:customStyle="1" w:styleId="xl267">
    <w:name w:val="xl267"/>
    <w:basedOn w:val="Normal"/>
    <w:rsid w:val="00A55716"/>
    <w:pPr>
      <w:pBdr>
        <w:left w:val="single" w:sz="8" w:space="0" w:color="auto"/>
        <w:right w:val="single" w:sz="8" w:space="0" w:color="auto"/>
      </w:pBdr>
      <w:shd w:val="clear" w:color="000000" w:fill="FFFFFF"/>
      <w:spacing w:before="100" w:beforeAutospacing="1" w:after="100" w:afterAutospacing="1"/>
      <w:textAlignment w:val="center"/>
    </w:pPr>
    <w:rPr>
      <w:rFonts w:ascii="Cambria" w:hAnsi="Cambria"/>
      <w:sz w:val="16"/>
      <w:szCs w:val="16"/>
    </w:rPr>
  </w:style>
  <w:style w:type="paragraph" w:customStyle="1" w:styleId="xl268">
    <w:name w:val="xl268"/>
    <w:basedOn w:val="Normal"/>
    <w:rsid w:val="00A55716"/>
    <w:pPr>
      <w:pBdr>
        <w:left w:val="single" w:sz="8" w:space="0" w:color="auto"/>
        <w:right w:val="single" w:sz="8" w:space="0" w:color="auto"/>
      </w:pBdr>
      <w:shd w:val="clear" w:color="000000" w:fill="FFFFFF"/>
      <w:spacing w:before="100" w:beforeAutospacing="1" w:after="100" w:afterAutospacing="1"/>
      <w:jc w:val="center"/>
      <w:textAlignment w:val="center"/>
    </w:pPr>
    <w:rPr>
      <w:rFonts w:ascii="Cambria" w:hAnsi="Cambria"/>
      <w:sz w:val="16"/>
      <w:szCs w:val="16"/>
    </w:rPr>
  </w:style>
  <w:style w:type="paragraph" w:customStyle="1" w:styleId="xl269">
    <w:name w:val="xl269"/>
    <w:basedOn w:val="Normal"/>
    <w:rsid w:val="00A55716"/>
    <w:pPr>
      <w:shd w:val="clear" w:color="000000" w:fill="FFFFFF"/>
      <w:spacing w:before="100" w:beforeAutospacing="1" w:after="100" w:afterAutospacing="1"/>
      <w:jc w:val="right"/>
    </w:pPr>
    <w:rPr>
      <w:rFonts w:ascii="Cambria" w:hAnsi="Cambria"/>
      <w:sz w:val="16"/>
      <w:szCs w:val="16"/>
    </w:rPr>
  </w:style>
  <w:style w:type="paragraph" w:customStyle="1" w:styleId="xl270">
    <w:name w:val="xl270"/>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71">
    <w:name w:val="xl271"/>
    <w:basedOn w:val="Normal"/>
    <w:rsid w:val="00A55716"/>
    <w:pPr>
      <w:shd w:val="clear" w:color="000000" w:fill="FFFFFF"/>
      <w:spacing w:before="100" w:beforeAutospacing="1" w:after="100" w:afterAutospacing="1"/>
      <w:jc w:val="right"/>
    </w:pPr>
    <w:rPr>
      <w:rFonts w:ascii="Cambria" w:hAnsi="Cambria"/>
      <w:sz w:val="16"/>
      <w:szCs w:val="16"/>
    </w:rPr>
  </w:style>
  <w:style w:type="paragraph" w:customStyle="1" w:styleId="xl272">
    <w:name w:val="xl272"/>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73">
    <w:name w:val="xl273"/>
    <w:basedOn w:val="Normal"/>
    <w:rsid w:val="00A55716"/>
    <w:pPr>
      <w:shd w:val="clear" w:color="000000" w:fill="FFFFFF"/>
      <w:spacing w:before="100" w:beforeAutospacing="1" w:after="100" w:afterAutospacing="1"/>
      <w:jc w:val="right"/>
    </w:pPr>
    <w:rPr>
      <w:rFonts w:ascii="Cambria" w:hAnsi="Cambria"/>
      <w:sz w:val="16"/>
      <w:szCs w:val="16"/>
    </w:rPr>
  </w:style>
  <w:style w:type="paragraph" w:customStyle="1" w:styleId="xl274">
    <w:name w:val="xl274"/>
    <w:basedOn w:val="Normal"/>
    <w:rsid w:val="00A55716"/>
    <w:pPr>
      <w:pBdr>
        <w:lef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275">
    <w:name w:val="xl275"/>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276">
    <w:name w:val="xl276"/>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277">
    <w:name w:val="xl277"/>
    <w:basedOn w:val="Normal"/>
    <w:rsid w:val="00A55716"/>
    <w:pPr>
      <w:shd w:val="clear" w:color="000000" w:fill="FFFFFF"/>
      <w:spacing w:before="100" w:beforeAutospacing="1" w:after="100" w:afterAutospacing="1"/>
      <w:jc w:val="center"/>
    </w:pPr>
    <w:rPr>
      <w:rFonts w:ascii="Cambria" w:hAnsi="Cambria"/>
      <w:sz w:val="16"/>
      <w:szCs w:val="16"/>
    </w:rPr>
  </w:style>
  <w:style w:type="paragraph" w:customStyle="1" w:styleId="xl278">
    <w:name w:val="xl278"/>
    <w:basedOn w:val="Normal"/>
    <w:rsid w:val="00A55716"/>
    <w:pPr>
      <w:pBdr>
        <w:left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279">
    <w:name w:val="xl279"/>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280">
    <w:name w:val="xl280"/>
    <w:basedOn w:val="Normal"/>
    <w:rsid w:val="00A55716"/>
    <w:pPr>
      <w:pBdr>
        <w:lef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81">
    <w:name w:val="xl281"/>
    <w:basedOn w:val="Normal"/>
    <w:rsid w:val="00A55716"/>
    <w:pPr>
      <w:pBdr>
        <w:top w:val="single" w:sz="8" w:space="0" w:color="auto"/>
        <w:left w:val="single" w:sz="8"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282">
    <w:name w:val="xl282"/>
    <w:basedOn w:val="Normal"/>
    <w:rsid w:val="00A55716"/>
    <w:pPr>
      <w:pBdr>
        <w:top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283">
    <w:name w:val="xl283"/>
    <w:basedOn w:val="Normal"/>
    <w:rsid w:val="00A55716"/>
    <w:pPr>
      <w:pBdr>
        <w:top w:val="single" w:sz="8" w:space="0" w:color="auto"/>
      </w:pBdr>
      <w:spacing w:before="100" w:beforeAutospacing="1" w:after="100" w:afterAutospacing="1"/>
    </w:pPr>
    <w:rPr>
      <w:rFonts w:ascii="Arial" w:hAnsi="Arial" w:cs="Arial"/>
      <w:b/>
      <w:bCs/>
      <w:sz w:val="16"/>
      <w:szCs w:val="16"/>
    </w:rPr>
  </w:style>
  <w:style w:type="paragraph" w:customStyle="1" w:styleId="xl284">
    <w:name w:val="xl284"/>
    <w:basedOn w:val="Normal"/>
    <w:rsid w:val="00A55716"/>
    <w:pPr>
      <w:pBdr>
        <w:top w:val="single" w:sz="8"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285">
    <w:name w:val="xl285"/>
    <w:basedOn w:val="Normal"/>
    <w:rsid w:val="00A55716"/>
    <w:pPr>
      <w:pBdr>
        <w:top w:val="single" w:sz="8"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286">
    <w:name w:val="xl286"/>
    <w:basedOn w:val="Normal"/>
    <w:rsid w:val="00A55716"/>
    <w:pPr>
      <w:pBdr>
        <w:top w:val="single" w:sz="8" w:space="0" w:color="auto"/>
        <w:right w:val="single" w:sz="8"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287">
    <w:name w:val="xl287"/>
    <w:basedOn w:val="Normal"/>
    <w:rsid w:val="00A55716"/>
    <w:pPr>
      <w:pBdr>
        <w:right w:val="single" w:sz="8" w:space="0" w:color="auto"/>
      </w:pBdr>
      <w:shd w:val="clear" w:color="000000" w:fill="FFFFFF"/>
      <w:spacing w:before="100" w:beforeAutospacing="1" w:after="100" w:afterAutospacing="1"/>
      <w:textAlignment w:val="center"/>
    </w:pPr>
    <w:rPr>
      <w:rFonts w:ascii="Cambria" w:hAnsi="Cambria"/>
    </w:rPr>
  </w:style>
  <w:style w:type="paragraph" w:customStyle="1" w:styleId="xl288">
    <w:name w:val="xl288"/>
    <w:basedOn w:val="Normal"/>
    <w:rsid w:val="00A55716"/>
    <w:pPr>
      <w:pBdr>
        <w:right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289">
    <w:name w:val="xl289"/>
    <w:basedOn w:val="Normal"/>
    <w:rsid w:val="00A55716"/>
    <w:pPr>
      <w:shd w:val="clear" w:color="000000" w:fill="FFFFFF"/>
      <w:spacing w:before="100" w:beforeAutospacing="1" w:after="100" w:afterAutospacing="1"/>
    </w:pPr>
    <w:rPr>
      <w:rFonts w:ascii="Arial" w:hAnsi="Arial" w:cs="Arial"/>
      <w:sz w:val="16"/>
      <w:szCs w:val="16"/>
    </w:rPr>
  </w:style>
  <w:style w:type="paragraph" w:customStyle="1" w:styleId="xl290">
    <w:name w:val="xl290"/>
    <w:basedOn w:val="Normal"/>
    <w:rsid w:val="00A55716"/>
    <w:pPr>
      <w:pBdr>
        <w:right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291">
    <w:name w:val="xl291"/>
    <w:basedOn w:val="Normal"/>
    <w:rsid w:val="00A55716"/>
    <w:pPr>
      <w:pBdr>
        <w:right w:val="single" w:sz="8"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292">
    <w:name w:val="xl292"/>
    <w:basedOn w:val="Normal"/>
    <w:rsid w:val="00A55716"/>
    <w:pPr>
      <w:pBdr>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293">
    <w:name w:val="xl293"/>
    <w:basedOn w:val="Normal"/>
    <w:rsid w:val="00A55716"/>
    <w:pPr>
      <w:pBdr>
        <w:right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294">
    <w:name w:val="xl294"/>
    <w:basedOn w:val="Normal"/>
    <w:rsid w:val="00A55716"/>
    <w:pPr>
      <w:pBdr>
        <w:top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295">
    <w:name w:val="xl295"/>
    <w:basedOn w:val="Normal"/>
    <w:rsid w:val="00A55716"/>
    <w:pPr>
      <w:pBdr>
        <w:top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296">
    <w:name w:val="xl296"/>
    <w:basedOn w:val="Normal"/>
    <w:rsid w:val="00A55716"/>
    <w:pPr>
      <w:pBdr>
        <w:left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297">
    <w:name w:val="xl297"/>
    <w:basedOn w:val="Normal"/>
    <w:rsid w:val="00A55716"/>
    <w:pPr>
      <w:pBdr>
        <w:right w:val="single" w:sz="8"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298">
    <w:name w:val="xl298"/>
    <w:basedOn w:val="Normal"/>
    <w:rsid w:val="00A55716"/>
    <w:pPr>
      <w:pBdr>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299">
    <w:name w:val="xl299"/>
    <w:basedOn w:val="Normal"/>
    <w:rsid w:val="00A55716"/>
    <w:pPr>
      <w:pBdr>
        <w:right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300">
    <w:name w:val="xl300"/>
    <w:basedOn w:val="Normal"/>
    <w:rsid w:val="00A55716"/>
    <w:pPr>
      <w:pBdr>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301">
    <w:name w:val="xl301"/>
    <w:basedOn w:val="Normal"/>
    <w:rsid w:val="00A55716"/>
    <w:pPr>
      <w:pBdr>
        <w:top w:val="single" w:sz="8" w:space="0" w:color="auto"/>
        <w:left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302">
    <w:name w:val="xl302"/>
    <w:basedOn w:val="Normal"/>
    <w:rsid w:val="00A55716"/>
    <w:pPr>
      <w:pBdr>
        <w:right w:val="single" w:sz="8"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303">
    <w:name w:val="xl303"/>
    <w:basedOn w:val="Normal"/>
    <w:rsid w:val="00A55716"/>
    <w:pPr>
      <w:pBdr>
        <w:right w:val="single" w:sz="8" w:space="0" w:color="auto"/>
      </w:pBdr>
      <w:shd w:val="clear" w:color="000000" w:fill="FFFFFF"/>
      <w:spacing w:before="100" w:beforeAutospacing="1" w:after="100" w:afterAutospacing="1"/>
      <w:jc w:val="center"/>
    </w:pPr>
    <w:rPr>
      <w:rFonts w:ascii="Cambria" w:hAnsi="Cambria"/>
      <w:sz w:val="16"/>
      <w:szCs w:val="16"/>
    </w:rPr>
  </w:style>
  <w:style w:type="paragraph" w:customStyle="1" w:styleId="xl304">
    <w:name w:val="xl304"/>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305">
    <w:name w:val="xl305"/>
    <w:basedOn w:val="Normal"/>
    <w:rsid w:val="00A55716"/>
    <w:pPr>
      <w:pBdr>
        <w:right w:val="single" w:sz="8" w:space="0" w:color="auto"/>
      </w:pBdr>
      <w:shd w:val="clear" w:color="000000" w:fill="FFFFFF"/>
      <w:spacing w:before="100" w:beforeAutospacing="1" w:after="100" w:afterAutospacing="1"/>
      <w:jc w:val="right"/>
    </w:pPr>
    <w:rPr>
      <w:rFonts w:ascii="Cambria" w:hAnsi="Cambria"/>
      <w:b/>
      <w:bCs/>
      <w:sz w:val="16"/>
      <w:szCs w:val="16"/>
    </w:rPr>
  </w:style>
  <w:style w:type="paragraph" w:customStyle="1" w:styleId="xl306">
    <w:name w:val="xl306"/>
    <w:basedOn w:val="Normal"/>
    <w:rsid w:val="00A55716"/>
    <w:pPr>
      <w:pBdr>
        <w:right w:val="single" w:sz="8" w:space="0" w:color="auto"/>
      </w:pBdr>
      <w:shd w:val="clear" w:color="000000" w:fill="FFFFFF"/>
      <w:spacing w:before="100" w:beforeAutospacing="1" w:after="100" w:afterAutospacing="1"/>
    </w:pPr>
    <w:rPr>
      <w:rFonts w:ascii="Cambria" w:hAnsi="Cambria"/>
      <w:sz w:val="16"/>
      <w:szCs w:val="16"/>
    </w:rPr>
  </w:style>
  <w:style w:type="paragraph" w:customStyle="1" w:styleId="xl307">
    <w:name w:val="xl307"/>
    <w:basedOn w:val="Normal"/>
    <w:rsid w:val="00A55716"/>
    <w:pPr>
      <w:pBdr>
        <w:top w:val="single" w:sz="8" w:space="0" w:color="auto"/>
        <w:bottom w:val="single" w:sz="8" w:space="0" w:color="auto"/>
        <w:right w:val="single" w:sz="8" w:space="0" w:color="auto"/>
      </w:pBdr>
      <w:shd w:val="clear" w:color="000000" w:fill="FFFFFF"/>
      <w:spacing w:before="100" w:beforeAutospacing="1" w:after="100" w:afterAutospacing="1"/>
    </w:pPr>
    <w:rPr>
      <w:rFonts w:ascii="Cambria" w:hAnsi="Cambria"/>
      <w:b/>
      <w:bCs/>
      <w:sz w:val="16"/>
      <w:szCs w:val="16"/>
    </w:rPr>
  </w:style>
  <w:style w:type="paragraph" w:customStyle="1" w:styleId="xl308">
    <w:name w:val="xl308"/>
    <w:basedOn w:val="Normal"/>
    <w:rsid w:val="00A55716"/>
    <w:pP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309">
    <w:name w:val="xl309"/>
    <w:basedOn w:val="Normal"/>
    <w:rsid w:val="00A55716"/>
    <w:pPr>
      <w:pBdr>
        <w:top w:val="single" w:sz="8" w:space="0" w:color="auto"/>
      </w:pBdr>
      <w:spacing w:before="100" w:beforeAutospacing="1" w:after="100" w:afterAutospacing="1"/>
    </w:pPr>
    <w:rPr>
      <w:rFonts w:ascii="Cambria" w:hAnsi="Cambria"/>
      <w:b/>
      <w:bCs/>
      <w:sz w:val="16"/>
      <w:szCs w:val="16"/>
    </w:rPr>
  </w:style>
  <w:style w:type="paragraph" w:customStyle="1" w:styleId="xl310">
    <w:name w:val="xl310"/>
    <w:basedOn w:val="Normal"/>
    <w:rsid w:val="00A55716"/>
    <w:pPr>
      <w:spacing w:before="100" w:beforeAutospacing="1" w:after="100" w:afterAutospacing="1"/>
      <w:jc w:val="right"/>
    </w:pPr>
    <w:rPr>
      <w:rFonts w:ascii="Cambria" w:hAnsi="Cambria"/>
      <w:sz w:val="16"/>
      <w:szCs w:val="16"/>
    </w:rPr>
  </w:style>
  <w:style w:type="paragraph" w:customStyle="1" w:styleId="xl311">
    <w:name w:val="xl311"/>
    <w:basedOn w:val="Normal"/>
    <w:rsid w:val="00A55716"/>
    <w:pPr>
      <w:pBdr>
        <w:top w:val="single" w:sz="8" w:space="0" w:color="auto"/>
        <w:bottom w:val="single" w:sz="8" w:space="0" w:color="auto"/>
        <w:right w:val="single" w:sz="8" w:space="0" w:color="auto"/>
      </w:pBdr>
      <w:spacing w:before="100" w:beforeAutospacing="1" w:after="100" w:afterAutospacing="1"/>
    </w:pPr>
    <w:rPr>
      <w:rFonts w:ascii="Cambria" w:hAnsi="Cambria"/>
      <w:b/>
      <w:bCs/>
      <w:sz w:val="16"/>
      <w:szCs w:val="16"/>
    </w:rPr>
  </w:style>
  <w:style w:type="paragraph" w:customStyle="1" w:styleId="xl312">
    <w:name w:val="xl312"/>
    <w:basedOn w:val="Normal"/>
    <w:rsid w:val="00A55716"/>
    <w:pPr>
      <w:pBdr>
        <w:left w:val="single" w:sz="8" w:space="0" w:color="auto"/>
      </w:pBdr>
      <w:shd w:val="clear" w:color="000000" w:fill="FFFFFF"/>
      <w:spacing w:before="100" w:beforeAutospacing="1" w:after="100" w:afterAutospacing="1"/>
      <w:jc w:val="center"/>
    </w:pPr>
    <w:rPr>
      <w:rFonts w:ascii="Cambria" w:hAnsi="Cambria"/>
      <w:b/>
      <w:bCs/>
      <w:sz w:val="16"/>
      <w:szCs w:val="16"/>
    </w:rPr>
  </w:style>
  <w:style w:type="paragraph" w:customStyle="1" w:styleId="xl313">
    <w:name w:val="xl313"/>
    <w:basedOn w:val="Normal"/>
    <w:rsid w:val="00A55716"/>
    <w:pPr>
      <w:shd w:val="clear" w:color="000000" w:fill="FFFFFF"/>
      <w:spacing w:before="100" w:beforeAutospacing="1" w:after="100" w:afterAutospacing="1"/>
      <w:jc w:val="center"/>
    </w:pPr>
    <w:rPr>
      <w:rFonts w:ascii="Cambria" w:hAnsi="Cambria"/>
      <w:b/>
      <w:bCs/>
      <w:sz w:val="16"/>
      <w:szCs w:val="16"/>
    </w:rPr>
  </w:style>
  <w:style w:type="paragraph" w:customStyle="1" w:styleId="xl314">
    <w:name w:val="xl314"/>
    <w:basedOn w:val="Normal"/>
    <w:rsid w:val="00A55716"/>
    <w:pPr>
      <w:shd w:val="clear" w:color="000000" w:fill="FFFFFF"/>
      <w:spacing w:before="100" w:beforeAutospacing="1" w:after="100" w:afterAutospacing="1"/>
    </w:pPr>
    <w:rPr>
      <w:rFonts w:ascii="Cambria" w:hAnsi="Cambria"/>
      <w:b/>
      <w:bCs/>
      <w:sz w:val="16"/>
      <w:szCs w:val="16"/>
    </w:rPr>
  </w:style>
  <w:style w:type="paragraph" w:customStyle="1" w:styleId="xl315">
    <w:name w:val="xl315"/>
    <w:basedOn w:val="Normal"/>
    <w:rsid w:val="00A55716"/>
    <w:pPr>
      <w:shd w:val="clear" w:color="000000" w:fill="FFFFFF"/>
      <w:spacing w:before="100" w:beforeAutospacing="1" w:after="100" w:afterAutospacing="1"/>
      <w:jc w:val="center"/>
    </w:pPr>
    <w:rPr>
      <w:rFonts w:ascii="Cambria" w:hAnsi="Cambria"/>
      <w:b/>
      <w:bCs/>
      <w:sz w:val="16"/>
      <w:szCs w:val="16"/>
    </w:rPr>
  </w:style>
  <w:style w:type="paragraph" w:customStyle="1" w:styleId="xl316">
    <w:name w:val="xl316"/>
    <w:basedOn w:val="Normal"/>
    <w:rsid w:val="00A55716"/>
    <w:pPr>
      <w:pBdr>
        <w:lef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17">
    <w:name w:val="xl317"/>
    <w:basedOn w:val="Normal"/>
    <w:rsid w:val="00A55716"/>
    <w:pPr>
      <w:spacing w:before="100" w:beforeAutospacing="1" w:after="100" w:afterAutospacing="1"/>
    </w:pPr>
    <w:rPr>
      <w:rFonts w:ascii="Cambria" w:hAnsi="Cambria"/>
      <w:sz w:val="16"/>
      <w:szCs w:val="16"/>
    </w:rPr>
  </w:style>
  <w:style w:type="paragraph" w:customStyle="1" w:styleId="xl318">
    <w:name w:val="xl318"/>
    <w:basedOn w:val="Normal"/>
    <w:rsid w:val="00A55716"/>
    <w:pPr>
      <w:shd w:val="clear" w:color="000000" w:fill="FFFFFF"/>
      <w:spacing w:before="100" w:beforeAutospacing="1" w:after="100" w:afterAutospacing="1"/>
    </w:pPr>
    <w:rPr>
      <w:rFonts w:ascii="Cambria" w:hAnsi="Cambria"/>
      <w:sz w:val="16"/>
      <w:szCs w:val="16"/>
    </w:rPr>
  </w:style>
  <w:style w:type="paragraph" w:customStyle="1" w:styleId="xl319">
    <w:name w:val="xl319"/>
    <w:basedOn w:val="Normal"/>
    <w:rsid w:val="00A5571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Cambria" w:hAnsi="Cambria"/>
      <w:sz w:val="16"/>
      <w:szCs w:val="16"/>
    </w:rPr>
  </w:style>
  <w:style w:type="paragraph" w:customStyle="1" w:styleId="xl320">
    <w:name w:val="xl320"/>
    <w:basedOn w:val="Normal"/>
    <w:rsid w:val="00A55716"/>
    <w:pPr>
      <w:pBdr>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mbria" w:hAnsi="Cambria"/>
      <w:sz w:val="16"/>
      <w:szCs w:val="16"/>
    </w:rPr>
  </w:style>
  <w:style w:type="paragraph" w:customStyle="1" w:styleId="xl321">
    <w:name w:val="xl321"/>
    <w:basedOn w:val="Normal"/>
    <w:rsid w:val="00A5571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Cambria" w:hAnsi="Cambria"/>
    </w:rPr>
  </w:style>
  <w:style w:type="paragraph" w:customStyle="1" w:styleId="xl322">
    <w:name w:val="xl322"/>
    <w:basedOn w:val="Normal"/>
    <w:rsid w:val="00A55716"/>
    <w:pPr>
      <w:pBdr>
        <w:left w:val="single" w:sz="8"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323">
    <w:name w:val="xl323"/>
    <w:basedOn w:val="Normal"/>
    <w:rsid w:val="00A55716"/>
    <w:pPr>
      <w:pBdr>
        <w:left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324">
    <w:name w:val="xl324"/>
    <w:basedOn w:val="Normal"/>
    <w:rsid w:val="00A55716"/>
    <w:pPr>
      <w:shd w:val="clear" w:color="000000" w:fill="FFFFFF"/>
      <w:spacing w:before="100" w:beforeAutospacing="1" w:after="100" w:afterAutospacing="1"/>
      <w:jc w:val="right"/>
    </w:pPr>
    <w:rPr>
      <w:rFonts w:ascii="Arial" w:hAnsi="Arial" w:cs="Arial"/>
      <w:sz w:val="16"/>
      <w:szCs w:val="16"/>
    </w:rPr>
  </w:style>
  <w:style w:type="paragraph" w:customStyle="1" w:styleId="xl325">
    <w:name w:val="xl325"/>
    <w:basedOn w:val="Normal"/>
    <w:rsid w:val="00A55716"/>
    <w:pPr>
      <w:pBdr>
        <w:left w:val="single" w:sz="8"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326">
    <w:name w:val="xl326"/>
    <w:basedOn w:val="Normal"/>
    <w:rsid w:val="00A55716"/>
    <w:pPr>
      <w:shd w:val="clear" w:color="000000" w:fill="FFFFFF"/>
      <w:spacing w:before="100" w:beforeAutospacing="1" w:after="100" w:afterAutospacing="1"/>
      <w:jc w:val="center"/>
    </w:pPr>
    <w:rPr>
      <w:rFonts w:ascii="Arial" w:hAnsi="Arial" w:cs="Arial"/>
      <w:sz w:val="16"/>
      <w:szCs w:val="16"/>
    </w:rPr>
  </w:style>
  <w:style w:type="paragraph" w:customStyle="1" w:styleId="xl327">
    <w:name w:val="xl327"/>
    <w:basedOn w:val="Normal"/>
    <w:rsid w:val="00A55716"/>
    <w:pPr>
      <w:pBdr>
        <w:left w:val="single" w:sz="8" w:space="0" w:color="auto"/>
      </w:pBdr>
      <w:shd w:val="clear" w:color="000000" w:fill="FFFFFF"/>
      <w:spacing w:before="100" w:beforeAutospacing="1" w:after="100" w:afterAutospacing="1"/>
      <w:textAlignment w:val="center"/>
    </w:pPr>
    <w:rPr>
      <w:rFonts w:ascii="Cambria" w:hAnsi="Cambria"/>
      <w:sz w:val="16"/>
      <w:szCs w:val="16"/>
    </w:rPr>
  </w:style>
  <w:style w:type="paragraph" w:customStyle="1" w:styleId="xl328">
    <w:name w:val="xl328"/>
    <w:basedOn w:val="Normal"/>
    <w:rsid w:val="00A55716"/>
    <w:pPr>
      <w:shd w:val="clear" w:color="000000" w:fill="FFFFFF"/>
      <w:spacing w:before="100" w:beforeAutospacing="1" w:after="100" w:afterAutospacing="1"/>
      <w:textAlignment w:val="center"/>
    </w:pPr>
    <w:rPr>
      <w:rFonts w:ascii="Cambria" w:hAnsi="Cambria"/>
      <w:sz w:val="16"/>
      <w:szCs w:val="16"/>
    </w:rPr>
  </w:style>
  <w:style w:type="paragraph" w:customStyle="1" w:styleId="xl329">
    <w:name w:val="xl329"/>
    <w:basedOn w:val="Normal"/>
    <w:rsid w:val="00A55716"/>
    <w:pPr>
      <w:pBdr>
        <w:top w:val="single" w:sz="8" w:space="0" w:color="auto"/>
      </w:pBdr>
      <w:spacing w:before="100" w:beforeAutospacing="1" w:after="100" w:afterAutospacing="1"/>
      <w:textAlignment w:val="center"/>
    </w:pPr>
    <w:rPr>
      <w:rFonts w:ascii="Cambria" w:hAnsi="Cambria"/>
      <w:b/>
      <w:bCs/>
      <w:sz w:val="16"/>
      <w:szCs w:val="16"/>
    </w:rPr>
  </w:style>
  <w:style w:type="paragraph" w:customStyle="1" w:styleId="Pontos">
    <w:name w:val="Pontos"/>
    <w:basedOn w:val="Normal"/>
    <w:link w:val="PontosChar"/>
    <w:qFormat/>
    <w:rsid w:val="007E0F9D"/>
    <w:pPr>
      <w:numPr>
        <w:numId w:val="11"/>
      </w:numPr>
      <w:spacing w:before="120" w:after="120" w:line="288" w:lineRule="auto"/>
      <w:jc w:val="both"/>
    </w:pPr>
  </w:style>
  <w:style w:type="paragraph" w:customStyle="1" w:styleId="Pontos2">
    <w:name w:val="Pontos 2"/>
    <w:basedOn w:val="Normal"/>
    <w:link w:val="Pontos2Char"/>
    <w:qFormat/>
    <w:rsid w:val="00135563"/>
    <w:pPr>
      <w:numPr>
        <w:ilvl w:val="1"/>
        <w:numId w:val="11"/>
      </w:numPr>
      <w:spacing w:before="120" w:after="120" w:line="288" w:lineRule="auto"/>
      <w:ind w:left="1134" w:hanging="76"/>
      <w:jc w:val="both"/>
    </w:pPr>
  </w:style>
  <w:style w:type="character" w:customStyle="1" w:styleId="PontosChar">
    <w:name w:val="Pontos Char"/>
    <w:basedOn w:val="Fontepargpadro"/>
    <w:link w:val="Pontos"/>
    <w:rsid w:val="007E0F9D"/>
    <w:rPr>
      <w:rFonts w:ascii="Times New Roman" w:eastAsia="Times New Roman" w:hAnsi="Times New Roman" w:cs="Times New Roman"/>
      <w:sz w:val="24"/>
      <w:szCs w:val="24"/>
      <w:lang w:eastAsia="pt-BR"/>
    </w:rPr>
  </w:style>
  <w:style w:type="paragraph" w:customStyle="1" w:styleId="Pontos3">
    <w:name w:val="Pontos 3"/>
    <w:basedOn w:val="Pontos2"/>
    <w:link w:val="Pontos3Char"/>
    <w:qFormat/>
    <w:rsid w:val="001B71C9"/>
    <w:pPr>
      <w:numPr>
        <w:ilvl w:val="2"/>
      </w:numPr>
      <w:ind w:hanging="437"/>
    </w:pPr>
  </w:style>
  <w:style w:type="paragraph" w:customStyle="1" w:styleId="Pontos4">
    <w:name w:val="Pontos 4"/>
    <w:basedOn w:val="Normal"/>
    <w:qFormat/>
    <w:rsid w:val="00E80932"/>
    <w:pPr>
      <w:numPr>
        <w:ilvl w:val="3"/>
        <w:numId w:val="11"/>
      </w:numPr>
      <w:spacing w:before="120" w:after="120" w:line="288" w:lineRule="auto"/>
      <w:ind w:left="2694" w:firstLine="0"/>
      <w:jc w:val="both"/>
    </w:pPr>
    <w:rPr>
      <w:sz w:val="22"/>
      <w:szCs w:val="22"/>
    </w:rPr>
  </w:style>
  <w:style w:type="paragraph" w:customStyle="1" w:styleId="Pontos5">
    <w:name w:val="Pontos 5"/>
    <w:basedOn w:val="Pontos4"/>
    <w:qFormat/>
    <w:rsid w:val="00E80932"/>
    <w:pPr>
      <w:numPr>
        <w:ilvl w:val="4"/>
      </w:numPr>
    </w:pPr>
  </w:style>
  <w:style w:type="paragraph" w:customStyle="1" w:styleId="Pontos6">
    <w:name w:val="Pontos 6"/>
    <w:basedOn w:val="Pontos5"/>
    <w:qFormat/>
    <w:rsid w:val="00E80932"/>
    <w:pPr>
      <w:numPr>
        <w:ilvl w:val="5"/>
      </w:numPr>
    </w:pPr>
  </w:style>
  <w:style w:type="paragraph" w:customStyle="1" w:styleId="04-PargrafodetextoEstudoNotas-CLG">
    <w:name w:val="04 - Parágrafo de texto Estudo Notas - CLG"/>
    <w:link w:val="04-PargrafodetextoEstudoNotas-CLGChar"/>
    <w:rsid w:val="007E0F9D"/>
    <w:pPr>
      <w:spacing w:after="360" w:line="360" w:lineRule="auto"/>
      <w:ind w:firstLine="1418"/>
      <w:jc w:val="both"/>
    </w:pPr>
    <w:rPr>
      <w:rFonts w:ascii="Times New Roman" w:eastAsia="Times New Roman" w:hAnsi="Times New Roman" w:cs="Times New Roman"/>
      <w:sz w:val="28"/>
      <w:szCs w:val="20"/>
      <w:lang w:eastAsia="pt-BR"/>
    </w:rPr>
  </w:style>
  <w:style w:type="character" w:customStyle="1" w:styleId="04-PargrafodetextoEstudoNotas-CLGChar">
    <w:name w:val="04 - Parágrafo de texto Estudo Notas - CLG Char"/>
    <w:basedOn w:val="Fontepargpadro"/>
    <w:link w:val="04-PargrafodetextoEstudoNotas-CLG"/>
    <w:rsid w:val="007E0F9D"/>
    <w:rPr>
      <w:rFonts w:ascii="Times New Roman" w:eastAsia="Times New Roman" w:hAnsi="Times New Roman" w:cs="Times New Roman"/>
      <w:sz w:val="28"/>
      <w:szCs w:val="20"/>
      <w:lang w:eastAsia="pt-BR"/>
    </w:rPr>
  </w:style>
  <w:style w:type="character" w:customStyle="1" w:styleId="Pontos3Char">
    <w:name w:val="Pontos 3 Char"/>
    <w:basedOn w:val="Fontepargpadro"/>
    <w:link w:val="Pontos3"/>
    <w:rsid w:val="001B71C9"/>
    <w:rPr>
      <w:rFonts w:ascii="Times New Roman" w:eastAsia="Times New Roman" w:hAnsi="Times New Roman" w:cs="Times New Roman"/>
      <w:sz w:val="24"/>
      <w:szCs w:val="24"/>
      <w:lang w:eastAsia="pt-BR"/>
    </w:rPr>
  </w:style>
  <w:style w:type="character" w:customStyle="1" w:styleId="maincontent">
    <w:name w:val="maincontent"/>
    <w:basedOn w:val="Fontepargpadro"/>
    <w:rsid w:val="00891BED"/>
  </w:style>
  <w:style w:type="character" w:customStyle="1" w:styleId="Pontos2Char">
    <w:name w:val="Pontos 2 Char"/>
    <w:basedOn w:val="PontosChar"/>
    <w:link w:val="Pontos2"/>
    <w:rsid w:val="00651C28"/>
    <w:rPr>
      <w:rFonts w:ascii="Times New Roman" w:eastAsia="Times New Roman" w:hAnsi="Times New Roman" w:cs="Times New Roman"/>
      <w:sz w:val="24"/>
      <w:szCs w:val="24"/>
      <w:lang w:eastAsia="pt-BR"/>
    </w:rPr>
  </w:style>
  <w:style w:type="character" w:customStyle="1" w:styleId="PargrafodaListaChar">
    <w:name w:val="Parágrafo da Lista Char"/>
    <w:basedOn w:val="Fontepargpadro"/>
    <w:link w:val="PargrafodaLista"/>
    <w:uiPriority w:val="34"/>
    <w:rsid w:val="009925B2"/>
    <w:rPr>
      <w:rFonts w:ascii="Times New Roman" w:eastAsia="Times New Roman" w:hAnsi="Times New Roman" w:cs="Times New Roman"/>
      <w:sz w:val="24"/>
      <w:szCs w:val="24"/>
      <w:lang w:eastAsia="pt-BR"/>
    </w:rPr>
  </w:style>
  <w:style w:type="paragraph" w:styleId="Ttulo">
    <w:name w:val="Title"/>
    <w:aliases w:val="paragLETRA"/>
    <w:basedOn w:val="Ttulo1"/>
    <w:link w:val="TtuloChar"/>
    <w:qFormat/>
    <w:rsid w:val="002267FA"/>
    <w:pPr>
      <w:widowControl/>
      <w:numPr>
        <w:numId w:val="27"/>
      </w:numPr>
      <w:tabs>
        <w:tab w:val="left" w:pos="1418"/>
        <w:tab w:val="left" w:pos="1701"/>
      </w:tabs>
      <w:autoSpaceDE/>
      <w:autoSpaceDN/>
      <w:adjustRightInd/>
      <w:spacing w:before="0" w:after="200" w:line="276" w:lineRule="auto"/>
    </w:pPr>
    <w:rPr>
      <w:b w:val="0"/>
      <w:bCs w:val="0"/>
      <w:spacing w:val="5"/>
      <w:sz w:val="24"/>
      <w:szCs w:val="52"/>
      <w:lang w:eastAsia="pt-BR"/>
    </w:rPr>
  </w:style>
  <w:style w:type="character" w:customStyle="1" w:styleId="TtuloChar">
    <w:name w:val="Título Char"/>
    <w:aliases w:val="paragLETRA Char"/>
    <w:basedOn w:val="Fontepargpadro"/>
    <w:link w:val="Ttulo"/>
    <w:rsid w:val="002267FA"/>
    <w:rPr>
      <w:rFonts w:ascii="Times New Roman" w:eastAsia="Times New Roman" w:hAnsi="Times New Roman" w:cs="Times New Roman"/>
      <w:spacing w:val="5"/>
      <w:sz w:val="24"/>
      <w:szCs w:val="52"/>
      <w:lang w:eastAsia="pt-BR"/>
    </w:rPr>
  </w:style>
  <w:style w:type="paragraph" w:styleId="NormalWeb">
    <w:name w:val="Normal (Web)"/>
    <w:basedOn w:val="Normal"/>
    <w:uiPriority w:val="99"/>
    <w:semiHidden/>
    <w:unhideWhenUsed/>
    <w:rsid w:val="007F5A55"/>
    <w:pPr>
      <w:spacing w:before="100" w:beforeAutospacing="1" w:after="100" w:afterAutospacing="1"/>
    </w:pPr>
    <w:rPr>
      <w:rFonts w:eastAsiaTheme="minorEastAsia"/>
    </w:rPr>
  </w:style>
  <w:style w:type="character" w:styleId="Forte">
    <w:name w:val="Strong"/>
    <w:basedOn w:val="Fontepargpadro"/>
    <w:uiPriority w:val="22"/>
    <w:qFormat/>
    <w:rsid w:val="000872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72561">
      <w:bodyDiv w:val="1"/>
      <w:marLeft w:val="0"/>
      <w:marRight w:val="0"/>
      <w:marTop w:val="0"/>
      <w:marBottom w:val="0"/>
      <w:divBdr>
        <w:top w:val="none" w:sz="0" w:space="0" w:color="auto"/>
        <w:left w:val="none" w:sz="0" w:space="0" w:color="auto"/>
        <w:bottom w:val="none" w:sz="0" w:space="0" w:color="auto"/>
        <w:right w:val="none" w:sz="0" w:space="0" w:color="auto"/>
      </w:divBdr>
    </w:div>
    <w:div w:id="109976273">
      <w:bodyDiv w:val="1"/>
      <w:marLeft w:val="0"/>
      <w:marRight w:val="0"/>
      <w:marTop w:val="0"/>
      <w:marBottom w:val="0"/>
      <w:divBdr>
        <w:top w:val="none" w:sz="0" w:space="0" w:color="auto"/>
        <w:left w:val="none" w:sz="0" w:space="0" w:color="auto"/>
        <w:bottom w:val="none" w:sz="0" w:space="0" w:color="auto"/>
        <w:right w:val="none" w:sz="0" w:space="0" w:color="auto"/>
      </w:divBdr>
    </w:div>
    <w:div w:id="162547910">
      <w:bodyDiv w:val="1"/>
      <w:marLeft w:val="0"/>
      <w:marRight w:val="0"/>
      <w:marTop w:val="0"/>
      <w:marBottom w:val="0"/>
      <w:divBdr>
        <w:top w:val="none" w:sz="0" w:space="0" w:color="auto"/>
        <w:left w:val="none" w:sz="0" w:space="0" w:color="auto"/>
        <w:bottom w:val="none" w:sz="0" w:space="0" w:color="auto"/>
        <w:right w:val="none" w:sz="0" w:space="0" w:color="auto"/>
      </w:divBdr>
    </w:div>
    <w:div w:id="199052155">
      <w:bodyDiv w:val="1"/>
      <w:marLeft w:val="0"/>
      <w:marRight w:val="0"/>
      <w:marTop w:val="0"/>
      <w:marBottom w:val="0"/>
      <w:divBdr>
        <w:top w:val="none" w:sz="0" w:space="0" w:color="auto"/>
        <w:left w:val="none" w:sz="0" w:space="0" w:color="auto"/>
        <w:bottom w:val="none" w:sz="0" w:space="0" w:color="auto"/>
        <w:right w:val="none" w:sz="0" w:space="0" w:color="auto"/>
      </w:divBdr>
    </w:div>
    <w:div w:id="219828698">
      <w:bodyDiv w:val="1"/>
      <w:marLeft w:val="0"/>
      <w:marRight w:val="0"/>
      <w:marTop w:val="0"/>
      <w:marBottom w:val="0"/>
      <w:divBdr>
        <w:top w:val="none" w:sz="0" w:space="0" w:color="auto"/>
        <w:left w:val="none" w:sz="0" w:space="0" w:color="auto"/>
        <w:bottom w:val="none" w:sz="0" w:space="0" w:color="auto"/>
        <w:right w:val="none" w:sz="0" w:space="0" w:color="auto"/>
      </w:divBdr>
    </w:div>
    <w:div w:id="271788017">
      <w:bodyDiv w:val="1"/>
      <w:marLeft w:val="0"/>
      <w:marRight w:val="0"/>
      <w:marTop w:val="0"/>
      <w:marBottom w:val="0"/>
      <w:divBdr>
        <w:top w:val="none" w:sz="0" w:space="0" w:color="auto"/>
        <w:left w:val="none" w:sz="0" w:space="0" w:color="auto"/>
        <w:bottom w:val="none" w:sz="0" w:space="0" w:color="auto"/>
        <w:right w:val="none" w:sz="0" w:space="0" w:color="auto"/>
      </w:divBdr>
    </w:div>
    <w:div w:id="288823165">
      <w:bodyDiv w:val="1"/>
      <w:marLeft w:val="0"/>
      <w:marRight w:val="0"/>
      <w:marTop w:val="0"/>
      <w:marBottom w:val="0"/>
      <w:divBdr>
        <w:top w:val="none" w:sz="0" w:space="0" w:color="auto"/>
        <w:left w:val="none" w:sz="0" w:space="0" w:color="auto"/>
        <w:bottom w:val="none" w:sz="0" w:space="0" w:color="auto"/>
        <w:right w:val="none" w:sz="0" w:space="0" w:color="auto"/>
      </w:divBdr>
    </w:div>
    <w:div w:id="306470876">
      <w:bodyDiv w:val="1"/>
      <w:marLeft w:val="0"/>
      <w:marRight w:val="0"/>
      <w:marTop w:val="0"/>
      <w:marBottom w:val="0"/>
      <w:divBdr>
        <w:top w:val="none" w:sz="0" w:space="0" w:color="auto"/>
        <w:left w:val="none" w:sz="0" w:space="0" w:color="auto"/>
        <w:bottom w:val="none" w:sz="0" w:space="0" w:color="auto"/>
        <w:right w:val="none" w:sz="0" w:space="0" w:color="auto"/>
      </w:divBdr>
    </w:div>
    <w:div w:id="688533590">
      <w:bodyDiv w:val="1"/>
      <w:marLeft w:val="0"/>
      <w:marRight w:val="0"/>
      <w:marTop w:val="0"/>
      <w:marBottom w:val="0"/>
      <w:divBdr>
        <w:top w:val="none" w:sz="0" w:space="0" w:color="auto"/>
        <w:left w:val="none" w:sz="0" w:space="0" w:color="auto"/>
        <w:bottom w:val="none" w:sz="0" w:space="0" w:color="auto"/>
        <w:right w:val="none" w:sz="0" w:space="0" w:color="auto"/>
      </w:divBdr>
    </w:div>
    <w:div w:id="706829434">
      <w:bodyDiv w:val="1"/>
      <w:marLeft w:val="0"/>
      <w:marRight w:val="0"/>
      <w:marTop w:val="0"/>
      <w:marBottom w:val="0"/>
      <w:divBdr>
        <w:top w:val="none" w:sz="0" w:space="0" w:color="auto"/>
        <w:left w:val="none" w:sz="0" w:space="0" w:color="auto"/>
        <w:bottom w:val="none" w:sz="0" w:space="0" w:color="auto"/>
        <w:right w:val="none" w:sz="0" w:space="0" w:color="auto"/>
      </w:divBdr>
    </w:div>
    <w:div w:id="800542200">
      <w:bodyDiv w:val="1"/>
      <w:marLeft w:val="0"/>
      <w:marRight w:val="0"/>
      <w:marTop w:val="0"/>
      <w:marBottom w:val="0"/>
      <w:divBdr>
        <w:top w:val="none" w:sz="0" w:space="0" w:color="auto"/>
        <w:left w:val="none" w:sz="0" w:space="0" w:color="auto"/>
        <w:bottom w:val="none" w:sz="0" w:space="0" w:color="auto"/>
        <w:right w:val="none" w:sz="0" w:space="0" w:color="auto"/>
      </w:divBdr>
    </w:div>
    <w:div w:id="910770432">
      <w:bodyDiv w:val="1"/>
      <w:marLeft w:val="0"/>
      <w:marRight w:val="0"/>
      <w:marTop w:val="0"/>
      <w:marBottom w:val="0"/>
      <w:divBdr>
        <w:top w:val="none" w:sz="0" w:space="0" w:color="auto"/>
        <w:left w:val="none" w:sz="0" w:space="0" w:color="auto"/>
        <w:bottom w:val="none" w:sz="0" w:space="0" w:color="auto"/>
        <w:right w:val="none" w:sz="0" w:space="0" w:color="auto"/>
      </w:divBdr>
    </w:div>
    <w:div w:id="916522443">
      <w:bodyDiv w:val="1"/>
      <w:marLeft w:val="0"/>
      <w:marRight w:val="0"/>
      <w:marTop w:val="0"/>
      <w:marBottom w:val="0"/>
      <w:divBdr>
        <w:top w:val="none" w:sz="0" w:space="0" w:color="auto"/>
        <w:left w:val="none" w:sz="0" w:space="0" w:color="auto"/>
        <w:bottom w:val="none" w:sz="0" w:space="0" w:color="auto"/>
        <w:right w:val="none" w:sz="0" w:space="0" w:color="auto"/>
      </w:divBdr>
    </w:div>
    <w:div w:id="978415282">
      <w:bodyDiv w:val="1"/>
      <w:marLeft w:val="0"/>
      <w:marRight w:val="0"/>
      <w:marTop w:val="0"/>
      <w:marBottom w:val="0"/>
      <w:divBdr>
        <w:top w:val="none" w:sz="0" w:space="0" w:color="auto"/>
        <w:left w:val="none" w:sz="0" w:space="0" w:color="auto"/>
        <w:bottom w:val="none" w:sz="0" w:space="0" w:color="auto"/>
        <w:right w:val="none" w:sz="0" w:space="0" w:color="auto"/>
      </w:divBdr>
    </w:div>
    <w:div w:id="1042828644">
      <w:bodyDiv w:val="1"/>
      <w:marLeft w:val="0"/>
      <w:marRight w:val="0"/>
      <w:marTop w:val="0"/>
      <w:marBottom w:val="0"/>
      <w:divBdr>
        <w:top w:val="none" w:sz="0" w:space="0" w:color="auto"/>
        <w:left w:val="none" w:sz="0" w:space="0" w:color="auto"/>
        <w:bottom w:val="none" w:sz="0" w:space="0" w:color="auto"/>
        <w:right w:val="none" w:sz="0" w:space="0" w:color="auto"/>
      </w:divBdr>
    </w:div>
    <w:div w:id="1060321154">
      <w:bodyDiv w:val="1"/>
      <w:marLeft w:val="0"/>
      <w:marRight w:val="0"/>
      <w:marTop w:val="0"/>
      <w:marBottom w:val="0"/>
      <w:divBdr>
        <w:top w:val="none" w:sz="0" w:space="0" w:color="auto"/>
        <w:left w:val="none" w:sz="0" w:space="0" w:color="auto"/>
        <w:bottom w:val="none" w:sz="0" w:space="0" w:color="auto"/>
        <w:right w:val="none" w:sz="0" w:space="0" w:color="auto"/>
      </w:divBdr>
    </w:div>
    <w:div w:id="1162547943">
      <w:bodyDiv w:val="1"/>
      <w:marLeft w:val="0"/>
      <w:marRight w:val="0"/>
      <w:marTop w:val="0"/>
      <w:marBottom w:val="0"/>
      <w:divBdr>
        <w:top w:val="none" w:sz="0" w:space="0" w:color="auto"/>
        <w:left w:val="none" w:sz="0" w:space="0" w:color="auto"/>
        <w:bottom w:val="none" w:sz="0" w:space="0" w:color="auto"/>
        <w:right w:val="none" w:sz="0" w:space="0" w:color="auto"/>
      </w:divBdr>
    </w:div>
    <w:div w:id="1315842389">
      <w:bodyDiv w:val="1"/>
      <w:marLeft w:val="0"/>
      <w:marRight w:val="0"/>
      <w:marTop w:val="0"/>
      <w:marBottom w:val="0"/>
      <w:divBdr>
        <w:top w:val="none" w:sz="0" w:space="0" w:color="auto"/>
        <w:left w:val="none" w:sz="0" w:space="0" w:color="auto"/>
        <w:bottom w:val="none" w:sz="0" w:space="0" w:color="auto"/>
        <w:right w:val="none" w:sz="0" w:space="0" w:color="auto"/>
      </w:divBdr>
    </w:div>
    <w:div w:id="1553227824">
      <w:bodyDiv w:val="1"/>
      <w:marLeft w:val="0"/>
      <w:marRight w:val="0"/>
      <w:marTop w:val="0"/>
      <w:marBottom w:val="0"/>
      <w:divBdr>
        <w:top w:val="none" w:sz="0" w:space="0" w:color="auto"/>
        <w:left w:val="none" w:sz="0" w:space="0" w:color="auto"/>
        <w:bottom w:val="none" w:sz="0" w:space="0" w:color="auto"/>
        <w:right w:val="none" w:sz="0" w:space="0" w:color="auto"/>
      </w:divBdr>
    </w:div>
    <w:div w:id="1610042157">
      <w:bodyDiv w:val="1"/>
      <w:marLeft w:val="0"/>
      <w:marRight w:val="0"/>
      <w:marTop w:val="0"/>
      <w:marBottom w:val="0"/>
      <w:divBdr>
        <w:top w:val="none" w:sz="0" w:space="0" w:color="auto"/>
        <w:left w:val="none" w:sz="0" w:space="0" w:color="auto"/>
        <w:bottom w:val="none" w:sz="0" w:space="0" w:color="auto"/>
        <w:right w:val="none" w:sz="0" w:space="0" w:color="auto"/>
      </w:divBdr>
    </w:div>
    <w:div w:id="1669672632">
      <w:bodyDiv w:val="1"/>
      <w:marLeft w:val="0"/>
      <w:marRight w:val="0"/>
      <w:marTop w:val="0"/>
      <w:marBottom w:val="0"/>
      <w:divBdr>
        <w:top w:val="none" w:sz="0" w:space="0" w:color="auto"/>
        <w:left w:val="none" w:sz="0" w:space="0" w:color="auto"/>
        <w:bottom w:val="none" w:sz="0" w:space="0" w:color="auto"/>
        <w:right w:val="none" w:sz="0" w:space="0" w:color="auto"/>
      </w:divBdr>
    </w:div>
    <w:div w:id="1861117405">
      <w:bodyDiv w:val="1"/>
      <w:marLeft w:val="0"/>
      <w:marRight w:val="0"/>
      <w:marTop w:val="0"/>
      <w:marBottom w:val="0"/>
      <w:divBdr>
        <w:top w:val="none" w:sz="0" w:space="0" w:color="auto"/>
        <w:left w:val="none" w:sz="0" w:space="0" w:color="auto"/>
        <w:bottom w:val="none" w:sz="0" w:space="0" w:color="auto"/>
        <w:right w:val="none" w:sz="0" w:space="0" w:color="auto"/>
      </w:divBdr>
    </w:div>
    <w:div w:id="1861356655">
      <w:bodyDiv w:val="1"/>
      <w:marLeft w:val="0"/>
      <w:marRight w:val="0"/>
      <w:marTop w:val="0"/>
      <w:marBottom w:val="0"/>
      <w:divBdr>
        <w:top w:val="none" w:sz="0" w:space="0" w:color="auto"/>
        <w:left w:val="none" w:sz="0" w:space="0" w:color="auto"/>
        <w:bottom w:val="none" w:sz="0" w:space="0" w:color="auto"/>
        <w:right w:val="none" w:sz="0" w:space="0" w:color="auto"/>
      </w:divBdr>
    </w:div>
    <w:div w:id="1876044465">
      <w:bodyDiv w:val="1"/>
      <w:marLeft w:val="0"/>
      <w:marRight w:val="0"/>
      <w:marTop w:val="0"/>
      <w:marBottom w:val="0"/>
      <w:divBdr>
        <w:top w:val="none" w:sz="0" w:space="0" w:color="auto"/>
        <w:left w:val="none" w:sz="0" w:space="0" w:color="auto"/>
        <w:bottom w:val="none" w:sz="0" w:space="0" w:color="auto"/>
        <w:right w:val="none" w:sz="0" w:space="0" w:color="auto"/>
      </w:divBdr>
    </w:div>
    <w:div w:id="1943799434">
      <w:bodyDiv w:val="1"/>
      <w:marLeft w:val="0"/>
      <w:marRight w:val="0"/>
      <w:marTop w:val="0"/>
      <w:marBottom w:val="0"/>
      <w:divBdr>
        <w:top w:val="none" w:sz="0" w:space="0" w:color="auto"/>
        <w:left w:val="none" w:sz="0" w:space="0" w:color="auto"/>
        <w:bottom w:val="none" w:sz="0" w:space="0" w:color="auto"/>
        <w:right w:val="none" w:sz="0" w:space="0" w:color="auto"/>
      </w:divBdr>
    </w:div>
    <w:div w:id="2077776862">
      <w:bodyDiv w:val="1"/>
      <w:marLeft w:val="0"/>
      <w:marRight w:val="0"/>
      <w:marTop w:val="0"/>
      <w:marBottom w:val="0"/>
      <w:divBdr>
        <w:top w:val="none" w:sz="0" w:space="0" w:color="auto"/>
        <w:left w:val="none" w:sz="0" w:space="0" w:color="auto"/>
        <w:bottom w:val="none" w:sz="0" w:space="0" w:color="auto"/>
        <w:right w:val="none" w:sz="0" w:space="0" w:color="auto"/>
      </w:divBdr>
    </w:div>
    <w:div w:id="2083674389">
      <w:bodyDiv w:val="1"/>
      <w:marLeft w:val="0"/>
      <w:marRight w:val="0"/>
      <w:marTop w:val="0"/>
      <w:marBottom w:val="0"/>
      <w:divBdr>
        <w:top w:val="none" w:sz="0" w:space="0" w:color="auto"/>
        <w:left w:val="none" w:sz="0" w:space="0" w:color="auto"/>
        <w:bottom w:val="none" w:sz="0" w:space="0" w:color="auto"/>
        <w:right w:val="none" w:sz="0" w:space="0" w:color="auto"/>
      </w:divBdr>
    </w:div>
    <w:div w:id="2107577762">
      <w:bodyDiv w:val="1"/>
      <w:marLeft w:val="0"/>
      <w:marRight w:val="0"/>
      <w:marTop w:val="0"/>
      <w:marBottom w:val="0"/>
      <w:divBdr>
        <w:top w:val="none" w:sz="0" w:space="0" w:color="auto"/>
        <w:left w:val="none" w:sz="0" w:space="0" w:color="auto"/>
        <w:bottom w:val="none" w:sz="0" w:space="0" w:color="auto"/>
        <w:right w:val="none" w:sz="0" w:space="0" w:color="auto"/>
      </w:divBdr>
    </w:div>
    <w:div w:id="21186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E2C20-CBF6-4153-B036-BB8DDD0D5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442</Pages>
  <Words>106675</Words>
  <Characters>576047</Characters>
  <Application>Microsoft Office Word</Application>
  <DocSecurity>0</DocSecurity>
  <Lines>4800</Lines>
  <Paragraphs>1362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Senado Federal</Company>
  <LinksUpToDate>false</LinksUpToDate>
  <CharactersWithSpaces>681360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Klébert Machado</dc:creator>
  <cp:lastModifiedBy>Sidney Vieira Carvalho</cp:lastModifiedBy>
  <cp:revision>3</cp:revision>
  <cp:lastPrinted>2014-12-19T17:39:00Z</cp:lastPrinted>
  <dcterms:created xsi:type="dcterms:W3CDTF">2025-10-20T20:14:00Z</dcterms:created>
  <dcterms:modified xsi:type="dcterms:W3CDTF">2025-10-20T20:27:00Z</dcterms:modified>
</cp:coreProperties>
</file>